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0C" w:rsidRDefault="00B4510C" w:rsidP="00B4510C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-36</w:t>
      </w:r>
      <w:r w:rsidRPr="003025D8">
        <w:rPr>
          <w:b/>
        </w:rPr>
        <w:t>/20</w:t>
      </w:r>
      <w:r>
        <w:rPr>
          <w:b/>
        </w:rPr>
        <w:t xml:space="preserve">18.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9 de octubre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CV-35/2018.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7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161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10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162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11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163/2018 d</w:t>
      </w:r>
      <w:r w:rsidRPr="00366165">
        <w:rPr>
          <w:bCs/>
        </w:rPr>
        <w:t xml:space="preserve">el </w:t>
      </w:r>
      <w:r>
        <w:rPr>
          <w:bCs/>
        </w:rPr>
        <w:t>12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164/2018 d</w:t>
      </w:r>
      <w:r w:rsidRPr="00366165">
        <w:rPr>
          <w:bCs/>
        </w:rPr>
        <w:t xml:space="preserve">el </w:t>
      </w:r>
      <w:r>
        <w:rPr>
          <w:bCs/>
        </w:rPr>
        <w:t>13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CV-35/2018, de fecha 4 de octubre del año 2018,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160/2018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7 DE</w:t>
      </w:r>
      <w:r w:rsidRPr="004A3AF9">
        <w:rPr>
          <w:b/>
          <w:bCs/>
        </w:rPr>
        <w:t xml:space="preserve">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161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lastRenderedPageBreak/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163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164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2070C6">
        <w:rPr>
          <w:color w:val="000000"/>
        </w:rPr>
        <w:t>Carta recibida de la señora Ministra de Trabajo para Misión Oficial</w:t>
      </w:r>
      <w:r>
        <w:rPr>
          <w:color w:val="000000"/>
        </w:rPr>
        <w:t xml:space="preserve">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B26A5">
        <w:rPr>
          <w:color w:val="000000"/>
        </w:rPr>
        <w:t xml:space="preserve">Solicitud de ANDA sobre donación de porción de terreno de Finca San Lorenzo;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FB26A5">
        <w:rPr>
          <w:color w:val="000000"/>
        </w:rPr>
        <w:t>Informe de Avance en la ejecución del Plan de Inscripción de documentos en CNR al mes de agosto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943BDD">
        <w:rPr>
          <w:color w:val="000000"/>
        </w:rPr>
        <w:t xml:space="preserve">Información complementaria sobre reclamo por error en el </w:t>
      </w:r>
      <w:proofErr w:type="spellStart"/>
      <w:r w:rsidRPr="00943BDD">
        <w:rPr>
          <w:color w:val="000000"/>
        </w:rPr>
        <w:t>Area</w:t>
      </w:r>
      <w:proofErr w:type="spellEnd"/>
      <w:r w:rsidRPr="00943BDD">
        <w:rPr>
          <w:color w:val="000000"/>
        </w:rPr>
        <w:t xml:space="preserve"> de terreno préstamo No. 98659010;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943BDD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</w:t>
      </w:r>
      <w:r w:rsidRPr="00943BDD">
        <w:rPr>
          <w:color w:val="000000"/>
        </w:rPr>
        <w:t>Solicitud de Prórroga del Contrato derivado de la Licitación Pública No. FSV-10/2017 “Soporte Técnico para plataforma de seguridad MCAFEE del FSV”;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Aprobación de términos de referencia para Libre Gestión No. FSV-311/2018 “Servicio de mantenimiento preventivo y correctivo incluyendo partes para equipos de misión crítica;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la Empresa Gibraltar Asociados, S.A: de C.V. de Factibilidad para Proyecto Portal Los Lirios; </w:t>
      </w:r>
      <w:r w:rsidRPr="00413A94">
        <w:rPr>
          <w:b/>
          <w:color w:val="000000"/>
        </w:rPr>
        <w:t>XIII.</w:t>
      </w:r>
      <w:r>
        <w:rPr>
          <w:color w:val="000000"/>
        </w:rPr>
        <w:t xml:space="preserve"> Solicitud de la Empresa DYCSA, S.A. de C.V. de pre Factibilidad para Proyecto Vistas del Cerro; </w:t>
      </w:r>
      <w:r w:rsidRPr="00413A94">
        <w:rPr>
          <w:b/>
          <w:color w:val="000000"/>
        </w:rPr>
        <w:t>XIV.</w:t>
      </w:r>
      <w:r>
        <w:rPr>
          <w:color w:val="000000"/>
        </w:rPr>
        <w:t xml:space="preserve"> Informe sobre Libre Gestión No. FSV-216/2018 “Servicios de consultoría para realizar </w:t>
      </w:r>
      <w:r>
        <w:rPr>
          <w:color w:val="000000"/>
        </w:rPr>
        <w:lastRenderedPageBreak/>
        <w:t xml:space="preserve">diagnóstico del Sistema de Administración de Riesgo Operacional del FSV; </w:t>
      </w:r>
      <w:r w:rsidRPr="00E87506">
        <w:rPr>
          <w:b/>
          <w:color w:val="000000"/>
        </w:rPr>
        <w:t>XV.</w:t>
      </w:r>
      <w:r>
        <w:rPr>
          <w:color w:val="000000"/>
        </w:rPr>
        <w:t xml:space="preserve">  Prórroga de Convenio de prestación de servicios Interinstitucional entre la Dirección General de Correos y El FSV, sobre la impresión y/o distribución de correspondencia a nivel nacional; </w:t>
      </w:r>
      <w:r w:rsidRPr="00E12B36">
        <w:rPr>
          <w:b/>
          <w:color w:val="000000"/>
        </w:rPr>
        <w:t>XVI.</w:t>
      </w:r>
      <w:r>
        <w:rPr>
          <w:color w:val="000000"/>
        </w:rPr>
        <w:t xml:space="preserve">  Informe sobre utilización de Cuenta reservada para cubrir deducibles y otros quebrantos en el período diciembre 2017-agosto 2018; </w:t>
      </w:r>
      <w:r w:rsidRPr="00CD4897">
        <w:rPr>
          <w:b/>
          <w:color w:val="000000"/>
        </w:rPr>
        <w:t>XVII.</w:t>
      </w:r>
      <w:r>
        <w:rPr>
          <w:color w:val="000000"/>
        </w:rPr>
        <w:t xml:space="preserve">  Recurso de revisión presentado por la Sociedad “Servicio Legales y Administración de Cartera, S.A. de C.V. “Relacionado con la Licitación Pública No. FSV-02/2018 “Gestión de Cobro preventivo y correctivo de la cartera hipotecaria del FSV; </w:t>
      </w:r>
      <w:r w:rsidRPr="00CD4897">
        <w:rPr>
          <w:b/>
          <w:color w:val="000000"/>
        </w:rPr>
        <w:t>XVIII.</w:t>
      </w:r>
      <w:r>
        <w:rPr>
          <w:color w:val="000000"/>
        </w:rPr>
        <w:t xml:space="preserve">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</w:t>
      </w:r>
      <w:r w:rsidRPr="002070C6">
        <w:rPr>
          <w:color w:val="000000"/>
        </w:rPr>
        <w:t>Carta recibida de la señora Ministra de Trabajo para Misión Oficial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F15871">
        <w:rPr>
          <w:b/>
          <w:color w:val="000000"/>
        </w:rPr>
        <w:t>Carta recibida de la señora Ministra de Trabajo para Misión Oficial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792C23">
        <w:rPr>
          <w:b/>
          <w:color w:val="000000"/>
        </w:rPr>
        <w:t xml:space="preserve">Punto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FB26A5">
        <w:rPr>
          <w:color w:val="000000"/>
        </w:rPr>
        <w:t>Solicitud de ANDA sobre donación de porción de terreno de Finca San Lorenzo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F15871">
        <w:rPr>
          <w:b/>
          <w:color w:val="000000"/>
        </w:rPr>
        <w:t>Solicitud de ANDA sobre donación de porción de terreno de Finca San Lorenzo.</w:t>
      </w:r>
      <w:r>
        <w:rPr>
          <w:b/>
          <w:color w:val="000000"/>
        </w:rPr>
        <w:t xml:space="preserve"> </w:t>
      </w:r>
      <w:r w:rsidRPr="00FB26A5">
        <w:rPr>
          <w:color w:val="000000"/>
        </w:rPr>
        <w:t xml:space="preserve"> </w:t>
      </w:r>
      <w:r w:rsidRPr="00792C23">
        <w:rPr>
          <w:b/>
          <w:color w:val="000000"/>
        </w:rPr>
        <w:t xml:space="preserve">Punto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FB26A5">
        <w:rPr>
          <w:color w:val="000000"/>
        </w:rPr>
        <w:t>Informe de Avance en la ejecución del Plan de Inscripción de documentos en CNR al mes de agosto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</w:t>
      </w:r>
      <w:r w:rsidRPr="00F15871">
        <w:rPr>
          <w:b/>
          <w:color w:val="000000"/>
        </w:rPr>
        <w:t xml:space="preserve"> Informe de Avance en la ejecución del Plan de Inscripción de documentos en CNR al mes de agosto 2018, el cual refleja un avance del 99.25%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792C23">
        <w:rPr>
          <w:b/>
          <w:color w:val="000000"/>
        </w:rPr>
        <w:t xml:space="preserve">Punto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943BDD">
        <w:rPr>
          <w:color w:val="000000"/>
        </w:rPr>
        <w:t xml:space="preserve">Información complementaria sobre reclamo por error en el </w:t>
      </w:r>
      <w:proofErr w:type="spellStart"/>
      <w:r w:rsidRPr="00943BDD">
        <w:rPr>
          <w:color w:val="000000"/>
        </w:rPr>
        <w:t>Area</w:t>
      </w:r>
      <w:proofErr w:type="spellEnd"/>
      <w:r w:rsidRPr="00943BDD">
        <w:rPr>
          <w:color w:val="000000"/>
        </w:rPr>
        <w:t xml:space="preserve"> de terreno préstamo No. 98659010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F15871">
        <w:rPr>
          <w:b/>
          <w:color w:val="000000"/>
        </w:rPr>
        <w:t>Información complementaria sobre reclamo por error en el Área de terreno préstamo No. 98659010</w:t>
      </w:r>
      <w:r>
        <w:rPr>
          <w:b/>
          <w:color w:val="000000"/>
        </w:rPr>
        <w:t xml:space="preserve">.  </w:t>
      </w:r>
      <w:r w:rsidRPr="00792C23">
        <w:rPr>
          <w:b/>
          <w:color w:val="000000"/>
        </w:rPr>
        <w:t xml:space="preserve">Punto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943BDD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792C23">
        <w:rPr>
          <w:b/>
          <w:color w:val="000000"/>
        </w:rPr>
        <w:t xml:space="preserve"> 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</w:t>
      </w:r>
      <w:r w:rsidRPr="00943BDD">
        <w:rPr>
          <w:color w:val="000000"/>
        </w:rPr>
        <w:t>Solicitud de Prórroga del Contrato derivado de la Licitación Pública No. FSV-10/2017 “Soporte Técnico para plataforma de seguridad MCAFEE del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</w:t>
      </w:r>
      <w:r w:rsidRPr="00F15871">
        <w:rPr>
          <w:b/>
          <w:color w:val="000000"/>
        </w:rPr>
        <w:t>e da por enterado sobre la Solicitud de Prórroga del Contrato derivado de la Licitación Pública No. FSV-10/2017 “Soporte Técnico para plataforma de seguridad MCAFEE del FSV”</w:t>
      </w:r>
      <w:r>
        <w:rPr>
          <w:b/>
          <w:color w:val="000000"/>
        </w:rPr>
        <w:t xml:space="preserve">. </w:t>
      </w:r>
      <w:r w:rsidRPr="00792C23">
        <w:rPr>
          <w:b/>
          <w:color w:val="000000"/>
        </w:rPr>
        <w:t xml:space="preserve"> 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Aprobación de términos de referencia para Libre Gestión No. FSV-311/2018 “Servicio de mantenimiento preventivo y correctivo incluyendo partes para equipos de misión crítica,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</w:t>
      </w:r>
      <w:r w:rsidRPr="00F15871">
        <w:rPr>
          <w:b/>
          <w:color w:val="000000"/>
        </w:rPr>
        <w:t xml:space="preserve">a Aprobación de términos de referencia para Libre Gestión No. FSV-311/2018 “Servicio de mantenimiento </w:t>
      </w:r>
      <w:r w:rsidRPr="00F15871">
        <w:rPr>
          <w:b/>
          <w:color w:val="000000"/>
        </w:rPr>
        <w:lastRenderedPageBreak/>
        <w:t>preventivo y correctivo incluyendo partes para equipos de misión crítica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792C23">
        <w:rPr>
          <w:b/>
          <w:color w:val="000000"/>
        </w:rPr>
        <w:t xml:space="preserve">Punto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la Empresa Gibraltar Asociados, S.A: de C.V. de Factibilidad para Proyecto </w:t>
      </w:r>
      <w:r w:rsidRPr="00353F85">
        <w:rPr>
          <w:color w:val="000000"/>
        </w:rPr>
        <w:t xml:space="preserve">Portal Los Lirios, </w:t>
      </w:r>
      <w:r w:rsidRPr="00353F85">
        <w:rPr>
          <w:b/>
          <w:color w:val="000000"/>
        </w:rPr>
        <w:t>el Consejo se da por enterado</w:t>
      </w:r>
      <w:r>
        <w:rPr>
          <w:b/>
          <w:color w:val="000000"/>
        </w:rPr>
        <w:t xml:space="preserve"> sobre el otorgamiento de </w:t>
      </w:r>
      <w:r w:rsidRPr="00F15871">
        <w:rPr>
          <w:b/>
          <w:color w:val="000000"/>
        </w:rPr>
        <w:t>Factibilidad para Proyecto Portal Los Lirios.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792C23">
        <w:rPr>
          <w:b/>
          <w:color w:val="000000"/>
        </w:rPr>
        <w:t xml:space="preserve">Punto </w:t>
      </w:r>
      <w:r w:rsidRPr="00413A94">
        <w:rPr>
          <w:b/>
          <w:color w:val="000000"/>
        </w:rPr>
        <w:t>XIII.</w:t>
      </w:r>
      <w:r>
        <w:rPr>
          <w:color w:val="000000"/>
        </w:rPr>
        <w:t xml:space="preserve"> Solicitud de la Empresa DYCSA, S.A. de C.V. de pre Factibilidad para Proyecto Vistas del Cerro,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F15871">
        <w:rPr>
          <w:b/>
          <w:color w:val="000000"/>
        </w:rPr>
        <w:t>pre Factibilidad para Proyecto Vistas del Cerro.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792C23">
        <w:rPr>
          <w:b/>
          <w:color w:val="000000"/>
        </w:rPr>
        <w:t xml:space="preserve">Punto </w:t>
      </w:r>
      <w:r w:rsidRPr="00413A94">
        <w:rPr>
          <w:b/>
          <w:color w:val="000000"/>
        </w:rPr>
        <w:t>XIV.</w:t>
      </w:r>
      <w:r>
        <w:rPr>
          <w:color w:val="000000"/>
        </w:rPr>
        <w:t xml:space="preserve"> Informe sobre Libre Gestión No. FSV-216/2018 “Servicios de consultoría para realizar diagnóstico del Sistema de Administración de Riesgo Operacional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F15871">
        <w:rPr>
          <w:b/>
          <w:color w:val="000000"/>
        </w:rPr>
        <w:t>Informe sobre Libre Gestión No. FSV-216/2018 “Servicios de consultoría para realizar diagnóstico del Sistema de Administración de Riesgo Operacional del FSV.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792C23">
        <w:rPr>
          <w:b/>
          <w:color w:val="000000"/>
        </w:rPr>
        <w:t xml:space="preserve">Punto </w:t>
      </w:r>
      <w:r w:rsidRPr="00E87506">
        <w:rPr>
          <w:b/>
          <w:color w:val="000000"/>
        </w:rPr>
        <w:t>XV.</w:t>
      </w:r>
      <w:r>
        <w:rPr>
          <w:color w:val="000000"/>
        </w:rPr>
        <w:t xml:space="preserve">  Prórroga de Convenio de prestación de servicios Interinstitucional entre la Dirección General de Correos y El FSV, sobre la impresión y/o distribución de correspondencia a nivel nacional,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F15871">
        <w:rPr>
          <w:b/>
          <w:color w:val="000000"/>
        </w:rPr>
        <w:t>Prórroga de Convenio de prestación de servicios Interinstitucional entre la Dirección General de Correos y El FSV, sobre la impresión y/o distribución de correspondencia a nivel nacional.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792C23">
        <w:rPr>
          <w:b/>
          <w:color w:val="000000"/>
        </w:rPr>
        <w:t xml:space="preserve">Punto </w:t>
      </w:r>
      <w:r w:rsidRPr="00E12B36">
        <w:rPr>
          <w:b/>
          <w:color w:val="000000"/>
        </w:rPr>
        <w:t>XVI.</w:t>
      </w:r>
      <w:r>
        <w:rPr>
          <w:color w:val="000000"/>
        </w:rPr>
        <w:t xml:space="preserve">  Informe sobre utilización de Cuenta reservada para cubrir deducibles y otros quebrantos en el período diciembre 2017-agosto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</w:t>
      </w:r>
      <w:r w:rsidRPr="00F15871">
        <w:rPr>
          <w:b/>
          <w:color w:val="000000"/>
        </w:rPr>
        <w:t>el Informe sobre utilización de Cuenta reservada para cubrir deducibles y otros quebrantos en el período diciembre 2017-agosto 2018.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792C23">
        <w:rPr>
          <w:b/>
          <w:color w:val="000000"/>
        </w:rPr>
        <w:t xml:space="preserve">Punto </w:t>
      </w:r>
      <w:r w:rsidRPr="00CD4897">
        <w:rPr>
          <w:b/>
          <w:color w:val="000000"/>
        </w:rPr>
        <w:t>XVII.</w:t>
      </w:r>
      <w:r>
        <w:rPr>
          <w:color w:val="000000"/>
        </w:rPr>
        <w:t xml:space="preserve">  Recurso de revisión presentado por la Sociedad “Servicio Legales y Administración de Cartera, S.A. de C.V. “Relacionado con la Licitación Pública No. FSV-02/2018 “Gestión de Cobro preventivo y correctivo de la cartera hipotecaria del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C1FAD">
        <w:rPr>
          <w:b/>
          <w:color w:val="000000"/>
        </w:rPr>
        <w:t>Recurso de revisión presentado por la Sociedad “Servicio Legales y Administración de Cartera, S.A. de C.V. “Relacionado con la Licitación Pública No. FSV-02/2018 “Gestión de Cobro preventivo y correctivo de la cartera hipotecaria del FSV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martes16 de octubre del año 2018, a la misma hora y lugar. Y no habiendo más que hacer constar, se da por finalizada la reunión   a las catorce horas, ratificamos su contenido y   firmamos.</w:t>
      </w:r>
    </w:p>
    <w:p w:rsidR="00B4510C" w:rsidRDefault="00B4510C" w:rsidP="00B4510C">
      <w:pPr>
        <w:spacing w:line="360" w:lineRule="auto"/>
        <w:jc w:val="both"/>
        <w:rPr>
          <w:sz w:val="22"/>
          <w:lang w:val="pt-BR"/>
        </w:rPr>
      </w:pPr>
    </w:p>
    <w:p w:rsidR="00B4510C" w:rsidRDefault="00B4510C" w:rsidP="00B4510C">
      <w:pPr>
        <w:spacing w:line="360" w:lineRule="auto"/>
        <w:jc w:val="both"/>
        <w:rPr>
          <w:sz w:val="22"/>
          <w:lang w:val="pt-BR"/>
        </w:rPr>
      </w:pPr>
    </w:p>
    <w:p w:rsidR="00B4510C" w:rsidRPr="00B64892" w:rsidRDefault="00B4510C" w:rsidP="00B4510C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 xml:space="preserve">Lic. </w:t>
      </w:r>
      <w:r w:rsidRPr="00E726FC">
        <w:rPr>
          <w:rFonts w:ascii="Arial" w:hAnsi="Arial" w:cs="Arial"/>
          <w:b/>
          <w:sz w:val="20"/>
          <w:lang w:val="es-SV"/>
        </w:rPr>
        <w:t xml:space="preserve">Luís Mario Flores Guillén, </w:t>
      </w:r>
      <w:r>
        <w:rPr>
          <w:rFonts w:ascii="Arial" w:hAnsi="Arial" w:cs="Arial"/>
          <w:b/>
          <w:sz w:val="20"/>
          <w:lang w:val="es-SV"/>
        </w:rPr>
        <w:t xml:space="preserve">Ing. Herbert Danilo Alvarado y </w:t>
      </w:r>
      <w:r w:rsidRPr="00E726FC">
        <w:rPr>
          <w:rFonts w:ascii="Arial" w:hAnsi="Arial" w:cs="Arial"/>
          <w:b/>
          <w:sz w:val="20"/>
          <w:lang w:val="es-SV"/>
        </w:rPr>
        <w:t>l</w:t>
      </w:r>
      <w:bookmarkStart w:id="0" w:name="_GoBack"/>
      <w:bookmarkEnd w:id="0"/>
      <w:r>
        <w:rPr>
          <w:rFonts w:ascii="Arial" w:hAnsi="Arial" w:cs="Arial"/>
          <w:b/>
          <w:sz w:val="20"/>
          <w:lang w:val="es-SV"/>
        </w:rPr>
        <w:t xml:space="preserve">a Señora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Lyz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</w:t>
      </w:r>
      <w:proofErr w:type="spellStart"/>
      <w:r w:rsidRPr="00DC0E9D">
        <w:rPr>
          <w:rFonts w:ascii="Arial" w:hAnsi="Arial" w:cs="Arial"/>
          <w:b/>
          <w:sz w:val="20"/>
          <w:lang w:val="es-SV"/>
        </w:rPr>
        <w:t>Milizen</w:t>
      </w:r>
      <w:proofErr w:type="spellEnd"/>
      <w:r w:rsidRPr="00DC0E9D">
        <w:rPr>
          <w:rFonts w:ascii="Arial" w:hAnsi="Arial" w:cs="Arial"/>
          <w:b/>
          <w:sz w:val="20"/>
          <w:lang w:val="es-SV"/>
        </w:rPr>
        <w:t xml:space="preserve">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 w:rsidRPr="00E726FC">
        <w:rPr>
          <w:rFonts w:ascii="Arial" w:hAnsi="Arial" w:cs="Arial"/>
          <w:b/>
          <w:sz w:val="20"/>
          <w:lang w:val="es-SV"/>
        </w:rPr>
        <w:t>.</w:t>
      </w:r>
    </w:p>
    <w:p w:rsidR="00AD2F86" w:rsidRDefault="00B4510C" w:rsidP="00B4510C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0C" w:rsidRDefault="00B4510C" w:rsidP="00B4510C">
      <w:r>
        <w:separator/>
      </w:r>
    </w:p>
  </w:endnote>
  <w:endnote w:type="continuationSeparator" w:id="0">
    <w:p w:rsidR="00B4510C" w:rsidRDefault="00B4510C" w:rsidP="00B4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0C" w:rsidRDefault="00B4510C" w:rsidP="00B4510C">
      <w:r>
        <w:separator/>
      </w:r>
    </w:p>
  </w:footnote>
  <w:footnote w:type="continuationSeparator" w:id="0">
    <w:p w:rsidR="00B4510C" w:rsidRDefault="00B4510C" w:rsidP="00B4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0C" w:rsidRPr="00A13633" w:rsidRDefault="00B4510C" w:rsidP="00B4510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B4510C" w:rsidRPr="00A13633" w:rsidRDefault="00B4510C" w:rsidP="00B4510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B4510C" w:rsidRDefault="00B451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0C"/>
    <w:rsid w:val="004677A7"/>
    <w:rsid w:val="00B4510C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1ACD1"/>
  <w15:chartTrackingRefBased/>
  <w15:docId w15:val="{1A261F02-1B21-4715-8A07-AF727D70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1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1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51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10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1663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2019-02-14T18:25:00Z</dcterms:created>
  <dcterms:modified xsi:type="dcterms:W3CDTF">2019-02-14T18:50:00Z</dcterms:modified>
</cp:coreProperties>
</file>