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37A" w:rsidRDefault="0075337A" w:rsidP="0075337A">
      <w:pPr>
        <w:spacing w:line="360" w:lineRule="auto"/>
        <w:jc w:val="both"/>
      </w:pPr>
      <w:bookmarkStart w:id="0" w:name="_GoBack"/>
      <w:bookmarkEnd w:id="0"/>
      <w:r w:rsidRPr="003025D8">
        <w:rPr>
          <w:b/>
        </w:rPr>
        <w:t>ACTA No. CV</w:t>
      </w:r>
      <w:r>
        <w:rPr>
          <w:b/>
        </w:rPr>
        <w:t>-09</w:t>
      </w:r>
      <w:r w:rsidRPr="003025D8">
        <w:rPr>
          <w:b/>
        </w:rPr>
        <w:t>/20</w:t>
      </w:r>
      <w:r>
        <w:rPr>
          <w:b/>
        </w:rPr>
        <w:t xml:space="preserve">18.  </w:t>
      </w:r>
      <w:r w:rsidRPr="00BF59B3">
        <w:rPr>
          <w:sz w:val="22"/>
        </w:rPr>
        <w:t>E</w:t>
      </w:r>
      <w:r>
        <w:t xml:space="preserve">n la Sala de Sesiones del Consejo de Vigilancia del Fondo Social para la Vivienda;  San Salvador,  a las diez horas del día  martes 6  de marzo del año 2018.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el señor </w:t>
      </w:r>
      <w:r w:rsidRPr="00751C0A">
        <w:rPr>
          <w:b/>
        </w:rPr>
        <w:t>RAUL ALFONSO ROGEL PEÑA,</w:t>
      </w:r>
      <w:r>
        <w:t xml:space="preserve"> 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CV-08/2018.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013</w:t>
      </w:r>
      <w:r w:rsidRPr="00366165">
        <w:rPr>
          <w:bCs/>
        </w:rPr>
        <w:t>/</w:t>
      </w:r>
      <w:r>
        <w:rPr>
          <w:bCs/>
        </w:rPr>
        <w:t>2018 d</w:t>
      </w:r>
      <w:r w:rsidRPr="00366165">
        <w:rPr>
          <w:bCs/>
        </w:rPr>
        <w:t xml:space="preserve">el </w:t>
      </w:r>
      <w:r>
        <w:rPr>
          <w:bCs/>
        </w:rPr>
        <w:t>19 de enero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014</w:t>
      </w:r>
      <w:r w:rsidRPr="00366165">
        <w:rPr>
          <w:bCs/>
        </w:rPr>
        <w:t>/</w:t>
      </w:r>
      <w:r>
        <w:rPr>
          <w:bCs/>
        </w:rPr>
        <w:t>2018 del</w:t>
      </w:r>
      <w:r w:rsidRPr="00366165">
        <w:rPr>
          <w:bCs/>
        </w:rPr>
        <w:t xml:space="preserve"> </w:t>
      </w:r>
      <w:r>
        <w:rPr>
          <w:bCs/>
        </w:rPr>
        <w:t>22 de enero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015/2018 d</w:t>
      </w:r>
      <w:r w:rsidRPr="00366165">
        <w:rPr>
          <w:bCs/>
        </w:rPr>
        <w:t xml:space="preserve">el </w:t>
      </w:r>
      <w:r>
        <w:rPr>
          <w:bCs/>
        </w:rPr>
        <w:t>23 de enero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016/2018 d</w:t>
      </w:r>
      <w:r w:rsidRPr="00366165">
        <w:rPr>
          <w:bCs/>
        </w:rPr>
        <w:t xml:space="preserve">el </w:t>
      </w:r>
      <w:r>
        <w:rPr>
          <w:bCs/>
        </w:rPr>
        <w:t>24 de enero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Pr>
          <w:bCs/>
        </w:rPr>
        <w:t xml:space="preserve"> </w:t>
      </w:r>
      <w:r w:rsidRPr="00EB2129">
        <w:rPr>
          <w:b/>
        </w:rPr>
        <w:t>VII.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017/2018 d</w:t>
      </w:r>
      <w:r w:rsidRPr="00366165">
        <w:rPr>
          <w:bCs/>
        </w:rPr>
        <w:t xml:space="preserve">el </w:t>
      </w:r>
      <w:r>
        <w:rPr>
          <w:bCs/>
        </w:rPr>
        <w:t xml:space="preserve"> 25 de enero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w:t>
      </w:r>
      <w:r>
        <w:rPr>
          <w:bCs/>
        </w:rPr>
        <w:t xml:space="preserve"> </w:t>
      </w:r>
      <w:r w:rsidRPr="00AB3B75">
        <w:rPr>
          <w:b/>
        </w:rPr>
        <w:t>VIII</w:t>
      </w:r>
      <w:r>
        <w:rPr>
          <w:b/>
        </w:rPr>
        <w:t xml:space="preserve">. </w:t>
      </w:r>
      <w:r w:rsidRPr="009F0E13">
        <w:t xml:space="preserve"> </w:t>
      </w:r>
      <w:r w:rsidRPr="001629F8">
        <w:t xml:space="preserve">Acuerdos de Resolución  sobre Información Reservada de </w:t>
      </w:r>
      <w:r>
        <w:t>e</w:t>
      </w:r>
      <w:r w:rsidRPr="001629F8">
        <w:t>sta Sesión</w:t>
      </w:r>
      <w:r w:rsidRPr="00AB3B75">
        <w:rPr>
          <w:b/>
        </w:rPr>
        <w:t>.</w:t>
      </w:r>
      <w:r>
        <w:rPr>
          <w:b/>
        </w:rPr>
        <w:t xml:space="preserve"> </w:t>
      </w:r>
      <w:r w:rsidRPr="006950DC">
        <w:rPr>
          <w:b/>
        </w:rPr>
        <w:t>IX.</w:t>
      </w:r>
      <w:r>
        <w:t xml:space="preserve"> 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CV-08/2018,  de fecha 20 de febrero del  año 2018,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013/2018 </w:t>
      </w:r>
      <w:r w:rsidRPr="004A3AF9">
        <w:rPr>
          <w:b/>
          <w:bCs/>
        </w:rPr>
        <w:t xml:space="preserve">DEL </w:t>
      </w:r>
      <w:r>
        <w:rPr>
          <w:b/>
          <w:bCs/>
        </w:rPr>
        <w:t>19 DE</w:t>
      </w:r>
      <w:r w:rsidRPr="004A3AF9">
        <w:rPr>
          <w:b/>
          <w:bCs/>
        </w:rPr>
        <w:t xml:space="preserve"> </w:t>
      </w:r>
      <w:r>
        <w:rPr>
          <w:b/>
          <w:bCs/>
        </w:rPr>
        <w:t>ENERO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b/>
          <w:color w:val="000000"/>
        </w:rPr>
        <w:t xml:space="preserve"> </w:t>
      </w:r>
      <w:r w:rsidRPr="00C34BD5">
        <w:rPr>
          <w:color w:val="000000"/>
        </w:rPr>
        <w:t>Aprobación de Agenda</w:t>
      </w:r>
      <w:r>
        <w:rPr>
          <w:color w:val="000000"/>
        </w:rPr>
        <w:t xml:space="preserve">;  </w:t>
      </w:r>
      <w:r w:rsidRPr="0077010C">
        <w:rPr>
          <w:b/>
          <w:color w:val="000000"/>
        </w:rPr>
        <w:t>II.</w:t>
      </w:r>
      <w:r>
        <w:rPr>
          <w:color w:val="000000"/>
        </w:rPr>
        <w:t xml:space="preserve"> Aprobación y Ratificación de Acta anterior; y   </w:t>
      </w:r>
      <w:r w:rsidRPr="0077010C">
        <w:rPr>
          <w:b/>
          <w:color w:val="000000"/>
        </w:rPr>
        <w:t>III.</w:t>
      </w:r>
      <w:r>
        <w:rPr>
          <w:b/>
          <w:color w:val="000000"/>
        </w:rPr>
        <w:t xml:space="preserve">  </w:t>
      </w:r>
      <w:r w:rsidRPr="00C7574F">
        <w:rPr>
          <w:color w:val="000000"/>
        </w:rPr>
        <w:t>Resolución de Créditos de Vivienda</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Cs/>
        </w:rPr>
        <w:t xml:space="preserve"> </w:t>
      </w:r>
      <w:r>
        <w:rPr>
          <w:b/>
          <w:bCs/>
        </w:rPr>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014</w:t>
      </w:r>
      <w:r w:rsidRPr="004A3AF9">
        <w:rPr>
          <w:b/>
          <w:bCs/>
        </w:rPr>
        <w:t>/</w:t>
      </w:r>
      <w:r>
        <w:rPr>
          <w:b/>
          <w:bCs/>
        </w:rPr>
        <w:t xml:space="preserve">2018 </w:t>
      </w:r>
      <w:r w:rsidRPr="004A3AF9">
        <w:rPr>
          <w:b/>
          <w:bCs/>
        </w:rPr>
        <w:t xml:space="preserve"> DEL </w:t>
      </w:r>
      <w:r>
        <w:rPr>
          <w:b/>
          <w:bCs/>
        </w:rPr>
        <w:t xml:space="preserve">22 </w:t>
      </w:r>
      <w:r w:rsidRPr="004A3AF9">
        <w:rPr>
          <w:b/>
          <w:bCs/>
        </w:rPr>
        <w:t xml:space="preserve">DE </w:t>
      </w:r>
      <w:r>
        <w:rPr>
          <w:b/>
          <w:bCs/>
        </w:rPr>
        <w:t>ENERO</w:t>
      </w:r>
      <w:r w:rsidRPr="004A3AF9">
        <w:rPr>
          <w:b/>
          <w:bCs/>
        </w:rPr>
        <w:t xml:space="preserve"> DEL AÑO </w:t>
      </w:r>
      <w:r>
        <w:rPr>
          <w:b/>
          <w:bCs/>
        </w:rPr>
        <w:lastRenderedPageBreak/>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 Vivienda</w:t>
      </w:r>
      <w:r>
        <w:rPr>
          <w:color w:val="000000"/>
        </w:rPr>
        <w:t xml:space="preserve">. </w:t>
      </w:r>
      <w:r>
        <w:rPr>
          <w:b/>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015</w:t>
      </w:r>
      <w:r w:rsidRPr="004A3AF9">
        <w:rPr>
          <w:b/>
          <w:bCs/>
        </w:rPr>
        <w:t>/</w:t>
      </w:r>
      <w:r>
        <w:rPr>
          <w:b/>
          <w:bCs/>
        </w:rPr>
        <w:t>2018</w:t>
      </w:r>
      <w:r w:rsidRPr="004A3AF9">
        <w:rPr>
          <w:b/>
          <w:bCs/>
        </w:rPr>
        <w:t xml:space="preserve"> DEL </w:t>
      </w:r>
      <w:r>
        <w:rPr>
          <w:b/>
          <w:bCs/>
        </w:rPr>
        <w:t xml:space="preserve">23 </w:t>
      </w:r>
      <w:r w:rsidRPr="004A3AF9">
        <w:rPr>
          <w:b/>
          <w:bCs/>
        </w:rPr>
        <w:t xml:space="preserve">DE </w:t>
      </w:r>
      <w:r>
        <w:rPr>
          <w:b/>
          <w:bCs/>
        </w:rPr>
        <w:t>ENERO</w:t>
      </w:r>
      <w:r w:rsidRPr="004A3AF9">
        <w:rPr>
          <w:b/>
          <w:bCs/>
        </w:rPr>
        <w:t xml:space="preserve"> DEL AÑO</w:t>
      </w:r>
      <w:r>
        <w:rPr>
          <w:b/>
          <w:bCs/>
        </w:rPr>
        <w:t xml:space="preserve"> 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016</w:t>
      </w:r>
      <w:r w:rsidRPr="004A3AF9">
        <w:rPr>
          <w:b/>
          <w:bCs/>
        </w:rPr>
        <w:t>/</w:t>
      </w:r>
      <w:r>
        <w:rPr>
          <w:b/>
          <w:bCs/>
        </w:rPr>
        <w:t>2018</w:t>
      </w:r>
      <w:r w:rsidRPr="004A3AF9">
        <w:rPr>
          <w:b/>
          <w:bCs/>
        </w:rPr>
        <w:t xml:space="preserve"> DEL </w:t>
      </w:r>
      <w:r>
        <w:rPr>
          <w:b/>
          <w:bCs/>
        </w:rPr>
        <w:t xml:space="preserve">24 </w:t>
      </w:r>
      <w:r w:rsidRPr="004A3AF9">
        <w:rPr>
          <w:b/>
          <w:bCs/>
        </w:rPr>
        <w:t xml:space="preserve">DE </w:t>
      </w:r>
      <w:r>
        <w:rPr>
          <w:b/>
          <w:bCs/>
        </w:rPr>
        <w:t>ENERO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017</w:t>
      </w:r>
      <w:r w:rsidRPr="004A3AF9">
        <w:rPr>
          <w:b/>
          <w:bCs/>
        </w:rPr>
        <w:t>/</w:t>
      </w:r>
      <w:r>
        <w:rPr>
          <w:b/>
          <w:bCs/>
        </w:rPr>
        <w:t>2018</w:t>
      </w:r>
      <w:r w:rsidRPr="004A3AF9">
        <w:rPr>
          <w:b/>
          <w:bCs/>
        </w:rPr>
        <w:t xml:space="preserve"> DEL </w:t>
      </w:r>
      <w:r>
        <w:rPr>
          <w:b/>
          <w:bCs/>
        </w:rPr>
        <w:t xml:space="preserve">25 </w:t>
      </w:r>
      <w:r w:rsidRPr="004A3AF9">
        <w:rPr>
          <w:b/>
          <w:bCs/>
        </w:rPr>
        <w:t xml:space="preserve">DE </w:t>
      </w:r>
      <w:r>
        <w:rPr>
          <w:b/>
          <w:bCs/>
        </w:rPr>
        <w:t>ENERO</w:t>
      </w:r>
      <w:r w:rsidRPr="004A3AF9">
        <w:rPr>
          <w:b/>
          <w:bCs/>
        </w:rPr>
        <w:t xml:space="preserve"> DEL AÑO</w:t>
      </w:r>
      <w:r>
        <w:rPr>
          <w:b/>
          <w:bCs/>
        </w:rPr>
        <w:t xml:space="preserve"> 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w:t>
      </w:r>
      <w:r>
        <w:rPr>
          <w:b/>
          <w:color w:val="000000"/>
        </w:rPr>
        <w:t xml:space="preserve"> </w:t>
      </w:r>
      <w:r w:rsidRPr="002F5253">
        <w:rPr>
          <w:color w:val="000000"/>
        </w:rPr>
        <w:t xml:space="preserve"> </w:t>
      </w:r>
      <w:r>
        <w:rPr>
          <w:color w:val="000000"/>
        </w:rPr>
        <w:t xml:space="preserve"> </w:t>
      </w:r>
      <w:r w:rsidRPr="0077010C">
        <w:rPr>
          <w:b/>
          <w:color w:val="000000"/>
        </w:rPr>
        <w:t xml:space="preserve"> IV</w:t>
      </w:r>
      <w:r>
        <w:rPr>
          <w:color w:val="000000"/>
        </w:rPr>
        <w:t xml:space="preserve">.  Autorización de precios de venta de activos extraordinarios; </w:t>
      </w:r>
      <w:r w:rsidRPr="00AE0F09">
        <w:rPr>
          <w:b/>
          <w:color w:val="000000"/>
        </w:rPr>
        <w:t>V.</w:t>
      </w:r>
      <w:r>
        <w:rPr>
          <w:color w:val="000000"/>
        </w:rPr>
        <w:t xml:space="preserve">   Informe de Licitación Publicación  No. FSV-11/2017 “Fortalecimiento de la plataforma de infraestructura TI con la actualización de los equipos de seguridad perimetral </w:t>
      </w:r>
      <w:proofErr w:type="spellStart"/>
      <w:r>
        <w:rPr>
          <w:color w:val="000000"/>
        </w:rPr>
        <w:t>sonicwall</w:t>
      </w:r>
      <w:proofErr w:type="spellEnd"/>
      <w:r>
        <w:rPr>
          <w:color w:val="000000"/>
        </w:rPr>
        <w:t xml:space="preserve">”; </w:t>
      </w:r>
      <w:r w:rsidRPr="00D70419">
        <w:rPr>
          <w:b/>
          <w:color w:val="000000"/>
        </w:rPr>
        <w:t>VI.</w:t>
      </w:r>
      <w:r>
        <w:rPr>
          <w:b/>
          <w:color w:val="000000"/>
        </w:rPr>
        <w:t xml:space="preserve"> </w:t>
      </w:r>
      <w:r w:rsidRPr="00972C13">
        <w:rPr>
          <w:color w:val="000000"/>
        </w:rPr>
        <w:t>Plan de exposición a Junta Directiva sobre temas relevantes de la Gerencia de Tecnología de la Información;</w:t>
      </w:r>
      <w:r>
        <w:rPr>
          <w:b/>
          <w:color w:val="000000"/>
        </w:rPr>
        <w:t xml:space="preserve"> </w:t>
      </w:r>
      <w:r>
        <w:rPr>
          <w:color w:val="000000"/>
        </w:rPr>
        <w:t xml:space="preserve"> </w:t>
      </w:r>
      <w:r w:rsidRPr="00D70419">
        <w:rPr>
          <w:b/>
          <w:color w:val="000000"/>
        </w:rPr>
        <w:t>VII.</w:t>
      </w:r>
      <w:r>
        <w:rPr>
          <w:b/>
          <w:color w:val="000000"/>
        </w:rPr>
        <w:t xml:space="preserve"> </w:t>
      </w:r>
      <w:r w:rsidRPr="002741AB">
        <w:rPr>
          <w:color w:val="000000"/>
        </w:rPr>
        <w:t xml:space="preserve">Monitor de operaciones al mes de diciembre de diciembre de 2017; </w:t>
      </w:r>
      <w:r w:rsidRPr="00D70419">
        <w:rPr>
          <w:b/>
          <w:color w:val="000000"/>
        </w:rPr>
        <w:t>VIII.</w:t>
      </w:r>
      <w:r>
        <w:rPr>
          <w:b/>
          <w:color w:val="000000"/>
        </w:rPr>
        <w:t xml:space="preserve"> </w:t>
      </w:r>
      <w:r w:rsidRPr="003346DF">
        <w:rPr>
          <w:color w:val="000000"/>
        </w:rPr>
        <w:t xml:space="preserve">Informe de seguimiento al Plan Anual Operativo a diciembre de 2017; </w:t>
      </w:r>
      <w:r>
        <w:rPr>
          <w:color w:val="000000"/>
        </w:rPr>
        <w:t xml:space="preserve"> </w:t>
      </w:r>
      <w:r w:rsidRPr="00D70419">
        <w:rPr>
          <w:b/>
          <w:color w:val="000000"/>
        </w:rPr>
        <w:t>IX.</w:t>
      </w:r>
      <w:r>
        <w:rPr>
          <w:b/>
          <w:color w:val="000000"/>
        </w:rPr>
        <w:t xml:space="preserve">  </w:t>
      </w:r>
      <w:r w:rsidRPr="00F10148">
        <w:rPr>
          <w:color w:val="000000"/>
        </w:rPr>
        <w:t>Ampliación de Contrato de arrendamiento de rotulación para Sucursal Paseo en Centro Comercial Ori</w:t>
      </w:r>
      <w:r>
        <w:rPr>
          <w:color w:val="000000"/>
        </w:rPr>
        <w:t>ó</w:t>
      </w:r>
      <w:r w:rsidRPr="00F10148">
        <w:rPr>
          <w:color w:val="000000"/>
        </w:rPr>
        <w:t>n;</w:t>
      </w:r>
      <w:r>
        <w:rPr>
          <w:b/>
          <w:color w:val="000000"/>
        </w:rPr>
        <w:t xml:space="preserve"> </w:t>
      </w:r>
      <w:r>
        <w:rPr>
          <w:color w:val="000000"/>
        </w:rPr>
        <w:t xml:space="preserve"> </w:t>
      </w:r>
      <w:r w:rsidRPr="00D70419">
        <w:rPr>
          <w:b/>
          <w:color w:val="000000"/>
        </w:rPr>
        <w:t>X.</w:t>
      </w:r>
      <w:r>
        <w:rPr>
          <w:color w:val="000000"/>
        </w:rPr>
        <w:t xml:space="preserve">  Resumen de Los puntos vistos en Comité de Riesgos durante el segundo semestre de 2017;  </w:t>
      </w:r>
      <w:r w:rsidRPr="00D70419">
        <w:rPr>
          <w:b/>
          <w:color w:val="000000"/>
        </w:rPr>
        <w:t>XI.</w:t>
      </w:r>
      <w:r>
        <w:rPr>
          <w:color w:val="000000"/>
        </w:rPr>
        <w:t xml:space="preserve"> Solicitud de Prórroga de los Contratos de Servicios de Clasificación de Riesgos del FSV y sus emisiones; </w:t>
      </w:r>
      <w:r w:rsidRPr="00D70419">
        <w:rPr>
          <w:b/>
          <w:color w:val="000000"/>
        </w:rPr>
        <w:t>XII</w:t>
      </w:r>
      <w:r>
        <w:rPr>
          <w:color w:val="000000"/>
        </w:rPr>
        <w:t xml:space="preserve">. Resultados de evaluación  del </w:t>
      </w:r>
      <w:r>
        <w:rPr>
          <w:color w:val="000000"/>
        </w:rPr>
        <w:lastRenderedPageBreak/>
        <w:t xml:space="preserve">Desempeño 2017 y propuesta  para 2018;  </w:t>
      </w:r>
      <w:r w:rsidRPr="00236B6F">
        <w:rPr>
          <w:b/>
          <w:color w:val="000000"/>
        </w:rPr>
        <w:t>XIII.</w:t>
      </w:r>
      <w:r>
        <w:rPr>
          <w:color w:val="000000"/>
        </w:rPr>
        <w:t xml:space="preserve"> Carta Recibida de la Superintendencia del Sistema Financiero;  </w:t>
      </w:r>
      <w:r w:rsidRPr="00A54F62">
        <w:rPr>
          <w:b/>
          <w:color w:val="000000"/>
        </w:rPr>
        <w:t>XIV.</w:t>
      </w:r>
      <w:r>
        <w:rPr>
          <w:color w:val="000000"/>
        </w:rPr>
        <w:t xml:space="preserve">  Resultados definitivos valuación pericial de inmuebles otorgados en garantía a favor del FSV;  </w:t>
      </w:r>
      <w:r w:rsidRPr="0015026B">
        <w:rPr>
          <w:b/>
          <w:color w:val="000000"/>
        </w:rPr>
        <w:t>XV.</w:t>
      </w:r>
      <w:r>
        <w:rPr>
          <w:color w:val="000000"/>
        </w:rPr>
        <w:t xml:space="preserve">  Solicitud de Factibilidad “Lotificación Buena Vista Fase I y II de Proyecto de Corporación </w:t>
      </w:r>
      <w:proofErr w:type="spellStart"/>
      <w:r>
        <w:rPr>
          <w:color w:val="000000"/>
        </w:rPr>
        <w:t>Nami</w:t>
      </w:r>
      <w:proofErr w:type="spellEnd"/>
      <w:r>
        <w:rPr>
          <w:color w:val="000000"/>
        </w:rPr>
        <w:t xml:space="preserve">;  </w:t>
      </w:r>
      <w:r w:rsidRPr="000519E3">
        <w:rPr>
          <w:b/>
          <w:color w:val="000000"/>
        </w:rPr>
        <w:t>XVI.</w:t>
      </w:r>
      <w:r>
        <w:rPr>
          <w:color w:val="000000"/>
        </w:rPr>
        <w:t xml:space="preserve">  Solicitud de Factibilidad de Lic. Liliana Alexandra Serrano  Segovia para su proyecto Nueva Metrópolis, en San Miguel;  </w:t>
      </w:r>
      <w:r w:rsidRPr="000519E3">
        <w:rPr>
          <w:b/>
          <w:color w:val="000000"/>
        </w:rPr>
        <w:t>XVII.</w:t>
      </w:r>
      <w:r>
        <w:rPr>
          <w:color w:val="000000"/>
        </w:rPr>
        <w:t xml:space="preserve">  Otorgamiento de Poder Especial;  </w:t>
      </w:r>
      <w:r w:rsidRPr="000519E3">
        <w:rPr>
          <w:b/>
          <w:color w:val="000000"/>
        </w:rPr>
        <w:t>XVIII.</w:t>
      </w:r>
      <w:r>
        <w:rPr>
          <w:color w:val="000000"/>
        </w:rPr>
        <w:t xml:space="preserve">  Ampliación de solicitudes de Peritos; </w:t>
      </w:r>
      <w:r w:rsidRPr="00EB1B52">
        <w:rPr>
          <w:b/>
          <w:color w:val="000000"/>
        </w:rPr>
        <w:t>XIX.</w:t>
      </w:r>
      <w:r>
        <w:rPr>
          <w:color w:val="000000"/>
        </w:rPr>
        <w:t xml:space="preserve"> Resolución sobre información Reservada;  </w:t>
      </w:r>
      <w:r w:rsidRPr="00A57D81">
        <w:rPr>
          <w:b/>
          <w:color w:val="000000"/>
        </w:rPr>
        <w:t>XX.</w:t>
      </w:r>
      <w:r>
        <w:rPr>
          <w:color w:val="000000"/>
        </w:rPr>
        <w:t xml:space="preserve">  Caso Especial de créditos.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Cs/>
        </w:rPr>
        <w:t xml:space="preserve"> </w:t>
      </w:r>
      <w:r w:rsidRPr="0077010C">
        <w:rPr>
          <w:b/>
          <w:color w:val="000000"/>
        </w:rPr>
        <w:t>IV</w:t>
      </w:r>
      <w:r>
        <w:rPr>
          <w:color w:val="000000"/>
        </w:rPr>
        <w:t xml:space="preserve">.  Autorización de precios de venta de activos extraordinarios, </w:t>
      </w:r>
      <w:r w:rsidRPr="00BA7FE2">
        <w:rPr>
          <w:b/>
          <w:color w:val="000000"/>
        </w:rPr>
        <w:t>el Consejo</w:t>
      </w:r>
      <w:r>
        <w:rPr>
          <w:b/>
          <w:color w:val="000000"/>
        </w:rPr>
        <w:t xml:space="preserve"> </w:t>
      </w:r>
      <w:r w:rsidRPr="0091377E">
        <w:rPr>
          <w:b/>
          <w:color w:val="000000"/>
        </w:rPr>
        <w:t>toma nota y se incorporará a la matriz de toda la información que se viene preparando, para su próximo análisis</w:t>
      </w:r>
      <w:r>
        <w:rPr>
          <w:b/>
          <w:color w:val="000000"/>
        </w:rPr>
        <w:t xml:space="preserve">.  </w:t>
      </w:r>
      <w:r>
        <w:rPr>
          <w:color w:val="000000"/>
        </w:rPr>
        <w:t xml:space="preserve"> </w:t>
      </w:r>
      <w:r w:rsidRPr="00E527A3">
        <w:rPr>
          <w:b/>
          <w:bCs/>
        </w:rPr>
        <w:t>Punto</w:t>
      </w:r>
      <w:r w:rsidRPr="00AE0F09">
        <w:rPr>
          <w:b/>
          <w:color w:val="000000"/>
        </w:rPr>
        <w:t xml:space="preserve"> V.</w:t>
      </w:r>
      <w:r>
        <w:rPr>
          <w:color w:val="000000"/>
        </w:rPr>
        <w:t xml:space="preserve">   Informe de Licitación Publicación  No. FSV-11/2017 “Fortalecimiento de la plataforma de infraestructura TI con la actualización de los equipos de seguridad perimetral </w:t>
      </w:r>
      <w:proofErr w:type="spellStart"/>
      <w:r>
        <w:rPr>
          <w:color w:val="000000"/>
        </w:rPr>
        <w:t>sonicwall</w:t>
      </w:r>
      <w:proofErr w:type="spellEnd"/>
      <w:r>
        <w:rPr>
          <w:color w:val="000000"/>
        </w:rPr>
        <w:t xml:space="preserve">”, </w:t>
      </w:r>
      <w:r w:rsidRPr="00BA7FE2">
        <w:rPr>
          <w:b/>
          <w:color w:val="000000"/>
        </w:rPr>
        <w:t>el Consejo</w:t>
      </w:r>
      <w:r>
        <w:rPr>
          <w:b/>
          <w:color w:val="000000"/>
        </w:rPr>
        <w:t xml:space="preserve"> se da por enterado sobre el </w:t>
      </w:r>
      <w:r w:rsidRPr="00255312">
        <w:rPr>
          <w:b/>
          <w:color w:val="000000"/>
        </w:rPr>
        <w:t xml:space="preserve">Informe de Licitación Publicación  No. FSV-11/2017 “Fortalecimiento de la plataforma de infraestructura TI con la actualización de los equipos de seguridad perimetral </w:t>
      </w:r>
      <w:proofErr w:type="spellStart"/>
      <w:r w:rsidRPr="00255312">
        <w:rPr>
          <w:b/>
          <w:color w:val="000000"/>
        </w:rPr>
        <w:t>sonicwall</w:t>
      </w:r>
      <w:proofErr w:type="spellEnd"/>
      <w:r w:rsidRPr="00255312">
        <w:rPr>
          <w:b/>
          <w:color w:val="000000"/>
        </w:rPr>
        <w:t>”.</w:t>
      </w:r>
      <w:r>
        <w:rPr>
          <w:b/>
          <w:color w:val="000000"/>
        </w:rPr>
        <w:t xml:space="preserve"> </w:t>
      </w:r>
      <w:r>
        <w:rPr>
          <w:color w:val="000000"/>
        </w:rPr>
        <w:t xml:space="preserve"> </w:t>
      </w:r>
      <w:r w:rsidRPr="00E527A3">
        <w:rPr>
          <w:b/>
          <w:bCs/>
        </w:rPr>
        <w:t>Punto</w:t>
      </w:r>
      <w:r w:rsidRPr="00D70419">
        <w:rPr>
          <w:b/>
          <w:color w:val="000000"/>
        </w:rPr>
        <w:t xml:space="preserve"> VI.</w:t>
      </w:r>
      <w:r>
        <w:rPr>
          <w:b/>
          <w:color w:val="000000"/>
        </w:rPr>
        <w:t xml:space="preserve"> </w:t>
      </w:r>
      <w:r w:rsidRPr="00972C13">
        <w:rPr>
          <w:color w:val="000000"/>
        </w:rPr>
        <w:t>Plan de exposición a Junta Directiva sobre temas relevantes de la Gerencia de Tecnología de la Información</w:t>
      </w:r>
      <w:r>
        <w:rPr>
          <w:color w:val="000000"/>
        </w:rPr>
        <w:t xml:space="preserve">, </w:t>
      </w:r>
      <w:r w:rsidRPr="00BA7FE2">
        <w:rPr>
          <w:b/>
          <w:color w:val="000000"/>
        </w:rPr>
        <w:t>el Consejo</w:t>
      </w:r>
      <w:r>
        <w:rPr>
          <w:b/>
          <w:color w:val="000000"/>
        </w:rPr>
        <w:t xml:space="preserve"> se da por enterado sobre el </w:t>
      </w:r>
      <w:r w:rsidRPr="00B23919">
        <w:rPr>
          <w:b/>
          <w:color w:val="000000"/>
        </w:rPr>
        <w:t>Plan de exposición a Junta Directiva sobre temas relevantes de la Gerencia de Tecnología de la Información</w:t>
      </w:r>
      <w:r>
        <w:rPr>
          <w:b/>
          <w:color w:val="000000"/>
        </w:rPr>
        <w:t xml:space="preserve"> y solicita remitir un informe por parte del Presidente y Director Ejecutivo sobre el objetivo y alcance del informe presentado por la </w:t>
      </w:r>
      <w:r w:rsidRPr="00B23919">
        <w:rPr>
          <w:b/>
          <w:color w:val="000000"/>
        </w:rPr>
        <w:t>Gerencia de Tecnología de la Información</w:t>
      </w:r>
      <w:r>
        <w:rPr>
          <w:b/>
          <w:color w:val="000000"/>
        </w:rPr>
        <w:t xml:space="preserve">.  </w:t>
      </w:r>
      <w:r w:rsidRPr="00E527A3">
        <w:rPr>
          <w:b/>
          <w:bCs/>
        </w:rPr>
        <w:t>Punto</w:t>
      </w:r>
      <w:r>
        <w:rPr>
          <w:color w:val="000000"/>
        </w:rPr>
        <w:t xml:space="preserve"> </w:t>
      </w:r>
      <w:r w:rsidRPr="00D70419">
        <w:rPr>
          <w:b/>
          <w:color w:val="000000"/>
        </w:rPr>
        <w:t>VII.</w:t>
      </w:r>
      <w:r>
        <w:rPr>
          <w:b/>
          <w:color w:val="000000"/>
        </w:rPr>
        <w:t xml:space="preserve"> </w:t>
      </w:r>
      <w:r w:rsidRPr="002741AB">
        <w:rPr>
          <w:color w:val="000000"/>
        </w:rPr>
        <w:t>Monitor de operaciones al mes de diciembre de diciembre de 2017</w:t>
      </w:r>
      <w:r>
        <w:rPr>
          <w:color w:val="000000"/>
        </w:rPr>
        <w:t xml:space="preserve">, </w:t>
      </w:r>
      <w:r w:rsidRPr="00BA7FE2">
        <w:rPr>
          <w:b/>
          <w:color w:val="000000"/>
        </w:rPr>
        <w:t>el Consejo</w:t>
      </w:r>
      <w:r>
        <w:rPr>
          <w:b/>
          <w:color w:val="000000"/>
        </w:rPr>
        <w:t xml:space="preserve"> se da por enterado sobre el </w:t>
      </w:r>
      <w:r w:rsidRPr="00B23919">
        <w:rPr>
          <w:b/>
          <w:color w:val="000000"/>
        </w:rPr>
        <w:t>Monitor de operaciones al mes de diciembre de diciembre de 2017.</w:t>
      </w:r>
      <w:r>
        <w:rPr>
          <w:b/>
          <w:color w:val="000000"/>
        </w:rPr>
        <w:t xml:space="preserve"> </w:t>
      </w:r>
      <w:r w:rsidRPr="002741AB">
        <w:rPr>
          <w:color w:val="000000"/>
        </w:rPr>
        <w:t xml:space="preserve"> </w:t>
      </w:r>
      <w:r w:rsidRPr="00E527A3">
        <w:rPr>
          <w:b/>
          <w:bCs/>
        </w:rPr>
        <w:t>Punto</w:t>
      </w:r>
      <w:r w:rsidRPr="00D70419">
        <w:rPr>
          <w:b/>
          <w:color w:val="000000"/>
        </w:rPr>
        <w:t xml:space="preserve"> VIII.</w:t>
      </w:r>
      <w:r>
        <w:rPr>
          <w:b/>
          <w:color w:val="000000"/>
        </w:rPr>
        <w:t xml:space="preserve"> </w:t>
      </w:r>
      <w:r w:rsidRPr="003346DF">
        <w:rPr>
          <w:color w:val="000000"/>
        </w:rPr>
        <w:t>Informe de seguimiento al Plan Anual Operativo a diciembre de 2017</w:t>
      </w:r>
      <w:r>
        <w:rPr>
          <w:color w:val="000000"/>
        </w:rPr>
        <w:t xml:space="preserve">, </w:t>
      </w:r>
      <w:r w:rsidRPr="00BA7FE2">
        <w:rPr>
          <w:b/>
          <w:color w:val="000000"/>
        </w:rPr>
        <w:t>el Consejo</w:t>
      </w:r>
      <w:r>
        <w:rPr>
          <w:b/>
          <w:color w:val="000000"/>
        </w:rPr>
        <w:t xml:space="preserve"> previo a emitir dictamen, solicita al Lic. Josué Ventura Gerente de Planificación, realizar la presentación del </w:t>
      </w:r>
      <w:r w:rsidRPr="000E0C7F">
        <w:rPr>
          <w:b/>
          <w:color w:val="000000"/>
        </w:rPr>
        <w:t>seguimiento al Plan Anual Operativo a diciembre de 2017, en la sesión del día</w:t>
      </w:r>
      <w:r>
        <w:rPr>
          <w:b/>
          <w:color w:val="000000"/>
        </w:rPr>
        <w:t xml:space="preserve"> martes 13/3/2018</w:t>
      </w:r>
      <w:r w:rsidRPr="000E0C7F">
        <w:rPr>
          <w:b/>
          <w:color w:val="000000"/>
        </w:rPr>
        <w:t>.</w:t>
      </w:r>
      <w:r>
        <w:rPr>
          <w:b/>
          <w:color w:val="000000"/>
        </w:rPr>
        <w:t xml:space="preserve"> </w:t>
      </w:r>
      <w:r w:rsidRPr="003346DF">
        <w:rPr>
          <w:color w:val="000000"/>
        </w:rPr>
        <w:t xml:space="preserve"> </w:t>
      </w:r>
      <w:r w:rsidRPr="00E527A3">
        <w:rPr>
          <w:b/>
          <w:bCs/>
        </w:rPr>
        <w:t>Punto</w:t>
      </w:r>
      <w:r>
        <w:rPr>
          <w:color w:val="000000"/>
        </w:rPr>
        <w:t xml:space="preserve"> </w:t>
      </w:r>
      <w:r w:rsidRPr="00D70419">
        <w:rPr>
          <w:b/>
          <w:color w:val="000000"/>
        </w:rPr>
        <w:t>IX.</w:t>
      </w:r>
      <w:r>
        <w:rPr>
          <w:b/>
          <w:color w:val="000000"/>
        </w:rPr>
        <w:t xml:space="preserve">  </w:t>
      </w:r>
      <w:r w:rsidRPr="00F10148">
        <w:rPr>
          <w:color w:val="000000"/>
        </w:rPr>
        <w:t>Ampliación de Contrato de arrendamiento de rotulación para Sucursal Paseo en Centro Comercial Ori</w:t>
      </w:r>
      <w:r>
        <w:rPr>
          <w:color w:val="000000"/>
        </w:rPr>
        <w:t>ó</w:t>
      </w:r>
      <w:r w:rsidRPr="00F10148">
        <w:rPr>
          <w:color w:val="000000"/>
        </w:rPr>
        <w:t>n</w:t>
      </w:r>
      <w:r>
        <w:rPr>
          <w:color w:val="000000"/>
        </w:rPr>
        <w:t xml:space="preserve">, </w:t>
      </w:r>
      <w:r w:rsidRPr="00BA7FE2">
        <w:rPr>
          <w:b/>
          <w:color w:val="000000"/>
        </w:rPr>
        <w:t>el Consejo</w:t>
      </w:r>
      <w:r>
        <w:rPr>
          <w:b/>
          <w:color w:val="000000"/>
        </w:rPr>
        <w:t xml:space="preserve"> se da por enterado sobre la </w:t>
      </w:r>
      <w:r w:rsidRPr="000E0C7F">
        <w:rPr>
          <w:b/>
          <w:color w:val="000000"/>
        </w:rPr>
        <w:t>Ampliación de Contrato de arrendamiento de rotulación para Sucursal Paseo en Centro Comercial Orión</w:t>
      </w:r>
      <w:r>
        <w:rPr>
          <w:b/>
          <w:color w:val="000000"/>
        </w:rPr>
        <w:t xml:space="preserve">. </w:t>
      </w:r>
      <w:r w:rsidRPr="00E527A3">
        <w:rPr>
          <w:b/>
          <w:bCs/>
        </w:rPr>
        <w:t>Punto</w:t>
      </w:r>
      <w:r w:rsidRPr="00D70419">
        <w:rPr>
          <w:b/>
          <w:color w:val="000000"/>
        </w:rPr>
        <w:t xml:space="preserve"> X.</w:t>
      </w:r>
      <w:r>
        <w:rPr>
          <w:color w:val="000000"/>
        </w:rPr>
        <w:t xml:space="preserve">  Resumen de Los </w:t>
      </w:r>
      <w:r>
        <w:rPr>
          <w:color w:val="000000"/>
        </w:rPr>
        <w:lastRenderedPageBreak/>
        <w:t xml:space="preserve">puntos vistos en Comité de Riesgos durante el segundo semestre de 2017, </w:t>
      </w:r>
      <w:r w:rsidRPr="00BA7FE2">
        <w:rPr>
          <w:b/>
          <w:color w:val="000000"/>
        </w:rPr>
        <w:t>el Consejo</w:t>
      </w:r>
      <w:r>
        <w:rPr>
          <w:b/>
          <w:color w:val="000000"/>
        </w:rPr>
        <w:t xml:space="preserve"> se da por enterado sobre el </w:t>
      </w:r>
      <w:r w:rsidRPr="000E0C7F">
        <w:rPr>
          <w:b/>
          <w:color w:val="000000"/>
        </w:rPr>
        <w:t>Resumen de Los puntos vistos en Comité de Riesgos durante el segundo semestre de 2017.</w:t>
      </w:r>
      <w:r>
        <w:rPr>
          <w:b/>
          <w:color w:val="000000"/>
        </w:rPr>
        <w:t xml:space="preserve"> </w:t>
      </w:r>
      <w:r w:rsidRPr="00E527A3">
        <w:rPr>
          <w:b/>
          <w:bCs/>
        </w:rPr>
        <w:t>Punto</w:t>
      </w:r>
      <w:r>
        <w:rPr>
          <w:color w:val="000000"/>
        </w:rPr>
        <w:t xml:space="preserve"> </w:t>
      </w:r>
      <w:r w:rsidRPr="00D70419">
        <w:rPr>
          <w:b/>
          <w:color w:val="000000"/>
        </w:rPr>
        <w:t>XI.</w:t>
      </w:r>
      <w:r>
        <w:rPr>
          <w:color w:val="000000"/>
        </w:rPr>
        <w:t xml:space="preserve"> Solicitud de Prórroga de los Contratos de Servicios de Clasificación de Riesgos del FSV y sus emisiones, </w:t>
      </w:r>
      <w:r w:rsidRPr="00BA7FE2">
        <w:rPr>
          <w:b/>
          <w:color w:val="000000"/>
        </w:rPr>
        <w:t>el Consejo</w:t>
      </w:r>
      <w:r>
        <w:rPr>
          <w:b/>
          <w:color w:val="000000"/>
        </w:rPr>
        <w:t xml:space="preserve"> se da por enterado sobre la autorización de </w:t>
      </w:r>
      <w:r w:rsidRPr="000E0C7F">
        <w:rPr>
          <w:b/>
          <w:color w:val="000000"/>
        </w:rPr>
        <w:t>Prórroga de los Contratos de Servicios de Clasificación de Riesgos del FSV y sus emisiones</w:t>
      </w:r>
      <w:r>
        <w:rPr>
          <w:b/>
          <w:color w:val="000000"/>
        </w:rPr>
        <w:t xml:space="preserve">. </w:t>
      </w:r>
      <w:r>
        <w:rPr>
          <w:color w:val="000000"/>
        </w:rPr>
        <w:t xml:space="preserve"> </w:t>
      </w:r>
      <w:r w:rsidRPr="00E527A3">
        <w:rPr>
          <w:b/>
          <w:bCs/>
        </w:rPr>
        <w:t>Punto</w:t>
      </w:r>
      <w:r>
        <w:rPr>
          <w:color w:val="000000"/>
        </w:rPr>
        <w:t xml:space="preserve"> </w:t>
      </w:r>
      <w:r w:rsidRPr="00D70419">
        <w:rPr>
          <w:b/>
          <w:color w:val="000000"/>
        </w:rPr>
        <w:t>XII</w:t>
      </w:r>
      <w:r>
        <w:rPr>
          <w:color w:val="000000"/>
        </w:rPr>
        <w:t xml:space="preserve">. Resultados de evaluación  del Desempeño 2017 y propuesta  para 2018, </w:t>
      </w:r>
      <w:r w:rsidRPr="00BA7FE2">
        <w:rPr>
          <w:b/>
          <w:color w:val="000000"/>
        </w:rPr>
        <w:t>el Consejo</w:t>
      </w:r>
      <w:r>
        <w:rPr>
          <w:b/>
          <w:color w:val="000000"/>
        </w:rPr>
        <w:t xml:space="preserve"> se da por enterado del informe sobre los </w:t>
      </w:r>
      <w:r w:rsidRPr="00D87D6A">
        <w:rPr>
          <w:b/>
          <w:color w:val="000000"/>
        </w:rPr>
        <w:t>Resultados de evaluación  del Desempeño 2017 y propuesta  para 2018</w:t>
      </w:r>
      <w:r>
        <w:rPr>
          <w:b/>
          <w:color w:val="000000"/>
        </w:rPr>
        <w:t>.</w:t>
      </w:r>
      <w:r>
        <w:rPr>
          <w:color w:val="000000"/>
        </w:rPr>
        <w:t xml:space="preserve">  </w:t>
      </w:r>
      <w:r w:rsidRPr="00E527A3">
        <w:rPr>
          <w:b/>
          <w:bCs/>
        </w:rPr>
        <w:t>Punto</w:t>
      </w:r>
      <w:r w:rsidRPr="00236B6F">
        <w:rPr>
          <w:b/>
          <w:color w:val="000000"/>
        </w:rPr>
        <w:t xml:space="preserve"> XIII.</w:t>
      </w:r>
      <w:r>
        <w:rPr>
          <w:color w:val="000000"/>
        </w:rPr>
        <w:t xml:space="preserve"> Carta Recibida de la Superintendencia del Sistema Financiero, </w:t>
      </w:r>
      <w:r w:rsidRPr="00BA7FE2">
        <w:rPr>
          <w:b/>
          <w:color w:val="000000"/>
        </w:rPr>
        <w:t>el Consejo</w:t>
      </w:r>
      <w:r>
        <w:rPr>
          <w:b/>
          <w:color w:val="000000"/>
        </w:rPr>
        <w:t xml:space="preserve"> se da por enterado sobre la </w:t>
      </w:r>
      <w:r w:rsidRPr="000C79B4">
        <w:rPr>
          <w:b/>
          <w:color w:val="000000"/>
        </w:rPr>
        <w:t>Carta Recibida de la Superintendencia del Sistema Financiero</w:t>
      </w:r>
      <w:r>
        <w:rPr>
          <w:b/>
          <w:color w:val="000000"/>
        </w:rPr>
        <w:t xml:space="preserve">. </w:t>
      </w:r>
      <w:r>
        <w:rPr>
          <w:color w:val="000000"/>
        </w:rPr>
        <w:t xml:space="preserve"> </w:t>
      </w:r>
      <w:r w:rsidRPr="00E527A3">
        <w:rPr>
          <w:b/>
          <w:bCs/>
        </w:rPr>
        <w:t>Punto</w:t>
      </w:r>
      <w:r>
        <w:rPr>
          <w:color w:val="000000"/>
        </w:rPr>
        <w:t xml:space="preserve"> </w:t>
      </w:r>
      <w:r w:rsidRPr="00A54F62">
        <w:rPr>
          <w:b/>
          <w:color w:val="000000"/>
        </w:rPr>
        <w:t>XIV.</w:t>
      </w:r>
      <w:r>
        <w:rPr>
          <w:color w:val="000000"/>
        </w:rPr>
        <w:t xml:space="preserve">  Resultados definitivos valuación pericial de inmuebles otorgados en garantía a favor del FSV, </w:t>
      </w:r>
      <w:r w:rsidRPr="00BA7FE2">
        <w:rPr>
          <w:b/>
          <w:color w:val="000000"/>
        </w:rPr>
        <w:t>el Consejo</w:t>
      </w:r>
      <w:r>
        <w:rPr>
          <w:b/>
          <w:color w:val="000000"/>
        </w:rPr>
        <w:t xml:space="preserve"> se da por enterado sobre el informe de los </w:t>
      </w:r>
      <w:r w:rsidRPr="000C79B4">
        <w:rPr>
          <w:b/>
          <w:color w:val="000000"/>
        </w:rPr>
        <w:t>Resultados definitivos valuación pericial de inmuebles otorgados en garantía a favor del FSV, así como la aprobación del plan de acción para solventar las observaciones pendientes</w:t>
      </w:r>
      <w:r>
        <w:rPr>
          <w:b/>
          <w:color w:val="000000"/>
        </w:rPr>
        <w:t xml:space="preserve">. </w:t>
      </w:r>
      <w:r>
        <w:rPr>
          <w:color w:val="000000"/>
        </w:rPr>
        <w:t xml:space="preserve"> </w:t>
      </w:r>
      <w:r w:rsidRPr="00E527A3">
        <w:rPr>
          <w:b/>
          <w:bCs/>
        </w:rPr>
        <w:t>Punto</w:t>
      </w:r>
      <w:r>
        <w:rPr>
          <w:color w:val="000000"/>
        </w:rPr>
        <w:t xml:space="preserve"> </w:t>
      </w:r>
      <w:r w:rsidRPr="0015026B">
        <w:rPr>
          <w:b/>
          <w:color w:val="000000"/>
        </w:rPr>
        <w:t>XV.</w:t>
      </w:r>
      <w:r>
        <w:rPr>
          <w:color w:val="000000"/>
        </w:rPr>
        <w:t xml:space="preserve">  Solicitud de Factibilidad “Lotificación Buena Vista Fase I y II de Proyecto de Corporación </w:t>
      </w:r>
      <w:proofErr w:type="spellStart"/>
      <w:r>
        <w:rPr>
          <w:color w:val="000000"/>
        </w:rPr>
        <w:t>Nami</w:t>
      </w:r>
      <w:proofErr w:type="spellEnd"/>
      <w:r>
        <w:rPr>
          <w:color w:val="000000"/>
        </w:rPr>
        <w:t xml:space="preserve">, </w:t>
      </w:r>
      <w:r w:rsidRPr="00BA7FE2">
        <w:rPr>
          <w:b/>
          <w:color w:val="000000"/>
        </w:rPr>
        <w:t>el Consejo</w:t>
      </w:r>
      <w:r>
        <w:rPr>
          <w:b/>
          <w:color w:val="000000"/>
        </w:rPr>
        <w:t xml:space="preserve"> se da por enterado sobre la aprobación de </w:t>
      </w:r>
      <w:r w:rsidRPr="000C79B4">
        <w:rPr>
          <w:b/>
          <w:color w:val="000000"/>
        </w:rPr>
        <w:t xml:space="preserve">Factibilidad “Lotificación Buena Vista Fase I y II de Proyecto de Corporación </w:t>
      </w:r>
      <w:proofErr w:type="spellStart"/>
      <w:r w:rsidRPr="000C79B4">
        <w:rPr>
          <w:b/>
          <w:color w:val="000000"/>
        </w:rPr>
        <w:t>Nami</w:t>
      </w:r>
      <w:proofErr w:type="spellEnd"/>
      <w:r w:rsidRPr="000C79B4">
        <w:rPr>
          <w:b/>
          <w:color w:val="000000"/>
        </w:rPr>
        <w:t xml:space="preserve">. </w:t>
      </w:r>
      <w:r w:rsidRPr="00E527A3">
        <w:rPr>
          <w:b/>
          <w:bCs/>
        </w:rPr>
        <w:t>Punto</w:t>
      </w:r>
      <w:r>
        <w:rPr>
          <w:color w:val="000000"/>
        </w:rPr>
        <w:t xml:space="preserve"> </w:t>
      </w:r>
      <w:r w:rsidRPr="000519E3">
        <w:rPr>
          <w:b/>
          <w:color w:val="000000"/>
        </w:rPr>
        <w:t>XVI.</w:t>
      </w:r>
      <w:r>
        <w:rPr>
          <w:color w:val="000000"/>
        </w:rPr>
        <w:t xml:space="preserve">  Solicitud de Factibilidad de Lic. Liliana Alexandra Serrano  Segovia para su proyecto Nueva Metrópolis, en San Miguel, </w:t>
      </w:r>
      <w:r w:rsidRPr="00BA7FE2">
        <w:rPr>
          <w:b/>
          <w:color w:val="000000"/>
        </w:rPr>
        <w:t>el Consejo</w:t>
      </w:r>
      <w:r>
        <w:rPr>
          <w:b/>
          <w:color w:val="000000"/>
        </w:rPr>
        <w:t xml:space="preserve"> se da por enterado sobre la aprobación de </w:t>
      </w:r>
      <w:r w:rsidRPr="000C79B4">
        <w:rPr>
          <w:b/>
          <w:color w:val="000000"/>
        </w:rPr>
        <w:t>Factibilidad de Lic. Liliana Alexandra Serrano  Segovia para su proyecto Nueva Metrópolis, en San Miguel</w:t>
      </w:r>
      <w:r>
        <w:rPr>
          <w:b/>
          <w:color w:val="000000"/>
        </w:rPr>
        <w:t xml:space="preserve">. </w:t>
      </w:r>
      <w:r>
        <w:rPr>
          <w:color w:val="000000"/>
        </w:rPr>
        <w:t xml:space="preserve"> </w:t>
      </w:r>
      <w:r w:rsidRPr="00E527A3">
        <w:rPr>
          <w:b/>
          <w:bCs/>
        </w:rPr>
        <w:t>Punto</w:t>
      </w:r>
      <w:r>
        <w:rPr>
          <w:color w:val="000000"/>
        </w:rPr>
        <w:t xml:space="preserve"> </w:t>
      </w:r>
      <w:r w:rsidRPr="000519E3">
        <w:rPr>
          <w:b/>
          <w:color w:val="000000"/>
        </w:rPr>
        <w:t>XVII.</w:t>
      </w:r>
      <w:r>
        <w:rPr>
          <w:color w:val="000000"/>
        </w:rPr>
        <w:t xml:space="preserve"> Otorgamiento de Poder Especial, </w:t>
      </w:r>
      <w:r w:rsidRPr="00BA7FE2">
        <w:rPr>
          <w:b/>
          <w:color w:val="000000"/>
        </w:rPr>
        <w:t>el Consejo</w:t>
      </w:r>
      <w:r>
        <w:rPr>
          <w:b/>
          <w:color w:val="000000"/>
        </w:rPr>
        <w:t xml:space="preserve"> se da por enterado sobre el </w:t>
      </w:r>
      <w:r w:rsidRPr="00303D21">
        <w:rPr>
          <w:b/>
          <w:color w:val="000000"/>
        </w:rPr>
        <w:t>Otorgamiento de Poder Especial</w:t>
      </w:r>
      <w:r>
        <w:rPr>
          <w:b/>
          <w:color w:val="000000"/>
        </w:rPr>
        <w:t xml:space="preserve">. </w:t>
      </w:r>
      <w:r>
        <w:rPr>
          <w:color w:val="000000"/>
        </w:rPr>
        <w:t xml:space="preserve">  </w:t>
      </w:r>
      <w:r w:rsidRPr="00E527A3">
        <w:rPr>
          <w:b/>
          <w:bCs/>
        </w:rPr>
        <w:t>Punto</w:t>
      </w:r>
      <w:r>
        <w:rPr>
          <w:color w:val="000000"/>
        </w:rPr>
        <w:t xml:space="preserve"> </w:t>
      </w:r>
      <w:r w:rsidRPr="000519E3">
        <w:rPr>
          <w:b/>
          <w:color w:val="000000"/>
        </w:rPr>
        <w:t>XVIII.</w:t>
      </w:r>
      <w:r>
        <w:rPr>
          <w:color w:val="000000"/>
        </w:rPr>
        <w:t xml:space="preserve">  Ampliación de solicitudes de Peritos, </w:t>
      </w:r>
      <w:r w:rsidRPr="00BA7FE2">
        <w:rPr>
          <w:b/>
          <w:color w:val="000000"/>
        </w:rPr>
        <w:t>el Consejo</w:t>
      </w:r>
      <w:r>
        <w:rPr>
          <w:b/>
          <w:color w:val="000000"/>
        </w:rPr>
        <w:t xml:space="preserve"> se da por enterado sobre la</w:t>
      </w:r>
      <w:r w:rsidRPr="00303D21">
        <w:rPr>
          <w:b/>
          <w:color w:val="000000"/>
        </w:rPr>
        <w:t xml:space="preserve"> Ampliación de solicitudes de Peritos. </w:t>
      </w:r>
      <w:r w:rsidRPr="00E527A3">
        <w:rPr>
          <w:b/>
          <w:bCs/>
        </w:rPr>
        <w:t>Punto</w:t>
      </w:r>
      <w:r>
        <w:rPr>
          <w:color w:val="000000"/>
        </w:rPr>
        <w:t xml:space="preserve"> </w:t>
      </w:r>
      <w:r w:rsidRPr="00A57D81">
        <w:rPr>
          <w:b/>
          <w:color w:val="000000"/>
        </w:rPr>
        <w:t>XX.</w:t>
      </w:r>
      <w:r>
        <w:rPr>
          <w:color w:val="000000"/>
        </w:rPr>
        <w:t xml:space="preserve">  Caso Especial de créditos, </w:t>
      </w:r>
      <w:r w:rsidRPr="00BA7FE2">
        <w:rPr>
          <w:b/>
          <w:color w:val="000000"/>
        </w:rPr>
        <w:t>el Consejo</w:t>
      </w:r>
      <w:r>
        <w:rPr>
          <w:b/>
          <w:color w:val="000000"/>
        </w:rPr>
        <w:t xml:space="preserve"> se da por enterado sobre la autorización que se continúe con la gestión del crédito No. 29772/98721660, no obstante se recomienda al Presidente y Director Ejecutivo que se giren instrucciones para que en la continuidad de la gestión del crédito referido, se corrobore el período de dos meses  de incremento de sueldo, conforme la normativa vigente. </w:t>
      </w:r>
      <w:r>
        <w:rPr>
          <w:b/>
          <w:bCs/>
        </w:rPr>
        <w:t xml:space="preserve">VIII. </w:t>
      </w:r>
      <w:r w:rsidRPr="00A93C9D">
        <w:rPr>
          <w:b/>
          <w:color w:val="000000"/>
        </w:rPr>
        <w:t>ACUERDO DE RESOLUCIÓN SOBRE INFORMACIÓN RESERVADA DE ESTA SESIÓN,</w:t>
      </w:r>
      <w:r>
        <w:rPr>
          <w:b/>
          <w:color w:val="000000"/>
        </w:rPr>
        <w:t xml:space="preserve"> </w:t>
      </w:r>
      <w:r w:rsidRPr="00A93C9D">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w:t>
      </w:r>
      <w:r>
        <w:rPr>
          <w:b/>
          <w:bCs/>
        </w:rPr>
        <w:lastRenderedPageBreak/>
        <w:t xml:space="preserve">presentes </w:t>
      </w:r>
      <w:r w:rsidRPr="00914E31">
        <w:rPr>
          <w:b/>
          <w:bCs/>
        </w:rPr>
        <w:t>Actas  no hay puntos con declaratoria de reserva</w:t>
      </w:r>
      <w:r w:rsidRPr="00BC77DD">
        <w:rPr>
          <w:color w:val="000000"/>
        </w:rPr>
        <w:t>.</w:t>
      </w:r>
      <w:r>
        <w:rPr>
          <w:color w:val="000000"/>
        </w:rPr>
        <w:t xml:space="preserve"> </w:t>
      </w:r>
      <w:r>
        <w:rPr>
          <w:b/>
          <w:bCs/>
        </w:rPr>
        <w:t xml:space="preserve">IX. </w:t>
      </w:r>
      <w:r>
        <w:rPr>
          <w:b/>
        </w:rPr>
        <w:t>VARIOS</w:t>
      </w:r>
      <w:r>
        <w:t>. En este punto el Consejo no hubo nada que tratar.  La  Presidenta del Consejo convoca  para la próxima reunión el día jueves 8 de marzo  del año 2018,  a la misma hora y lugar. Y no habiendo más que  hacer  constar,  se  da  por  finalizada  la reunión   a  las  catorce horas, ratificamos su  contenido  y   firmamos.</w:t>
      </w:r>
    </w:p>
    <w:p w:rsidR="0075337A" w:rsidRDefault="0075337A" w:rsidP="0075337A">
      <w:pPr>
        <w:spacing w:line="360" w:lineRule="auto"/>
        <w:jc w:val="both"/>
        <w:rPr>
          <w:sz w:val="22"/>
          <w:lang w:val="pt-BR"/>
        </w:rPr>
      </w:pPr>
    </w:p>
    <w:p w:rsidR="0075337A" w:rsidRDefault="0075337A" w:rsidP="0075337A">
      <w:pPr>
        <w:spacing w:line="360" w:lineRule="auto"/>
        <w:jc w:val="both"/>
        <w:rPr>
          <w:sz w:val="22"/>
          <w:lang w:val="pt-BR"/>
        </w:rPr>
      </w:pPr>
    </w:p>
    <w:p w:rsidR="00940CAA" w:rsidRPr="00E726FC" w:rsidRDefault="00940CAA" w:rsidP="00940CAA">
      <w:pPr>
        <w:spacing w:line="360" w:lineRule="auto"/>
        <w:jc w:val="both"/>
        <w:rPr>
          <w:rFonts w:ascii="Arial" w:hAnsi="Arial" w:cs="Arial"/>
          <w:b/>
          <w:sz w:val="20"/>
          <w:lang w:val="es-SV"/>
        </w:rPr>
      </w:pPr>
      <w:r w:rsidRPr="00E726FC">
        <w:rPr>
          <w:rFonts w:ascii="Arial" w:hAnsi="Arial" w:cs="Arial"/>
          <w:b/>
          <w:sz w:val="20"/>
          <w:lang w:val="es-SV"/>
        </w:rPr>
        <w:t>La presente acta es conforme con su original, la cual se encuentra firmada por los señores miembros del Consejo de Vigilancia: Licda. Verónica Elizabeth Gil de Martínez, Luís Mario Flores Guillén, Ing. Herbert Danilo Alvarado y el Señor Raúl Alfonso Rogel Peña.</w:t>
      </w:r>
    </w:p>
    <w:p w:rsidR="0075337A" w:rsidRPr="00940CAA" w:rsidRDefault="0075337A" w:rsidP="0075337A">
      <w:pPr>
        <w:spacing w:line="360" w:lineRule="auto"/>
        <w:jc w:val="both"/>
        <w:rPr>
          <w:b/>
          <w:lang w:val="es-SV"/>
        </w:rPr>
      </w:pPr>
    </w:p>
    <w:sectPr w:rsidR="0075337A" w:rsidRPr="00940CA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55C" w:rsidRDefault="0002155C" w:rsidP="0002155C">
      <w:r>
        <w:separator/>
      </w:r>
    </w:p>
  </w:endnote>
  <w:endnote w:type="continuationSeparator" w:id="0">
    <w:p w:rsidR="0002155C" w:rsidRDefault="0002155C" w:rsidP="0002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55C" w:rsidRDefault="0002155C" w:rsidP="0002155C">
      <w:r>
        <w:separator/>
      </w:r>
    </w:p>
  </w:footnote>
  <w:footnote w:type="continuationSeparator" w:id="0">
    <w:p w:rsidR="0002155C" w:rsidRDefault="0002155C" w:rsidP="000215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55C" w:rsidRDefault="0002155C" w:rsidP="0002155C">
    <w:pPr>
      <w:rPr>
        <w:rFonts w:ascii="Arial" w:hAnsi="Arial" w:cs="Arial"/>
        <w:b/>
        <w:color w:val="FF0000"/>
        <w:sz w:val="20"/>
        <w:szCs w:val="20"/>
      </w:rPr>
    </w:pPr>
    <w:r w:rsidRPr="00765A04">
      <w:rPr>
        <w:rFonts w:ascii="Arial" w:hAnsi="Arial" w:cs="Arial"/>
        <w:b/>
        <w:color w:val="FF0000"/>
        <w:sz w:val="20"/>
        <w:szCs w:val="20"/>
      </w:rPr>
      <w:t>DOCUMENTO ELABORADO EN VERSIÓN PÚBLICA ART. 30 LAIP.</w:t>
    </w:r>
  </w:p>
  <w:p w:rsidR="0002155C" w:rsidRPr="00765A04" w:rsidRDefault="0002155C" w:rsidP="0002155C">
    <w:pPr>
      <w:rPr>
        <w:rFonts w:ascii="Arial" w:hAnsi="Arial" w:cs="Arial"/>
        <w:b/>
        <w:color w:val="FF0000"/>
        <w:sz w:val="20"/>
        <w:szCs w:val="20"/>
      </w:rPr>
    </w:pPr>
    <w:r w:rsidRPr="00765A04">
      <w:rPr>
        <w:rFonts w:ascii="Arial" w:hAnsi="Arial" w:cs="Arial"/>
        <w:b/>
        <w:color w:val="FF0000"/>
        <w:sz w:val="20"/>
        <w:szCs w:val="20"/>
      </w:rPr>
      <w:t>SUPRESIÓN DE FIRMAS Y SELLOS.</w:t>
    </w:r>
  </w:p>
  <w:p w:rsidR="0002155C" w:rsidRPr="00BF27CF" w:rsidRDefault="0002155C" w:rsidP="0002155C">
    <w:pPr>
      <w:spacing w:line="276" w:lineRule="auto"/>
      <w:jc w:val="both"/>
      <w:rPr>
        <w:sz w:val="22"/>
      </w:rPr>
    </w:pPr>
  </w:p>
  <w:p w:rsidR="0002155C" w:rsidRDefault="0002155C">
    <w:pPr>
      <w:pStyle w:val="Encabezado"/>
    </w:pPr>
  </w:p>
  <w:p w:rsidR="0002155C" w:rsidRDefault="00021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7A"/>
    <w:rsid w:val="0002155C"/>
    <w:rsid w:val="00027ACC"/>
    <w:rsid w:val="00067DD4"/>
    <w:rsid w:val="000D7CB7"/>
    <w:rsid w:val="001002F0"/>
    <w:rsid w:val="00112F20"/>
    <w:rsid w:val="00133087"/>
    <w:rsid w:val="00134C30"/>
    <w:rsid w:val="001829FF"/>
    <w:rsid w:val="001A1772"/>
    <w:rsid w:val="001E360C"/>
    <w:rsid w:val="00242F6C"/>
    <w:rsid w:val="002A0CA5"/>
    <w:rsid w:val="002B44AD"/>
    <w:rsid w:val="002D3753"/>
    <w:rsid w:val="002D58FF"/>
    <w:rsid w:val="003F0407"/>
    <w:rsid w:val="003F1504"/>
    <w:rsid w:val="00416A77"/>
    <w:rsid w:val="0041736A"/>
    <w:rsid w:val="00440AF9"/>
    <w:rsid w:val="0047640C"/>
    <w:rsid w:val="004C0D1F"/>
    <w:rsid w:val="00555B8B"/>
    <w:rsid w:val="005741FB"/>
    <w:rsid w:val="005848D5"/>
    <w:rsid w:val="005D25EE"/>
    <w:rsid w:val="0061752A"/>
    <w:rsid w:val="00621133"/>
    <w:rsid w:val="00623B33"/>
    <w:rsid w:val="00641508"/>
    <w:rsid w:val="0068134B"/>
    <w:rsid w:val="00681B88"/>
    <w:rsid w:val="00694739"/>
    <w:rsid w:val="00697E4B"/>
    <w:rsid w:val="006A3D62"/>
    <w:rsid w:val="006F5477"/>
    <w:rsid w:val="006F6009"/>
    <w:rsid w:val="00707AE0"/>
    <w:rsid w:val="0071129E"/>
    <w:rsid w:val="0075337A"/>
    <w:rsid w:val="00883868"/>
    <w:rsid w:val="00934BB4"/>
    <w:rsid w:val="00940CAA"/>
    <w:rsid w:val="009E538C"/>
    <w:rsid w:val="00A24930"/>
    <w:rsid w:val="00A263C0"/>
    <w:rsid w:val="00A93C22"/>
    <w:rsid w:val="00AA6280"/>
    <w:rsid w:val="00B747D9"/>
    <w:rsid w:val="00BC03D2"/>
    <w:rsid w:val="00C0786E"/>
    <w:rsid w:val="00C26D4F"/>
    <w:rsid w:val="00C80387"/>
    <w:rsid w:val="00CF79D4"/>
    <w:rsid w:val="00DB646C"/>
    <w:rsid w:val="00DF66A4"/>
    <w:rsid w:val="00E20BD3"/>
    <w:rsid w:val="00E24AD7"/>
    <w:rsid w:val="00E61D53"/>
    <w:rsid w:val="00F03630"/>
    <w:rsid w:val="00F06823"/>
    <w:rsid w:val="00F42712"/>
    <w:rsid w:val="00F62D30"/>
    <w:rsid w:val="00F64542"/>
    <w:rsid w:val="00F73508"/>
    <w:rsid w:val="00F85E15"/>
    <w:rsid w:val="00F927CF"/>
    <w:rsid w:val="00FC06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C6CC"/>
  <w15:docId w15:val="{3D830CC9-5AFD-46A8-B23B-BDFCD243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3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5337A"/>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337A"/>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75337A"/>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75337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337A"/>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7A"/>
    <w:rPr>
      <w:rFonts w:ascii="Tahoma" w:eastAsia="Times New Roman" w:hAnsi="Tahoma" w:cs="Tahoma"/>
      <w:sz w:val="16"/>
      <w:szCs w:val="16"/>
      <w:lang w:val="es-ES" w:eastAsia="es-ES"/>
    </w:rPr>
  </w:style>
  <w:style w:type="paragraph" w:styleId="NormalWeb">
    <w:name w:val="Normal (Web)"/>
    <w:basedOn w:val="Normal"/>
    <w:uiPriority w:val="99"/>
    <w:unhideWhenUsed/>
    <w:rsid w:val="0075337A"/>
    <w:pPr>
      <w:spacing w:before="100" w:beforeAutospacing="1" w:after="100" w:afterAutospacing="1"/>
    </w:pPr>
    <w:rPr>
      <w:rFonts w:eastAsia="Calibri"/>
      <w:lang w:val="es-SV" w:eastAsia="es-SV"/>
    </w:rPr>
  </w:style>
  <w:style w:type="paragraph" w:styleId="Encabezado">
    <w:name w:val="header"/>
    <w:basedOn w:val="Normal"/>
    <w:link w:val="EncabezadoCar"/>
    <w:uiPriority w:val="99"/>
    <w:unhideWhenUsed/>
    <w:rsid w:val="0002155C"/>
    <w:pPr>
      <w:tabs>
        <w:tab w:val="center" w:pos="4419"/>
        <w:tab w:val="right" w:pos="8838"/>
      </w:tabs>
    </w:pPr>
  </w:style>
  <w:style w:type="character" w:customStyle="1" w:styleId="EncabezadoCar">
    <w:name w:val="Encabezado Car"/>
    <w:basedOn w:val="Fuentedeprrafopredeter"/>
    <w:link w:val="Encabezado"/>
    <w:uiPriority w:val="99"/>
    <w:rsid w:val="0002155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155C"/>
    <w:pPr>
      <w:tabs>
        <w:tab w:val="center" w:pos="4419"/>
        <w:tab w:val="right" w:pos="8838"/>
      </w:tabs>
    </w:pPr>
  </w:style>
  <w:style w:type="character" w:customStyle="1" w:styleId="PiedepginaCar">
    <w:name w:val="Pie de página Car"/>
    <w:basedOn w:val="Fuentedeprrafopredeter"/>
    <w:link w:val="Piedepgina"/>
    <w:uiPriority w:val="99"/>
    <w:rsid w:val="0002155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9052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Lidia Irigoyen de Diaz</dc:creator>
  <cp:lastModifiedBy>Sussethy Yasmin Gamez Leon</cp:lastModifiedBy>
  <cp:revision>3</cp:revision>
  <dcterms:created xsi:type="dcterms:W3CDTF">2018-04-17T18:52:00Z</dcterms:created>
  <dcterms:modified xsi:type="dcterms:W3CDTF">2019-02-14T16:32:00Z</dcterms:modified>
</cp:coreProperties>
</file>