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EF" w:rsidRPr="00985EAF" w:rsidRDefault="00064BEF" w:rsidP="00064BEF">
      <w:pPr>
        <w:spacing w:after="0" w:line="240" w:lineRule="auto"/>
        <w:jc w:val="center"/>
        <w:rPr>
          <w:rFonts w:ascii="Century Gothic" w:hAnsi="Century Gothic" w:cs="Arial"/>
          <w:b/>
          <w:bCs/>
          <w:sz w:val="32"/>
          <w:szCs w:val="16"/>
        </w:rPr>
      </w:pPr>
      <w:bookmarkStart w:id="0" w:name="_GoBack"/>
      <w:bookmarkEnd w:id="0"/>
      <w:r w:rsidRPr="00985EAF">
        <w:rPr>
          <w:rFonts w:ascii="Century Gothic" w:hAnsi="Century Gothic" w:cs="Arial"/>
          <w:b/>
          <w:bCs/>
          <w:sz w:val="32"/>
          <w:szCs w:val="16"/>
        </w:rPr>
        <w:t xml:space="preserve">Fondo Social para la Vivienda </w:t>
      </w:r>
    </w:p>
    <w:p w:rsidR="00064BEF" w:rsidRPr="00985EAF" w:rsidRDefault="00064BEF" w:rsidP="00064BEF">
      <w:pPr>
        <w:spacing w:after="0" w:line="240" w:lineRule="auto"/>
        <w:jc w:val="center"/>
        <w:rPr>
          <w:rFonts w:ascii="Century Gothic" w:hAnsi="Century Gothic" w:cs="Arial"/>
          <w:b/>
          <w:bCs/>
          <w:sz w:val="32"/>
        </w:rPr>
      </w:pPr>
      <w:r w:rsidRPr="00985EAF">
        <w:rPr>
          <w:rFonts w:ascii="Century Gothic" w:hAnsi="Century Gothic" w:cs="Arial"/>
          <w:b/>
          <w:bCs/>
          <w:sz w:val="32"/>
        </w:rPr>
        <w:t xml:space="preserve">Síntesis estadística 1973 - </w:t>
      </w:r>
      <w:r w:rsidR="00985EAF">
        <w:rPr>
          <w:rFonts w:ascii="Century Gothic" w:hAnsi="Century Gothic" w:cs="Arial"/>
          <w:b/>
          <w:bCs/>
          <w:sz w:val="32"/>
        </w:rPr>
        <w:t>Agosto</w:t>
      </w:r>
      <w:r w:rsidRPr="00985EAF">
        <w:rPr>
          <w:rFonts w:ascii="Century Gothic" w:hAnsi="Century Gothic" w:cs="Arial"/>
          <w:b/>
          <w:bCs/>
          <w:sz w:val="32"/>
        </w:rPr>
        <w:t xml:space="preserve"> 2018</w:t>
      </w:r>
    </w:p>
    <w:p w:rsidR="00064BEF" w:rsidRPr="00064BEF" w:rsidRDefault="00064BEF" w:rsidP="00064BEF">
      <w:pPr>
        <w:spacing w:after="0" w:line="240" w:lineRule="auto"/>
        <w:jc w:val="center"/>
        <w:rPr>
          <w:rFonts w:ascii="Century Gothic" w:hAnsi="Century Gothic" w:cs="Arial"/>
          <w:b/>
          <w:bCs/>
          <w:sz w:val="28"/>
        </w:rPr>
      </w:pPr>
      <w:r w:rsidRPr="00064BEF">
        <w:rPr>
          <w:rFonts w:ascii="Century Gothic" w:hAnsi="Century Gothic" w:cs="Arial"/>
          <w:b/>
          <w:bCs/>
          <w:sz w:val="28"/>
        </w:rPr>
        <w:t>(Monto en miles de dólares)</w:t>
      </w:r>
    </w:p>
    <w:p w:rsidR="00064BEF" w:rsidRDefault="00064BEF" w:rsidP="00064BEF">
      <w:pPr>
        <w:spacing w:after="0" w:line="240" w:lineRule="auto"/>
        <w:jc w:val="center"/>
        <w:rPr>
          <w:rFonts w:ascii="Century Gothic" w:hAnsi="Century Gothic" w:cs="Arial"/>
          <w:b/>
          <w:bCs/>
          <w:sz w:val="22"/>
        </w:rPr>
      </w:pPr>
    </w:p>
    <w:tbl>
      <w:tblPr>
        <w:tblW w:w="523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755"/>
        <w:gridCol w:w="1161"/>
        <w:gridCol w:w="1421"/>
        <w:gridCol w:w="756"/>
        <w:gridCol w:w="1161"/>
        <w:gridCol w:w="779"/>
        <w:gridCol w:w="1114"/>
        <w:gridCol w:w="706"/>
        <w:gridCol w:w="605"/>
      </w:tblGrid>
      <w:tr w:rsidR="00985EAF" w:rsidRPr="00BD510A" w:rsidTr="00985EAF">
        <w:trPr>
          <w:trHeight w:val="269"/>
        </w:trPr>
        <w:tc>
          <w:tcPr>
            <w:tcW w:w="613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Año</w:t>
            </w:r>
          </w:p>
        </w:tc>
        <w:tc>
          <w:tcPr>
            <w:tcW w:w="994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Créditos escriturados </w:t>
            </w:r>
            <w:r w:rsidRPr="00BD510A">
              <w:rPr>
                <w:rFonts w:ascii="Leelawadee" w:hAnsi="Leelawadee" w:cs="Leelawadee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737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Salvadoreños beneficiados</w:t>
            </w:r>
          </w:p>
        </w:tc>
        <w:tc>
          <w:tcPr>
            <w:tcW w:w="994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Créditos escriturados</w:t>
            </w:r>
            <w:r w:rsidRPr="00BD510A">
              <w:rPr>
                <w:rFonts w:ascii="Leelawadee" w:hAnsi="Leelawadee" w:cs="Leelawadee"/>
                <w:sz w:val="16"/>
                <w:szCs w:val="16"/>
              </w:rPr>
              <w:br/>
              <w:t>Vivienda Nueva</w:t>
            </w:r>
          </w:p>
        </w:tc>
        <w:tc>
          <w:tcPr>
            <w:tcW w:w="982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Saldos Cartera Hipotecaria</w:t>
            </w:r>
          </w:p>
        </w:tc>
        <w:tc>
          <w:tcPr>
            <w:tcW w:w="67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Tasa de Interés Ponderada</w:t>
            </w:r>
          </w:p>
        </w:tc>
      </w:tr>
      <w:tr w:rsidR="00985EAF" w:rsidRPr="00BD510A" w:rsidTr="00985EAF">
        <w:trPr>
          <w:trHeight w:val="514"/>
        </w:trPr>
        <w:tc>
          <w:tcPr>
            <w:tcW w:w="613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</w:p>
        </w:tc>
        <w:tc>
          <w:tcPr>
            <w:tcW w:w="994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</w:p>
        </w:tc>
        <w:tc>
          <w:tcPr>
            <w:tcW w:w="737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</w:p>
        </w:tc>
        <w:tc>
          <w:tcPr>
            <w:tcW w:w="994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</w:p>
        </w:tc>
        <w:tc>
          <w:tcPr>
            <w:tcW w:w="982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Número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Miles de US$</w:t>
            </w:r>
          </w:p>
        </w:tc>
        <w:tc>
          <w:tcPr>
            <w:tcW w:w="737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Número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Miles de US$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Número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Miles de US$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Activa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Pasiva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1973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-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      -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      -   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230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$250.3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1,150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$248.0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1,516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$1,900.3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7,580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$2,121.9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2,008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$2,722.3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10,040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$4,759.6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6.30%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1977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2,239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$3,169.7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11,195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$7,777.9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6.20%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1978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1,876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$2,899.5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9,380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$10,459.2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7.10%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1979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3,583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$7,169.6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17,915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$17,328.4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6.80%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2,870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$6,155.4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14,350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$22,446.7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7.20%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2,922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$5,995.0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14,610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$27,827.6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1982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7,019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$14,569.0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35,095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$41,653.8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7,665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$15,602.4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38,325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30,790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$56,260.8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4,246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$8,966.7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21,230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34,721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$63,799.3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1985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4,565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$9,845.2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22,825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38,786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$71,767.1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7.20%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1986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4,867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$14,393.8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24,335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43,002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$83,250.7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7.00%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5,552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$19,604.4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27,760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ND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47,441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$98,452.1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4,731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$16,450.8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23,655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3,158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$11,569.7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50,588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$109,349.6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1989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5,127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$16,805.3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25,635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3,223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$11,996.3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53,911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$119,823.3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7.40%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6,837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$23,855.9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34,185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4,566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$18,611.2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59,170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$137,216.7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8.50%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1991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7,327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$29,409.2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36,635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5,758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$24,490.7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64,592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$158,420.6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8.80%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1992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8,212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$34,721.3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41,060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6,432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$27,890.4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70,456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$183,381.4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9.00%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0.50%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1993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10,283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$50,680.2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51,415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8,099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$40,653.2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77,531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$222,469.6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8.10%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1.30%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10,523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$61,714.3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52,615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7,851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$46,551.5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84,655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$273,355.8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10.70%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2.80%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9,056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$58,763.9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45,280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6,232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$41,638.7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89,412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$322,598.6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11.80%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6.10%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8,770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$66,578.1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43,850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5,871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$46,043.2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92,685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$366,950.9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11.90%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7.00%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1997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9,953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$77,418.9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49,765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6,777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$54,936.8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99,062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$442,547.7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11.60%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7.50%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13,939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$119,920.3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69,695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10,689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$96,426.7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107,324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$539,115.3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8.70%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6.25%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1999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15,982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$148,272.5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79,910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12,350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$121,079.5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118,325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$657,408.4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8.97%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5.97%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12,904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$126,103.1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64,520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9,904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$102,531.2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125,587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$751,562.3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6.47%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4.41%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 xml:space="preserve"> 2001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11,807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$115,075.5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59,035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9,548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$97,176.5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130,849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$819,988.1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2.63%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9,105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$85,829.9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45,525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6,567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$66,667.2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130,676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$842,078.6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2.34%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9,956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$87,749.7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49,780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5,448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$54,148.0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130,171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$852,304.8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6.67%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2.52%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9,717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$84,688.9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48,585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4,590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$45,281.9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131,287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$871,962.4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6.68%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2.55%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8,084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$72,455.5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40,420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3,890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$40,109.8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129,619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$871,493.7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6.79%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2.81%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6,569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$62,695.4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32,845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2,907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$30,443.7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126,381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$866,529.2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3.45%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5,650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$57,720.8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28,250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1,986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$22,391.4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123,105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$855,272.6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7.32%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3.25%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5,675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$65,311.9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28,375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$14,467.7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114,180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$807,261.6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7.46%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3.66%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6,656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$98,532.4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27,955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$26,081.4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108,046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$804,779.2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7.68%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2.82%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5,423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$84,735.3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22,777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991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$24,457.2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104,429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$813,334.5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7.84%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1.80%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6,255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$92,529.8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26,271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1,929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$36,237.9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104,734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$844,597.7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1.71%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5,895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$83,436.2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24,759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1,656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$29,875.6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103,942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$854,970.9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7.94%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2.53%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lastRenderedPageBreak/>
              <w:t>2013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6,415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$93,573.6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26,943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2,004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$38,046.8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100,065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$841,134.0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7.94%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2.85%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5,972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$93,693.6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25,082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1,577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$37,229.3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99,058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$851,055.4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7.97%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3.17%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7,559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$143,266.6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31,748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1,937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$59,166.2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99,587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$908,462.4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7.91%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3.39%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2016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5,941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$115,365.5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24,952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1,546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$47,800.8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99,122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$936,357.2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7.87%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3.56%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5,713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$97,181.1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23,995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1,177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$31,271.5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98,796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$945,643.0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7.83%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3.54%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2018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3,424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$56,499.7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14,381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$12,758.5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98,356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$951,751.6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7.83%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3.54%</w:t>
            </w:r>
          </w:p>
        </w:tc>
      </w:tr>
      <w:tr w:rsidR="00985EAF" w:rsidRPr="00BD510A" w:rsidTr="00985EAF">
        <w:trPr>
          <w:trHeight w:val="269"/>
        </w:trPr>
        <w:tc>
          <w:tcPr>
            <w:tcW w:w="61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TOTAL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300,618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$2,534,278.8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1,455,688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center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140,942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985EAF" w:rsidRPr="00BD510A" w:rsidRDefault="00985EAF" w:rsidP="001A1440">
            <w:pPr>
              <w:spacing w:after="0" w:line="240" w:lineRule="auto"/>
              <w:jc w:val="right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$1,358,030.4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985EAF" w:rsidRPr="00BD510A" w:rsidRDefault="00985EAF" w:rsidP="001A1440">
            <w:pPr>
              <w:spacing w:after="0"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BD510A">
              <w:rPr>
                <w:rFonts w:ascii="Leelawadee" w:hAnsi="Leelawadee" w:cs="Leelawadee"/>
                <w:sz w:val="16"/>
                <w:szCs w:val="16"/>
              </w:rPr>
              <w:t> </w:t>
            </w:r>
          </w:p>
        </w:tc>
      </w:tr>
    </w:tbl>
    <w:p w:rsidR="00D5743C" w:rsidRDefault="00D5743C" w:rsidP="00D5743C">
      <w:pPr>
        <w:spacing w:after="0" w:line="240" w:lineRule="auto"/>
        <w:jc w:val="center"/>
        <w:rPr>
          <w:rFonts w:ascii="Century Gothic" w:hAnsi="Century Gothic" w:cs="Arial"/>
          <w:b/>
          <w:bCs/>
          <w:sz w:val="22"/>
        </w:rPr>
      </w:pPr>
    </w:p>
    <w:p w:rsidR="00072E9B" w:rsidRPr="00D5743C" w:rsidRDefault="00072E9B" w:rsidP="00072E9B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entury Gothic" w:hAnsi="Century Gothic" w:cs="Arial"/>
          <w:sz w:val="18"/>
        </w:rPr>
      </w:pPr>
      <w:r w:rsidRPr="00D5743C">
        <w:rPr>
          <w:rFonts w:ascii="Century Gothic" w:hAnsi="Century Gothic" w:cs="Arial"/>
          <w:sz w:val="18"/>
        </w:rPr>
        <w:t>1/ a partir de 1996 los créditos escriturados incluye generación de hipotecas.</w:t>
      </w:r>
    </w:p>
    <w:p w:rsidR="00EE5D57" w:rsidRPr="00EE5D57" w:rsidRDefault="00817B70" w:rsidP="00985EAF">
      <w:pPr>
        <w:spacing w:after="0" w:line="240" w:lineRule="auto"/>
        <w:ind w:left="55"/>
        <w:rPr>
          <w:rFonts w:ascii="Cambria" w:hAnsi="Cambria" w:cs="Arial"/>
          <w:b/>
          <w:bCs/>
          <w:sz w:val="18"/>
        </w:rPr>
      </w:pPr>
      <w:r w:rsidRPr="00D5743C">
        <w:rPr>
          <w:rFonts w:ascii="Century Gothic" w:hAnsi="Century Gothic" w:cs="Arial"/>
          <w:sz w:val="18"/>
        </w:rPr>
        <w:t>ND</w:t>
      </w:r>
      <w:r w:rsidR="00072E9B" w:rsidRPr="00D5743C">
        <w:rPr>
          <w:rFonts w:ascii="Century Gothic" w:hAnsi="Century Gothic" w:cs="Arial"/>
          <w:sz w:val="18"/>
        </w:rPr>
        <w:t>: No disponible.</w:t>
      </w:r>
    </w:p>
    <w:sectPr w:rsidR="00EE5D57" w:rsidRPr="00EE5D57" w:rsidSect="00985EAF">
      <w:headerReference w:type="default" r:id="rId6"/>
      <w:pgSz w:w="12240" w:h="15840"/>
      <w:pgMar w:top="1134" w:right="2034" w:bottom="993" w:left="993" w:header="7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4F4" w:rsidRDefault="00B814F4" w:rsidP="00E51C2C">
      <w:pPr>
        <w:spacing w:after="0" w:line="240" w:lineRule="auto"/>
      </w:pPr>
      <w:r>
        <w:separator/>
      </w:r>
    </w:p>
  </w:endnote>
  <w:endnote w:type="continuationSeparator" w:id="0">
    <w:p w:rsidR="00B814F4" w:rsidRDefault="00B814F4" w:rsidP="00E5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4F4" w:rsidRDefault="00B814F4" w:rsidP="00E51C2C">
      <w:pPr>
        <w:spacing w:after="0" w:line="240" w:lineRule="auto"/>
      </w:pPr>
      <w:r>
        <w:separator/>
      </w:r>
    </w:p>
  </w:footnote>
  <w:footnote w:type="continuationSeparator" w:id="0">
    <w:p w:rsidR="00B814F4" w:rsidRDefault="00B814F4" w:rsidP="00E5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88" w:rsidRDefault="003A3712">
    <w:pPr>
      <w:pStyle w:val="Encabezado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03DD779F" wp14:editId="6242CD2D">
          <wp:simplePos x="0" y="0"/>
          <wp:positionH relativeFrom="column">
            <wp:posOffset>-633486</wp:posOffset>
          </wp:positionH>
          <wp:positionV relativeFrom="paragraph">
            <wp:posOffset>-476885</wp:posOffset>
          </wp:positionV>
          <wp:extent cx="7767955" cy="10084435"/>
          <wp:effectExtent l="0" t="0" r="444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955" cy="10084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366"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4DDE79E" wp14:editId="100B7889">
              <wp:simplePos x="0" y="0"/>
              <wp:positionH relativeFrom="column">
                <wp:posOffset>-765810</wp:posOffset>
              </wp:positionH>
              <wp:positionV relativeFrom="paragraph">
                <wp:posOffset>48591</wp:posOffset>
              </wp:positionV>
              <wp:extent cx="4438650" cy="19050"/>
              <wp:effectExtent l="0" t="0" r="19050" b="190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438650" cy="190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86F0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60.3pt;margin-top:3.85pt;width:349.5pt;height:1.5pt;flip:y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" strokecolor="#0070c0" strokeweight="1.5pt">
              <v:shadow color="#eeece1"/>
            </v:shape>
          </w:pict>
        </mc:Fallback>
      </mc:AlternateContent>
    </w:r>
    <w:r w:rsidR="00CA7366"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31BD4F9" wp14:editId="7DC60695">
              <wp:simplePos x="0" y="0"/>
              <wp:positionH relativeFrom="column">
                <wp:posOffset>-142240</wp:posOffset>
              </wp:positionH>
              <wp:positionV relativeFrom="paragraph">
                <wp:posOffset>-273381</wp:posOffset>
              </wp:positionV>
              <wp:extent cx="3571240" cy="38163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24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2988" w:rsidRDefault="00C07CCB" w:rsidP="00E51C2C">
                          <w:pPr>
                            <w:widowControl w:val="0"/>
                            <w:rPr>
                              <w:rFonts w:ascii="Franklin Gothic Demi" w:hAnsi="Franklin Gothic Demi"/>
                              <w:color w:val="0070C0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Franklin Gothic Demi" w:hAnsi="Franklin Gothic Demi"/>
                              <w:color w:val="0070C0"/>
                              <w:sz w:val="44"/>
                              <w:szCs w:val="44"/>
                              <w14:ligatures w14:val="none"/>
                            </w:rPr>
                            <w:t>Síntesis Estadística PI</w:t>
                          </w:r>
                          <w:r w:rsidR="00FE2988">
                            <w:rPr>
                              <w:rFonts w:ascii="Franklin Gothic Demi" w:hAnsi="Franklin Gothic Demi"/>
                              <w:color w:val="0070C0"/>
                              <w:sz w:val="44"/>
                              <w:szCs w:val="44"/>
                              <w14:ligatures w14:val="none"/>
                            </w:rPr>
                            <w:t xml:space="preserve"> ($)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BD4F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11.2pt;margin-top:-21.55pt;width:281.2pt;height:30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" filled="f" stroked="f" strokecolor="black [0]" insetpen="t">
              <v:textbox inset="2.88pt,2.88pt,2.88pt,2.88pt">
                <w:txbxContent>
                  <w:p w:rsidR="00FE2988" w:rsidRDefault="00C07CCB" w:rsidP="00E51C2C">
                    <w:pPr>
                      <w:widowControl w:val="0"/>
                      <w:rPr>
                        <w:rFonts w:ascii="Franklin Gothic Demi" w:hAnsi="Franklin Gothic Demi"/>
                        <w:color w:val="0070C0"/>
                        <w:sz w:val="44"/>
                        <w:szCs w:val="44"/>
                        <w14:ligatures w14:val="none"/>
                      </w:rPr>
                    </w:pPr>
                    <w:r>
                      <w:rPr>
                        <w:rFonts w:ascii="Franklin Gothic Demi" w:hAnsi="Franklin Gothic Demi"/>
                        <w:color w:val="0070C0"/>
                        <w:sz w:val="44"/>
                        <w:szCs w:val="44"/>
                        <w14:ligatures w14:val="none"/>
                      </w:rPr>
                      <w:t>Síntesis Estadística PI</w:t>
                    </w:r>
                    <w:r w:rsidR="00FE2988">
                      <w:rPr>
                        <w:rFonts w:ascii="Franklin Gothic Demi" w:hAnsi="Franklin Gothic Demi"/>
                        <w:color w:val="0070C0"/>
                        <w:sz w:val="44"/>
                        <w:szCs w:val="44"/>
                        <w14:ligatures w14:val="none"/>
                      </w:rPr>
                      <w:t xml:space="preserve"> ($)</w:t>
                    </w:r>
                  </w:p>
                </w:txbxContent>
              </v:textbox>
            </v:shape>
          </w:pict>
        </mc:Fallback>
      </mc:AlternateContent>
    </w:r>
    <w:r w:rsidR="00FE2988"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30F76FD3" wp14:editId="1F89C87F">
          <wp:simplePos x="0" y="0"/>
          <wp:positionH relativeFrom="column">
            <wp:posOffset>5702300</wp:posOffset>
          </wp:positionH>
          <wp:positionV relativeFrom="paragraph">
            <wp:posOffset>-267059</wp:posOffset>
          </wp:positionV>
          <wp:extent cx="619760" cy="484505"/>
          <wp:effectExtent l="0" t="0" r="8890" b="0"/>
          <wp:wrapNone/>
          <wp:docPr id="8" name="Imagen 8" descr="LOGO F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S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2C"/>
    <w:rsid w:val="0000335B"/>
    <w:rsid w:val="00064BEF"/>
    <w:rsid w:val="00072E9B"/>
    <w:rsid w:val="00160958"/>
    <w:rsid w:val="00245294"/>
    <w:rsid w:val="0027603D"/>
    <w:rsid w:val="00356E71"/>
    <w:rsid w:val="00382869"/>
    <w:rsid w:val="003A3712"/>
    <w:rsid w:val="00404F19"/>
    <w:rsid w:val="005B2AD2"/>
    <w:rsid w:val="00651844"/>
    <w:rsid w:val="00682D45"/>
    <w:rsid w:val="007D0338"/>
    <w:rsid w:val="00817B70"/>
    <w:rsid w:val="00821B52"/>
    <w:rsid w:val="008C0C30"/>
    <w:rsid w:val="00907139"/>
    <w:rsid w:val="009263BC"/>
    <w:rsid w:val="009639AF"/>
    <w:rsid w:val="00985EAF"/>
    <w:rsid w:val="00B2310B"/>
    <w:rsid w:val="00B814F4"/>
    <w:rsid w:val="00B902CC"/>
    <w:rsid w:val="00C07CCB"/>
    <w:rsid w:val="00C66C5E"/>
    <w:rsid w:val="00CA7366"/>
    <w:rsid w:val="00D5743C"/>
    <w:rsid w:val="00DD3D52"/>
    <w:rsid w:val="00DE6C85"/>
    <w:rsid w:val="00E51C2C"/>
    <w:rsid w:val="00EE5D57"/>
    <w:rsid w:val="00FA79CA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120719CE-8D09-49ED-8852-99EFD63F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2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s-SV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1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C2C"/>
  </w:style>
  <w:style w:type="paragraph" w:styleId="Piedepgina">
    <w:name w:val="footer"/>
    <w:basedOn w:val="Normal"/>
    <w:link w:val="PiedepginaCar"/>
    <w:uiPriority w:val="99"/>
    <w:unhideWhenUsed/>
    <w:rsid w:val="00E51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Fatima Cecilia Lopez Gonzalez</dc:creator>
  <cp:lastModifiedBy>Ruth Lourdes Cubias Villalta</cp:lastModifiedBy>
  <cp:revision>2</cp:revision>
  <cp:lastPrinted>2017-11-14T20:26:00Z</cp:lastPrinted>
  <dcterms:created xsi:type="dcterms:W3CDTF">2018-11-01T17:20:00Z</dcterms:created>
  <dcterms:modified xsi:type="dcterms:W3CDTF">2018-11-01T17:20:00Z</dcterms:modified>
</cp:coreProperties>
</file>