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C3" w:rsidRPr="007A5EE6" w:rsidRDefault="003C49C3" w:rsidP="003C49C3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596856" w:rsidRPr="009F2964" w:rsidRDefault="00596856" w:rsidP="009F2964">
      <w:pPr>
        <w:pStyle w:val="NormalWeb"/>
        <w:spacing w:line="276" w:lineRule="auto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  <w:lang w:val="en"/>
        </w:rPr>
      </w:pPr>
      <w:r w:rsidRPr="009F2964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FONDO SOCIAL PARA LA VIVIENDA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, Gerencia General, Unidad de Acceso a la Información, a las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diez 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horas del día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diecisiete 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de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septiembre 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de dos mil dieciocho. Vista la solicitud de acceso a infor</w:t>
      </w:r>
      <w:r w:rsidR="00C61627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mación institucional número </w:t>
      </w:r>
      <w:r w:rsidR="00C61627" w:rsidRPr="009F2964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02</w:t>
      </w:r>
      <w:r w:rsidR="00812509" w:rsidRPr="009F2964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31</w:t>
      </w:r>
      <w:r w:rsidRPr="009F2964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-2018-SGS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de fecha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diez 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de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septiembre 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del corriente año, presentada por </w:t>
      </w:r>
      <w:r w:rsidR="00307DB7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l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a</w:t>
      </w:r>
      <w:r w:rsidR="002C46AC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r w:rsidR="00812509"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>licenciada</w:t>
      </w:r>
      <w:r w:rsidR="008D2A1B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 xml:space="preserve"> _______________________________</w:t>
      </w:r>
      <w:r w:rsidRPr="009F2964">
        <w:rPr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  <w:t>,</w:t>
      </w:r>
      <w:r w:rsidRPr="009F2964">
        <w:rPr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en la que requiere:</w:t>
      </w:r>
      <w:r w:rsidRPr="009F2964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 xml:space="preserve"> </w:t>
      </w:r>
      <w:r w:rsidR="00812509" w:rsidRPr="009F2964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>“</w:t>
      </w:r>
      <w:r w:rsidR="00812509" w:rsidRPr="009F2964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  <w:lang w:val="es-ES"/>
        </w:rPr>
        <w:t>De los procesos de compra de combustible otorgados por esa Institución a las empresas Ingeniería de hidrocarburos S.A. de C.V. entre 2010 y 2017, se pide la siguiente información: * Proporcionar el listados de estaciones o gasolineras autorizadas por la empresa o persona contratada para proceder al canje de los cupones o vales de combustible, ya sea de licitaciones , libre gestión, compra directa u cualquier otro proceso que aplique según la legislación nacional u otro tipo de normativa”.</w:t>
      </w:r>
      <w:r w:rsidRPr="009F2964"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  <w:t xml:space="preserve"> </w:t>
      </w: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color w:val="000000" w:themeColor="text1"/>
        </w:rPr>
      </w:pPr>
      <w:r w:rsidRPr="009F2964">
        <w:rPr>
          <w:rFonts w:eastAsia="Arial Unicode MS" w:cstheme="minorHAnsi"/>
          <w:b/>
          <w:color w:val="000000" w:themeColor="text1"/>
        </w:rPr>
        <w:t>CONSIDERANDO</w:t>
      </w:r>
      <w:r w:rsidRPr="009F2964">
        <w:rPr>
          <w:rFonts w:eastAsia="Arial Unicode MS" w:cstheme="minorHAnsi"/>
          <w:color w:val="000000" w:themeColor="text1"/>
        </w:rPr>
        <w:t xml:space="preserve">: </w:t>
      </w:r>
    </w:p>
    <w:p w:rsidR="00596856" w:rsidRPr="009F2964" w:rsidRDefault="00596856" w:rsidP="009F2964">
      <w:pPr>
        <w:numPr>
          <w:ilvl w:val="0"/>
          <w:numId w:val="22"/>
        </w:numPr>
        <w:spacing w:after="0"/>
        <w:jc w:val="both"/>
        <w:rPr>
          <w:rFonts w:eastAsia="Arial Unicode MS" w:cstheme="minorHAnsi"/>
          <w:color w:val="000000" w:themeColor="text1"/>
          <w:lang w:val="es-SV"/>
        </w:rPr>
      </w:pPr>
      <w:r w:rsidRPr="009F2964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A67300" w:rsidRPr="009F2964">
        <w:rPr>
          <w:rFonts w:eastAsia="Arial Unicode MS" w:cstheme="minorHAnsi"/>
          <w:color w:val="000000" w:themeColor="text1"/>
          <w:lang w:val="es-SV"/>
        </w:rPr>
        <w:t xml:space="preserve">mediante resolución pronunciada </w:t>
      </w:r>
      <w:r w:rsidR="000E4623" w:rsidRPr="009F2964">
        <w:rPr>
          <w:rFonts w:eastAsia="Arial Unicode MS" w:cstheme="minorHAnsi"/>
          <w:color w:val="000000" w:themeColor="text1"/>
          <w:lang w:val="es-SV"/>
        </w:rPr>
        <w:t>por esta U</w:t>
      </w:r>
      <w:r w:rsidR="008E5D3A" w:rsidRPr="009F2964">
        <w:rPr>
          <w:rFonts w:eastAsia="Arial Unicode MS" w:cstheme="minorHAnsi"/>
          <w:color w:val="000000" w:themeColor="text1"/>
          <w:lang w:val="es-SV"/>
        </w:rPr>
        <w:t xml:space="preserve">nidad </w:t>
      </w:r>
      <w:r w:rsidR="00812509" w:rsidRPr="009F2964">
        <w:rPr>
          <w:rFonts w:eastAsia="Arial Unicode MS" w:cstheme="minorHAnsi"/>
        </w:rPr>
        <w:t xml:space="preserve">a las quince horas y cuarenta y cinco minutos del día diez de septiembre de dos mil dieciocho, </w:t>
      </w:r>
      <w:r w:rsidR="00A67300" w:rsidRPr="009F2964">
        <w:rPr>
          <w:rFonts w:eastAsia="Arial Unicode MS" w:cstheme="minorHAnsi"/>
          <w:color w:val="000000" w:themeColor="text1"/>
          <w:lang w:val="es-SV"/>
        </w:rPr>
        <w:t xml:space="preserve">se admitió la solicitud de información mencionada en virtud </w:t>
      </w:r>
      <w:r w:rsidR="008E5D3A" w:rsidRPr="009F2964">
        <w:rPr>
          <w:rFonts w:eastAsia="Arial Unicode MS" w:cstheme="minorHAnsi"/>
          <w:color w:val="000000" w:themeColor="text1"/>
          <w:lang w:val="es-SV"/>
        </w:rPr>
        <w:t>de c</w:t>
      </w:r>
      <w:r w:rsidRPr="009F2964">
        <w:rPr>
          <w:rFonts w:eastAsia="Arial Unicode MS" w:cstheme="minorHAnsi"/>
          <w:color w:val="000000" w:themeColor="text1"/>
          <w:lang w:val="es-SV"/>
        </w:rPr>
        <w:t>umpl</w:t>
      </w:r>
      <w:r w:rsidR="008E5D3A" w:rsidRPr="009F2964">
        <w:rPr>
          <w:rFonts w:eastAsia="Arial Unicode MS" w:cstheme="minorHAnsi"/>
          <w:color w:val="000000" w:themeColor="text1"/>
          <w:lang w:val="es-SV"/>
        </w:rPr>
        <w:t>ir</w:t>
      </w:r>
      <w:r w:rsidRPr="009F2964">
        <w:rPr>
          <w:rFonts w:eastAsia="Arial Unicode MS" w:cstheme="minorHAnsi"/>
          <w:color w:val="000000" w:themeColor="text1"/>
          <w:lang w:val="es-SV"/>
        </w:rPr>
        <w:t xml:space="preserve"> con los requisitos establecidos en los Arts. 66 de la Ley de Acceso a la Información Pública (LAIP) y 50 y 54 de su Reglamento (RELAIP).</w:t>
      </w: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color w:val="000000" w:themeColor="text1"/>
          <w:lang w:val="es-SV"/>
        </w:rPr>
      </w:pPr>
    </w:p>
    <w:p w:rsidR="00596856" w:rsidRPr="009F2964" w:rsidRDefault="00596856" w:rsidP="009F2964">
      <w:pPr>
        <w:numPr>
          <w:ilvl w:val="0"/>
          <w:numId w:val="22"/>
        </w:numPr>
        <w:spacing w:after="0"/>
        <w:jc w:val="both"/>
        <w:rPr>
          <w:rFonts w:eastAsia="Arial Unicode MS" w:cstheme="minorHAnsi"/>
          <w:color w:val="000000" w:themeColor="text1"/>
          <w:lang w:val="es-SV"/>
        </w:rPr>
      </w:pPr>
      <w:r w:rsidRPr="009F2964">
        <w:rPr>
          <w:rFonts w:eastAsia="Arial Unicode MS" w:cstheme="minorHAnsi"/>
          <w:color w:val="000000" w:themeColor="text1"/>
          <w:lang w:val="es-SV"/>
        </w:rPr>
        <w:t xml:space="preserve">Que la solicitud presentada versa sobre </w:t>
      </w:r>
      <w:r w:rsidR="00812509" w:rsidRPr="009F2964">
        <w:rPr>
          <w:rFonts w:eastAsia="Arial Unicode MS" w:cstheme="minorHAnsi"/>
          <w:b/>
          <w:color w:val="000000" w:themeColor="text1"/>
          <w:lang w:val="es-SV"/>
        </w:rPr>
        <w:t>Información Pública</w:t>
      </w:r>
      <w:r w:rsidR="008B66CF" w:rsidRPr="009F2964">
        <w:rPr>
          <w:rFonts w:eastAsia="Arial Unicode MS" w:cstheme="minorHAnsi"/>
          <w:b/>
          <w:color w:val="000000" w:themeColor="text1"/>
          <w:lang w:val="es-SV"/>
        </w:rPr>
        <w:t xml:space="preserve"> </w:t>
      </w:r>
      <w:r w:rsidRPr="009F2964">
        <w:rPr>
          <w:rFonts w:eastAsia="Arial Unicode MS" w:cstheme="minorHAnsi"/>
          <w:color w:val="000000" w:themeColor="text1"/>
          <w:lang w:val="es-SV"/>
        </w:rPr>
        <w:t>y, a efecto de dar cumplimiento a lo dispuesto en el art. 70 LAIP, se requirió a la Unidad Administrativa competente, que para este caso se trat</w:t>
      </w:r>
      <w:r w:rsidR="008A5F8E">
        <w:rPr>
          <w:rFonts w:eastAsia="Arial Unicode MS" w:cstheme="minorHAnsi"/>
          <w:color w:val="000000" w:themeColor="text1"/>
          <w:lang w:val="es-SV"/>
        </w:rPr>
        <w:t>a</w:t>
      </w:r>
      <w:r w:rsidRPr="009F2964">
        <w:rPr>
          <w:rFonts w:eastAsia="Arial Unicode MS" w:cstheme="minorHAnsi"/>
          <w:color w:val="000000" w:themeColor="text1"/>
          <w:lang w:val="es-SV"/>
        </w:rPr>
        <w:t xml:space="preserve"> de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 xml:space="preserve"> </w:t>
      </w:r>
      <w:r w:rsidR="009E54E3">
        <w:rPr>
          <w:rFonts w:eastAsia="Arial Unicode MS" w:cstheme="minorHAnsi"/>
          <w:color w:val="000000" w:themeColor="text1"/>
          <w:lang w:val="es-SV"/>
        </w:rPr>
        <w:t xml:space="preserve">la 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U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 xml:space="preserve">nidad de 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A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 xml:space="preserve">dquisiciones y 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C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 xml:space="preserve">ontrataciones 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I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>nstitucional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 xml:space="preserve"> 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>(UACI)</w:t>
      </w:r>
      <w:r w:rsidRPr="009F2964">
        <w:rPr>
          <w:rFonts w:eastAsia="Arial Unicode MS" w:cstheme="minorHAnsi"/>
          <w:color w:val="000000" w:themeColor="text1"/>
          <w:lang w:val="es-SV"/>
        </w:rPr>
        <w:t xml:space="preserve"> </w:t>
      </w:r>
      <w:r w:rsidR="0064186F" w:rsidRPr="009F2964">
        <w:rPr>
          <w:rFonts w:eastAsia="Arial Unicode MS" w:cstheme="minorHAnsi"/>
          <w:color w:val="000000" w:themeColor="text1"/>
          <w:lang w:val="es-SV"/>
        </w:rPr>
        <w:t xml:space="preserve">de este Fondo Social, </w:t>
      </w:r>
      <w:r w:rsidRPr="009F2964">
        <w:rPr>
          <w:rFonts w:eastAsia="Arial Unicode MS" w:cstheme="minorHAnsi"/>
          <w:color w:val="000000" w:themeColor="text1"/>
          <w:lang w:val="es-SV"/>
        </w:rPr>
        <w:t xml:space="preserve">para que la información se localizara y se enviara a esta Unidad. </w:t>
      </w: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color w:val="000000" w:themeColor="text1"/>
          <w:lang w:val="es-SV"/>
        </w:rPr>
      </w:pPr>
    </w:p>
    <w:p w:rsidR="00596856" w:rsidRPr="009F2964" w:rsidRDefault="00596856" w:rsidP="009F2964">
      <w:pPr>
        <w:pStyle w:val="Prrafodelista"/>
        <w:numPr>
          <w:ilvl w:val="0"/>
          <w:numId w:val="22"/>
        </w:numPr>
        <w:spacing w:after="0"/>
        <w:jc w:val="both"/>
        <w:rPr>
          <w:rFonts w:eastAsia="Arial Unicode MS" w:cstheme="minorHAnsi"/>
          <w:color w:val="000000" w:themeColor="text1"/>
          <w:lang w:val="es-SV"/>
        </w:rPr>
      </w:pPr>
      <w:r w:rsidRPr="009F2964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el Jefe</w:t>
      </w:r>
      <w:r w:rsidR="0065486E" w:rsidRPr="009F2964">
        <w:rPr>
          <w:rFonts w:eastAsia="Arial Unicode MS" w:cstheme="minorHAnsi"/>
          <w:color w:val="000000" w:themeColor="text1"/>
          <w:lang w:val="es-SV"/>
        </w:rPr>
        <w:t xml:space="preserve"> de la UACI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, dando respuesta al requerimiento de información</w:t>
      </w:r>
      <w:r w:rsidR="00812509" w:rsidRPr="009F2964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D234C2">
        <w:rPr>
          <w:rFonts w:eastAsia="Arial Unicode MS" w:cstheme="minorHAnsi"/>
          <w:color w:val="000000" w:themeColor="text1"/>
          <w:lang w:val="es-SV"/>
        </w:rPr>
        <w:t>envió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 xml:space="preserve"> el listado de </w:t>
      </w:r>
      <w:r w:rsidR="00812509" w:rsidRPr="009F2964">
        <w:rPr>
          <w:rFonts w:eastAsia="Arial Unicode MS" w:cstheme="minorHAnsi"/>
          <w:color w:val="000000" w:themeColor="text1"/>
          <w:lang w:val="es-SV"/>
        </w:rPr>
        <w:t xml:space="preserve">gasolineras donde pueden ser canjeados los cupones. </w:t>
      </w:r>
      <w:r w:rsidR="009E54E3">
        <w:rPr>
          <w:rFonts w:eastAsia="Arial Unicode MS" w:cstheme="minorHAnsi"/>
          <w:color w:val="000000" w:themeColor="text1"/>
          <w:lang w:val="es-SV"/>
        </w:rPr>
        <w:t>Dicho listado s</w:t>
      </w:r>
      <w:r w:rsidR="00BA0EE2" w:rsidRPr="009F2964">
        <w:rPr>
          <w:rFonts w:eastAsia="Arial Unicode MS" w:cstheme="minorHAnsi"/>
          <w:color w:val="000000" w:themeColor="text1"/>
          <w:lang w:val="es-SV"/>
        </w:rPr>
        <w:t>e adjunta a esta resolución.</w:t>
      </w:r>
    </w:p>
    <w:p w:rsidR="00BA0EE2" w:rsidRPr="009F2964" w:rsidRDefault="00BA0EE2" w:rsidP="009F2964">
      <w:pPr>
        <w:pStyle w:val="Prrafodelista"/>
        <w:rPr>
          <w:rFonts w:eastAsia="Arial Unicode MS" w:cstheme="minorHAnsi"/>
          <w:color w:val="000000" w:themeColor="text1"/>
          <w:lang w:val="es-SV"/>
        </w:rPr>
      </w:pP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9F2964">
        <w:rPr>
          <w:rFonts w:eastAsia="Arial Unicode MS" w:cstheme="minorHAnsi"/>
          <w:b/>
          <w:color w:val="000000" w:themeColor="text1"/>
          <w:lang w:val="es-SV"/>
        </w:rPr>
        <w:t>POR TANTO:</w:t>
      </w:r>
    </w:p>
    <w:p w:rsidR="00596856" w:rsidRPr="009F2964" w:rsidRDefault="00596856" w:rsidP="009F2964">
      <w:p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9F2964">
        <w:rPr>
          <w:rFonts w:eastAsia="Arial Unicode MS" w:cstheme="minorHAnsi"/>
          <w:color w:val="000000" w:themeColor="text1"/>
          <w:lang w:val="es-SV"/>
        </w:rPr>
        <w:t>En virtud de lo anterior y de conformidad a lo di</w:t>
      </w:r>
      <w:r w:rsidR="00FA6A36" w:rsidRPr="009F2964">
        <w:rPr>
          <w:rFonts w:eastAsia="Arial Unicode MS" w:cstheme="minorHAnsi"/>
          <w:color w:val="000000" w:themeColor="text1"/>
          <w:lang w:val="es-SV"/>
        </w:rPr>
        <w:t>spuesto en los Arts. 6 literal c)</w:t>
      </w:r>
      <w:r w:rsidRPr="009F2964">
        <w:rPr>
          <w:rFonts w:eastAsia="Arial Unicode MS" w:cstheme="minorHAnsi"/>
          <w:color w:val="000000" w:themeColor="text1"/>
          <w:lang w:val="es-SV"/>
        </w:rPr>
        <w:t xml:space="preserve">, 61, 62, 65, 71 y 72 literal c) LAIP y en los Arts. 8, 54, 55, 56 y 57 RELAIP, se </w:t>
      </w:r>
      <w:r w:rsidRPr="009F2964">
        <w:rPr>
          <w:rFonts w:eastAsia="Arial Unicode MS" w:cstheme="minorHAnsi"/>
          <w:b/>
          <w:color w:val="000000" w:themeColor="text1"/>
          <w:lang w:val="es-SV"/>
        </w:rPr>
        <w:t xml:space="preserve">RESUELVE: </w:t>
      </w:r>
    </w:p>
    <w:p w:rsidR="005A3FE2" w:rsidRPr="009F2964" w:rsidRDefault="005A3FE2" w:rsidP="009F2964">
      <w:p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C81A26" w:rsidRDefault="00596856" w:rsidP="009F2964">
      <w:pPr>
        <w:numPr>
          <w:ilvl w:val="0"/>
          <w:numId w:val="19"/>
        </w:numPr>
        <w:spacing w:after="0"/>
        <w:jc w:val="both"/>
        <w:rPr>
          <w:rFonts w:eastAsia="Arial Unicode MS" w:cstheme="minorHAnsi"/>
          <w:b/>
          <w:color w:val="000000" w:themeColor="text1"/>
        </w:rPr>
      </w:pPr>
      <w:r w:rsidRPr="009F2964">
        <w:rPr>
          <w:rFonts w:eastAsia="Arial Unicode MS" w:cstheme="minorHAnsi"/>
          <w:color w:val="000000" w:themeColor="text1"/>
        </w:rPr>
        <w:t xml:space="preserve">Concédase el acceso a </w:t>
      </w:r>
      <w:r w:rsidR="0015411D" w:rsidRPr="009F2964">
        <w:rPr>
          <w:rFonts w:eastAsia="Arial Unicode MS" w:cstheme="minorHAnsi"/>
          <w:color w:val="000000" w:themeColor="text1"/>
        </w:rPr>
        <w:t xml:space="preserve">la información solicitada por </w:t>
      </w:r>
      <w:r w:rsidR="009F2964" w:rsidRPr="009F2964">
        <w:rPr>
          <w:rFonts w:eastAsia="Arial Unicode MS" w:cstheme="minorHAnsi"/>
          <w:color w:val="000000" w:themeColor="text1"/>
        </w:rPr>
        <w:t xml:space="preserve">la licenciada </w:t>
      </w:r>
      <w:r w:rsidR="008D2A1B">
        <w:rPr>
          <w:rFonts w:eastAsia="Arial Unicode MS" w:cstheme="minorHAnsi"/>
          <w:b/>
          <w:color w:val="000000" w:themeColor="text1"/>
        </w:rPr>
        <w:t>__________________________</w:t>
      </w:r>
    </w:p>
    <w:p w:rsidR="009F2964" w:rsidRPr="009F2964" w:rsidRDefault="009F2964" w:rsidP="009F2964">
      <w:pPr>
        <w:spacing w:after="0"/>
        <w:ind w:left="630"/>
        <w:jc w:val="both"/>
        <w:rPr>
          <w:rFonts w:eastAsia="Arial Unicode MS" w:cstheme="minorHAnsi"/>
          <w:b/>
          <w:color w:val="000000" w:themeColor="text1"/>
        </w:rPr>
      </w:pPr>
    </w:p>
    <w:p w:rsidR="008E5D3A" w:rsidRPr="009F2964" w:rsidRDefault="00A21F77" w:rsidP="009F2964">
      <w:pPr>
        <w:numPr>
          <w:ilvl w:val="0"/>
          <w:numId w:val="19"/>
        </w:num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9F2964">
        <w:rPr>
          <w:rFonts w:eastAsia="Arial Unicode MS" w:cstheme="minorHAnsi"/>
          <w:color w:val="000000" w:themeColor="text1"/>
        </w:rPr>
        <w:t>Entréguese a</w:t>
      </w:r>
      <w:r w:rsidR="009F2964" w:rsidRPr="009F2964">
        <w:rPr>
          <w:rFonts w:eastAsia="Arial Unicode MS" w:cstheme="minorHAnsi"/>
          <w:color w:val="000000" w:themeColor="text1"/>
        </w:rPr>
        <w:t xml:space="preserve"> </w:t>
      </w:r>
      <w:r w:rsidRPr="009F2964">
        <w:rPr>
          <w:rFonts w:eastAsia="Arial Unicode MS" w:cstheme="minorHAnsi"/>
          <w:color w:val="000000" w:themeColor="text1"/>
        </w:rPr>
        <w:t>l</w:t>
      </w:r>
      <w:r w:rsidR="009F2964" w:rsidRPr="009F2964">
        <w:rPr>
          <w:rFonts w:eastAsia="Arial Unicode MS" w:cstheme="minorHAnsi"/>
          <w:color w:val="000000" w:themeColor="text1"/>
        </w:rPr>
        <w:t>a</w:t>
      </w:r>
      <w:r w:rsidR="00596856" w:rsidRPr="009F2964">
        <w:rPr>
          <w:rFonts w:eastAsia="Arial Unicode MS" w:cstheme="minorHAnsi"/>
          <w:color w:val="000000" w:themeColor="text1"/>
        </w:rPr>
        <w:t xml:space="preserve"> requirente la presente resolución junto al documento detallado</w:t>
      </w:r>
      <w:r w:rsidR="00C81A26" w:rsidRPr="009F2964">
        <w:rPr>
          <w:rFonts w:eastAsia="Arial Unicode MS" w:cstheme="minorHAnsi"/>
          <w:color w:val="000000" w:themeColor="text1"/>
        </w:rPr>
        <w:t xml:space="preserve"> en </w:t>
      </w:r>
      <w:r w:rsidR="009F2964" w:rsidRPr="009F2964">
        <w:rPr>
          <w:rFonts w:eastAsia="Arial Unicode MS" w:cstheme="minorHAnsi"/>
          <w:color w:val="000000" w:themeColor="text1"/>
        </w:rPr>
        <w:t xml:space="preserve">el </w:t>
      </w:r>
      <w:r w:rsidR="00596856" w:rsidRPr="009F2964">
        <w:rPr>
          <w:rFonts w:eastAsia="Arial Unicode MS" w:cstheme="minorHAnsi"/>
          <w:color w:val="000000" w:themeColor="text1"/>
        </w:rPr>
        <w:t xml:space="preserve">romano </w:t>
      </w:r>
      <w:r w:rsidR="00596856" w:rsidRPr="009F2964">
        <w:rPr>
          <w:rFonts w:eastAsia="Arial Unicode MS" w:cstheme="minorHAnsi"/>
          <w:b/>
          <w:color w:val="000000" w:themeColor="text1"/>
        </w:rPr>
        <w:t>III)</w:t>
      </w:r>
      <w:r w:rsidR="00FC47B3" w:rsidRPr="009F2964">
        <w:rPr>
          <w:rFonts w:eastAsia="Arial Unicode MS" w:cstheme="minorHAnsi"/>
          <w:b/>
          <w:color w:val="000000" w:themeColor="text1"/>
        </w:rPr>
        <w:t xml:space="preserve"> </w:t>
      </w:r>
    </w:p>
    <w:p w:rsidR="009F2964" w:rsidRPr="009F2964" w:rsidRDefault="009F2964" w:rsidP="009F2964">
      <w:pPr>
        <w:spacing w:after="0"/>
        <w:ind w:left="630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596856" w:rsidRPr="009F2964" w:rsidRDefault="00C81A26" w:rsidP="009F2964">
      <w:pPr>
        <w:spacing w:after="0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9F2964">
        <w:rPr>
          <w:rFonts w:eastAsia="Arial Unicode MS" w:cstheme="minorHAnsi"/>
          <w:b/>
          <w:color w:val="000000" w:themeColor="text1"/>
          <w:lang w:val="es-SV"/>
        </w:rPr>
        <w:t>NOTIFÍQUESE. -</w:t>
      </w:r>
    </w:p>
    <w:p w:rsidR="003C49C3" w:rsidRPr="00A9758F" w:rsidRDefault="003C49C3" w:rsidP="003C49C3">
      <w:pPr>
        <w:pStyle w:val="Prrafodelista"/>
        <w:spacing w:after="0" w:line="360" w:lineRule="auto"/>
        <w:ind w:left="0"/>
        <w:jc w:val="both"/>
        <w:rPr>
          <w:rFonts w:ascii="Cambria" w:eastAsia="Arial Unicode MS" w:hAnsi="Cambria" w:cs="Arial Unicode MS"/>
          <w:b/>
          <w:sz w:val="21"/>
          <w:szCs w:val="21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8E5D3A" w:rsidRPr="009F2964" w:rsidRDefault="008E5D3A" w:rsidP="003C49C3">
      <w:pPr>
        <w:spacing w:after="0"/>
        <w:rPr>
          <w:rFonts w:eastAsia="Arial Unicode MS" w:cstheme="minorHAnsi"/>
          <w:color w:val="000000" w:themeColor="text1"/>
          <w:lang w:val="es-SV"/>
        </w:rPr>
      </w:pPr>
      <w:bookmarkStart w:id="0" w:name="_GoBack"/>
      <w:bookmarkEnd w:id="0"/>
    </w:p>
    <w:sectPr w:rsidR="008E5D3A" w:rsidRPr="009F2964" w:rsidSect="002104AD">
      <w:headerReference w:type="default" r:id="rId8"/>
      <w:footerReference w:type="default" r:id="rId9"/>
      <w:pgSz w:w="12240" w:h="15840"/>
      <w:pgMar w:top="1247" w:right="1304" w:bottom="1247" w:left="164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A3" w:rsidRDefault="007D43A3">
      <w:pPr>
        <w:spacing w:after="0" w:line="240" w:lineRule="auto"/>
      </w:pPr>
      <w:r>
        <w:separator/>
      </w:r>
    </w:p>
  </w:endnote>
  <w:endnote w:type="continuationSeparator" w:id="0">
    <w:p w:rsidR="007D43A3" w:rsidRDefault="007D4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D43A3" w:rsidRDefault="007D43A3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9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49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D43A3" w:rsidRDefault="007D43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A3" w:rsidRDefault="007D43A3">
      <w:pPr>
        <w:spacing w:after="0" w:line="240" w:lineRule="auto"/>
      </w:pPr>
      <w:r>
        <w:separator/>
      </w:r>
    </w:p>
  </w:footnote>
  <w:footnote w:type="continuationSeparator" w:id="0">
    <w:p w:rsidR="007D43A3" w:rsidRDefault="007D4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3A3" w:rsidRPr="00926481" w:rsidRDefault="007D43A3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7679FAE" wp14:editId="2D658A23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43A3" w:rsidRPr="00926481" w:rsidRDefault="007D43A3">
    <w:pPr>
      <w:pStyle w:val="Encabezado"/>
      <w:rPr>
        <w:lang w:val="es-SV"/>
      </w:rPr>
    </w:pPr>
  </w:p>
  <w:p w:rsidR="007D43A3" w:rsidRDefault="007D43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30F7E"/>
    <w:rsid w:val="000312D6"/>
    <w:rsid w:val="0004022A"/>
    <w:rsid w:val="000479E3"/>
    <w:rsid w:val="00047ED7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0B0A"/>
    <w:rsid w:val="000D2F7A"/>
    <w:rsid w:val="000D5039"/>
    <w:rsid w:val="000D5064"/>
    <w:rsid w:val="000D679B"/>
    <w:rsid w:val="000E4623"/>
    <w:rsid w:val="000F7308"/>
    <w:rsid w:val="0010657F"/>
    <w:rsid w:val="001101DA"/>
    <w:rsid w:val="00110661"/>
    <w:rsid w:val="00136BB5"/>
    <w:rsid w:val="00140174"/>
    <w:rsid w:val="00146706"/>
    <w:rsid w:val="00153BB5"/>
    <w:rsid w:val="0015411D"/>
    <w:rsid w:val="00156FB8"/>
    <w:rsid w:val="00161401"/>
    <w:rsid w:val="001731E7"/>
    <w:rsid w:val="00181DB1"/>
    <w:rsid w:val="001822CF"/>
    <w:rsid w:val="001874E5"/>
    <w:rsid w:val="00192984"/>
    <w:rsid w:val="0019316B"/>
    <w:rsid w:val="00195FFD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1F4E"/>
    <w:rsid w:val="00204DF1"/>
    <w:rsid w:val="002100A6"/>
    <w:rsid w:val="002102A3"/>
    <w:rsid w:val="002104AD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85CC9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C46AC"/>
    <w:rsid w:val="002C6A06"/>
    <w:rsid w:val="002D1ED8"/>
    <w:rsid w:val="002D2729"/>
    <w:rsid w:val="002E3051"/>
    <w:rsid w:val="002E4ECD"/>
    <w:rsid w:val="002F08ED"/>
    <w:rsid w:val="002F0A08"/>
    <w:rsid w:val="003058B9"/>
    <w:rsid w:val="00307DB7"/>
    <w:rsid w:val="00326291"/>
    <w:rsid w:val="003263B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B5DD7"/>
    <w:rsid w:val="003C27C8"/>
    <w:rsid w:val="003C49C3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54FAC"/>
    <w:rsid w:val="00461813"/>
    <w:rsid w:val="004644E1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4D95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6856"/>
    <w:rsid w:val="005972C6"/>
    <w:rsid w:val="005A3FE2"/>
    <w:rsid w:val="005B4E72"/>
    <w:rsid w:val="005B5980"/>
    <w:rsid w:val="005C3208"/>
    <w:rsid w:val="005C4547"/>
    <w:rsid w:val="005C46D0"/>
    <w:rsid w:val="005C4946"/>
    <w:rsid w:val="005C4A03"/>
    <w:rsid w:val="005C67D7"/>
    <w:rsid w:val="005D0976"/>
    <w:rsid w:val="005E587D"/>
    <w:rsid w:val="0060062A"/>
    <w:rsid w:val="0060266D"/>
    <w:rsid w:val="00612F28"/>
    <w:rsid w:val="00623C95"/>
    <w:rsid w:val="006278A1"/>
    <w:rsid w:val="006323CB"/>
    <w:rsid w:val="0063304E"/>
    <w:rsid w:val="00634188"/>
    <w:rsid w:val="00640304"/>
    <w:rsid w:val="00640A1C"/>
    <w:rsid w:val="00641406"/>
    <w:rsid w:val="0064186F"/>
    <w:rsid w:val="00645FA4"/>
    <w:rsid w:val="00652BEB"/>
    <w:rsid w:val="0065486E"/>
    <w:rsid w:val="00654B24"/>
    <w:rsid w:val="00657ABA"/>
    <w:rsid w:val="00680437"/>
    <w:rsid w:val="006903F1"/>
    <w:rsid w:val="00692F7D"/>
    <w:rsid w:val="006A033A"/>
    <w:rsid w:val="006A1246"/>
    <w:rsid w:val="006A2ED5"/>
    <w:rsid w:val="006A58EA"/>
    <w:rsid w:val="006A6DD3"/>
    <w:rsid w:val="006A78D9"/>
    <w:rsid w:val="006B1F59"/>
    <w:rsid w:val="006B3364"/>
    <w:rsid w:val="006B51FD"/>
    <w:rsid w:val="006B5A5D"/>
    <w:rsid w:val="006C5618"/>
    <w:rsid w:val="006D2E33"/>
    <w:rsid w:val="006D4809"/>
    <w:rsid w:val="006D6FE8"/>
    <w:rsid w:val="006D7241"/>
    <w:rsid w:val="006D79B7"/>
    <w:rsid w:val="006E4B98"/>
    <w:rsid w:val="006E6821"/>
    <w:rsid w:val="0070312A"/>
    <w:rsid w:val="00703306"/>
    <w:rsid w:val="00712559"/>
    <w:rsid w:val="00723022"/>
    <w:rsid w:val="00744AC8"/>
    <w:rsid w:val="00756431"/>
    <w:rsid w:val="00764631"/>
    <w:rsid w:val="00770FD7"/>
    <w:rsid w:val="007717EA"/>
    <w:rsid w:val="007810AD"/>
    <w:rsid w:val="00782DFA"/>
    <w:rsid w:val="0079042C"/>
    <w:rsid w:val="00792094"/>
    <w:rsid w:val="0079379E"/>
    <w:rsid w:val="00795BDA"/>
    <w:rsid w:val="00797B02"/>
    <w:rsid w:val="007B54A1"/>
    <w:rsid w:val="007C4A08"/>
    <w:rsid w:val="007C4DE9"/>
    <w:rsid w:val="007D1EC3"/>
    <w:rsid w:val="007D43A3"/>
    <w:rsid w:val="007D5B77"/>
    <w:rsid w:val="007E05D1"/>
    <w:rsid w:val="007E2FD1"/>
    <w:rsid w:val="007E4588"/>
    <w:rsid w:val="007F1067"/>
    <w:rsid w:val="007F5F14"/>
    <w:rsid w:val="007F6F67"/>
    <w:rsid w:val="00801698"/>
    <w:rsid w:val="00806D7C"/>
    <w:rsid w:val="00812509"/>
    <w:rsid w:val="00822D0C"/>
    <w:rsid w:val="0082705E"/>
    <w:rsid w:val="00831108"/>
    <w:rsid w:val="008467B4"/>
    <w:rsid w:val="00847965"/>
    <w:rsid w:val="008514D1"/>
    <w:rsid w:val="008538B7"/>
    <w:rsid w:val="00862F73"/>
    <w:rsid w:val="008639DB"/>
    <w:rsid w:val="0086636D"/>
    <w:rsid w:val="00873F15"/>
    <w:rsid w:val="008802B7"/>
    <w:rsid w:val="008820B6"/>
    <w:rsid w:val="00893992"/>
    <w:rsid w:val="008A44F5"/>
    <w:rsid w:val="008A5F8E"/>
    <w:rsid w:val="008B0E14"/>
    <w:rsid w:val="008B2C27"/>
    <w:rsid w:val="008B66CF"/>
    <w:rsid w:val="008C150F"/>
    <w:rsid w:val="008C3231"/>
    <w:rsid w:val="008C72B8"/>
    <w:rsid w:val="008D15A4"/>
    <w:rsid w:val="008D2A1B"/>
    <w:rsid w:val="008D2C2B"/>
    <w:rsid w:val="008E5D3A"/>
    <w:rsid w:val="00903310"/>
    <w:rsid w:val="00903CA5"/>
    <w:rsid w:val="00904F62"/>
    <w:rsid w:val="00907276"/>
    <w:rsid w:val="009116CC"/>
    <w:rsid w:val="009145C2"/>
    <w:rsid w:val="00924914"/>
    <w:rsid w:val="0092645B"/>
    <w:rsid w:val="00926481"/>
    <w:rsid w:val="0092791F"/>
    <w:rsid w:val="00933048"/>
    <w:rsid w:val="00941A36"/>
    <w:rsid w:val="00943461"/>
    <w:rsid w:val="009523C7"/>
    <w:rsid w:val="00952959"/>
    <w:rsid w:val="00957D5B"/>
    <w:rsid w:val="00964AE9"/>
    <w:rsid w:val="00970E0B"/>
    <w:rsid w:val="009918A3"/>
    <w:rsid w:val="00995F62"/>
    <w:rsid w:val="009A0821"/>
    <w:rsid w:val="009A2CD1"/>
    <w:rsid w:val="009B185D"/>
    <w:rsid w:val="009C580F"/>
    <w:rsid w:val="009C5E84"/>
    <w:rsid w:val="009D09E5"/>
    <w:rsid w:val="009D1DBE"/>
    <w:rsid w:val="009D254F"/>
    <w:rsid w:val="009D5D10"/>
    <w:rsid w:val="009E54E3"/>
    <w:rsid w:val="009F0940"/>
    <w:rsid w:val="009F2964"/>
    <w:rsid w:val="00A04C7D"/>
    <w:rsid w:val="00A06E5F"/>
    <w:rsid w:val="00A13D79"/>
    <w:rsid w:val="00A15D00"/>
    <w:rsid w:val="00A21F77"/>
    <w:rsid w:val="00A245BA"/>
    <w:rsid w:val="00A314D0"/>
    <w:rsid w:val="00A31D97"/>
    <w:rsid w:val="00A35BD7"/>
    <w:rsid w:val="00A41BAA"/>
    <w:rsid w:val="00A57052"/>
    <w:rsid w:val="00A60585"/>
    <w:rsid w:val="00A6200C"/>
    <w:rsid w:val="00A67300"/>
    <w:rsid w:val="00A74978"/>
    <w:rsid w:val="00A779CA"/>
    <w:rsid w:val="00A833EF"/>
    <w:rsid w:val="00A84B0C"/>
    <w:rsid w:val="00A930BE"/>
    <w:rsid w:val="00A9535D"/>
    <w:rsid w:val="00A96B45"/>
    <w:rsid w:val="00AA6E7C"/>
    <w:rsid w:val="00AA7651"/>
    <w:rsid w:val="00AB2B66"/>
    <w:rsid w:val="00AB5261"/>
    <w:rsid w:val="00AB6CA3"/>
    <w:rsid w:val="00AD651F"/>
    <w:rsid w:val="00AE210A"/>
    <w:rsid w:val="00AE7D99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2B84"/>
    <w:rsid w:val="00B8164A"/>
    <w:rsid w:val="00BA0EE2"/>
    <w:rsid w:val="00BA14C5"/>
    <w:rsid w:val="00BA47D4"/>
    <w:rsid w:val="00BD52EE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61627"/>
    <w:rsid w:val="00C700A1"/>
    <w:rsid w:val="00C81A26"/>
    <w:rsid w:val="00CA4429"/>
    <w:rsid w:val="00CA5229"/>
    <w:rsid w:val="00CA6666"/>
    <w:rsid w:val="00CB0F28"/>
    <w:rsid w:val="00CD48D0"/>
    <w:rsid w:val="00CE2F8C"/>
    <w:rsid w:val="00CF45BA"/>
    <w:rsid w:val="00D01056"/>
    <w:rsid w:val="00D03EDA"/>
    <w:rsid w:val="00D05A34"/>
    <w:rsid w:val="00D069E0"/>
    <w:rsid w:val="00D110A0"/>
    <w:rsid w:val="00D17C01"/>
    <w:rsid w:val="00D2154C"/>
    <w:rsid w:val="00D234C2"/>
    <w:rsid w:val="00D25F17"/>
    <w:rsid w:val="00D33C99"/>
    <w:rsid w:val="00D455BD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B207A"/>
    <w:rsid w:val="00DB654D"/>
    <w:rsid w:val="00DC0CC1"/>
    <w:rsid w:val="00DC154C"/>
    <w:rsid w:val="00DE327C"/>
    <w:rsid w:val="00DE4041"/>
    <w:rsid w:val="00DE5FC6"/>
    <w:rsid w:val="00DF3B4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43C85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97C34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1528E"/>
    <w:rsid w:val="00F213A3"/>
    <w:rsid w:val="00F33719"/>
    <w:rsid w:val="00F36D43"/>
    <w:rsid w:val="00F47E27"/>
    <w:rsid w:val="00F5531C"/>
    <w:rsid w:val="00F57482"/>
    <w:rsid w:val="00F62413"/>
    <w:rsid w:val="00F63822"/>
    <w:rsid w:val="00F756D9"/>
    <w:rsid w:val="00F8110D"/>
    <w:rsid w:val="00F83D6A"/>
    <w:rsid w:val="00F92EF5"/>
    <w:rsid w:val="00F937F3"/>
    <w:rsid w:val="00F97DB1"/>
    <w:rsid w:val="00FA6A36"/>
    <w:rsid w:val="00FA70BC"/>
    <w:rsid w:val="00FB4817"/>
    <w:rsid w:val="00FB75FB"/>
    <w:rsid w:val="00FB7FB0"/>
    <w:rsid w:val="00FC0335"/>
    <w:rsid w:val="00FC3543"/>
    <w:rsid w:val="00FC47B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;"/>
  <w14:docId w14:val="0553AB55"/>
  <w15:docId w15:val="{8D9799C7-3338-4422-AB34-D6E342B9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6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0F58-2BD1-4AEE-A4C5-A0CFC20D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2018-08-22T17:32:00Z</cp:lastPrinted>
  <dcterms:created xsi:type="dcterms:W3CDTF">2018-10-25T15:06:00Z</dcterms:created>
  <dcterms:modified xsi:type="dcterms:W3CDTF">2018-10-25T15:31:00Z</dcterms:modified>
</cp:coreProperties>
</file>