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A" w:rsidRPr="00233FD7" w:rsidRDefault="00854F9A" w:rsidP="00854F9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3719B6" w:rsidRDefault="00D82347" w:rsidP="00C7242B">
      <w:pPr>
        <w:spacing w:after="0" w:line="360" w:lineRule="auto"/>
        <w:jc w:val="both"/>
        <w:rPr>
          <w:rFonts w:eastAsia="Arial Unicode MS" w:cstheme="minorHAnsi"/>
          <w:i/>
          <w:color w:val="000000" w:themeColor="text1"/>
          <w:lang w:val="es-SV"/>
        </w:rPr>
      </w:pPr>
      <w:r w:rsidRPr="003719B6">
        <w:rPr>
          <w:rFonts w:eastAsia="Arial Unicode MS" w:cstheme="minorHAnsi"/>
          <w:b/>
          <w:color w:val="000000" w:themeColor="text1"/>
          <w:lang w:val="es-SV"/>
        </w:rPr>
        <w:t>FONDO SOCIAL PARA LA VIVIENDA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, Gerencia General, Unidad de Acceso a la Información, a las </w:t>
      </w:r>
      <w:r w:rsidR="001634B5">
        <w:rPr>
          <w:rFonts w:eastAsia="Arial Unicode MS" w:cstheme="minorHAnsi"/>
          <w:color w:val="000000" w:themeColor="text1"/>
          <w:lang w:val="es-SV"/>
        </w:rPr>
        <w:t>diez</w:t>
      </w:r>
      <w:r w:rsidR="003333D6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horas </w:t>
      </w:r>
      <w:r w:rsidR="00951DA3" w:rsidRPr="003719B6">
        <w:rPr>
          <w:rFonts w:eastAsia="Arial Unicode MS" w:cstheme="minorHAnsi"/>
          <w:color w:val="000000" w:themeColor="text1"/>
          <w:lang w:val="es-SV"/>
        </w:rPr>
        <w:t xml:space="preserve">y </w:t>
      </w:r>
      <w:r w:rsidR="003719B6">
        <w:rPr>
          <w:rFonts w:eastAsia="Arial Unicode MS" w:cstheme="minorHAnsi"/>
          <w:color w:val="000000" w:themeColor="text1"/>
          <w:lang w:val="es-SV"/>
        </w:rPr>
        <w:t xml:space="preserve">cuarenta </w:t>
      </w:r>
      <w:r w:rsidR="00951DA3" w:rsidRPr="003719B6">
        <w:rPr>
          <w:rFonts w:eastAsia="Arial Unicode MS" w:cstheme="minorHAnsi"/>
          <w:color w:val="000000" w:themeColor="text1"/>
          <w:lang w:val="es-SV"/>
        </w:rPr>
        <w:t xml:space="preserve">minutos 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del día </w:t>
      </w:r>
      <w:r w:rsidR="00954047">
        <w:rPr>
          <w:rFonts w:eastAsia="Arial Unicode MS" w:cstheme="minorHAnsi"/>
          <w:color w:val="000000" w:themeColor="text1"/>
          <w:lang w:val="es-SV"/>
        </w:rPr>
        <w:t xml:space="preserve">diecinueve 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1634B5">
        <w:rPr>
          <w:rFonts w:eastAsia="Arial Unicode MS" w:cstheme="minorHAnsi"/>
          <w:color w:val="000000" w:themeColor="text1"/>
          <w:lang w:val="es-SV"/>
        </w:rPr>
        <w:t xml:space="preserve">marzo </w:t>
      </w:r>
      <w:r w:rsidRPr="003719B6">
        <w:rPr>
          <w:rFonts w:eastAsia="Arial Unicode MS" w:cstheme="minorHAnsi"/>
          <w:color w:val="000000" w:themeColor="text1"/>
          <w:lang w:val="es-SV"/>
        </w:rPr>
        <w:t>de dos mil dieci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ocho</w:t>
      </w:r>
      <w:r w:rsidRPr="003719B6">
        <w:rPr>
          <w:rFonts w:eastAsia="Arial Unicode MS" w:cstheme="minorHAnsi"/>
          <w:color w:val="000000" w:themeColor="text1"/>
          <w:lang w:val="es-SV"/>
        </w:rPr>
        <w:t xml:space="preserve">. Vista la </w:t>
      </w:r>
      <w:r w:rsidR="00926481" w:rsidRPr="003719B6">
        <w:rPr>
          <w:rFonts w:eastAsia="Arial Unicode MS" w:cstheme="minorHAnsi"/>
          <w:color w:val="000000" w:themeColor="text1"/>
          <w:lang w:val="es-SV"/>
        </w:rPr>
        <w:t xml:space="preserve">solicitud de acceso a información institucional número 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0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1</w:t>
      </w:r>
      <w:r w:rsidR="001634B5">
        <w:rPr>
          <w:rFonts w:eastAsia="Arial Unicode MS" w:cstheme="minorHAnsi"/>
          <w:color w:val="000000" w:themeColor="text1"/>
          <w:lang w:val="es-SV"/>
        </w:rPr>
        <w:t>50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-201</w:t>
      </w:r>
      <w:r w:rsidR="00C608F2" w:rsidRPr="003719B6">
        <w:rPr>
          <w:rFonts w:eastAsia="Arial Unicode MS" w:cstheme="minorHAnsi"/>
          <w:color w:val="000000" w:themeColor="text1"/>
          <w:lang w:val="es-SV"/>
        </w:rPr>
        <w:t>8</w:t>
      </w:r>
      <w:r w:rsidR="004D66F3" w:rsidRPr="003719B6">
        <w:rPr>
          <w:rFonts w:eastAsia="Arial Unicode MS" w:cstheme="minorHAnsi"/>
          <w:color w:val="000000" w:themeColor="text1"/>
          <w:lang w:val="es-SV"/>
        </w:rPr>
        <w:t>-SGS</w:t>
      </w:r>
      <w:r w:rsidR="00926481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 fecha </w:t>
      </w:r>
      <w:r w:rsidR="001634B5">
        <w:rPr>
          <w:rFonts w:eastAsia="Arial Unicode MS" w:cstheme="minorHAnsi"/>
          <w:color w:val="000000" w:themeColor="text1"/>
          <w:lang w:val="es-SV"/>
        </w:rPr>
        <w:t xml:space="preserve">siete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 </w:t>
      </w:r>
      <w:r w:rsidR="001634B5">
        <w:rPr>
          <w:rFonts w:eastAsia="Arial Unicode MS" w:cstheme="minorHAnsi"/>
          <w:color w:val="000000" w:themeColor="text1"/>
          <w:lang w:val="es-SV"/>
        </w:rPr>
        <w:t xml:space="preserve">marzo </w:t>
      </w:r>
      <w:r w:rsidR="00D6360D" w:rsidRPr="003719B6">
        <w:rPr>
          <w:rFonts w:eastAsia="Arial Unicode MS" w:cstheme="minorHAnsi"/>
          <w:color w:val="000000" w:themeColor="text1"/>
          <w:lang w:val="es-SV"/>
        </w:rPr>
        <w:t xml:space="preserve">del corriente año, presentada por </w:t>
      </w:r>
      <w:r w:rsidR="001634B5">
        <w:rPr>
          <w:rFonts w:eastAsia="Arial Unicode MS" w:cstheme="minorHAnsi"/>
          <w:color w:val="000000" w:themeColor="text1"/>
          <w:lang w:val="es-SV"/>
        </w:rPr>
        <w:t>la Señorita</w:t>
      </w:r>
      <w:r w:rsidR="00854F9A">
        <w:rPr>
          <w:rFonts w:eastAsia="Arial Unicode MS" w:cstheme="minorHAnsi"/>
          <w:b/>
          <w:color w:val="000000" w:themeColor="text1"/>
          <w:lang w:val="es-SV"/>
        </w:rPr>
        <w:t xml:space="preserve"> _______________________________</w:t>
      </w:r>
      <w:r w:rsidR="00E24D00" w:rsidRPr="003719B6">
        <w:rPr>
          <w:rFonts w:eastAsia="Arial Unicode MS" w:cstheme="minorHAnsi"/>
          <w:b/>
          <w:color w:val="000000" w:themeColor="text1"/>
          <w:lang w:val="es-SV"/>
        </w:rPr>
        <w:t>,</w:t>
      </w:r>
      <w:r w:rsidR="00B01568">
        <w:rPr>
          <w:rFonts w:eastAsia="Arial Unicode MS" w:cstheme="minorHAnsi"/>
          <w:color w:val="000000" w:themeColor="text1"/>
          <w:lang w:val="es-SV"/>
        </w:rPr>
        <w:t xml:space="preserve"> en la que requiere: </w:t>
      </w:r>
      <w:r w:rsidR="00185EAE" w:rsidRPr="003719B6">
        <w:rPr>
          <w:rFonts w:eastAsia="Arial Unicode MS" w:cstheme="minorHAnsi"/>
          <w:i/>
          <w:color w:val="000000" w:themeColor="text1"/>
        </w:rPr>
        <w:t>“</w:t>
      </w:r>
      <w:r w:rsidR="00B01568" w:rsidRPr="00B01568">
        <w:rPr>
          <w:rFonts w:eastAsia="Arial Unicode MS" w:cstheme="minorHAnsi"/>
          <w:i/>
          <w:color w:val="000000" w:themeColor="text1"/>
        </w:rPr>
        <w:t>Presupuesto del Fon</w:t>
      </w:r>
      <w:r w:rsidR="00B01568">
        <w:rPr>
          <w:rFonts w:eastAsia="Arial Unicode MS" w:cstheme="minorHAnsi"/>
          <w:i/>
          <w:color w:val="000000" w:themeColor="text1"/>
        </w:rPr>
        <w:t>do Social para la Vivienda 2018, y</w:t>
      </w:r>
      <w:r w:rsidR="00B01568" w:rsidRPr="00B01568">
        <w:rPr>
          <w:rFonts w:eastAsia="Arial Unicode MS" w:cstheme="minorHAnsi"/>
          <w:i/>
          <w:color w:val="000000" w:themeColor="text1"/>
        </w:rPr>
        <w:t xml:space="preserve"> ¿Cómo afecta la Política de Ahorro y Eficiencia en el gasto del Sector Público, en el logro y cumplimientos de los objetivos y metas del FSV?</w:t>
      </w:r>
      <w:r w:rsidR="00185EAE" w:rsidRPr="003719B6">
        <w:rPr>
          <w:rFonts w:eastAsia="Arial Unicode MS" w:cstheme="minorHAnsi"/>
          <w:i/>
          <w:color w:val="000000" w:themeColor="text1"/>
        </w:rPr>
        <w:t>”.</w:t>
      </w:r>
    </w:p>
    <w:p w:rsidR="00C2657A" w:rsidRPr="003719B6" w:rsidRDefault="00C2657A" w:rsidP="00C7242B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AD07F6" w:rsidRPr="003719B6" w:rsidRDefault="00F67E14" w:rsidP="00C7242B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3719B6">
        <w:rPr>
          <w:rFonts w:eastAsia="Arial Unicode MS" w:cstheme="minorHAnsi"/>
          <w:b/>
          <w:color w:val="000000" w:themeColor="text1"/>
        </w:rPr>
        <w:t>CONSIDERANDO</w:t>
      </w:r>
      <w:r w:rsidR="00013CBE" w:rsidRPr="003719B6">
        <w:rPr>
          <w:rFonts w:eastAsia="Arial Unicode MS" w:cstheme="minorHAnsi"/>
          <w:b/>
          <w:color w:val="000000" w:themeColor="text1"/>
        </w:rPr>
        <w:t>:</w:t>
      </w:r>
    </w:p>
    <w:p w:rsidR="00811A70" w:rsidRPr="003719B6" w:rsidRDefault="00013CBE" w:rsidP="00C7242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</w:p>
    <w:p w:rsidR="005A2EE7" w:rsidRPr="003719B6" w:rsidRDefault="005A2EE7" w:rsidP="00C7242B">
      <w:pPr>
        <w:pStyle w:val="Prrafodelista"/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C27E38" w:rsidRPr="003719B6" w:rsidRDefault="008328BA" w:rsidP="00C7242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3719B6">
        <w:rPr>
          <w:rFonts w:eastAsia="Arial Unicode MS" w:cstheme="minorHAnsi"/>
          <w:color w:val="000000" w:themeColor="text1"/>
          <w:lang w:val="es-SV"/>
        </w:rPr>
        <w:t xml:space="preserve">Que la solicitud presentada versa sobre </w:t>
      </w:r>
      <w:r w:rsidR="00FD5809" w:rsidRPr="003719B6">
        <w:rPr>
          <w:rFonts w:eastAsia="Arial Unicode MS" w:cstheme="minorHAnsi"/>
          <w:b/>
          <w:color w:val="000000" w:themeColor="text1"/>
          <w:lang w:val="es-SV"/>
        </w:rPr>
        <w:t>Información Pública</w:t>
      </w:r>
      <w:r w:rsidR="00797FE2" w:rsidRPr="003719B6">
        <w:rPr>
          <w:rFonts w:eastAsia="Arial Unicode MS" w:cstheme="minorHAnsi"/>
          <w:b/>
          <w:color w:val="000000" w:themeColor="text1"/>
          <w:lang w:val="es-SV"/>
        </w:rPr>
        <w:t xml:space="preserve"> </w:t>
      </w:r>
      <w:r w:rsidR="00797FE2" w:rsidRPr="003719B6">
        <w:rPr>
          <w:rFonts w:eastAsia="Arial Unicode MS" w:cstheme="minorHAnsi"/>
          <w:color w:val="000000" w:themeColor="text1"/>
          <w:lang w:val="es-SV"/>
        </w:rPr>
        <w:t>y</w:t>
      </w:r>
      <w:r w:rsidR="00FD5809" w:rsidRPr="003719B6">
        <w:rPr>
          <w:rFonts w:eastAsia="Arial Unicode MS" w:cstheme="minorHAnsi"/>
          <w:b/>
          <w:color w:val="000000" w:themeColor="text1"/>
          <w:lang w:val="es-SV"/>
        </w:rPr>
        <w:t xml:space="preserve">, 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a efecto de dar cumplimiento a lo dispuesto en el art. 70 LAIP, se requirió a la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Unidad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es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Administrativa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 xml:space="preserve"> competente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>s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, que para este caso se trata</w:t>
      </w:r>
      <w:r w:rsidR="008941D7" w:rsidRPr="003719B6">
        <w:rPr>
          <w:rFonts w:eastAsia="Arial Unicode MS" w:cstheme="minorHAnsi"/>
          <w:color w:val="000000" w:themeColor="text1"/>
          <w:lang w:val="es-SV"/>
        </w:rPr>
        <w:t xml:space="preserve">n </w:t>
      </w:r>
      <w:r w:rsidR="007A4915" w:rsidRPr="003719B6">
        <w:rPr>
          <w:rFonts w:eastAsia="Arial Unicode MS" w:cstheme="minorHAnsi"/>
          <w:color w:val="000000" w:themeColor="text1"/>
          <w:lang w:val="es-SV"/>
        </w:rPr>
        <w:t>de</w:t>
      </w:r>
      <w:r w:rsidR="00954047">
        <w:rPr>
          <w:rFonts w:eastAsia="Arial Unicode MS" w:cstheme="minorHAnsi"/>
          <w:color w:val="000000" w:themeColor="text1"/>
          <w:lang w:val="es-SV"/>
        </w:rPr>
        <w:t>l Área de Presupuesto y Cotizaciones</w:t>
      </w:r>
      <w:r w:rsidR="00B01568">
        <w:rPr>
          <w:rFonts w:eastAsia="Arial Unicode MS" w:cstheme="minorHAnsi"/>
          <w:color w:val="000000" w:themeColor="text1"/>
          <w:lang w:val="es-SV"/>
        </w:rPr>
        <w:t xml:space="preserve"> </w:t>
      </w:r>
      <w:r w:rsidR="00954047">
        <w:rPr>
          <w:rFonts w:eastAsia="Arial Unicode MS" w:cstheme="minorHAnsi"/>
          <w:color w:val="000000" w:themeColor="text1"/>
          <w:lang w:val="es-SV"/>
        </w:rPr>
        <w:t xml:space="preserve">y </w:t>
      </w:r>
      <w:r w:rsidR="00C27E38" w:rsidRPr="003719B6">
        <w:rPr>
          <w:rFonts w:eastAsia="Arial Unicode MS" w:cstheme="minorHAnsi"/>
          <w:color w:val="000000" w:themeColor="text1"/>
          <w:lang w:val="es-SV"/>
        </w:rPr>
        <w:t>l</w:t>
      </w:r>
      <w:r w:rsidR="00B01568">
        <w:rPr>
          <w:rFonts w:eastAsia="Arial Unicode MS" w:cstheme="minorHAnsi"/>
          <w:color w:val="000000" w:themeColor="text1"/>
          <w:lang w:val="es-SV"/>
        </w:rPr>
        <w:t>a</w:t>
      </w:r>
      <w:r w:rsidR="005E1118" w:rsidRPr="003719B6">
        <w:rPr>
          <w:rFonts w:eastAsia="Arial Unicode MS" w:cstheme="minorHAnsi"/>
          <w:color w:val="000000" w:themeColor="text1"/>
          <w:lang w:val="es-SV"/>
        </w:rPr>
        <w:t xml:space="preserve"> </w:t>
      </w:r>
      <w:r w:rsidR="00B01568">
        <w:rPr>
          <w:rFonts w:eastAsia="Arial Unicode MS" w:cstheme="minorHAnsi"/>
          <w:color w:val="000000" w:themeColor="text1"/>
          <w:lang w:val="es-SV"/>
        </w:rPr>
        <w:t>Gerencia de P</w:t>
      </w:r>
      <w:r w:rsidR="00840999">
        <w:rPr>
          <w:rFonts w:eastAsia="Arial Unicode MS" w:cstheme="minorHAnsi"/>
          <w:color w:val="000000" w:themeColor="text1"/>
          <w:lang w:val="es-SV"/>
        </w:rPr>
        <w:t>l</w:t>
      </w:r>
      <w:r w:rsidR="00B01568">
        <w:rPr>
          <w:rFonts w:eastAsia="Arial Unicode MS" w:cstheme="minorHAnsi"/>
          <w:color w:val="000000" w:themeColor="text1"/>
          <w:lang w:val="es-SV"/>
        </w:rPr>
        <w:t>anificación</w:t>
      </w:r>
      <w:r w:rsidR="005E1118" w:rsidRPr="003719B6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840999">
        <w:rPr>
          <w:rFonts w:eastAsia="Arial Unicode MS" w:cstheme="minorHAnsi"/>
          <w:color w:val="000000" w:themeColor="text1"/>
          <w:lang w:val="es-SV"/>
        </w:rPr>
        <w:t xml:space="preserve">ambas </w:t>
      </w:r>
      <w:r w:rsidR="00EC41B1" w:rsidRPr="003719B6">
        <w:rPr>
          <w:rFonts w:eastAsia="Arial Unicode MS" w:cstheme="minorHAnsi"/>
          <w:color w:val="000000" w:themeColor="text1"/>
          <w:lang w:val="es-SV"/>
        </w:rPr>
        <w:t>de esta institución</w:t>
      </w:r>
      <w:r w:rsidR="003719B6">
        <w:rPr>
          <w:rFonts w:eastAsia="Arial Unicode MS" w:cstheme="minorHAnsi"/>
          <w:color w:val="000000" w:themeColor="text1"/>
          <w:lang w:val="es-SV"/>
        </w:rPr>
        <w:t>,</w:t>
      </w:r>
      <w:r w:rsidR="000E254F" w:rsidRPr="003719B6">
        <w:rPr>
          <w:rFonts w:eastAsia="Arial Unicode MS" w:cstheme="minorHAnsi"/>
          <w:color w:val="000000" w:themeColor="text1"/>
          <w:lang w:val="es-SV"/>
        </w:rPr>
        <w:t xml:space="preserve"> para que la información solicitada fuera localizada y se enviara a esta Unidad.</w:t>
      </w:r>
    </w:p>
    <w:p w:rsidR="0066547C" w:rsidRPr="003719B6" w:rsidRDefault="0066547C" w:rsidP="00C7242B">
      <w:pPr>
        <w:pStyle w:val="Prrafodelista"/>
        <w:spacing w:after="0" w:line="360" w:lineRule="auto"/>
        <w:rPr>
          <w:rFonts w:eastAsia="Arial Unicode MS" w:cstheme="minorHAnsi"/>
          <w:b/>
          <w:color w:val="000000" w:themeColor="text1"/>
          <w:lang w:val="es-SV"/>
        </w:rPr>
      </w:pPr>
    </w:p>
    <w:p w:rsidR="00585AEA" w:rsidRDefault="00585AEA" w:rsidP="00C7242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381430">
        <w:rPr>
          <w:rFonts w:eastAsia="Arial Unicode MS" w:cstheme="minorHAnsi"/>
          <w:color w:val="000000" w:themeColor="text1"/>
          <w:lang w:val="es-SV"/>
        </w:rPr>
        <w:t xml:space="preserve">Que la Jefe del Área de </w:t>
      </w:r>
      <w:r w:rsidR="006D5737" w:rsidRPr="00381430">
        <w:rPr>
          <w:rFonts w:eastAsia="Arial Unicode MS" w:cstheme="minorHAnsi"/>
          <w:color w:val="000000" w:themeColor="text1"/>
          <w:lang w:val="es-SV"/>
        </w:rPr>
        <w:t>Presupuesto y Cotizaciones</w:t>
      </w:r>
      <w:r w:rsidRPr="00381430">
        <w:rPr>
          <w:rFonts w:eastAsia="Arial Unicode MS" w:cstheme="minorHAnsi"/>
          <w:color w:val="000000" w:themeColor="text1"/>
          <w:lang w:val="es-SV"/>
        </w:rPr>
        <w:t>, dando respuesta a</w:t>
      </w:r>
      <w:r w:rsidRPr="00381430">
        <w:rPr>
          <w:rFonts w:eastAsia="Arial Unicode MS" w:cstheme="minorHAnsi"/>
          <w:b/>
          <w:color w:val="000000" w:themeColor="text1"/>
          <w:lang w:val="es-SV"/>
        </w:rPr>
        <w:t xml:space="preserve">l </w:t>
      </w:r>
      <w:r w:rsidR="0068367C">
        <w:rPr>
          <w:rFonts w:eastAsia="Arial Unicode MS" w:cstheme="minorHAnsi"/>
          <w:b/>
          <w:color w:val="000000" w:themeColor="text1"/>
          <w:lang w:val="es-SV"/>
        </w:rPr>
        <w:t>requerimiento de información número 1</w:t>
      </w:r>
      <w:r w:rsidRPr="00381430">
        <w:rPr>
          <w:rFonts w:eastAsia="Arial Unicode MS" w:cstheme="minorHAnsi"/>
          <w:color w:val="000000" w:themeColor="text1"/>
          <w:lang w:val="es-SV"/>
        </w:rPr>
        <w:t xml:space="preserve">, envió </w:t>
      </w:r>
      <w:r w:rsidR="003719B6" w:rsidRPr="00381430">
        <w:rPr>
          <w:rFonts w:eastAsia="Arial Unicode MS" w:cstheme="minorHAnsi"/>
          <w:color w:val="000000" w:themeColor="text1"/>
          <w:lang w:val="es-SV"/>
        </w:rPr>
        <w:t xml:space="preserve">nota </w:t>
      </w:r>
      <w:r w:rsidR="00997BF3">
        <w:rPr>
          <w:rFonts w:eastAsia="Arial Unicode MS" w:cstheme="minorHAnsi"/>
          <w:color w:val="000000" w:themeColor="text1"/>
          <w:lang w:val="es-SV"/>
        </w:rPr>
        <w:t xml:space="preserve">en la </w:t>
      </w:r>
      <w:r w:rsidR="0000323B" w:rsidRPr="00381430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997BF3">
        <w:rPr>
          <w:rFonts w:eastAsia="Arial Unicode MS" w:cstheme="minorHAnsi"/>
          <w:color w:val="000000" w:themeColor="text1"/>
          <w:lang w:val="es-SV"/>
        </w:rPr>
        <w:t>manifiesta</w:t>
      </w:r>
      <w:r w:rsidR="00C82965">
        <w:rPr>
          <w:rFonts w:eastAsia="Arial Unicode MS" w:cstheme="minorHAnsi"/>
          <w:color w:val="000000" w:themeColor="text1"/>
          <w:lang w:val="es-SV"/>
        </w:rPr>
        <w:t xml:space="preserve">: “… </w:t>
      </w:r>
      <w:r w:rsidR="0000323B" w:rsidRPr="00381430">
        <w:rPr>
          <w:rFonts w:eastAsia="Arial Unicode MS" w:cstheme="minorHAnsi"/>
          <w:i/>
          <w:color w:val="000000" w:themeColor="text1"/>
          <w:lang w:val="es-SV"/>
        </w:rPr>
        <w:t>le comunico que no es posible su remisión debido a que aún se encuentra en trámite el Presupuesto 2018 de esta institución. Cuando este el Decreto Ejecutivo se le hará llegar para dar respuesta a</w:t>
      </w:r>
      <w:r w:rsidR="00954047">
        <w:rPr>
          <w:rFonts w:eastAsia="Arial Unicode MS" w:cstheme="minorHAnsi"/>
          <w:i/>
          <w:color w:val="000000" w:themeColor="text1"/>
          <w:lang w:val="es-SV"/>
        </w:rPr>
        <w:t xml:space="preserve"> su</w:t>
      </w:r>
      <w:r w:rsidR="0000323B" w:rsidRPr="00381430">
        <w:rPr>
          <w:rFonts w:eastAsia="Arial Unicode MS" w:cstheme="minorHAnsi"/>
          <w:i/>
          <w:color w:val="000000" w:themeColor="text1"/>
          <w:lang w:val="es-SV"/>
        </w:rPr>
        <w:t xml:space="preserve"> solicitud”</w:t>
      </w:r>
      <w:r w:rsidR="003719B6" w:rsidRPr="00381430">
        <w:rPr>
          <w:rFonts w:eastAsia="Arial Unicode MS" w:cstheme="minorHAnsi"/>
          <w:color w:val="000000" w:themeColor="text1"/>
          <w:lang w:val="es-SV"/>
        </w:rPr>
        <w:t>.</w:t>
      </w:r>
      <w:r w:rsidR="00997BF3">
        <w:rPr>
          <w:rFonts w:eastAsia="Arial Unicode MS" w:cstheme="minorHAnsi"/>
          <w:color w:val="000000" w:themeColor="text1"/>
          <w:lang w:val="es-SV"/>
        </w:rPr>
        <w:t xml:space="preserve"> Dicha nota se adjunta a la presente resolución.</w:t>
      </w:r>
    </w:p>
    <w:p w:rsidR="00381430" w:rsidRDefault="00381430" w:rsidP="00C7242B">
      <w:pPr>
        <w:pStyle w:val="Prrafodelista"/>
        <w:spacing w:after="0" w:line="360" w:lineRule="auto"/>
        <w:rPr>
          <w:rFonts w:eastAsia="Arial Unicode MS" w:cstheme="minorHAnsi"/>
          <w:color w:val="000000" w:themeColor="text1"/>
          <w:lang w:val="es-SV"/>
        </w:rPr>
      </w:pPr>
    </w:p>
    <w:p w:rsidR="00381430" w:rsidRDefault="00381430" w:rsidP="00C7242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color w:val="000000" w:themeColor="text1"/>
          <w:lang w:val="es-SV"/>
        </w:rPr>
      </w:pPr>
      <w:r w:rsidRPr="00EE0291">
        <w:rPr>
          <w:rFonts w:eastAsia="Arial Unicode MS" w:cstheme="minorHAnsi"/>
          <w:color w:val="000000" w:themeColor="text1"/>
          <w:lang w:val="es-SV"/>
        </w:rPr>
        <w:t>Que el Gerente de Planificación, dando respuesta a</w:t>
      </w:r>
      <w:r w:rsidRPr="00EE0291">
        <w:rPr>
          <w:rFonts w:eastAsia="Arial Unicode MS" w:cstheme="minorHAnsi"/>
          <w:b/>
          <w:color w:val="000000" w:themeColor="text1"/>
          <w:lang w:val="es-SV"/>
        </w:rPr>
        <w:t>l requerimiento de información</w:t>
      </w:r>
      <w:r w:rsidR="0068367C">
        <w:rPr>
          <w:rFonts w:eastAsia="Arial Unicode MS" w:cstheme="minorHAnsi"/>
          <w:b/>
          <w:color w:val="000000" w:themeColor="text1"/>
          <w:lang w:val="es-SV"/>
        </w:rPr>
        <w:t xml:space="preserve"> número 2</w:t>
      </w:r>
      <w:r w:rsidRPr="00EE0291">
        <w:rPr>
          <w:rFonts w:eastAsia="Arial Unicode MS" w:cstheme="minorHAnsi"/>
          <w:color w:val="000000" w:themeColor="text1"/>
          <w:lang w:val="es-SV"/>
        </w:rPr>
        <w:t xml:space="preserve">, envió correo electrónico que contiene la siguiente información: </w:t>
      </w:r>
      <w:r>
        <w:rPr>
          <w:rFonts w:eastAsia="Arial Unicode MS" w:cstheme="minorHAnsi"/>
          <w:color w:val="000000" w:themeColor="text1"/>
          <w:lang w:val="es-SV"/>
        </w:rPr>
        <w:t>“…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>LA POLÍTICA DE AHORRO Y DE EFICIENCIA EN EL GASTO DEL SECTO</w:t>
      </w:r>
      <w:r w:rsidR="00954047">
        <w:rPr>
          <w:rFonts w:eastAsia="Arial Unicode MS" w:cstheme="minorHAnsi"/>
          <w:i/>
          <w:color w:val="000000" w:themeColor="text1"/>
          <w:lang w:val="es-SV"/>
        </w:rPr>
        <w:t>R PÚBLICO 2017 en el artículo 1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enuncia lo 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lastRenderedPageBreak/>
        <w:t xml:space="preserve">siguiente: "El objetivo general de la presente Política consiste en fomentar ahorros, impulsando una administración honesta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transparente del gasto público, promoviendo que este se ejecute con criterios de eficiencia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racionalidad, con el fin de contribuir a la consolidación fiscal del país, sin afectar las erogaciones de aquellos recursos que están relacionados directamente al cumplimiento de los propósitos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metas institucional, en función de las prioridades nacionales". En razón de lo anterior se puede afirmar que la mencionada Política no impacta negativamente </w:t>
      </w:r>
      <w:r w:rsidR="00954047">
        <w:rPr>
          <w:rFonts w:eastAsia="Arial Unicode MS" w:cstheme="minorHAnsi"/>
          <w:i/>
          <w:color w:val="000000" w:themeColor="text1"/>
          <w:lang w:val="es-SV"/>
        </w:rPr>
        <w:t xml:space="preserve">en 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el cumplimiento de objetivos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metas del FSV, dado que establece que su aplicación no debe afectar los propósitos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metas institucionales prioritarias; de hecho, poner en práctica los lineamientos relacionados al uso de los recursos, le permite al FSV ahorrarse una cantidad monetaria que puede ser reinvertida en más créditos para familias, lo que a su vez generaría un impacto positivo en el logro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cumplimiento de los objetivos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metas, principalmente en aquellas asociadas al Plan de Inversión Anual, en el cual se detallan el número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monto de los créditos a otorgar para un año en curso, distribuido por agencia </w:t>
      </w:r>
      <w:r>
        <w:rPr>
          <w:rFonts w:eastAsia="Arial Unicode MS" w:cstheme="minorHAnsi"/>
          <w:i/>
          <w:color w:val="000000" w:themeColor="text1"/>
          <w:lang w:val="es-SV"/>
        </w:rPr>
        <w:t>y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 línea financiera</w:t>
      </w:r>
      <w:r>
        <w:rPr>
          <w:rFonts w:eastAsia="Arial Unicode MS" w:cstheme="minorHAnsi"/>
          <w:i/>
          <w:color w:val="000000" w:themeColor="text1"/>
          <w:lang w:val="es-SV"/>
        </w:rPr>
        <w:t>”</w:t>
      </w:r>
      <w:r w:rsidRPr="00381430">
        <w:rPr>
          <w:rFonts w:eastAsia="Arial Unicode MS" w:cstheme="minorHAnsi"/>
          <w:i/>
          <w:color w:val="000000" w:themeColor="text1"/>
          <w:lang w:val="es-SV"/>
        </w:rPr>
        <w:t xml:space="preserve">. </w:t>
      </w:r>
      <w:r w:rsidR="00C82965" w:rsidRPr="00C82965">
        <w:rPr>
          <w:rFonts w:eastAsia="Arial Unicode MS" w:cstheme="minorHAnsi"/>
          <w:color w:val="000000" w:themeColor="text1"/>
          <w:lang w:val="es-SV"/>
        </w:rPr>
        <w:t>Se adjunta a la presente resolución la impresión del correo</w:t>
      </w:r>
      <w:r w:rsidR="00C82965">
        <w:rPr>
          <w:rFonts w:eastAsia="Arial Unicode MS" w:cstheme="minorHAnsi"/>
          <w:color w:val="000000" w:themeColor="text1"/>
          <w:lang w:val="es-SV"/>
        </w:rPr>
        <w:t xml:space="preserve"> mencionado</w:t>
      </w:r>
      <w:r w:rsidR="00C82965" w:rsidRPr="00C82965">
        <w:rPr>
          <w:rFonts w:eastAsia="Arial Unicode MS" w:cstheme="minorHAnsi"/>
          <w:color w:val="000000" w:themeColor="text1"/>
          <w:lang w:val="es-SV"/>
        </w:rPr>
        <w:t>.</w:t>
      </w:r>
    </w:p>
    <w:p w:rsidR="00381430" w:rsidRPr="00381430" w:rsidRDefault="00381430" w:rsidP="00C7242B">
      <w:pPr>
        <w:spacing w:after="0" w:line="360" w:lineRule="auto"/>
        <w:ind w:left="720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</w:p>
    <w:p w:rsidR="00C05191" w:rsidRPr="00C05191" w:rsidRDefault="00C05191" w:rsidP="00C7242B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C05191">
        <w:rPr>
          <w:rFonts w:eastAsia="Arial Unicode MS" w:cstheme="minorHAnsi"/>
          <w:b/>
          <w:color w:val="000000" w:themeColor="text1"/>
          <w:lang w:val="es-SV"/>
        </w:rPr>
        <w:t>POR TANTO:</w:t>
      </w:r>
    </w:p>
    <w:p w:rsidR="00C05191" w:rsidRDefault="00C05191" w:rsidP="00C7242B">
      <w:p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C05191">
        <w:rPr>
          <w:rFonts w:eastAsia="Arial Unicode MS" w:cstheme="minorHAnsi"/>
          <w:color w:val="000000" w:themeColor="text1"/>
          <w:lang w:val="es-SV"/>
        </w:rPr>
        <w:t xml:space="preserve">Conforme a lo anterior y atendiendo lo dispuesto en los Arts. 61, 62, 64, 65, 69, 70, 71, 72 literal c) y 73) LAIP y Arts. 8, 20, 54, 55, 56 y 57 RELAIP, se </w:t>
      </w:r>
      <w:r w:rsidRPr="00C05191">
        <w:rPr>
          <w:rFonts w:eastAsia="Arial Unicode MS" w:cstheme="minorHAnsi"/>
          <w:b/>
          <w:color w:val="000000" w:themeColor="text1"/>
          <w:lang w:val="es-SV"/>
        </w:rPr>
        <w:t>RESUELVE:</w:t>
      </w:r>
      <w:r w:rsidRPr="00C05191">
        <w:rPr>
          <w:rFonts w:eastAsia="Arial Unicode MS" w:cstheme="minorHAnsi"/>
          <w:color w:val="000000" w:themeColor="text1"/>
          <w:lang w:val="es-SV"/>
        </w:rPr>
        <w:t xml:space="preserve"> </w:t>
      </w:r>
    </w:p>
    <w:p w:rsidR="00C7242B" w:rsidRPr="00C05191" w:rsidRDefault="00C7242B" w:rsidP="00C7242B">
      <w:p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013CBE" w:rsidRPr="00954047" w:rsidRDefault="00EB527F" w:rsidP="00C7242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954047">
        <w:rPr>
          <w:rFonts w:eastAsia="Arial Unicode MS" w:cstheme="minorHAnsi"/>
          <w:color w:val="000000" w:themeColor="text1"/>
        </w:rPr>
        <w:t>Declárese</w:t>
      </w:r>
      <w:r w:rsidR="00C05191" w:rsidRPr="00954047">
        <w:rPr>
          <w:rFonts w:eastAsia="Arial Unicode MS" w:cstheme="minorHAnsi"/>
          <w:color w:val="000000" w:themeColor="text1"/>
        </w:rPr>
        <w:t xml:space="preserve"> la inexistencia de</w:t>
      </w:r>
      <w:r w:rsidR="008A0A32">
        <w:rPr>
          <w:rFonts w:eastAsia="Arial Unicode MS" w:cstheme="minorHAnsi"/>
          <w:color w:val="000000" w:themeColor="text1"/>
        </w:rPr>
        <w:t xml:space="preserve"> </w:t>
      </w:r>
      <w:r w:rsidRPr="00954047">
        <w:rPr>
          <w:rFonts w:eastAsia="Arial Unicode MS" w:cstheme="minorHAnsi"/>
          <w:color w:val="000000" w:themeColor="text1"/>
        </w:rPr>
        <w:t>l</w:t>
      </w:r>
      <w:r w:rsidR="008A0A32">
        <w:rPr>
          <w:rFonts w:eastAsia="Arial Unicode MS" w:cstheme="minorHAnsi"/>
          <w:color w:val="000000" w:themeColor="text1"/>
        </w:rPr>
        <w:t>a</w:t>
      </w:r>
      <w:r w:rsidR="0068367C" w:rsidRPr="00954047">
        <w:rPr>
          <w:rFonts w:eastAsia="Arial Unicode MS" w:cstheme="minorHAnsi"/>
          <w:b/>
          <w:color w:val="000000" w:themeColor="text1"/>
        </w:rPr>
        <w:t xml:space="preserve"> </w:t>
      </w:r>
      <w:r w:rsidR="008A0A32">
        <w:rPr>
          <w:rFonts w:eastAsia="Arial Unicode MS" w:cstheme="minorHAnsi"/>
          <w:b/>
          <w:color w:val="000000" w:themeColor="text1"/>
        </w:rPr>
        <w:t xml:space="preserve">información </w:t>
      </w:r>
      <w:r w:rsidR="00C7242B">
        <w:rPr>
          <w:rFonts w:eastAsia="Arial Unicode MS" w:cstheme="minorHAnsi"/>
          <w:b/>
          <w:color w:val="000000" w:themeColor="text1"/>
        </w:rPr>
        <w:t xml:space="preserve">solicitada </w:t>
      </w:r>
      <w:r w:rsidR="008A0A32">
        <w:rPr>
          <w:rFonts w:eastAsia="Arial Unicode MS" w:cstheme="minorHAnsi"/>
          <w:b/>
          <w:color w:val="000000" w:themeColor="text1"/>
        </w:rPr>
        <w:t xml:space="preserve">en el </w:t>
      </w:r>
      <w:r w:rsidR="0068367C" w:rsidRPr="00954047">
        <w:rPr>
          <w:rFonts w:eastAsia="Arial Unicode MS" w:cstheme="minorHAnsi"/>
          <w:b/>
          <w:color w:val="000000" w:themeColor="text1"/>
        </w:rPr>
        <w:t>requerimiento número 1,</w:t>
      </w:r>
      <w:r w:rsidR="0068367C" w:rsidRPr="00954047">
        <w:rPr>
          <w:rFonts w:eastAsia="Arial Unicode MS" w:cstheme="minorHAnsi"/>
          <w:color w:val="000000" w:themeColor="text1"/>
        </w:rPr>
        <w:t xml:space="preserve"> de conformidad a lo manifestado por la Jefa del Área de Presupuesto y Cotizaciones</w:t>
      </w:r>
      <w:r w:rsidR="00995923" w:rsidRPr="00954047">
        <w:rPr>
          <w:rFonts w:eastAsia="Arial Unicode MS" w:cstheme="minorHAnsi"/>
          <w:color w:val="000000" w:themeColor="text1"/>
          <w:lang w:val="es-SV"/>
        </w:rPr>
        <w:t>.</w:t>
      </w:r>
    </w:p>
    <w:p w:rsidR="00C7242B" w:rsidRPr="005D4074" w:rsidRDefault="00C7242B" w:rsidP="00C7242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6D2145">
        <w:rPr>
          <w:rFonts w:eastAsia="Arial Unicode MS" w:cstheme="minorHAnsi"/>
          <w:sz w:val="21"/>
          <w:szCs w:val="21"/>
        </w:rPr>
        <w:t xml:space="preserve">Concédase el acceso a la información solicitada por la </w:t>
      </w:r>
      <w:r>
        <w:rPr>
          <w:rFonts w:eastAsia="Arial Unicode MS" w:cstheme="minorHAnsi"/>
          <w:sz w:val="21"/>
          <w:szCs w:val="21"/>
        </w:rPr>
        <w:t>señora</w:t>
      </w:r>
      <w:r w:rsidR="00854F9A">
        <w:rPr>
          <w:rFonts w:eastAsia="Arial Unicode MS" w:cstheme="minorHAnsi"/>
          <w:b/>
          <w:color w:val="000000" w:themeColor="text1"/>
          <w:lang w:val="es-SV"/>
        </w:rPr>
        <w:t xml:space="preserve"> _________________________________</w:t>
      </w:r>
      <w:r w:rsidRPr="006D2145">
        <w:rPr>
          <w:rFonts w:eastAsia="Arial Unicode MS" w:cstheme="minorHAnsi"/>
          <w:sz w:val="21"/>
          <w:szCs w:val="21"/>
        </w:rPr>
        <w:t xml:space="preserve">, en </w:t>
      </w:r>
      <w:r>
        <w:rPr>
          <w:rFonts w:eastAsia="Arial Unicode MS" w:cstheme="minorHAnsi"/>
          <w:sz w:val="21"/>
          <w:szCs w:val="21"/>
        </w:rPr>
        <w:t>cuanto al</w:t>
      </w:r>
      <w:r w:rsidRPr="006D2145">
        <w:rPr>
          <w:rFonts w:eastAsia="Arial Unicode MS" w:cstheme="minorHAnsi"/>
          <w:sz w:val="21"/>
          <w:szCs w:val="21"/>
        </w:rPr>
        <w:t xml:space="preserve"> </w:t>
      </w:r>
      <w:r w:rsidRPr="00C7242B">
        <w:rPr>
          <w:rFonts w:eastAsia="Arial Unicode MS" w:cstheme="minorHAnsi"/>
          <w:b/>
          <w:sz w:val="21"/>
          <w:szCs w:val="21"/>
        </w:rPr>
        <w:t>requerimiento del número 2</w:t>
      </w:r>
      <w:r>
        <w:rPr>
          <w:rFonts w:eastAsia="Arial Unicode MS" w:cstheme="minorHAnsi"/>
          <w:sz w:val="21"/>
          <w:szCs w:val="21"/>
        </w:rPr>
        <w:t xml:space="preserve"> de la solicitud de información</w:t>
      </w:r>
      <w:r w:rsidRPr="006D2145">
        <w:rPr>
          <w:rFonts w:eastAsia="Arial Unicode MS" w:cstheme="minorHAnsi"/>
          <w:b/>
          <w:sz w:val="21"/>
          <w:szCs w:val="21"/>
          <w:lang w:val="es-SV"/>
        </w:rPr>
        <w:t>.</w:t>
      </w:r>
    </w:p>
    <w:p w:rsidR="00EB527F" w:rsidRPr="00954047" w:rsidRDefault="00EB527F" w:rsidP="00C7242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54047">
        <w:rPr>
          <w:rFonts w:eastAsia="Arial Unicode MS" w:cstheme="minorHAnsi"/>
        </w:rPr>
        <w:t>Envíese a</w:t>
      </w:r>
      <w:r w:rsidR="00954047" w:rsidRPr="00954047">
        <w:rPr>
          <w:rFonts w:eastAsia="Arial Unicode MS" w:cstheme="minorHAnsi"/>
        </w:rPr>
        <w:t xml:space="preserve"> </w:t>
      </w:r>
      <w:r w:rsidRPr="00954047">
        <w:rPr>
          <w:rFonts w:eastAsia="Arial Unicode MS" w:cstheme="minorHAnsi"/>
        </w:rPr>
        <w:t>l</w:t>
      </w:r>
      <w:r w:rsidR="00954047" w:rsidRPr="00954047">
        <w:rPr>
          <w:rFonts w:eastAsia="Arial Unicode MS" w:cstheme="minorHAnsi"/>
        </w:rPr>
        <w:t>a</w:t>
      </w:r>
      <w:r w:rsidRPr="00954047">
        <w:rPr>
          <w:rFonts w:eastAsia="Arial Unicode MS" w:cstheme="minorHAnsi"/>
        </w:rPr>
        <w:t xml:space="preserve"> solicitante, por el medio señalado, la presente resolución junto a los documentos detallados en los romanos </w:t>
      </w:r>
      <w:r w:rsidR="00954047" w:rsidRPr="00954047">
        <w:rPr>
          <w:rFonts w:eastAsia="Arial Unicode MS" w:cstheme="minorHAnsi"/>
          <w:b/>
        </w:rPr>
        <w:t>III) y</w:t>
      </w:r>
      <w:r w:rsidRPr="00954047">
        <w:rPr>
          <w:rFonts w:eastAsia="Arial Unicode MS" w:cstheme="minorHAnsi"/>
        </w:rPr>
        <w:t xml:space="preserve">  </w:t>
      </w:r>
      <w:r w:rsidRPr="00954047">
        <w:rPr>
          <w:rFonts w:eastAsia="Arial Unicode MS" w:cstheme="minorHAnsi"/>
          <w:b/>
        </w:rPr>
        <w:t>IV)</w:t>
      </w:r>
      <w:r w:rsidRPr="00954047">
        <w:rPr>
          <w:rFonts w:eastAsia="Arial Unicode MS" w:cstheme="minorHAnsi"/>
        </w:rPr>
        <w:t xml:space="preserve">. </w:t>
      </w:r>
    </w:p>
    <w:p w:rsidR="00EB527F" w:rsidRPr="00954047" w:rsidRDefault="00EB527F" w:rsidP="00C7242B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</w:p>
    <w:p w:rsidR="00013CBE" w:rsidRPr="003719B6" w:rsidRDefault="00013CBE" w:rsidP="00C7242B">
      <w:p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3719B6">
        <w:rPr>
          <w:rFonts w:eastAsia="Arial Unicode MS" w:cstheme="minorHAnsi"/>
          <w:b/>
          <w:color w:val="000000" w:themeColor="text1"/>
          <w:lang w:val="es-SV"/>
        </w:rPr>
        <w:t>NOTIFÍQUESE.</w:t>
      </w:r>
      <w:r w:rsidRPr="003719B6">
        <w:rPr>
          <w:rFonts w:eastAsia="Arial Unicode MS" w:cstheme="minorHAnsi"/>
          <w:color w:val="000000" w:themeColor="text1"/>
          <w:lang w:val="es-SV"/>
        </w:rPr>
        <w:t>-</w:t>
      </w:r>
    </w:p>
    <w:p w:rsidR="00E24D00" w:rsidRPr="00596C90" w:rsidRDefault="00854F9A" w:rsidP="00596C9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  <w:bookmarkStart w:id="0" w:name="_GoBack"/>
      <w:bookmarkEnd w:id="0"/>
    </w:p>
    <w:sectPr w:rsidR="00E24D00" w:rsidRPr="00596C9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7C" w:rsidRDefault="001C437C">
      <w:pPr>
        <w:spacing w:after="0" w:line="240" w:lineRule="auto"/>
      </w:pPr>
      <w:r>
        <w:separator/>
      </w:r>
    </w:p>
  </w:endnote>
  <w:endnote w:type="continuationSeparator" w:id="0">
    <w:p w:rsidR="001C437C" w:rsidRDefault="001C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437C" w:rsidRDefault="001C437C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C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C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437C" w:rsidRDefault="001C43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7C" w:rsidRDefault="001C437C">
      <w:pPr>
        <w:spacing w:after="0" w:line="240" w:lineRule="auto"/>
      </w:pPr>
      <w:r>
        <w:separator/>
      </w:r>
    </w:p>
  </w:footnote>
  <w:footnote w:type="continuationSeparator" w:id="0">
    <w:p w:rsidR="001C437C" w:rsidRDefault="001C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7C" w:rsidRPr="00926481" w:rsidRDefault="001C437C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437C" w:rsidRPr="00926481" w:rsidRDefault="001C437C">
    <w:pPr>
      <w:pStyle w:val="Encabezado"/>
      <w:rPr>
        <w:lang w:val="es-SV"/>
      </w:rPr>
    </w:pPr>
  </w:p>
  <w:p w:rsidR="001C437C" w:rsidRDefault="001C43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28"/>
  </w:num>
  <w:num w:numId="6">
    <w:abstractNumId w:val="9"/>
  </w:num>
  <w:num w:numId="7">
    <w:abstractNumId w:val="21"/>
  </w:num>
  <w:num w:numId="8">
    <w:abstractNumId w:val="14"/>
  </w:num>
  <w:num w:numId="9">
    <w:abstractNumId w:val="24"/>
  </w:num>
  <w:num w:numId="10">
    <w:abstractNumId w:val="6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5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5EAE"/>
    <w:rsid w:val="00192984"/>
    <w:rsid w:val="001C2DB1"/>
    <w:rsid w:val="001C3B65"/>
    <w:rsid w:val="001C437C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0D51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2D2"/>
    <w:rsid w:val="005349C4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5AEA"/>
    <w:rsid w:val="0058661E"/>
    <w:rsid w:val="00595398"/>
    <w:rsid w:val="00596C90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E6169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54F9A"/>
    <w:rsid w:val="00862F73"/>
    <w:rsid w:val="0086636D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7AAD-9F89-4BE9-A241-931F8F94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4</cp:revision>
  <cp:lastPrinted>2018-03-20T15:59:00Z</cp:lastPrinted>
  <dcterms:created xsi:type="dcterms:W3CDTF">2018-07-05T21:25:00Z</dcterms:created>
  <dcterms:modified xsi:type="dcterms:W3CDTF">2018-07-05T21:27:00Z</dcterms:modified>
</cp:coreProperties>
</file>