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AA" w:rsidRPr="00160AAA" w:rsidRDefault="00160AAA" w:rsidP="00160AAA">
      <w:pPr>
        <w:pStyle w:val="Prrafodelista"/>
        <w:ind w:left="720"/>
        <w:jc w:val="center"/>
        <w:rPr>
          <w:rFonts w:ascii="Arial" w:hAnsi="Arial" w:cs="Arial"/>
          <w:b/>
          <w:bCs/>
          <w:u w:val="single"/>
        </w:rPr>
      </w:pPr>
      <w:r w:rsidRPr="005778AD">
        <w:rPr>
          <w:rFonts w:ascii="Arial" w:hAnsi="Arial" w:cs="Arial"/>
          <w:b/>
          <w:bCs/>
          <w:u w:val="single"/>
        </w:rPr>
        <w:t xml:space="preserve">ACTA DE </w:t>
      </w:r>
      <w:r w:rsidRPr="00160AAA">
        <w:rPr>
          <w:rFonts w:ascii="Arial" w:hAnsi="Arial" w:cs="Arial"/>
          <w:b/>
          <w:bCs/>
          <w:u w:val="single"/>
        </w:rPr>
        <w:t>SESION DE JUNTA DIRECTIVA N° JD-042/2018</w:t>
      </w:r>
    </w:p>
    <w:p w:rsidR="00160AAA" w:rsidRDefault="00160AAA" w:rsidP="00160AAA">
      <w:pPr>
        <w:pStyle w:val="Prrafodelista"/>
        <w:ind w:left="720"/>
        <w:jc w:val="center"/>
        <w:rPr>
          <w:rFonts w:ascii="Arial" w:hAnsi="Arial" w:cs="Arial"/>
          <w:b/>
          <w:bCs/>
          <w:u w:val="single"/>
        </w:rPr>
      </w:pPr>
      <w:r w:rsidRPr="00D60591">
        <w:rPr>
          <w:rFonts w:ascii="Arial" w:hAnsi="Arial" w:cs="Arial"/>
          <w:b/>
          <w:bCs/>
          <w:u w:val="single"/>
        </w:rPr>
        <w:t xml:space="preserve">DEL  </w:t>
      </w:r>
      <w:r>
        <w:rPr>
          <w:rFonts w:ascii="Arial" w:hAnsi="Arial" w:cs="Arial"/>
          <w:b/>
          <w:bCs/>
          <w:u w:val="single"/>
        </w:rPr>
        <w:t>1</w:t>
      </w:r>
      <w:r w:rsidRPr="00D60591">
        <w:rPr>
          <w:rFonts w:ascii="Arial" w:hAnsi="Arial" w:cs="Arial"/>
          <w:b/>
          <w:bCs/>
          <w:u w:val="single"/>
        </w:rPr>
        <w:t xml:space="preserve">  DE  </w:t>
      </w:r>
      <w:r>
        <w:rPr>
          <w:rFonts w:ascii="Arial" w:hAnsi="Arial" w:cs="Arial"/>
          <w:b/>
          <w:bCs/>
          <w:u w:val="single"/>
        </w:rPr>
        <w:t>MARZ</w:t>
      </w:r>
      <w:r w:rsidRPr="00D60591">
        <w:rPr>
          <w:rFonts w:ascii="Arial" w:hAnsi="Arial" w:cs="Arial"/>
          <w:b/>
          <w:bCs/>
          <w:u w:val="single"/>
        </w:rPr>
        <w:t>O  DE  2018</w:t>
      </w:r>
    </w:p>
    <w:p w:rsidR="00160AAA" w:rsidRPr="005778AD" w:rsidRDefault="00160AAA" w:rsidP="00160AAA">
      <w:pPr>
        <w:pStyle w:val="Prrafodelista"/>
        <w:ind w:left="720"/>
        <w:jc w:val="center"/>
        <w:rPr>
          <w:rFonts w:ascii="Arial" w:hAnsi="Arial" w:cs="Arial"/>
          <w:b/>
          <w:bCs/>
          <w:u w:val="single"/>
        </w:rPr>
      </w:pPr>
    </w:p>
    <w:p w:rsidR="00160AAA" w:rsidRPr="005778AD" w:rsidRDefault="00160AAA" w:rsidP="00160AAA">
      <w:pPr>
        <w:jc w:val="both"/>
        <w:outlineLvl w:val="0"/>
        <w:rPr>
          <w:rFonts w:ascii="Arial" w:hAnsi="Arial" w:cs="Arial"/>
        </w:rPr>
      </w:pPr>
      <w:r w:rsidRPr="005778AD">
        <w:rPr>
          <w:rFonts w:ascii="Arial" w:hAnsi="Arial" w:cs="Arial"/>
        </w:rPr>
        <w:t xml:space="preserve">En la Sala de Sesiones de Junta Directiva, ubicada en Calle Rubén Darío N° 901, San Salvador, a las dieciséis horas con treinta minutos del día </w:t>
      </w:r>
      <w:r>
        <w:rPr>
          <w:rFonts w:ascii="Arial" w:hAnsi="Arial" w:cs="Arial"/>
        </w:rPr>
        <w:t>uno de marzo</w:t>
      </w:r>
      <w:r w:rsidRPr="005778AD">
        <w:rPr>
          <w:rFonts w:ascii="Arial" w:hAnsi="Arial" w:cs="Arial"/>
        </w:rPr>
        <w:t xml:space="preserve"> de dos mil dieciocho, para tratar la Agenda de Sesión de Junta Directiva N° JD-0</w:t>
      </w:r>
      <w:r>
        <w:rPr>
          <w:rFonts w:ascii="Arial" w:hAnsi="Arial" w:cs="Arial"/>
        </w:rPr>
        <w:t>42</w:t>
      </w:r>
      <w:r w:rsidRPr="005778AD">
        <w:rPr>
          <w:rFonts w:ascii="Arial" w:hAnsi="Arial" w:cs="Arial"/>
        </w:rPr>
        <w:t>/2018 de esta fecha, se realizó la reunión de los señores miembros de Junta Directiva</w:t>
      </w:r>
      <w:r w:rsidRPr="005778AD">
        <w:rPr>
          <w:rFonts w:ascii="Arial" w:hAnsi="Arial" w:cs="Arial"/>
          <w:b/>
        </w:rPr>
        <w:t xml:space="preserve">: </w:t>
      </w:r>
      <w:r w:rsidRPr="00160AAA">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w:t>
      </w:r>
      <w:r w:rsidRPr="00160AAA">
        <w:rPr>
          <w:rFonts w:ascii="Arial" w:eastAsia="Arial" w:hAnsi="Arial" w:cs="Arial"/>
          <w:b/>
          <w:lang w:val="es-SV"/>
        </w:rPr>
        <w:t>CARLOS GUSTAVO SALAZAR ALVARADO,</w:t>
      </w:r>
      <w:r w:rsidRPr="00160AAA">
        <w:rPr>
          <w:rFonts w:ascii="Arial" w:eastAsia="Arial" w:hAnsi="Arial" w:cs="Arial"/>
          <w:b/>
          <w:lang w:val="es-ES_tradnl"/>
        </w:rPr>
        <w:t xml:space="preserve"> ENRIQUE OÑATE MUYSHONDT y GILBERTO LAZO ROMERO. AUSENTE CON EXCUSA: ELVIA VIOLETA MENJIVAR ESCALANTE, Directora Suplente. </w:t>
      </w:r>
      <w:r w:rsidRPr="005778AD">
        <w:rPr>
          <w:rFonts w:ascii="Arial" w:hAnsi="Arial" w:cs="Arial"/>
          <w:b/>
        </w:rPr>
        <w:t xml:space="preserve">Estuvo presente también el LICENCIADO MARIANO ARISTIDES BONILLA </w:t>
      </w:r>
      <w:proofErr w:type="spellStart"/>
      <w:r w:rsidRPr="005778AD">
        <w:rPr>
          <w:rFonts w:ascii="Arial" w:hAnsi="Arial" w:cs="Arial"/>
          <w:b/>
        </w:rPr>
        <w:t>BONILLA</w:t>
      </w:r>
      <w:proofErr w:type="spellEnd"/>
      <w:r w:rsidRPr="005778AD">
        <w:rPr>
          <w:rFonts w:ascii="Arial" w:hAnsi="Arial" w:cs="Arial"/>
          <w:b/>
        </w:rPr>
        <w:t xml:space="preserve">, Gerente General. </w:t>
      </w:r>
      <w:r w:rsidRPr="005778AD">
        <w:rPr>
          <w:rFonts w:ascii="Arial" w:hAnsi="Arial" w:cs="Arial"/>
        </w:rPr>
        <w:t>Una vez comprobado el quórum el Señor Presidente y Director Ejecutivo somete a consideración la Agenda siguiente:</w:t>
      </w:r>
    </w:p>
    <w:p w:rsidR="00160AAA" w:rsidRPr="005778AD" w:rsidRDefault="00160AAA" w:rsidP="00160AAA">
      <w:pPr>
        <w:jc w:val="center"/>
        <w:rPr>
          <w:rFonts w:ascii="Arial" w:hAnsi="Arial" w:cs="Arial"/>
          <w:b/>
          <w:bCs/>
          <w:u w:val="single"/>
        </w:rPr>
      </w:pPr>
    </w:p>
    <w:p w:rsidR="00160AAA" w:rsidRPr="008821F4" w:rsidRDefault="00160AAA" w:rsidP="00160AAA">
      <w:pPr>
        <w:pStyle w:val="Prrafodelista"/>
        <w:numPr>
          <w:ilvl w:val="0"/>
          <w:numId w:val="3"/>
        </w:numPr>
        <w:ind w:hanging="153"/>
        <w:rPr>
          <w:rFonts w:ascii="Arial" w:hAnsi="Arial" w:cs="Arial"/>
          <w:b/>
          <w:bCs/>
        </w:rPr>
      </w:pPr>
      <w:r w:rsidRPr="008821F4">
        <w:rPr>
          <w:rFonts w:ascii="Arial" w:hAnsi="Arial" w:cs="Arial"/>
          <w:b/>
          <w:bCs/>
        </w:rPr>
        <w:t>APROBACIÓN DE AGENDA</w:t>
      </w:r>
    </w:p>
    <w:p w:rsidR="00160AAA" w:rsidRPr="00D60591" w:rsidRDefault="00160AAA" w:rsidP="00160AAA">
      <w:pPr>
        <w:pStyle w:val="Prrafodelista"/>
        <w:ind w:left="0" w:hanging="153"/>
        <w:rPr>
          <w:rFonts w:ascii="Arial" w:hAnsi="Arial" w:cs="Arial"/>
          <w:b/>
          <w:bCs/>
        </w:rPr>
      </w:pPr>
    </w:p>
    <w:p w:rsidR="00160AAA" w:rsidRPr="008821F4" w:rsidRDefault="00160AAA" w:rsidP="00160AAA">
      <w:pPr>
        <w:pStyle w:val="Prrafodelista"/>
        <w:numPr>
          <w:ilvl w:val="0"/>
          <w:numId w:val="3"/>
        </w:numPr>
        <w:ind w:hanging="153"/>
        <w:rPr>
          <w:rFonts w:ascii="Arial" w:hAnsi="Arial" w:cs="Arial"/>
          <w:b/>
          <w:bCs/>
        </w:rPr>
      </w:pPr>
      <w:r w:rsidRPr="008821F4">
        <w:rPr>
          <w:rFonts w:ascii="Arial" w:hAnsi="Arial" w:cs="Arial"/>
          <w:b/>
          <w:bCs/>
        </w:rPr>
        <w:t>APROBACIÓN DE ACTA ANTERIOR</w:t>
      </w:r>
    </w:p>
    <w:p w:rsidR="00160AAA" w:rsidRPr="00D60591" w:rsidRDefault="00160AAA" w:rsidP="00160AAA">
      <w:pPr>
        <w:pStyle w:val="Prrafodelista"/>
        <w:ind w:left="0" w:hanging="153"/>
        <w:jc w:val="both"/>
        <w:rPr>
          <w:rFonts w:ascii="Arial" w:hAnsi="Arial" w:cs="Arial"/>
          <w:b/>
          <w:bCs/>
        </w:rPr>
      </w:pPr>
    </w:p>
    <w:p w:rsidR="00160AAA" w:rsidRPr="008821F4" w:rsidRDefault="00160AAA" w:rsidP="00160AAA">
      <w:pPr>
        <w:pStyle w:val="Prrafodelista"/>
        <w:numPr>
          <w:ilvl w:val="0"/>
          <w:numId w:val="3"/>
        </w:numPr>
        <w:ind w:hanging="153"/>
        <w:rPr>
          <w:rFonts w:ascii="Arial" w:hAnsi="Arial" w:cs="Arial"/>
          <w:b/>
          <w:bCs/>
        </w:rPr>
      </w:pPr>
      <w:r w:rsidRPr="008821F4">
        <w:rPr>
          <w:rFonts w:ascii="Arial" w:hAnsi="Arial" w:cs="Arial"/>
          <w:b/>
          <w:bCs/>
        </w:rPr>
        <w:t>RESOLUCIÓN DE CRÉDITOS</w:t>
      </w:r>
    </w:p>
    <w:p w:rsidR="00160AAA" w:rsidRPr="00D60591" w:rsidRDefault="00160AAA" w:rsidP="00160AAA">
      <w:pPr>
        <w:pStyle w:val="Prrafodelista"/>
        <w:ind w:left="-12" w:hanging="153"/>
        <w:rPr>
          <w:rFonts w:ascii="Arial" w:hAnsi="Arial" w:cs="Arial"/>
          <w:b/>
          <w:bCs/>
        </w:rPr>
      </w:pPr>
    </w:p>
    <w:p w:rsidR="00160AAA" w:rsidRPr="008821F4" w:rsidRDefault="00160AAA" w:rsidP="00160AAA">
      <w:pPr>
        <w:pStyle w:val="Prrafodelista"/>
        <w:numPr>
          <w:ilvl w:val="0"/>
          <w:numId w:val="3"/>
        </w:numPr>
        <w:ind w:hanging="153"/>
        <w:rPr>
          <w:rFonts w:ascii="Arial" w:hAnsi="Arial" w:cs="Arial"/>
          <w:b/>
          <w:bCs/>
        </w:rPr>
      </w:pPr>
      <w:r w:rsidRPr="008821F4">
        <w:rPr>
          <w:rFonts w:ascii="Arial" w:hAnsi="Arial" w:cs="Arial"/>
          <w:b/>
          <w:bCs/>
        </w:rPr>
        <w:t xml:space="preserve">APROBACION DE PRÉSTAMOS PERSONALES </w:t>
      </w:r>
    </w:p>
    <w:p w:rsidR="00160AAA" w:rsidRDefault="00160AAA" w:rsidP="00160AAA">
      <w:pPr>
        <w:ind w:hanging="153"/>
        <w:rPr>
          <w:rFonts w:ascii="Arial" w:hAnsi="Arial" w:cs="Arial"/>
          <w:b/>
          <w:bCs/>
        </w:rPr>
      </w:pPr>
    </w:p>
    <w:p w:rsidR="00160AAA" w:rsidRPr="00974236" w:rsidRDefault="00160AAA" w:rsidP="00160AAA">
      <w:pPr>
        <w:pStyle w:val="Prrafodelista"/>
        <w:numPr>
          <w:ilvl w:val="0"/>
          <w:numId w:val="3"/>
        </w:numPr>
        <w:ind w:hanging="153"/>
        <w:rPr>
          <w:rFonts w:ascii="Arial" w:hAnsi="Arial" w:cs="Arial"/>
          <w:b/>
          <w:lang w:val="es-SV"/>
        </w:rPr>
      </w:pPr>
      <w:r w:rsidRPr="008821F4">
        <w:rPr>
          <w:rFonts w:ascii="Arial" w:hAnsi="Arial" w:cs="Arial"/>
          <w:b/>
          <w:bCs/>
        </w:rPr>
        <w:t xml:space="preserve">AUTORIZACIÓN DE PRECIOS DE VENTA DE ACTIVOS EXTRAORDINARIOS </w:t>
      </w:r>
    </w:p>
    <w:p w:rsidR="00160AAA" w:rsidRPr="00974236" w:rsidRDefault="00160AAA" w:rsidP="00160AAA">
      <w:pPr>
        <w:pStyle w:val="Prrafodelista"/>
        <w:rPr>
          <w:rFonts w:ascii="Arial" w:hAnsi="Arial" w:cs="Arial"/>
          <w:b/>
          <w:lang w:val="es-SV"/>
        </w:rPr>
      </w:pPr>
    </w:p>
    <w:p w:rsidR="00160AAA" w:rsidRPr="00160AAA" w:rsidRDefault="00160AAA" w:rsidP="00160AAA">
      <w:pPr>
        <w:pStyle w:val="Prrafodelista"/>
        <w:numPr>
          <w:ilvl w:val="0"/>
          <w:numId w:val="3"/>
        </w:numPr>
        <w:ind w:hanging="153"/>
        <w:jc w:val="both"/>
        <w:rPr>
          <w:rFonts w:ascii="Arial" w:hAnsi="Arial" w:cs="Arial"/>
          <w:b/>
        </w:rPr>
      </w:pPr>
      <w:r w:rsidRPr="00160AAA">
        <w:rPr>
          <w:rFonts w:ascii="Arial" w:hAnsi="Arial" w:cs="Arial"/>
          <w:b/>
        </w:rPr>
        <w:t xml:space="preserve">MEMORIA DE LABORES 2017 </w:t>
      </w:r>
    </w:p>
    <w:p w:rsidR="00160AAA" w:rsidRPr="00160AAA" w:rsidRDefault="00160AAA" w:rsidP="00160AAA">
      <w:pPr>
        <w:pStyle w:val="Prrafodelista"/>
        <w:ind w:hanging="153"/>
        <w:rPr>
          <w:rFonts w:ascii="Arial" w:hAnsi="Arial" w:cs="Arial"/>
          <w:b/>
        </w:rPr>
      </w:pPr>
    </w:p>
    <w:p w:rsidR="00160AAA" w:rsidRPr="00160AAA" w:rsidRDefault="00160AAA" w:rsidP="00160AAA">
      <w:pPr>
        <w:pStyle w:val="Prrafodelista"/>
        <w:numPr>
          <w:ilvl w:val="0"/>
          <w:numId w:val="3"/>
        </w:numPr>
        <w:ind w:hanging="153"/>
        <w:jc w:val="both"/>
        <w:rPr>
          <w:rFonts w:ascii="Arial" w:hAnsi="Arial" w:cs="Arial"/>
          <w:b/>
          <w:lang w:val="es-MX"/>
        </w:rPr>
      </w:pPr>
      <w:r w:rsidRPr="00160AAA">
        <w:rPr>
          <w:rFonts w:ascii="Arial" w:hAnsi="Arial" w:cs="Arial"/>
          <w:b/>
          <w:lang w:val="es-MX"/>
        </w:rPr>
        <w:t>EXPOSICIÓN DEL TEMA “SEGURIDAD “TI”  EN EL FSV”</w:t>
      </w:r>
    </w:p>
    <w:p w:rsidR="00160AAA" w:rsidRPr="00160AAA" w:rsidRDefault="00160AAA" w:rsidP="00160AAA">
      <w:pPr>
        <w:pStyle w:val="Prrafodelista"/>
        <w:ind w:left="360" w:hanging="153"/>
        <w:jc w:val="both"/>
        <w:rPr>
          <w:rFonts w:ascii="Arial" w:hAnsi="Arial" w:cs="Arial"/>
          <w:b/>
        </w:rPr>
      </w:pPr>
    </w:p>
    <w:p w:rsidR="00160AAA" w:rsidRPr="00160AAA" w:rsidRDefault="00160AAA" w:rsidP="00160AAA">
      <w:pPr>
        <w:pStyle w:val="Prrafodelista"/>
        <w:numPr>
          <w:ilvl w:val="0"/>
          <w:numId w:val="3"/>
        </w:numPr>
        <w:ind w:hanging="153"/>
        <w:jc w:val="both"/>
        <w:rPr>
          <w:rFonts w:ascii="Arial" w:hAnsi="Arial" w:cs="Arial"/>
          <w:b/>
        </w:rPr>
      </w:pPr>
      <w:r w:rsidRPr="00160AAA">
        <w:rPr>
          <w:rFonts w:ascii="Arial" w:hAnsi="Arial" w:cs="Arial"/>
          <w:b/>
        </w:rPr>
        <w:t xml:space="preserve">SOLICITUD DE DORA NOEMÍ SERRANO DE FLORES DE FACTIBILIDAD PROYECTO URBANIZACIÓN NUEVA METRÓPOLIS </w:t>
      </w:r>
    </w:p>
    <w:p w:rsidR="00160AAA" w:rsidRPr="00160AAA" w:rsidRDefault="00160AAA" w:rsidP="00160AAA">
      <w:pPr>
        <w:pStyle w:val="Prrafodelista"/>
        <w:ind w:left="0" w:hanging="153"/>
        <w:jc w:val="both"/>
        <w:rPr>
          <w:rFonts w:ascii="Arial" w:hAnsi="Arial" w:cs="Arial"/>
          <w:b/>
        </w:rPr>
      </w:pPr>
    </w:p>
    <w:p w:rsidR="00160AAA" w:rsidRPr="00160AAA" w:rsidRDefault="00160AAA" w:rsidP="00160AAA">
      <w:pPr>
        <w:pStyle w:val="Prrafodelista"/>
        <w:numPr>
          <w:ilvl w:val="0"/>
          <w:numId w:val="3"/>
        </w:numPr>
        <w:ind w:hanging="153"/>
        <w:jc w:val="both"/>
        <w:rPr>
          <w:rFonts w:ascii="Arial" w:hAnsi="Arial" w:cs="Arial"/>
          <w:b/>
        </w:rPr>
      </w:pPr>
      <w:r w:rsidRPr="00160AAA">
        <w:rPr>
          <w:rFonts w:ascii="Arial" w:hAnsi="Arial" w:cs="Arial"/>
          <w:b/>
        </w:rPr>
        <w:t xml:space="preserve">SOLICITUD DEL ING. FRANCISCO GALO BONILLA DE PRE-CALIFICACIÓN PROYECTO RESIDENCIAL LINDA VISTA </w:t>
      </w:r>
    </w:p>
    <w:p w:rsidR="00160AAA" w:rsidRPr="00160AAA" w:rsidRDefault="00160AAA" w:rsidP="00160AAA">
      <w:pPr>
        <w:pStyle w:val="Prrafodelista"/>
        <w:ind w:left="0" w:hanging="153"/>
        <w:jc w:val="both"/>
        <w:rPr>
          <w:rFonts w:ascii="Arial" w:hAnsi="Arial" w:cs="Arial"/>
          <w:b/>
        </w:rPr>
      </w:pPr>
    </w:p>
    <w:p w:rsidR="00160AAA" w:rsidRPr="00160AAA" w:rsidRDefault="00160AAA" w:rsidP="00160AAA">
      <w:pPr>
        <w:pStyle w:val="Prrafodelista"/>
        <w:numPr>
          <w:ilvl w:val="0"/>
          <w:numId w:val="3"/>
        </w:numPr>
        <w:ind w:hanging="153"/>
        <w:jc w:val="both"/>
        <w:rPr>
          <w:rFonts w:ascii="Arial" w:hAnsi="Arial" w:cs="Arial"/>
          <w:b/>
        </w:rPr>
      </w:pPr>
      <w:r w:rsidRPr="00160AAA">
        <w:rPr>
          <w:rFonts w:ascii="Arial" w:hAnsi="Arial" w:cs="Arial"/>
          <w:b/>
        </w:rPr>
        <w:t xml:space="preserve">SOLICITUD DE INVERSIONES FREE, S.A. DE C.V. DE FACTIBILIDAD PROYECTO RESIDENCIAL EL RECREO </w:t>
      </w:r>
    </w:p>
    <w:p w:rsidR="00160AAA" w:rsidRDefault="00160AAA" w:rsidP="00160AAA">
      <w:pPr>
        <w:pStyle w:val="Prrafodelista"/>
        <w:ind w:left="0" w:hanging="153"/>
        <w:jc w:val="both"/>
        <w:rPr>
          <w:rFonts w:ascii="Arial" w:hAnsi="Arial" w:cs="Arial"/>
          <w:b/>
        </w:rPr>
      </w:pPr>
    </w:p>
    <w:p w:rsidR="00160AAA" w:rsidRDefault="00160AAA" w:rsidP="00160AAA">
      <w:pPr>
        <w:pStyle w:val="Prrafodelista"/>
        <w:numPr>
          <w:ilvl w:val="0"/>
          <w:numId w:val="3"/>
        </w:numPr>
        <w:ind w:hanging="153"/>
        <w:jc w:val="both"/>
        <w:rPr>
          <w:rFonts w:ascii="Arial" w:hAnsi="Arial" w:cs="Arial"/>
          <w:b/>
        </w:rPr>
      </w:pPr>
      <w:r w:rsidRPr="008821F4">
        <w:rPr>
          <w:rFonts w:ascii="Arial" w:hAnsi="Arial" w:cs="Arial"/>
          <w:b/>
        </w:rPr>
        <w:t>ACTUALIZACION DE PRECIO DE MATERIALES DE CONSTRUCCIÓN</w:t>
      </w:r>
    </w:p>
    <w:p w:rsidR="00160AAA" w:rsidRPr="00160AAA" w:rsidRDefault="00160AAA" w:rsidP="00160AAA">
      <w:pPr>
        <w:pStyle w:val="Prrafodelista"/>
        <w:rPr>
          <w:rFonts w:ascii="Arial" w:eastAsia="Arial Unicode MS" w:hAnsi="Arial" w:cs="Arial"/>
          <w:b/>
        </w:rPr>
      </w:pPr>
    </w:p>
    <w:p w:rsidR="00160AAA" w:rsidRPr="00160AAA" w:rsidRDefault="00160AAA" w:rsidP="00160AAA">
      <w:pPr>
        <w:pStyle w:val="Prrafodelista"/>
        <w:numPr>
          <w:ilvl w:val="0"/>
          <w:numId w:val="3"/>
        </w:numPr>
        <w:ind w:hanging="153"/>
        <w:jc w:val="both"/>
        <w:rPr>
          <w:rFonts w:ascii="Arial" w:hAnsi="Arial" w:cs="Arial"/>
          <w:b/>
        </w:rPr>
      </w:pPr>
      <w:r w:rsidRPr="00160AAA">
        <w:rPr>
          <w:rFonts w:ascii="Arial" w:eastAsia="Arial Unicode MS" w:hAnsi="Arial" w:cs="Arial"/>
          <w:b/>
        </w:rPr>
        <w:t>ACUERDO DE RESOLUCIÓN SOBRE INFORMACIÓN RESERVADA DE ESTA SESIÓN</w:t>
      </w:r>
    </w:p>
    <w:p w:rsidR="003446F9" w:rsidRDefault="003446F9" w:rsidP="00160AAA">
      <w:pPr>
        <w:jc w:val="center"/>
        <w:rPr>
          <w:rFonts w:ascii="Arial" w:hAnsi="Arial" w:cs="Arial"/>
          <w:b/>
          <w:snapToGrid w:val="0"/>
          <w:u w:val="single"/>
        </w:rPr>
      </w:pPr>
    </w:p>
    <w:p w:rsidR="003446F9" w:rsidRDefault="003446F9" w:rsidP="00160AAA">
      <w:pPr>
        <w:jc w:val="center"/>
        <w:rPr>
          <w:rFonts w:ascii="Arial" w:hAnsi="Arial" w:cs="Arial"/>
          <w:b/>
          <w:snapToGrid w:val="0"/>
          <w:u w:val="single"/>
        </w:rPr>
      </w:pPr>
    </w:p>
    <w:p w:rsidR="003446F9" w:rsidRDefault="003446F9" w:rsidP="00160AAA">
      <w:pPr>
        <w:jc w:val="center"/>
        <w:rPr>
          <w:rFonts w:ascii="Arial" w:hAnsi="Arial" w:cs="Arial"/>
          <w:b/>
          <w:snapToGrid w:val="0"/>
          <w:u w:val="single"/>
        </w:rPr>
      </w:pPr>
    </w:p>
    <w:p w:rsidR="00160AAA" w:rsidRPr="005778AD" w:rsidRDefault="00160AAA" w:rsidP="00160AAA">
      <w:pPr>
        <w:jc w:val="center"/>
        <w:rPr>
          <w:rFonts w:ascii="Arial" w:hAnsi="Arial" w:cs="Arial"/>
          <w:b/>
          <w:snapToGrid w:val="0"/>
          <w:u w:val="single"/>
        </w:rPr>
      </w:pPr>
      <w:r w:rsidRPr="005778AD">
        <w:rPr>
          <w:rFonts w:ascii="Arial" w:hAnsi="Arial" w:cs="Arial"/>
          <w:b/>
          <w:snapToGrid w:val="0"/>
          <w:u w:val="single"/>
        </w:rPr>
        <w:lastRenderedPageBreak/>
        <w:t>DESARROLLO</w:t>
      </w:r>
    </w:p>
    <w:p w:rsidR="00160AAA" w:rsidRPr="005778AD" w:rsidRDefault="00160AAA" w:rsidP="00160AAA">
      <w:pPr>
        <w:jc w:val="center"/>
        <w:rPr>
          <w:rFonts w:ascii="Arial" w:hAnsi="Arial" w:cs="Arial"/>
          <w:b/>
          <w:snapToGrid w:val="0"/>
          <w:u w:val="single"/>
        </w:rPr>
      </w:pPr>
    </w:p>
    <w:p w:rsidR="00160AAA" w:rsidRPr="005778AD" w:rsidRDefault="00160AAA" w:rsidP="00160AAA">
      <w:pPr>
        <w:numPr>
          <w:ilvl w:val="0"/>
          <w:numId w:val="26"/>
        </w:numPr>
        <w:jc w:val="both"/>
        <w:rPr>
          <w:rFonts w:ascii="Arial" w:hAnsi="Arial" w:cs="Arial"/>
          <w:b/>
          <w:snapToGrid w:val="0"/>
        </w:rPr>
      </w:pPr>
      <w:r w:rsidRPr="005778AD">
        <w:rPr>
          <w:rFonts w:ascii="Arial" w:hAnsi="Arial" w:cs="Arial"/>
          <w:b/>
          <w:snapToGrid w:val="0"/>
        </w:rPr>
        <w:t xml:space="preserve">APROBACION DE AGENDA. </w:t>
      </w:r>
      <w:r w:rsidRPr="005778AD">
        <w:rPr>
          <w:rFonts w:ascii="Arial" w:hAnsi="Arial" w:cs="Arial"/>
          <w:snapToGrid w:val="0"/>
        </w:rPr>
        <w:t>Fue aprobada.</w:t>
      </w:r>
    </w:p>
    <w:p w:rsidR="00160AAA" w:rsidRPr="005778AD" w:rsidRDefault="00160AAA" w:rsidP="00160AAA">
      <w:pPr>
        <w:jc w:val="both"/>
        <w:rPr>
          <w:rFonts w:ascii="Arial" w:hAnsi="Arial" w:cs="Arial"/>
          <w:b/>
          <w:snapToGrid w:val="0"/>
        </w:rPr>
      </w:pPr>
    </w:p>
    <w:p w:rsidR="00160AAA" w:rsidRPr="005778AD" w:rsidRDefault="00160AAA" w:rsidP="00160AAA">
      <w:pPr>
        <w:numPr>
          <w:ilvl w:val="0"/>
          <w:numId w:val="26"/>
        </w:numPr>
        <w:jc w:val="both"/>
        <w:rPr>
          <w:rFonts w:ascii="Arial" w:hAnsi="Arial" w:cs="Arial"/>
        </w:rPr>
      </w:pPr>
      <w:r w:rsidRPr="005778AD">
        <w:rPr>
          <w:rFonts w:ascii="Arial" w:hAnsi="Arial" w:cs="Arial"/>
          <w:b/>
          <w:snapToGrid w:val="0"/>
        </w:rPr>
        <w:t xml:space="preserve">APROBACION Y RATIFICACION DE ACTA ANTERIOR. </w:t>
      </w:r>
      <w:r w:rsidRPr="005778AD">
        <w:rPr>
          <w:rFonts w:ascii="Arial" w:hAnsi="Arial" w:cs="Arial"/>
        </w:rPr>
        <w:t>Se aprobó el Acta N° JD-0</w:t>
      </w:r>
      <w:r>
        <w:rPr>
          <w:rFonts w:ascii="Arial" w:hAnsi="Arial" w:cs="Arial"/>
        </w:rPr>
        <w:t>41/2018 del 28</w:t>
      </w:r>
      <w:r w:rsidRPr="005778AD">
        <w:rPr>
          <w:rFonts w:ascii="Arial" w:hAnsi="Arial" w:cs="Arial"/>
        </w:rPr>
        <w:t xml:space="preserve"> de febrero de 2018, la cual fue ratificada. </w:t>
      </w:r>
    </w:p>
    <w:p w:rsidR="00160AAA" w:rsidRPr="005778AD" w:rsidRDefault="00160AAA" w:rsidP="00160AAA">
      <w:pPr>
        <w:autoSpaceDE w:val="0"/>
        <w:autoSpaceDN w:val="0"/>
        <w:adjustRightInd w:val="0"/>
        <w:jc w:val="both"/>
        <w:rPr>
          <w:rFonts w:ascii="Arial" w:hAnsi="Arial" w:cs="Arial"/>
          <w:b/>
          <w:bCs/>
          <w:lang w:val="es-MX"/>
        </w:rPr>
      </w:pPr>
    </w:p>
    <w:p w:rsidR="00160AAA" w:rsidRDefault="00160AAA" w:rsidP="00160AAA">
      <w:pPr>
        <w:autoSpaceDE w:val="0"/>
        <w:autoSpaceDN w:val="0"/>
        <w:adjustRightInd w:val="0"/>
        <w:jc w:val="both"/>
        <w:rPr>
          <w:rFonts w:ascii="Arial" w:hAnsi="Arial" w:cs="Arial"/>
        </w:rPr>
      </w:pPr>
      <w:r w:rsidRPr="005778AD">
        <w:rPr>
          <w:rFonts w:ascii="Arial" w:hAnsi="Arial" w:cs="Arial"/>
          <w:b/>
          <w:bCs/>
          <w:lang w:val="es-MX"/>
        </w:rPr>
        <w:t xml:space="preserve">III) RESOLUCION DE CREDITOS PARA VIVIENDA. </w:t>
      </w:r>
      <w:r w:rsidRPr="005778AD">
        <w:rPr>
          <w:rFonts w:ascii="Arial" w:hAnsi="Arial" w:cs="Arial"/>
        </w:rPr>
        <w:t xml:space="preserve">El Presidente y Director Ejecutivo sometió a consideración de Junta Directiva, </w:t>
      </w:r>
      <w:r w:rsidRPr="00160AAA">
        <w:rPr>
          <w:rFonts w:ascii="Arial" w:eastAsia="Arial" w:hAnsi="Arial" w:cs="Arial"/>
          <w:lang w:val="es-ES_tradnl"/>
        </w:rPr>
        <w:t>14 solicitudes de crédito por un monto de $206,250.85,</w:t>
      </w:r>
      <w:r w:rsidRPr="005778AD">
        <w:rPr>
          <w:rFonts w:ascii="Arial" w:eastAsia="Arial" w:hAnsi="Arial" w:cs="Arial"/>
        </w:rPr>
        <w:t xml:space="preserve"> </w:t>
      </w:r>
      <w:r w:rsidRPr="005778AD">
        <w:rPr>
          <w:rFonts w:ascii="Arial" w:hAnsi="Arial" w:cs="Arial"/>
        </w:rPr>
        <w:t>según consta en el Acta N° 0</w:t>
      </w:r>
      <w:r>
        <w:rPr>
          <w:rFonts w:ascii="Arial" w:hAnsi="Arial" w:cs="Arial"/>
        </w:rPr>
        <w:t>42</w:t>
      </w:r>
      <w:r w:rsidRPr="005778A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160AAA" w:rsidRDefault="00160AAA" w:rsidP="00160AAA">
      <w:pPr>
        <w:autoSpaceDE w:val="0"/>
        <w:autoSpaceDN w:val="0"/>
        <w:adjustRightInd w:val="0"/>
        <w:jc w:val="both"/>
        <w:rPr>
          <w:rFonts w:ascii="Arial" w:hAnsi="Arial" w:cs="Arial"/>
        </w:rPr>
      </w:pPr>
    </w:p>
    <w:p w:rsidR="00160AAA" w:rsidRPr="009B4667" w:rsidRDefault="00160AAA" w:rsidP="00160AAA">
      <w:pPr>
        <w:widowControl w:val="0"/>
        <w:suppressAutoHyphens/>
        <w:autoSpaceDE w:val="0"/>
        <w:autoSpaceDN w:val="0"/>
        <w:adjustRightInd w:val="0"/>
        <w:jc w:val="both"/>
        <w:rPr>
          <w:rFonts w:ascii="Arial" w:hAnsi="Arial" w:cs="Arial"/>
          <w:lang w:val="es-MX"/>
        </w:rPr>
      </w:pPr>
      <w:r w:rsidRPr="009B4667">
        <w:rPr>
          <w:rFonts w:ascii="Arial" w:hAnsi="Arial" w:cs="Arial"/>
          <w:b/>
          <w:bCs/>
          <w:lang w:val="es-MX"/>
        </w:rPr>
        <w:t xml:space="preserve">IV) APROBACION DE PRESTAMOS PERSONALES. </w:t>
      </w:r>
      <w:r w:rsidRPr="009B4667">
        <w:rPr>
          <w:rFonts w:ascii="Arial" w:hAnsi="Arial" w:cs="Arial"/>
          <w:lang w:val="es-MX"/>
        </w:rPr>
        <w:t xml:space="preserve">El Presidente y Director Ejecutivo sometió a consideración de Junta Directiva </w:t>
      </w:r>
      <w:r>
        <w:rPr>
          <w:rFonts w:ascii="Arial" w:hAnsi="Arial" w:cs="Arial"/>
          <w:lang w:val="es-MX"/>
        </w:rPr>
        <w:t>cuatro</w:t>
      </w:r>
      <w:r w:rsidRPr="00C06078">
        <w:rPr>
          <w:rFonts w:ascii="Arial" w:hAnsi="Arial" w:cs="Arial"/>
          <w:lang w:val="es-MX"/>
        </w:rPr>
        <w:t xml:space="preserve"> solicitudes de préstamo personal </w:t>
      </w:r>
      <w:r w:rsidR="003446F9">
        <w:rPr>
          <w:rFonts w:ascii="Arial" w:hAnsi="Arial" w:cs="Arial"/>
          <w:lang w:val="es-MX"/>
        </w:rPr>
        <w:t>_________________________________________________________________________</w:t>
      </w:r>
      <w:r w:rsidRPr="009B4667">
        <w:rPr>
          <w:rFonts w:ascii="Arial" w:hAnsi="Arial" w:cs="Arial"/>
        </w:rPr>
        <w:t>según consta en el Acta N° 0</w:t>
      </w:r>
      <w:r>
        <w:rPr>
          <w:rFonts w:ascii="Arial" w:hAnsi="Arial" w:cs="Arial"/>
        </w:rPr>
        <w:t>6</w:t>
      </w:r>
      <w:r w:rsidRPr="009B4667">
        <w:rPr>
          <w:rFonts w:ascii="Arial" w:hAnsi="Arial" w:cs="Arial"/>
        </w:rPr>
        <w:t xml:space="preserve"> del correspondiente libro de actas que a ese efecto lleva el </w:t>
      </w:r>
      <w:r w:rsidRPr="009B4667">
        <w:rPr>
          <w:rFonts w:ascii="Arial" w:hAnsi="Arial" w:cs="Arial"/>
          <w:lang w:val="es-MX"/>
        </w:rPr>
        <w:t xml:space="preserve">Área de Gestión y Desarrollo Humano. </w:t>
      </w:r>
    </w:p>
    <w:p w:rsidR="003B2A8E" w:rsidRPr="00C33E65" w:rsidRDefault="00C33E65" w:rsidP="00C33E65">
      <w:pPr>
        <w:spacing w:line="360" w:lineRule="auto"/>
        <w:rPr>
          <w:rFonts w:ascii="Arial" w:hAnsi="Arial" w:cs="Arial"/>
          <w:b/>
          <w:color w:val="FF0000"/>
          <w:sz w:val="22"/>
          <w:szCs w:val="22"/>
        </w:rPr>
      </w:pPr>
      <w:r w:rsidRPr="00C33E65">
        <w:rPr>
          <w:rFonts w:ascii="Arial" w:hAnsi="Arial" w:cs="Arial"/>
          <w:b/>
          <w:color w:val="FF0000"/>
          <w:sz w:val="22"/>
          <w:szCs w:val="22"/>
        </w:rPr>
        <w:t>Supresión de información confidencial, conforme a l</w:t>
      </w:r>
      <w:r w:rsidR="002B3EDF">
        <w:rPr>
          <w:rFonts w:ascii="Arial" w:hAnsi="Arial" w:cs="Arial"/>
          <w:b/>
          <w:color w:val="FF0000"/>
          <w:sz w:val="22"/>
          <w:szCs w:val="22"/>
        </w:rPr>
        <w:t xml:space="preserve">o dispuesto en el art. 24 </w:t>
      </w:r>
      <w:proofErr w:type="spellStart"/>
      <w:r w:rsidR="002B3EDF">
        <w:rPr>
          <w:rFonts w:ascii="Arial" w:hAnsi="Arial" w:cs="Arial"/>
          <w:b/>
          <w:color w:val="FF0000"/>
          <w:sz w:val="22"/>
          <w:szCs w:val="22"/>
        </w:rPr>
        <w:t>lit.</w:t>
      </w:r>
      <w:proofErr w:type="spellEnd"/>
      <w:r w:rsidR="002B3EDF">
        <w:rPr>
          <w:rFonts w:ascii="Arial" w:hAnsi="Arial" w:cs="Arial"/>
          <w:b/>
          <w:color w:val="FF0000"/>
          <w:sz w:val="22"/>
          <w:szCs w:val="22"/>
        </w:rPr>
        <w:t xml:space="preserve"> c</w:t>
      </w:r>
      <w:r w:rsidRPr="00C33E65">
        <w:rPr>
          <w:rFonts w:ascii="Arial" w:hAnsi="Arial" w:cs="Arial"/>
          <w:b/>
          <w:color w:val="FF0000"/>
          <w:sz w:val="22"/>
          <w:szCs w:val="22"/>
        </w:rPr>
        <w:t xml:space="preserve">) LAIP. </w:t>
      </w:r>
    </w:p>
    <w:p w:rsidR="00DD4CBD" w:rsidRDefault="00DD4CBD" w:rsidP="00F929DE">
      <w:pPr>
        <w:jc w:val="both"/>
        <w:rPr>
          <w:rFonts w:ascii="Arial" w:hAnsi="Arial" w:cs="Arial"/>
          <w:b/>
        </w:rPr>
      </w:pPr>
    </w:p>
    <w:p w:rsidR="00F63FDD" w:rsidRDefault="003B2A8E" w:rsidP="003B2A8E">
      <w:pPr>
        <w:jc w:val="both"/>
        <w:rPr>
          <w:rFonts w:ascii="Arial" w:hAnsi="Arial" w:cs="Arial"/>
          <w:lang w:val="es-MX"/>
        </w:rPr>
      </w:pPr>
      <w:r>
        <w:rPr>
          <w:rFonts w:ascii="Arial" w:hAnsi="Arial" w:cs="Arial"/>
          <w:b/>
        </w:rPr>
        <w:t>V)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70</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783,413.41</w:t>
      </w:r>
      <w:r w:rsidRPr="00B67623">
        <w:rPr>
          <w:rFonts w:ascii="Arial" w:hAnsi="Arial" w:cs="Arial"/>
          <w:lang w:val="es-MX"/>
        </w:rPr>
        <w:t xml:space="preserve"> según avalúos técnicos </w:t>
      </w:r>
    </w:p>
    <w:p w:rsidR="00F63FDD" w:rsidRDefault="00F63FDD" w:rsidP="003B2A8E">
      <w:pPr>
        <w:jc w:val="both"/>
        <w:rPr>
          <w:rFonts w:ascii="Arial" w:hAnsi="Arial" w:cs="Arial"/>
          <w:lang w:val="es-MX"/>
        </w:rPr>
      </w:pPr>
    </w:p>
    <w:p w:rsidR="00F63FDD" w:rsidRDefault="007D1FB1" w:rsidP="003B2A8E">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1443990</wp:posOffset>
                </wp:positionH>
                <wp:positionV relativeFrom="paragraph">
                  <wp:posOffset>29845</wp:posOffset>
                </wp:positionV>
                <wp:extent cx="2819400" cy="29337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819400" cy="293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38B8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3.7pt,2.35pt" to="335.7pt,2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" strokecolor="#4579b8 [3044]"/>
            </w:pict>
          </mc:Fallback>
        </mc:AlternateContent>
      </w: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F63FDD" w:rsidRDefault="007D1FB1" w:rsidP="003B2A8E">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1901190</wp:posOffset>
                </wp:positionH>
                <wp:positionV relativeFrom="paragraph">
                  <wp:posOffset>-238125</wp:posOffset>
                </wp:positionV>
                <wp:extent cx="847725" cy="771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847725"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B2459"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9.7pt,-18.75pt" to="216.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" strokecolor="#4579b8 [3044]"/>
            </w:pict>
          </mc:Fallback>
        </mc:AlternateContent>
      </w:r>
    </w:p>
    <w:p w:rsidR="00F63FDD" w:rsidRDefault="00F63FDD" w:rsidP="003B2A8E">
      <w:pPr>
        <w:jc w:val="both"/>
        <w:rPr>
          <w:rFonts w:ascii="Arial" w:hAnsi="Arial" w:cs="Arial"/>
          <w:lang w:val="es-MX"/>
        </w:rPr>
      </w:pPr>
    </w:p>
    <w:p w:rsidR="00F63FDD" w:rsidRDefault="00F63FDD" w:rsidP="003B2A8E">
      <w:pPr>
        <w:jc w:val="both"/>
        <w:rPr>
          <w:rFonts w:ascii="Arial" w:hAnsi="Arial" w:cs="Arial"/>
          <w:lang w:val="es-MX"/>
        </w:rPr>
      </w:pPr>
    </w:p>
    <w:p w:rsidR="003B2A8E" w:rsidRPr="00B67623" w:rsidRDefault="00F63FDD" w:rsidP="003B2A8E">
      <w:pPr>
        <w:jc w:val="both"/>
        <w:rPr>
          <w:rFonts w:ascii="Arial" w:hAnsi="Arial" w:cs="Arial"/>
          <w:lang w:val="es-MX"/>
        </w:rPr>
      </w:pPr>
      <w:r>
        <w:rPr>
          <w:rFonts w:ascii="Arial" w:hAnsi="Arial" w:cs="Arial"/>
          <w:lang w:val="es-MX"/>
        </w:rPr>
        <w:t xml:space="preserve">                                                                                  </w:t>
      </w:r>
      <w:r w:rsidR="003B2A8E" w:rsidRPr="00B67623">
        <w:rPr>
          <w:rFonts w:ascii="Arial" w:hAnsi="Arial" w:cs="Arial"/>
          <w:lang w:val="es-MX"/>
        </w:rPr>
        <w:t xml:space="preserve">Junta Directiva, conocida la </w:t>
      </w:r>
      <w:r w:rsidR="003B2A8E">
        <w:rPr>
          <w:rFonts w:ascii="Arial" w:hAnsi="Arial" w:cs="Arial"/>
          <w:lang w:val="es-MX"/>
        </w:rPr>
        <w:t>recomendación</w:t>
      </w:r>
      <w:r w:rsidR="003B2A8E" w:rsidRPr="00B67623">
        <w:rPr>
          <w:rFonts w:ascii="Arial" w:hAnsi="Arial" w:cs="Arial"/>
          <w:lang w:val="es-MX"/>
        </w:rPr>
        <w:t xml:space="preserve"> presentada por el Licenciado Carlos Orlando Villegas Vásquez, Gerente de Servicio al Cliente, por unanimidad </w:t>
      </w:r>
      <w:r w:rsidR="003B2A8E" w:rsidRPr="00B67623">
        <w:rPr>
          <w:rFonts w:ascii="Arial" w:hAnsi="Arial" w:cs="Arial"/>
          <w:b/>
          <w:lang w:val="es-MX"/>
        </w:rPr>
        <w:t>ACUERDA:</w:t>
      </w:r>
    </w:p>
    <w:p w:rsidR="003B2A8E" w:rsidRDefault="003B2A8E" w:rsidP="003B2A8E">
      <w:pPr>
        <w:ind w:left="360"/>
        <w:jc w:val="both"/>
        <w:rPr>
          <w:rFonts w:ascii="Arial" w:hAnsi="Arial" w:cs="Arial"/>
        </w:rPr>
      </w:pPr>
    </w:p>
    <w:p w:rsidR="003B2A8E" w:rsidRPr="00B67623" w:rsidRDefault="003B2A8E" w:rsidP="003B2A8E">
      <w:pPr>
        <w:numPr>
          <w:ilvl w:val="0"/>
          <w:numId w:val="19"/>
        </w:numPr>
        <w:ind w:left="360"/>
        <w:jc w:val="both"/>
        <w:rPr>
          <w:rFonts w:ascii="Arial" w:hAnsi="Arial" w:cs="Arial"/>
        </w:rPr>
      </w:pPr>
      <w:r w:rsidRPr="00B67623">
        <w:rPr>
          <w:rFonts w:ascii="Arial" w:hAnsi="Arial" w:cs="Arial"/>
        </w:rPr>
        <w:t xml:space="preserve">Autorizar los precios de venta de </w:t>
      </w:r>
      <w:r>
        <w:rPr>
          <w:rFonts w:ascii="Arial" w:hAnsi="Arial" w:cs="Arial"/>
        </w:rPr>
        <w:t>70</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783,413.41</w:t>
      </w:r>
      <w:r w:rsidRPr="00B67623">
        <w:rPr>
          <w:rFonts w:ascii="Arial" w:hAnsi="Arial" w:cs="Arial"/>
          <w:lang w:val="es-MX"/>
        </w:rPr>
        <w:t xml:space="preserve"> </w:t>
      </w:r>
      <w:r w:rsidRPr="00B67623">
        <w:rPr>
          <w:rFonts w:ascii="Arial" w:hAnsi="Arial" w:cs="Arial"/>
        </w:rPr>
        <w:t>según listado que se anexa a la presente acta.</w:t>
      </w:r>
    </w:p>
    <w:p w:rsidR="003B2A8E" w:rsidRPr="00B67623" w:rsidRDefault="003B2A8E" w:rsidP="003B2A8E">
      <w:pPr>
        <w:ind w:left="-720"/>
        <w:jc w:val="both"/>
        <w:rPr>
          <w:rFonts w:ascii="Arial" w:hAnsi="Arial" w:cs="Arial"/>
        </w:rPr>
      </w:pPr>
    </w:p>
    <w:p w:rsidR="003B2A8E" w:rsidRPr="000644E2" w:rsidRDefault="003B2A8E" w:rsidP="003B2A8E">
      <w:pPr>
        <w:numPr>
          <w:ilvl w:val="0"/>
          <w:numId w:val="19"/>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8B048F">
        <w:rPr>
          <w:rFonts w:ascii="Arial" w:hAnsi="Arial" w:cs="Arial"/>
        </w:rPr>
        <w:t>______________________________________________________________________</w:t>
      </w:r>
    </w:p>
    <w:p w:rsidR="003B2A8E" w:rsidRPr="000644E2" w:rsidRDefault="003B2A8E" w:rsidP="003B2A8E">
      <w:pPr>
        <w:tabs>
          <w:tab w:val="left" w:pos="426"/>
        </w:tabs>
        <w:ind w:left="-720"/>
        <w:jc w:val="both"/>
        <w:rPr>
          <w:rFonts w:ascii="Arial" w:hAnsi="Arial" w:cs="Arial"/>
        </w:rPr>
      </w:pPr>
    </w:p>
    <w:p w:rsidR="003B2A8E" w:rsidRPr="000644E2" w:rsidRDefault="003B2A8E" w:rsidP="003B2A8E">
      <w:pPr>
        <w:numPr>
          <w:ilvl w:val="0"/>
          <w:numId w:val="19"/>
        </w:numPr>
        <w:ind w:left="360"/>
        <w:jc w:val="both"/>
        <w:rPr>
          <w:rFonts w:ascii="Arial" w:eastAsia="Calibri" w:hAnsi="Arial" w:cs="Arial"/>
          <w:lang w:val="es-SV" w:eastAsia="en-US"/>
        </w:rPr>
      </w:pPr>
      <w:r w:rsidRPr="000644E2">
        <w:rPr>
          <w:rFonts w:ascii="Arial" w:eastAsia="Calibri" w:hAnsi="Arial" w:cs="Arial"/>
          <w:lang w:val="es-SV" w:eastAsia="en-US"/>
        </w:rPr>
        <w:t>Autorizar los precios de venta para la modalidad de Aporte de Prima en Cuotas, de 6 Activos Extraordinarios por un monto de $72,122.68 de acuerdo a listado que se anexa.</w:t>
      </w:r>
    </w:p>
    <w:p w:rsidR="003B2A8E" w:rsidRPr="000644E2" w:rsidRDefault="003B2A8E" w:rsidP="003B2A8E">
      <w:pPr>
        <w:pStyle w:val="Prrafodelista"/>
        <w:ind w:left="348"/>
        <w:rPr>
          <w:rFonts w:ascii="Arial" w:eastAsia="Calibri" w:hAnsi="Arial" w:cs="Arial"/>
          <w:lang w:val="es-SV" w:eastAsia="en-US"/>
        </w:rPr>
      </w:pPr>
    </w:p>
    <w:p w:rsidR="003B2A8E" w:rsidRPr="000644E2" w:rsidRDefault="003B2A8E" w:rsidP="003B2A8E">
      <w:pPr>
        <w:numPr>
          <w:ilvl w:val="0"/>
          <w:numId w:val="19"/>
        </w:numPr>
        <w:ind w:left="360"/>
        <w:jc w:val="both"/>
        <w:rPr>
          <w:rFonts w:ascii="Arial" w:eastAsia="Calibri" w:hAnsi="Arial" w:cs="Arial"/>
          <w:lang w:val="es-SV" w:eastAsia="en-US"/>
        </w:rPr>
      </w:pPr>
      <w:r w:rsidRPr="000644E2">
        <w:rPr>
          <w:rFonts w:ascii="Arial" w:eastAsia="Calibri" w:hAnsi="Arial" w:cs="Arial"/>
          <w:lang w:val="es-SV" w:eastAsia="en-US"/>
        </w:rPr>
        <w:t xml:space="preserve">Autorizar que se haga efectiva la reserva de saneamiento </w:t>
      </w:r>
      <w:r w:rsidR="008B048F">
        <w:rPr>
          <w:rFonts w:ascii="Arial" w:eastAsia="Calibri" w:hAnsi="Arial" w:cs="Arial"/>
          <w:lang w:val="es-SV" w:eastAsia="en-US"/>
        </w:rPr>
        <w:t xml:space="preserve">____________________________________ </w:t>
      </w:r>
      <w:r w:rsidRPr="000644E2">
        <w:rPr>
          <w:rFonts w:ascii="Arial" w:eastAsia="Calibri" w:hAnsi="Arial" w:cs="Arial"/>
          <w:lang w:val="es-SV" w:eastAsia="en-US"/>
        </w:rPr>
        <w:t xml:space="preserve">cuando se formalicen las escrituraciones de la venta de estos inmuebles.  </w:t>
      </w:r>
    </w:p>
    <w:p w:rsidR="003B2A8E" w:rsidRDefault="003B2A8E" w:rsidP="003B2A8E">
      <w:pPr>
        <w:tabs>
          <w:tab w:val="left" w:pos="426"/>
        </w:tabs>
        <w:jc w:val="both"/>
        <w:rPr>
          <w:rFonts w:ascii="Arial" w:hAnsi="Arial" w:cs="Arial"/>
        </w:rPr>
      </w:pPr>
    </w:p>
    <w:p w:rsidR="003B2A8E" w:rsidRPr="00B67623" w:rsidRDefault="003B2A8E" w:rsidP="003B2A8E">
      <w:pPr>
        <w:numPr>
          <w:ilvl w:val="0"/>
          <w:numId w:val="19"/>
        </w:numPr>
        <w:tabs>
          <w:tab w:val="left" w:pos="426"/>
        </w:tabs>
        <w:ind w:left="360"/>
        <w:jc w:val="both"/>
        <w:rPr>
          <w:rFonts w:ascii="Arial" w:hAnsi="Arial" w:cs="Arial"/>
        </w:rPr>
      </w:pPr>
      <w:r w:rsidRPr="00B67623">
        <w:rPr>
          <w:rFonts w:ascii="Arial" w:hAnsi="Arial" w:cs="Arial"/>
        </w:rPr>
        <w:t>Este Punto se ratifica en esta misma sesión.</w:t>
      </w:r>
    </w:p>
    <w:p w:rsidR="008B048F" w:rsidRPr="008B048F" w:rsidRDefault="008B048F" w:rsidP="008B048F">
      <w:pPr>
        <w:spacing w:line="360" w:lineRule="auto"/>
        <w:rPr>
          <w:rFonts w:ascii="Arial" w:hAnsi="Arial" w:cs="Arial"/>
          <w:b/>
          <w:color w:val="FF0000"/>
          <w:sz w:val="22"/>
          <w:szCs w:val="22"/>
        </w:rPr>
      </w:pPr>
      <w:r w:rsidRPr="008B048F">
        <w:rPr>
          <w:rFonts w:ascii="Arial" w:hAnsi="Arial" w:cs="Arial"/>
          <w:b/>
          <w:color w:val="FF0000"/>
          <w:sz w:val="22"/>
          <w:szCs w:val="22"/>
        </w:rPr>
        <w:t xml:space="preserve">Supresión de información confidencial, conforme a lo dispuesto en el art. 24 </w:t>
      </w:r>
      <w:proofErr w:type="spellStart"/>
      <w:r w:rsidRPr="008B048F">
        <w:rPr>
          <w:rFonts w:ascii="Arial" w:hAnsi="Arial" w:cs="Arial"/>
          <w:b/>
          <w:color w:val="FF0000"/>
          <w:sz w:val="22"/>
          <w:szCs w:val="22"/>
        </w:rPr>
        <w:t>lit.</w:t>
      </w:r>
      <w:proofErr w:type="spellEnd"/>
      <w:r w:rsidRPr="008B048F">
        <w:rPr>
          <w:rFonts w:ascii="Arial" w:hAnsi="Arial" w:cs="Arial"/>
          <w:b/>
          <w:color w:val="FF0000"/>
          <w:sz w:val="22"/>
          <w:szCs w:val="22"/>
        </w:rPr>
        <w:t xml:space="preserve"> d) LAIP. </w:t>
      </w:r>
    </w:p>
    <w:p w:rsidR="0038417D" w:rsidRDefault="0038417D" w:rsidP="00F929DE">
      <w:pPr>
        <w:jc w:val="both"/>
        <w:rPr>
          <w:rFonts w:ascii="Arial" w:hAnsi="Arial" w:cs="Arial"/>
          <w:b/>
        </w:rPr>
      </w:pPr>
    </w:p>
    <w:p w:rsidR="006D4493" w:rsidRDefault="0038417D" w:rsidP="0038417D">
      <w:pPr>
        <w:jc w:val="both"/>
        <w:rPr>
          <w:rFonts w:ascii="Arial" w:hAnsi="Arial" w:cs="Arial"/>
        </w:rPr>
      </w:pPr>
      <w:r>
        <w:rPr>
          <w:rFonts w:ascii="Arial" w:hAnsi="Arial" w:cs="Arial"/>
          <w:b/>
        </w:rPr>
        <w:t xml:space="preserve">VI) MEMORIA DE LABORES 2017. </w:t>
      </w:r>
      <w:r w:rsidRPr="006B1F66">
        <w:rPr>
          <w:rFonts w:ascii="Arial" w:hAnsi="Arial" w:cs="Arial"/>
        </w:rPr>
        <w:t>El Presidente y Director Ejecutivo somete a consideración de los Directores el proyecto de Memoria de Labores correspondiente al ejercicio 201</w:t>
      </w:r>
      <w:r w:rsidR="007F513B">
        <w:rPr>
          <w:rFonts w:ascii="Arial" w:hAnsi="Arial" w:cs="Arial"/>
        </w:rPr>
        <w:t>7</w:t>
      </w:r>
      <w:r w:rsidRPr="006B1F66">
        <w:rPr>
          <w:rFonts w:ascii="Arial" w:hAnsi="Arial" w:cs="Arial"/>
        </w:rPr>
        <w:t xml:space="preserve">, la cual, de conformidad con el Art. 16 </w:t>
      </w:r>
      <w:r w:rsidRPr="003B385D">
        <w:rPr>
          <w:rFonts w:ascii="Arial" w:hAnsi="Arial" w:cs="Arial"/>
        </w:rPr>
        <w:t xml:space="preserve">letra b) de la Ley del FSV, deberá ser presentada a la aprobación de la Asamblea de Gobernadores. Para exponer el contenido del documento invitó al Licenciado Luis Josué Ventura Hernández, Gerente de Planificación. El documento se ha estructurado de la siguiente manera: I. Órganos Institucionales, II. Mensaje del Presidente, III. Pensamiento Estratégico, IV. Entorno Socioeconómico V. Desempeño Institucional. VI. Cumplimiento de Compromisos. VII. Resultados e Indicadores Financieros; y, VIII. Anexos. Se presentaron como aspectos relevantes dentro del Desempeño Institucional los siguientes: </w:t>
      </w:r>
      <w:r w:rsidRPr="003B385D">
        <w:rPr>
          <w:rFonts w:ascii="Arial" w:hAnsi="Arial" w:cs="Arial"/>
          <w:b/>
        </w:rPr>
        <w:t>A.</w:t>
      </w:r>
      <w:r w:rsidRPr="003B385D">
        <w:rPr>
          <w:rFonts w:ascii="Arial" w:hAnsi="Arial" w:cs="Arial"/>
        </w:rPr>
        <w:t xml:space="preserve"> Principales Resultados y Contribuciones. </w:t>
      </w:r>
      <w:r w:rsidR="007F513B" w:rsidRPr="003B385D">
        <w:rPr>
          <w:rFonts w:ascii="Arial" w:hAnsi="Arial" w:cs="Arial"/>
        </w:rPr>
        <w:t xml:space="preserve">El FSV concluyó el 2017 </w:t>
      </w:r>
      <w:r w:rsidR="007F513B" w:rsidRPr="003B385D">
        <w:rPr>
          <w:rFonts w:ascii="Arial" w:hAnsi="Arial" w:cs="Arial"/>
          <w:lang w:val="es-MX"/>
        </w:rPr>
        <w:t xml:space="preserve">con la satisfacción de haber contribuido a la solución del problema habitacional de 5,736 familias por más de $97.33 millones. Del total de soluciones habitacionales brindadas, 5,713 fueron créditos por $97.18 millones de dólares, y al distribuir los créditos: por línea financiera destaca la colocación en Vivienda Nueva con un total de 1,177 créditos por $31.27 millones; por nivel de ingresos se registra que los trabajadores con ingresos entre 1 y 4 salarios mínimos concentraron el 88.2% de los créditos. También se indica que del total de créditos, el 44.7% fueron otorgados a mujeres como deudor principal. </w:t>
      </w:r>
      <w:r w:rsidR="007F513B" w:rsidRPr="003B385D">
        <w:rPr>
          <w:rFonts w:ascii="Arial" w:hAnsi="Arial" w:cs="Arial"/>
        </w:rPr>
        <w:t>El Programa Casa Joven, ha presentado excelentes resultados, otorgando 1,379</w:t>
      </w:r>
      <w:r w:rsidR="007F513B" w:rsidRPr="003B385D">
        <w:rPr>
          <w:rFonts w:ascii="Arial" w:hAnsi="Arial" w:cs="Arial"/>
          <w:lang w:val="es-MX"/>
        </w:rPr>
        <w:t xml:space="preserve"> créditos por $25.04 millones de dólares</w:t>
      </w:r>
      <w:r w:rsidR="007F513B" w:rsidRPr="003B385D">
        <w:rPr>
          <w:rFonts w:ascii="Arial" w:hAnsi="Arial" w:cs="Arial"/>
        </w:rPr>
        <w:t xml:space="preserve">. </w:t>
      </w:r>
      <w:r w:rsidR="007F513B" w:rsidRPr="003B385D">
        <w:rPr>
          <w:rFonts w:ascii="Arial" w:hAnsi="Arial" w:cs="Arial"/>
          <w:lang w:val="es-MX"/>
        </w:rPr>
        <w:t>En 2017</w:t>
      </w:r>
      <w:r w:rsidR="007F513B" w:rsidRPr="003B385D">
        <w:rPr>
          <w:rFonts w:ascii="Arial" w:hAnsi="Arial" w:cs="Arial"/>
        </w:rPr>
        <w:t xml:space="preserve"> se otorgaron 45 factibilidades a proyectos con 787</w:t>
      </w:r>
      <w:r w:rsidR="007F513B" w:rsidRPr="003B385D">
        <w:rPr>
          <w:rFonts w:ascii="Arial" w:hAnsi="Arial" w:cs="Arial"/>
          <w:bCs/>
        </w:rPr>
        <w:t xml:space="preserve"> viviendas </w:t>
      </w:r>
      <w:r w:rsidR="007F513B" w:rsidRPr="003B385D">
        <w:rPr>
          <w:rFonts w:ascii="Arial" w:hAnsi="Arial" w:cs="Arial"/>
        </w:rPr>
        <w:t xml:space="preserve">nuevas por </w:t>
      </w:r>
      <w:r w:rsidR="007F513B" w:rsidRPr="003B385D">
        <w:rPr>
          <w:rFonts w:ascii="Arial" w:hAnsi="Arial" w:cs="Arial"/>
          <w:bCs/>
        </w:rPr>
        <w:t>$32.26 millones</w:t>
      </w:r>
      <w:r w:rsidR="007F513B" w:rsidRPr="003B385D">
        <w:rPr>
          <w:rFonts w:ascii="Arial" w:hAnsi="Arial" w:cs="Arial"/>
        </w:rPr>
        <w:t>.</w:t>
      </w:r>
      <w:r w:rsidR="003B385D" w:rsidRPr="003B385D">
        <w:rPr>
          <w:rFonts w:ascii="Arial" w:hAnsi="Arial" w:cs="Arial"/>
        </w:rPr>
        <w:t xml:space="preserve"> </w:t>
      </w:r>
      <w:r w:rsidRPr="003B385D">
        <w:rPr>
          <w:rFonts w:ascii="Arial" w:hAnsi="Arial" w:cs="Arial"/>
        </w:rPr>
        <w:t>La oferta de vivienda nueva concentró al cierre del año 201</w:t>
      </w:r>
      <w:r w:rsidR="00CA06C7" w:rsidRPr="003B385D">
        <w:rPr>
          <w:rFonts w:ascii="Arial" w:hAnsi="Arial" w:cs="Arial"/>
        </w:rPr>
        <w:t>7</w:t>
      </w:r>
      <w:r w:rsidRPr="003B385D">
        <w:rPr>
          <w:rFonts w:ascii="Arial" w:hAnsi="Arial" w:cs="Arial"/>
        </w:rPr>
        <w:t xml:space="preserve"> </w:t>
      </w:r>
      <w:r w:rsidR="00CA06C7" w:rsidRPr="003B385D">
        <w:rPr>
          <w:rFonts w:ascii="Arial" w:hAnsi="Arial" w:cs="Arial"/>
        </w:rPr>
        <w:t>1</w:t>
      </w:r>
      <w:r w:rsidR="00AA10FE">
        <w:rPr>
          <w:rFonts w:ascii="Arial" w:hAnsi="Arial" w:cs="Arial"/>
        </w:rPr>
        <w:t>,</w:t>
      </w:r>
      <w:r w:rsidR="00CA06C7" w:rsidRPr="003B385D">
        <w:rPr>
          <w:rFonts w:ascii="Arial" w:hAnsi="Arial" w:cs="Arial"/>
        </w:rPr>
        <w:t>558</w:t>
      </w:r>
      <w:r w:rsidRPr="003B385D">
        <w:rPr>
          <w:rFonts w:ascii="Arial" w:hAnsi="Arial" w:cs="Arial"/>
          <w:b/>
          <w:bCs/>
        </w:rPr>
        <w:t xml:space="preserve"> </w:t>
      </w:r>
      <w:r w:rsidRPr="003B385D">
        <w:rPr>
          <w:rFonts w:ascii="Arial" w:hAnsi="Arial" w:cs="Arial"/>
        </w:rPr>
        <w:t xml:space="preserve">viviendas nuevas por </w:t>
      </w:r>
      <w:r w:rsidRPr="003B385D">
        <w:rPr>
          <w:rFonts w:ascii="Arial" w:hAnsi="Arial" w:cs="Arial"/>
          <w:b/>
          <w:bCs/>
        </w:rPr>
        <w:t>$</w:t>
      </w:r>
      <w:r w:rsidR="00CA06C7" w:rsidRPr="003B385D">
        <w:rPr>
          <w:rFonts w:ascii="Arial" w:hAnsi="Arial" w:cs="Arial"/>
          <w:b/>
          <w:bCs/>
        </w:rPr>
        <w:t>49.02</w:t>
      </w:r>
      <w:r w:rsidRPr="003B385D">
        <w:rPr>
          <w:rFonts w:ascii="Arial" w:hAnsi="Arial" w:cs="Arial"/>
          <w:b/>
          <w:bCs/>
        </w:rPr>
        <w:t xml:space="preserve"> </w:t>
      </w:r>
      <w:r w:rsidRPr="003B385D">
        <w:rPr>
          <w:rFonts w:ascii="Arial" w:hAnsi="Arial" w:cs="Arial"/>
        </w:rPr>
        <w:t xml:space="preserve">millones distribuidas en </w:t>
      </w:r>
      <w:r w:rsidR="00CA06C7" w:rsidRPr="003B385D">
        <w:rPr>
          <w:rFonts w:ascii="Arial" w:hAnsi="Arial" w:cs="Arial"/>
          <w:b/>
          <w:bCs/>
        </w:rPr>
        <w:t>5</w:t>
      </w:r>
      <w:r w:rsidRPr="003B385D">
        <w:rPr>
          <w:rFonts w:ascii="Arial" w:hAnsi="Arial" w:cs="Arial"/>
          <w:b/>
          <w:bCs/>
        </w:rPr>
        <w:t xml:space="preserve">0 </w:t>
      </w:r>
      <w:r w:rsidRPr="003B385D">
        <w:rPr>
          <w:rFonts w:ascii="Arial" w:hAnsi="Arial" w:cs="Arial"/>
        </w:rPr>
        <w:t>proyectos habitacionales. Sobre la Cartera Hipotecaria informó que para el año 201</w:t>
      </w:r>
      <w:r w:rsidR="00CA06C7" w:rsidRPr="003B385D">
        <w:rPr>
          <w:rFonts w:ascii="Arial" w:hAnsi="Arial" w:cs="Arial"/>
        </w:rPr>
        <w:t>7</w:t>
      </w:r>
      <w:r w:rsidRPr="003B385D">
        <w:rPr>
          <w:rFonts w:ascii="Arial" w:hAnsi="Arial" w:cs="Arial"/>
        </w:rPr>
        <w:t xml:space="preserve"> se registran </w:t>
      </w:r>
      <w:r w:rsidRPr="003B385D">
        <w:rPr>
          <w:rFonts w:ascii="Arial" w:hAnsi="Arial" w:cs="Arial"/>
          <w:bCs/>
        </w:rPr>
        <w:t>9</w:t>
      </w:r>
      <w:r w:rsidR="00CA06C7" w:rsidRPr="003B385D">
        <w:rPr>
          <w:rFonts w:ascii="Arial" w:hAnsi="Arial" w:cs="Arial"/>
          <w:bCs/>
        </w:rPr>
        <w:t>8,796</w:t>
      </w:r>
      <w:r w:rsidRPr="003B385D">
        <w:rPr>
          <w:rFonts w:ascii="Arial" w:hAnsi="Arial" w:cs="Arial"/>
          <w:bCs/>
        </w:rPr>
        <w:t xml:space="preserve"> </w:t>
      </w:r>
      <w:r w:rsidRPr="003B385D">
        <w:rPr>
          <w:rFonts w:ascii="Arial" w:hAnsi="Arial" w:cs="Arial"/>
        </w:rPr>
        <w:t xml:space="preserve">préstamos en cartera </w:t>
      </w:r>
      <w:r w:rsidRPr="003B385D">
        <w:rPr>
          <w:rFonts w:ascii="Arial" w:hAnsi="Arial" w:cs="Arial"/>
        </w:rPr>
        <w:lastRenderedPageBreak/>
        <w:t xml:space="preserve">hipotecaria por </w:t>
      </w:r>
      <w:r w:rsidRPr="003B385D">
        <w:rPr>
          <w:rFonts w:ascii="Arial" w:hAnsi="Arial" w:cs="Arial"/>
          <w:bCs/>
        </w:rPr>
        <w:t>US$9</w:t>
      </w:r>
      <w:r w:rsidR="00CA06C7" w:rsidRPr="003B385D">
        <w:rPr>
          <w:rFonts w:ascii="Arial" w:hAnsi="Arial" w:cs="Arial"/>
          <w:bCs/>
        </w:rPr>
        <w:t>58.92</w:t>
      </w:r>
      <w:r w:rsidRPr="003B385D">
        <w:rPr>
          <w:rFonts w:ascii="Arial" w:hAnsi="Arial" w:cs="Arial"/>
          <w:bCs/>
        </w:rPr>
        <w:t xml:space="preserve"> </w:t>
      </w:r>
      <w:r w:rsidRPr="003B385D">
        <w:rPr>
          <w:rFonts w:ascii="Arial" w:hAnsi="Arial" w:cs="Arial"/>
        </w:rPr>
        <w:t>millones; además se registró un total de 123,</w:t>
      </w:r>
      <w:r w:rsidR="00CA06C7" w:rsidRPr="003B385D">
        <w:rPr>
          <w:rFonts w:ascii="Arial" w:hAnsi="Arial" w:cs="Arial"/>
        </w:rPr>
        <w:t>249</w:t>
      </w:r>
      <w:r w:rsidRPr="003B385D">
        <w:rPr>
          <w:rFonts w:ascii="Arial" w:hAnsi="Arial" w:cs="Arial"/>
        </w:rPr>
        <w:t xml:space="preserve"> préstamos administrados por US$1,</w:t>
      </w:r>
      <w:r w:rsidR="00CA06C7" w:rsidRPr="003B385D">
        <w:rPr>
          <w:rFonts w:ascii="Arial" w:hAnsi="Arial" w:cs="Arial"/>
        </w:rPr>
        <w:t>212.33</w:t>
      </w:r>
      <w:r w:rsidRPr="003B385D">
        <w:rPr>
          <w:rFonts w:ascii="Arial" w:hAnsi="Arial" w:cs="Arial"/>
        </w:rPr>
        <w:t xml:space="preserve"> millones</w:t>
      </w:r>
      <w:r w:rsidRPr="003B385D">
        <w:rPr>
          <w:rFonts w:ascii="Arial" w:hAnsi="Arial" w:cs="Arial"/>
          <w:bCs/>
        </w:rPr>
        <w:t xml:space="preserve">. </w:t>
      </w:r>
      <w:r w:rsidRPr="003B385D">
        <w:rPr>
          <w:rFonts w:ascii="Arial" w:hAnsi="Arial" w:cs="Arial"/>
        </w:rPr>
        <w:t>A diciembre de 201</w:t>
      </w:r>
      <w:r w:rsidR="00CA06C7" w:rsidRPr="003B385D">
        <w:rPr>
          <w:rFonts w:ascii="Arial" w:hAnsi="Arial" w:cs="Arial"/>
        </w:rPr>
        <w:t>7</w:t>
      </w:r>
      <w:r w:rsidRPr="003B385D">
        <w:rPr>
          <w:rFonts w:ascii="Arial" w:hAnsi="Arial" w:cs="Arial"/>
        </w:rPr>
        <w:t xml:space="preserve"> se registran 1,3</w:t>
      </w:r>
      <w:r w:rsidR="00CA06C7" w:rsidRPr="003B385D">
        <w:rPr>
          <w:rFonts w:ascii="Arial" w:hAnsi="Arial" w:cs="Arial"/>
        </w:rPr>
        <w:t>15,706</w:t>
      </w:r>
      <w:r w:rsidRPr="003B385D">
        <w:rPr>
          <w:rFonts w:ascii="Arial" w:hAnsi="Arial" w:cs="Arial"/>
        </w:rPr>
        <w:t xml:space="preserve"> pagos en efectivo a los préstamos vigentes, por un monto de $14</w:t>
      </w:r>
      <w:r w:rsidR="00CA06C7" w:rsidRPr="003B385D">
        <w:rPr>
          <w:rFonts w:ascii="Arial" w:hAnsi="Arial" w:cs="Arial"/>
        </w:rPr>
        <w:t>6</w:t>
      </w:r>
      <w:r w:rsidRPr="003B385D">
        <w:rPr>
          <w:rFonts w:ascii="Arial" w:hAnsi="Arial" w:cs="Arial"/>
        </w:rPr>
        <w:t>.</w:t>
      </w:r>
      <w:r w:rsidR="00CA06C7" w:rsidRPr="003B385D">
        <w:rPr>
          <w:rFonts w:ascii="Arial" w:hAnsi="Arial" w:cs="Arial"/>
        </w:rPr>
        <w:t>79</w:t>
      </w:r>
      <w:r w:rsidRPr="003B385D">
        <w:rPr>
          <w:rFonts w:ascii="Arial" w:hAnsi="Arial" w:cs="Arial"/>
        </w:rPr>
        <w:t xml:space="preserve"> millones. </w:t>
      </w:r>
      <w:r w:rsidRPr="003B385D">
        <w:rPr>
          <w:rFonts w:ascii="Arial" w:hAnsi="Arial" w:cs="Arial"/>
          <w:lang w:val="es-MX"/>
        </w:rPr>
        <w:t xml:space="preserve">Como resultado de una mayor actividad crediticia la </w:t>
      </w:r>
      <w:r w:rsidRPr="003B385D">
        <w:rPr>
          <w:rFonts w:ascii="Arial" w:hAnsi="Arial" w:cs="Arial"/>
        </w:rPr>
        <w:t>Cartera Hipotecaria se vio fortalecida y se alcanzó una</w:t>
      </w:r>
      <w:r w:rsidRPr="006B1F66">
        <w:rPr>
          <w:rFonts w:ascii="Arial" w:hAnsi="Arial" w:cs="Arial"/>
        </w:rPr>
        <w:t xml:space="preserve"> notable r</w:t>
      </w:r>
      <w:r w:rsidRPr="006B1F66">
        <w:rPr>
          <w:rFonts w:ascii="Arial" w:hAnsi="Arial" w:cs="Arial"/>
          <w:bCs/>
        </w:rPr>
        <w:t>educción en el índice de mora de la cartera hipotecaria</w:t>
      </w:r>
      <w:r w:rsidRPr="006B1F66">
        <w:rPr>
          <w:rFonts w:ascii="Arial" w:hAnsi="Arial" w:cs="Arial"/>
        </w:rPr>
        <w:t xml:space="preserve">, con un índice de morosidad del </w:t>
      </w:r>
      <w:r w:rsidR="00CA06C7">
        <w:rPr>
          <w:rFonts w:ascii="Arial" w:hAnsi="Arial" w:cs="Arial"/>
        </w:rPr>
        <w:t>3.9</w:t>
      </w:r>
      <w:r>
        <w:rPr>
          <w:rFonts w:ascii="Arial" w:hAnsi="Arial" w:cs="Arial"/>
        </w:rPr>
        <w:t>1%</w:t>
      </w:r>
      <w:r w:rsidRPr="006B1F66">
        <w:rPr>
          <w:rFonts w:ascii="Arial" w:hAnsi="Arial" w:cs="Arial"/>
        </w:rPr>
        <w:t>, esto como resultado de la gestión interna y externa</w:t>
      </w:r>
      <w:r>
        <w:rPr>
          <w:rFonts w:ascii="Arial" w:hAnsi="Arial" w:cs="Arial"/>
        </w:rPr>
        <w:t xml:space="preserve">, cumplimiento de metas de créditos, traslados a cuentas de orden, agilización de trámites de recuperación judicial, </w:t>
      </w:r>
      <w:r w:rsidRPr="006B1F66">
        <w:rPr>
          <w:rFonts w:ascii="Arial" w:hAnsi="Arial" w:cs="Arial"/>
        </w:rPr>
        <w:t xml:space="preserve"> así como de las medidas que se han impulsado en apoyo de usuarios para que puedan conservar su vivienda, entre las que se cuentan: plan temporal por desempleo, reestructuración de deudas, reducción de cuota para </w:t>
      </w:r>
      <w:r w:rsidRPr="00850BD9">
        <w:rPr>
          <w:rFonts w:ascii="Arial" w:hAnsi="Arial" w:cs="Arial"/>
        </w:rPr>
        <w:t xml:space="preserve">mantener la sanidad de la cartera, aplicación de cotizaciones, entre otras. También señaló </w:t>
      </w:r>
      <w:r>
        <w:rPr>
          <w:rFonts w:ascii="Arial" w:hAnsi="Arial" w:cs="Arial"/>
        </w:rPr>
        <w:t>resultados de</w:t>
      </w:r>
      <w:r w:rsidRPr="00850BD9">
        <w:rPr>
          <w:rFonts w:ascii="Arial" w:hAnsi="Arial" w:cs="Arial"/>
        </w:rPr>
        <w:t>l programa especial de permutas dirigidos a agentes de la corporación policial, que tiene como propósito ofrecer oportunidades para que cambien de vivienda a causa de la violencia. Al cierre 201</w:t>
      </w:r>
      <w:r w:rsidR="00CA06C7">
        <w:rPr>
          <w:rFonts w:ascii="Arial" w:hAnsi="Arial" w:cs="Arial"/>
        </w:rPr>
        <w:t>7</w:t>
      </w:r>
      <w:r w:rsidRPr="00850BD9">
        <w:rPr>
          <w:rFonts w:ascii="Arial" w:hAnsi="Arial" w:cs="Arial"/>
        </w:rPr>
        <w:t xml:space="preserve"> se recibieron </w:t>
      </w:r>
      <w:r w:rsidR="00CA06C7">
        <w:rPr>
          <w:rFonts w:ascii="Arial" w:hAnsi="Arial" w:cs="Arial"/>
        </w:rPr>
        <w:t xml:space="preserve">33 </w:t>
      </w:r>
      <w:r w:rsidRPr="00850BD9">
        <w:rPr>
          <w:rFonts w:ascii="Arial" w:hAnsi="Arial" w:cs="Arial"/>
        </w:rPr>
        <w:t xml:space="preserve">solicitudes para trámites de suspensión temporal del pago de las cuotas </w:t>
      </w:r>
      <w:r w:rsidRPr="00845D7C">
        <w:rPr>
          <w:rFonts w:ascii="Arial" w:hAnsi="Arial" w:cs="Arial"/>
        </w:rPr>
        <w:t xml:space="preserve">hipotecarias para miembros de la corporación policial. </w:t>
      </w:r>
      <w:r w:rsidRPr="00845D7C">
        <w:rPr>
          <w:rFonts w:ascii="Arial" w:hAnsi="Arial" w:cs="Arial"/>
          <w:b/>
        </w:rPr>
        <w:t>B.</w:t>
      </w:r>
      <w:r w:rsidRPr="00845D7C">
        <w:rPr>
          <w:rFonts w:ascii="Arial" w:hAnsi="Arial" w:cs="Arial"/>
        </w:rPr>
        <w:t xml:space="preserve"> En cuanto a la Modernización de Gestión Institucional, se mostraron 7 aspectos, dentro de los que resalta la </w:t>
      </w:r>
      <w:r>
        <w:rPr>
          <w:rFonts w:ascii="Arial" w:hAnsi="Arial" w:cs="Arial"/>
        </w:rPr>
        <w:t>consolidación de la</w:t>
      </w:r>
      <w:r w:rsidRPr="00845D7C">
        <w:rPr>
          <w:rFonts w:ascii="Arial" w:hAnsi="Arial" w:cs="Arial"/>
        </w:rPr>
        <w:t xml:space="preserve"> nueva Sucursal Paseo, </w:t>
      </w:r>
      <w:r>
        <w:rPr>
          <w:rFonts w:ascii="Arial" w:hAnsi="Arial" w:cs="Arial"/>
        </w:rPr>
        <w:t>que fu</w:t>
      </w:r>
      <w:r w:rsidR="00CA06C7">
        <w:rPr>
          <w:rFonts w:ascii="Arial" w:hAnsi="Arial" w:cs="Arial"/>
        </w:rPr>
        <w:t xml:space="preserve">e abierta en junio de 2015, </w:t>
      </w:r>
      <w:r w:rsidRPr="00845D7C">
        <w:rPr>
          <w:rFonts w:ascii="Arial" w:hAnsi="Arial" w:cs="Arial"/>
        </w:rPr>
        <w:t xml:space="preserve">descentralizando el servicio y brindando mayor accesibilidad, modernas instalaciones, atención personalizada y horarios convenientes. </w:t>
      </w:r>
      <w:r w:rsidR="006D4493">
        <w:rPr>
          <w:rFonts w:ascii="Arial" w:hAnsi="Arial" w:cs="Arial"/>
        </w:rPr>
        <w:t>Señaló que en 2017 se escrituraron 276 créditos por un monto de $6.20 millones provenientes de dicha sucursal, beneficiando a más de 1,100 salvadoreños.</w:t>
      </w:r>
    </w:p>
    <w:p w:rsidR="0038417D" w:rsidRPr="00031194" w:rsidRDefault="0038417D" w:rsidP="0038417D">
      <w:pPr>
        <w:jc w:val="both"/>
        <w:rPr>
          <w:rFonts w:ascii="Arial" w:hAnsi="Arial" w:cs="Arial"/>
        </w:rPr>
      </w:pPr>
      <w:r w:rsidRPr="00845D7C">
        <w:rPr>
          <w:rFonts w:ascii="Arial" w:hAnsi="Arial" w:cs="Arial"/>
        </w:rPr>
        <w:t xml:space="preserve">También se </w:t>
      </w:r>
      <w:r>
        <w:rPr>
          <w:rFonts w:ascii="Arial" w:hAnsi="Arial" w:cs="Arial"/>
        </w:rPr>
        <w:t>consolidó el funcionamiento de</w:t>
      </w:r>
      <w:r w:rsidRPr="00845D7C">
        <w:rPr>
          <w:rFonts w:ascii="Arial" w:hAnsi="Arial" w:cs="Arial"/>
        </w:rPr>
        <w:t xml:space="preserve"> la nueva ventanilla de atención en el Consulado de El Salvador en Los Ángeles, en la cual se realizan precalificaciones, se brinda información sobre los créditos, se recibe documentación para iniciar trámite de crédito y se facilitan modelos de poderes oficiales, entre otros servicios. </w:t>
      </w:r>
      <w:r>
        <w:rPr>
          <w:rFonts w:ascii="Arial" w:hAnsi="Arial" w:cs="Arial"/>
        </w:rPr>
        <w:t xml:space="preserve">En </w:t>
      </w:r>
      <w:r w:rsidRPr="00845D7C">
        <w:rPr>
          <w:rFonts w:ascii="Arial" w:hAnsi="Arial" w:cs="Arial"/>
        </w:rPr>
        <w:t>201</w:t>
      </w:r>
      <w:r w:rsidR="006D4493">
        <w:rPr>
          <w:rFonts w:ascii="Arial" w:hAnsi="Arial" w:cs="Arial"/>
        </w:rPr>
        <w:t>7</w:t>
      </w:r>
      <w:r w:rsidRPr="00845D7C">
        <w:rPr>
          <w:rFonts w:ascii="Arial" w:hAnsi="Arial" w:cs="Arial"/>
        </w:rPr>
        <w:t xml:space="preserve"> se </w:t>
      </w:r>
      <w:r>
        <w:rPr>
          <w:rFonts w:ascii="Arial" w:hAnsi="Arial" w:cs="Arial"/>
        </w:rPr>
        <w:t>atendi</w:t>
      </w:r>
      <w:r w:rsidR="006D4493">
        <w:rPr>
          <w:rFonts w:ascii="Arial" w:hAnsi="Arial" w:cs="Arial"/>
        </w:rPr>
        <w:t>eron</w:t>
      </w:r>
      <w:r>
        <w:rPr>
          <w:rFonts w:ascii="Arial" w:hAnsi="Arial" w:cs="Arial"/>
        </w:rPr>
        <w:t xml:space="preserve"> </w:t>
      </w:r>
      <w:r w:rsidR="006D4493">
        <w:rPr>
          <w:rFonts w:ascii="Arial" w:hAnsi="Arial" w:cs="Arial"/>
        </w:rPr>
        <w:t>162</w:t>
      </w:r>
      <w:r>
        <w:rPr>
          <w:rFonts w:ascii="Arial" w:hAnsi="Arial" w:cs="Arial"/>
        </w:rPr>
        <w:t xml:space="preserve"> personas en dicho punto y se han escriturado</w:t>
      </w:r>
      <w:r w:rsidRPr="00845D7C">
        <w:rPr>
          <w:rFonts w:ascii="Arial" w:hAnsi="Arial" w:cs="Arial"/>
        </w:rPr>
        <w:t xml:space="preserve"> un total de </w:t>
      </w:r>
      <w:r w:rsidR="006D4493">
        <w:rPr>
          <w:rFonts w:ascii="Arial" w:hAnsi="Arial" w:cs="Arial"/>
        </w:rPr>
        <w:t>38</w:t>
      </w:r>
      <w:r w:rsidRPr="00845D7C">
        <w:rPr>
          <w:rFonts w:ascii="Arial" w:hAnsi="Arial" w:cs="Arial"/>
        </w:rPr>
        <w:t xml:space="preserve"> créditos por un monto de $</w:t>
      </w:r>
      <w:r w:rsidR="006D4493">
        <w:rPr>
          <w:rFonts w:ascii="Arial" w:hAnsi="Arial" w:cs="Arial"/>
        </w:rPr>
        <w:t>1.3</w:t>
      </w:r>
      <w:r>
        <w:rPr>
          <w:rFonts w:ascii="Arial" w:hAnsi="Arial" w:cs="Arial"/>
        </w:rPr>
        <w:t>8 millones</w:t>
      </w:r>
      <w:r w:rsidR="006D4493">
        <w:rPr>
          <w:rFonts w:ascii="Arial" w:hAnsi="Arial" w:cs="Arial"/>
        </w:rPr>
        <w:t xml:space="preserve"> provenientes de dicha ventanilla, siendo la línea financiera Adquisición de Vivienda Nueva la más demandada, concentrando el 55.3% en número y el 67.4% en monto</w:t>
      </w:r>
      <w:r>
        <w:rPr>
          <w:rFonts w:ascii="Arial" w:hAnsi="Arial" w:cs="Arial"/>
        </w:rPr>
        <w:t xml:space="preserve">. </w:t>
      </w:r>
      <w:r w:rsidR="0066520A">
        <w:rPr>
          <w:rFonts w:ascii="Arial" w:hAnsi="Arial" w:cs="Arial"/>
        </w:rPr>
        <w:t>Informó sobre el lanzamiento en junio del año 2017, del Programa Vivienda Social, señalando que es un programa piloto que tiene por objetivo brindar una solución habitacional a sectores de la población altamente vulnerables y de escasos recursos que, en condiciones normales, no pueden acceder a una vivienda digna par</w:t>
      </w:r>
      <w:r w:rsidR="00AA10FE">
        <w:rPr>
          <w:rFonts w:ascii="Arial" w:hAnsi="Arial" w:cs="Arial"/>
        </w:rPr>
        <w:t>a sus seres queridos. Durante 2</w:t>
      </w:r>
      <w:r w:rsidR="0066520A">
        <w:rPr>
          <w:rFonts w:ascii="Arial" w:hAnsi="Arial" w:cs="Arial"/>
        </w:rPr>
        <w:t xml:space="preserve">017 se atendieron 166 familias por un monto de $1.81 millones. Además se realizó el lanzamiento de la mejora del diseño gráfico y ampliación de funcionalidades del sitio web y la implementación de la aplicación del FSV para dispositivos móviles APP. Todo ello con el fin de facilitar a los usuarios consulta y acceso de créditos habitacionales. </w:t>
      </w:r>
      <w:proofErr w:type="gramStart"/>
      <w:r w:rsidR="0066520A">
        <w:rPr>
          <w:rFonts w:ascii="Arial" w:hAnsi="Arial" w:cs="Arial"/>
        </w:rPr>
        <w:t>Además</w:t>
      </w:r>
      <w:proofErr w:type="gramEnd"/>
      <w:r w:rsidR="0066520A">
        <w:rPr>
          <w:rFonts w:ascii="Arial" w:hAnsi="Arial" w:cs="Arial"/>
        </w:rPr>
        <w:t xml:space="preserve"> se presentó la ampliación de canales con Banco </w:t>
      </w:r>
      <w:proofErr w:type="spellStart"/>
      <w:r w:rsidR="0066520A">
        <w:rPr>
          <w:rFonts w:ascii="Arial" w:hAnsi="Arial" w:cs="Arial"/>
        </w:rPr>
        <w:t>Hiptecario</w:t>
      </w:r>
      <w:proofErr w:type="spellEnd"/>
      <w:r w:rsidR="0066520A">
        <w:rPr>
          <w:rFonts w:ascii="Arial" w:hAnsi="Arial" w:cs="Arial"/>
        </w:rPr>
        <w:t>, el cual se suma a los más de 440 puntos de pago de 7 bancos autorizadas y puntos Express en todo el país.</w:t>
      </w:r>
      <w:r w:rsidR="00034D33">
        <w:rPr>
          <w:rFonts w:ascii="Arial" w:hAnsi="Arial" w:cs="Arial"/>
        </w:rPr>
        <w:t xml:space="preserve"> </w:t>
      </w:r>
      <w:r w:rsidRPr="00845D7C">
        <w:rPr>
          <w:rFonts w:ascii="Arial" w:hAnsi="Arial" w:cs="Arial"/>
        </w:rPr>
        <w:t xml:space="preserve">Además se expusieron aspectos sobre los modernos </w:t>
      </w:r>
      <w:r w:rsidRPr="00845D7C">
        <w:rPr>
          <w:rFonts w:ascii="Arial" w:hAnsi="Arial" w:cs="Arial"/>
          <w:bCs/>
        </w:rPr>
        <w:t>mecanismos de acercamiento de servicios a la población, las estrategias de fomento a la cultura de pago puntual, y, señalando también que p</w:t>
      </w:r>
      <w:r w:rsidRPr="00845D7C">
        <w:rPr>
          <w:rFonts w:ascii="Arial" w:hAnsi="Arial" w:cs="Arial"/>
        </w:rPr>
        <w:t xml:space="preserve">ara el cierre de </w:t>
      </w:r>
      <w:r w:rsidRPr="00845D7C">
        <w:rPr>
          <w:rFonts w:ascii="Arial" w:hAnsi="Arial" w:cs="Arial"/>
          <w:bCs/>
        </w:rPr>
        <w:t>201</w:t>
      </w:r>
      <w:r w:rsidR="006D4493">
        <w:rPr>
          <w:rFonts w:ascii="Arial" w:hAnsi="Arial" w:cs="Arial"/>
          <w:bCs/>
        </w:rPr>
        <w:t>7</w:t>
      </w:r>
      <w:r w:rsidRPr="00845D7C">
        <w:rPr>
          <w:rFonts w:ascii="Arial" w:hAnsi="Arial" w:cs="Arial"/>
        </w:rPr>
        <w:t xml:space="preserve">, el indicador de satisfacción al cliente presentó </w:t>
      </w:r>
      <w:r w:rsidR="0066520A">
        <w:rPr>
          <w:rFonts w:ascii="Arial" w:hAnsi="Arial" w:cs="Arial"/>
        </w:rPr>
        <w:t>91</w:t>
      </w:r>
      <w:r w:rsidRPr="00845D7C">
        <w:rPr>
          <w:rFonts w:ascii="Arial" w:hAnsi="Arial" w:cs="Arial"/>
          <w:bCs/>
        </w:rPr>
        <w:t xml:space="preserve">% </w:t>
      </w:r>
      <w:r>
        <w:rPr>
          <w:rFonts w:ascii="Arial" w:hAnsi="Arial" w:cs="Arial"/>
        </w:rPr>
        <w:t xml:space="preserve">de resultado. </w:t>
      </w:r>
      <w:r>
        <w:rPr>
          <w:rFonts w:ascii="Arial" w:hAnsi="Arial" w:cs="Arial"/>
          <w:b/>
          <w:bCs/>
        </w:rPr>
        <w:t xml:space="preserve">C. </w:t>
      </w:r>
      <w:r w:rsidRPr="006B1F66">
        <w:rPr>
          <w:rFonts w:ascii="Arial" w:hAnsi="Arial" w:cs="Arial"/>
          <w:bCs/>
        </w:rPr>
        <w:t>En</w:t>
      </w:r>
      <w:r w:rsidRPr="006B1F66">
        <w:rPr>
          <w:rFonts w:ascii="Arial" w:hAnsi="Arial" w:cs="Arial"/>
        </w:rPr>
        <w:t xml:space="preserve"> lo relacionado con </w:t>
      </w:r>
      <w:r>
        <w:rPr>
          <w:rFonts w:ascii="Arial" w:hAnsi="Arial" w:cs="Arial"/>
        </w:rPr>
        <w:t>la</w:t>
      </w:r>
      <w:r w:rsidRPr="006B1F66">
        <w:rPr>
          <w:rFonts w:ascii="Arial" w:hAnsi="Arial" w:cs="Arial"/>
        </w:rPr>
        <w:t xml:space="preserve"> Sustentabilidad y Calidad en los Servicios</w:t>
      </w:r>
      <w:r>
        <w:rPr>
          <w:rFonts w:ascii="Arial" w:hAnsi="Arial" w:cs="Arial"/>
        </w:rPr>
        <w:t>, e</w:t>
      </w:r>
      <w:r w:rsidRPr="006B1F66">
        <w:rPr>
          <w:rFonts w:ascii="Arial" w:hAnsi="Arial" w:cs="Arial"/>
        </w:rPr>
        <w:t>s importante resaltar que el FSV</w:t>
      </w:r>
      <w:r>
        <w:rPr>
          <w:rFonts w:ascii="Arial" w:hAnsi="Arial" w:cs="Arial"/>
        </w:rPr>
        <w:t xml:space="preserve">, desde hace </w:t>
      </w:r>
      <w:r w:rsidR="00D05973">
        <w:rPr>
          <w:rFonts w:ascii="Arial" w:hAnsi="Arial" w:cs="Arial"/>
        </w:rPr>
        <w:t>9</w:t>
      </w:r>
      <w:r>
        <w:rPr>
          <w:rFonts w:ascii="Arial" w:hAnsi="Arial" w:cs="Arial"/>
        </w:rPr>
        <w:t xml:space="preserve"> años,</w:t>
      </w:r>
      <w:r w:rsidRPr="006B1F66">
        <w:rPr>
          <w:rFonts w:ascii="Arial" w:hAnsi="Arial" w:cs="Arial"/>
        </w:rPr>
        <w:t xml:space="preserve"> es una institución certificada bajo la Norma ISO 9001:2008 para las actividades de prestación de servicios de aprobación de créditos hipotecarios para la adquisición de vivienda, en </w:t>
      </w:r>
      <w:r>
        <w:rPr>
          <w:rFonts w:ascii="Arial" w:hAnsi="Arial" w:cs="Arial"/>
        </w:rPr>
        <w:t>la totalidad de sus 22 procesos</w:t>
      </w:r>
      <w:r w:rsidRPr="006B1F66">
        <w:rPr>
          <w:rFonts w:ascii="Arial" w:hAnsi="Arial" w:cs="Arial"/>
        </w:rPr>
        <w:t xml:space="preserve">. Los resultados de las auditorías del SGC han ratificado la eficacia del Sistema, y en consecuencia, el mantenimiento de la certificación. Este logro evidencia </w:t>
      </w:r>
      <w:r>
        <w:rPr>
          <w:rFonts w:ascii="Arial" w:hAnsi="Arial" w:cs="Arial"/>
        </w:rPr>
        <w:t xml:space="preserve">la Mejora Continua del Sistema y su grado de madurez, </w:t>
      </w:r>
      <w:r w:rsidRPr="006B1F66">
        <w:rPr>
          <w:rFonts w:ascii="Arial" w:hAnsi="Arial" w:cs="Arial"/>
        </w:rPr>
        <w:t xml:space="preserve">reflejo del </w:t>
      </w:r>
      <w:r w:rsidRPr="006B1F66">
        <w:rPr>
          <w:rFonts w:ascii="Arial" w:hAnsi="Arial" w:cs="Arial"/>
        </w:rPr>
        <w:lastRenderedPageBreak/>
        <w:t>trabajo en equipo realizado y del compromiso en la búsqueda de nuevas prácticas de servicio que sean más competitivas y eficientes enfocadas al cliente externo e interno. En cuanto a Transparencia</w:t>
      </w:r>
      <w:r w:rsidR="00D05973">
        <w:rPr>
          <w:rFonts w:ascii="Arial" w:hAnsi="Arial" w:cs="Arial"/>
        </w:rPr>
        <w:t xml:space="preserve"> y Derecho de acceso a la información se informó que en 2017 se efectuó la publicación de 2,056 documentos con información oficiosa para consulta ciudadana, se atendieron 165 solicitudes de información con un total de 391 requerimientos</w:t>
      </w:r>
      <w:r w:rsidR="00063CF0">
        <w:rPr>
          <w:rFonts w:ascii="Arial" w:hAnsi="Arial" w:cs="Arial"/>
        </w:rPr>
        <w:t xml:space="preserve">, </w:t>
      </w:r>
      <w:r w:rsidR="00063CF0" w:rsidRPr="000F3A88">
        <w:rPr>
          <w:rFonts w:ascii="Arial" w:hAnsi="Arial" w:cs="Arial"/>
        </w:rPr>
        <w:t>l</w:t>
      </w:r>
      <w:r w:rsidR="00063CF0">
        <w:rPr>
          <w:rFonts w:ascii="Arial" w:hAnsi="Arial" w:cs="Arial"/>
        </w:rPr>
        <w:t>as</w:t>
      </w:r>
      <w:r w:rsidR="00063CF0" w:rsidRPr="000F3A88">
        <w:rPr>
          <w:rFonts w:ascii="Arial" w:hAnsi="Arial" w:cs="Arial"/>
        </w:rPr>
        <w:t xml:space="preserve"> cuales fueron resueltas en un promedio de </w:t>
      </w:r>
      <w:r w:rsidR="00063CF0">
        <w:rPr>
          <w:rFonts w:ascii="Arial" w:hAnsi="Arial" w:cs="Arial"/>
        </w:rPr>
        <w:t>7.20</w:t>
      </w:r>
      <w:r w:rsidR="00063CF0" w:rsidRPr="000F3A88">
        <w:rPr>
          <w:rFonts w:ascii="Arial" w:hAnsi="Arial" w:cs="Arial"/>
        </w:rPr>
        <w:t xml:space="preserve"> días hábiles, manteniéndose siempre por debajo de los 10 días exigidos por la Ley de Acceso a la Información Pública.</w:t>
      </w:r>
      <w:r w:rsidR="00034D33">
        <w:rPr>
          <w:rFonts w:ascii="Arial" w:hAnsi="Arial" w:cs="Arial"/>
        </w:rPr>
        <w:t xml:space="preserve"> </w:t>
      </w:r>
      <w:r w:rsidR="00D05973">
        <w:rPr>
          <w:rFonts w:ascii="Arial" w:hAnsi="Arial" w:cs="Arial"/>
        </w:rPr>
        <w:t>En junio 2017 el FSV se integró al Sistema de Gestión de Solicitudes (SGS), el cual es una plataforma informática administrada por la SPTA en la que se genera un expediente electrónico por cada solicitud. También el FSV, consciente de la necesidad de promover la participación de la ciudadanía, suscribió Convenio de Cooperación con la Secretaría de Cultura (SECULTURA), con el fin de unir esfuerzos para impartir capacitaciones en Casas de la Cultura y Convivencia de diferentes municipios del país, y en 2017 se capacitaron un total de 875 personas en diferentes municipios.</w:t>
      </w:r>
      <w:r w:rsidR="00034D33">
        <w:rPr>
          <w:rFonts w:ascii="Arial" w:hAnsi="Arial" w:cs="Arial"/>
        </w:rPr>
        <w:t xml:space="preserve"> </w:t>
      </w:r>
      <w:r w:rsidR="00063CF0">
        <w:rPr>
          <w:rFonts w:ascii="Arial" w:hAnsi="Arial" w:cs="Arial"/>
        </w:rPr>
        <w:t>En agosto de</w:t>
      </w:r>
      <w:r w:rsidRPr="000F3A88">
        <w:rPr>
          <w:rFonts w:ascii="Arial" w:hAnsi="Arial" w:cs="Arial"/>
        </w:rPr>
        <w:t xml:space="preserve"> 201</w:t>
      </w:r>
      <w:r w:rsidR="00D05973">
        <w:rPr>
          <w:rFonts w:ascii="Arial" w:hAnsi="Arial" w:cs="Arial"/>
        </w:rPr>
        <w:t>7</w:t>
      </w:r>
      <w:r>
        <w:rPr>
          <w:rFonts w:ascii="Arial" w:hAnsi="Arial" w:cs="Arial"/>
        </w:rPr>
        <w:t xml:space="preserve"> s</w:t>
      </w:r>
      <w:r w:rsidRPr="00A1636E">
        <w:rPr>
          <w:rFonts w:ascii="Arial" w:hAnsi="Arial" w:cs="Arial"/>
        </w:rPr>
        <w:t>e realizó la socialización interna del informe de rendición de cuentas con los empleados del FSV</w:t>
      </w:r>
      <w:r w:rsidR="00063CF0">
        <w:rPr>
          <w:rFonts w:ascii="Arial" w:hAnsi="Arial" w:cs="Arial"/>
        </w:rPr>
        <w:t xml:space="preserve"> y también ante la sociedad en general, llevándose</w:t>
      </w:r>
      <w:r w:rsidRPr="00A1636E">
        <w:rPr>
          <w:rFonts w:ascii="Arial" w:hAnsi="Arial" w:cs="Arial"/>
        </w:rPr>
        <w:t xml:space="preserve"> a cabo </w:t>
      </w:r>
      <w:r w:rsidR="00063CF0">
        <w:rPr>
          <w:rFonts w:ascii="Arial" w:hAnsi="Arial" w:cs="Arial"/>
        </w:rPr>
        <w:t>3 eventos, contando</w:t>
      </w:r>
      <w:r w:rsidRPr="00A1636E">
        <w:rPr>
          <w:rFonts w:ascii="Arial" w:hAnsi="Arial" w:cs="Arial"/>
        </w:rPr>
        <w:t xml:space="preserve"> con una participación de </w:t>
      </w:r>
      <w:r w:rsidR="00063CF0">
        <w:rPr>
          <w:rFonts w:ascii="Arial" w:hAnsi="Arial" w:cs="Arial"/>
          <w:b/>
          <w:bCs/>
        </w:rPr>
        <w:t>398</w:t>
      </w:r>
      <w:r w:rsidRPr="00A1636E">
        <w:rPr>
          <w:rFonts w:ascii="Arial" w:hAnsi="Arial" w:cs="Arial"/>
          <w:b/>
          <w:bCs/>
        </w:rPr>
        <w:t xml:space="preserve"> </w:t>
      </w:r>
      <w:r w:rsidRPr="00A1636E">
        <w:rPr>
          <w:rFonts w:ascii="Arial" w:hAnsi="Arial" w:cs="Arial"/>
        </w:rPr>
        <w:t>asistentes entre los cuales se encontraban medios de comunicación, sector construcción, clientes y público en general</w:t>
      </w:r>
      <w:r w:rsidR="00063CF0">
        <w:rPr>
          <w:rFonts w:ascii="Arial" w:hAnsi="Arial" w:cs="Arial"/>
        </w:rPr>
        <w:t>.</w:t>
      </w:r>
      <w:r w:rsidR="00034D33">
        <w:rPr>
          <w:rFonts w:ascii="Arial" w:hAnsi="Arial" w:cs="Arial"/>
        </w:rPr>
        <w:t xml:space="preserve"> </w:t>
      </w:r>
      <w:r>
        <w:rPr>
          <w:rFonts w:ascii="Arial" w:hAnsi="Arial" w:cs="Arial"/>
        </w:rPr>
        <w:t>Señaló además que c</w:t>
      </w:r>
      <w:r w:rsidRPr="006B1F66">
        <w:rPr>
          <w:rFonts w:ascii="Arial" w:hAnsi="Arial" w:cs="Arial"/>
        </w:rPr>
        <w:t xml:space="preserve">omo parte del fortalecimiento institucional, el Fondo Social para la Vivienda ha logrado </w:t>
      </w:r>
      <w:r>
        <w:rPr>
          <w:rFonts w:ascii="Arial" w:hAnsi="Arial" w:cs="Arial"/>
        </w:rPr>
        <w:t xml:space="preserve">mantener </w:t>
      </w:r>
      <w:r w:rsidRPr="006B1F66">
        <w:rPr>
          <w:rFonts w:ascii="Arial" w:hAnsi="Arial" w:cs="Arial"/>
        </w:rPr>
        <w:t xml:space="preserve">las calificaciones de riesgos emitidas por las dos Agencias especializadas así: </w:t>
      </w:r>
      <w:proofErr w:type="spellStart"/>
      <w:r w:rsidRPr="006B1F66">
        <w:rPr>
          <w:rFonts w:ascii="Arial" w:hAnsi="Arial" w:cs="Arial"/>
        </w:rPr>
        <w:t>Fitch</w:t>
      </w:r>
      <w:proofErr w:type="spellEnd"/>
      <w:r w:rsidRPr="006B1F66">
        <w:rPr>
          <w:rFonts w:ascii="Arial" w:hAnsi="Arial" w:cs="Arial"/>
        </w:rPr>
        <w:t xml:space="preserve"> Ratings: AA- para las Emisiones, y A+ como Emisor, igualmente </w:t>
      </w:r>
      <w:proofErr w:type="spellStart"/>
      <w:r>
        <w:rPr>
          <w:rFonts w:ascii="Arial" w:hAnsi="Arial" w:cs="Arial"/>
        </w:rPr>
        <w:t>Zumma</w:t>
      </w:r>
      <w:proofErr w:type="spellEnd"/>
      <w:r>
        <w:rPr>
          <w:rFonts w:ascii="Arial" w:hAnsi="Arial" w:cs="Arial"/>
        </w:rPr>
        <w:t xml:space="preserve"> Ratings</w:t>
      </w:r>
      <w:r w:rsidRPr="006B1F66">
        <w:rPr>
          <w:rFonts w:ascii="Arial" w:hAnsi="Arial" w:cs="Arial"/>
        </w:rPr>
        <w:t>, S.A asigno las siguientes: A+ para las Emisiones, y, A como Emisor. Dentro de las distinciones recibidas por la Institución durante el año 201</w:t>
      </w:r>
      <w:r w:rsidR="00063CF0">
        <w:rPr>
          <w:rFonts w:ascii="Arial" w:hAnsi="Arial" w:cs="Arial"/>
        </w:rPr>
        <w:t>7</w:t>
      </w:r>
      <w:r w:rsidRPr="006B1F66">
        <w:rPr>
          <w:rFonts w:ascii="Arial" w:hAnsi="Arial" w:cs="Arial"/>
        </w:rPr>
        <w:t xml:space="preserve">, destacó las siguientes: </w:t>
      </w:r>
      <w:r w:rsidR="00034D33">
        <w:rPr>
          <w:rFonts w:ascii="Arial" w:hAnsi="Arial" w:cs="Arial"/>
        </w:rPr>
        <w:t xml:space="preserve">1- </w:t>
      </w:r>
      <w:r w:rsidR="00063CF0" w:rsidRPr="00063CF0">
        <w:rPr>
          <w:rFonts w:ascii="Arial" w:hAnsi="Arial" w:cs="Arial"/>
          <w:b/>
        </w:rPr>
        <w:t xml:space="preserve">Dirección de Innovación Tecnológica e Informática de la Presidencia, </w:t>
      </w:r>
      <w:r w:rsidR="00063CF0" w:rsidRPr="00063CF0">
        <w:rPr>
          <w:rFonts w:ascii="Arial" w:hAnsi="Arial" w:cs="Arial"/>
        </w:rPr>
        <w:t>que otorgó al nuevo sitio web del FSV una calificación de 10 y lo convierte en un sitio estandarizado de Gobierno.</w:t>
      </w:r>
      <w:r w:rsidR="00034D33">
        <w:rPr>
          <w:rFonts w:ascii="Arial" w:hAnsi="Arial" w:cs="Arial"/>
        </w:rPr>
        <w:t xml:space="preserve"> 2- </w:t>
      </w:r>
      <w:r w:rsidR="00063CF0">
        <w:rPr>
          <w:rFonts w:ascii="Arial" w:hAnsi="Arial" w:cs="Arial"/>
          <w:b/>
        </w:rPr>
        <w:t xml:space="preserve">Clínicas Empresariales de la Unidad Médica 15 de Septiembre. </w:t>
      </w:r>
      <w:r w:rsidR="00063CF0">
        <w:rPr>
          <w:rFonts w:ascii="Arial" w:hAnsi="Arial" w:cs="Arial"/>
        </w:rPr>
        <w:t>El FSV se destacó por su cumplimiento al 100% en el total de servicios brindados al personal, de acuerdo a las evaluaciones presentadas.</w:t>
      </w:r>
      <w:r w:rsidR="00034D33">
        <w:rPr>
          <w:rFonts w:ascii="Arial" w:hAnsi="Arial" w:cs="Arial"/>
        </w:rPr>
        <w:t xml:space="preserve"> 3- </w:t>
      </w:r>
      <w:r w:rsidR="00FA5FDE" w:rsidRPr="00031194">
        <w:rPr>
          <w:rFonts w:ascii="Arial" w:hAnsi="Arial" w:cs="Arial"/>
          <w:b/>
          <w:bCs/>
        </w:rPr>
        <w:t xml:space="preserve">Tribunal de Ética Gubernamental </w:t>
      </w:r>
      <w:r w:rsidR="00FA5FDE" w:rsidRPr="00031194">
        <w:rPr>
          <w:rFonts w:ascii="Arial" w:hAnsi="Arial" w:cs="Arial"/>
        </w:rPr>
        <w:t xml:space="preserve">Otorgó </w:t>
      </w:r>
      <w:r w:rsidR="00FA5FDE">
        <w:rPr>
          <w:rFonts w:ascii="Arial" w:hAnsi="Arial" w:cs="Arial"/>
        </w:rPr>
        <w:t>el máximo galardón a la Excelencia Ética, como premio al esfuerzo de divulgación y promoción de los valores éticos, en el marco de la Semana de la Ética 2017 denominada “Educación para la ética pública</w:t>
      </w:r>
      <w:r w:rsidR="00FA5FDE" w:rsidRPr="00031194">
        <w:rPr>
          <w:rFonts w:ascii="Arial" w:hAnsi="Arial" w:cs="Arial"/>
        </w:rPr>
        <w:t>”.</w:t>
      </w:r>
      <w:r w:rsidR="00034D33">
        <w:rPr>
          <w:rFonts w:ascii="Arial" w:hAnsi="Arial" w:cs="Arial"/>
        </w:rPr>
        <w:t xml:space="preserve"> 4- </w:t>
      </w:r>
      <w:r w:rsidR="00FA5FDE" w:rsidRPr="00FA5FDE">
        <w:rPr>
          <w:rFonts w:ascii="Arial" w:hAnsi="Arial" w:cs="Arial"/>
          <w:b/>
        </w:rPr>
        <w:t xml:space="preserve">Corredor Salvadoreño en Los Ángeles, </w:t>
      </w:r>
      <w:r w:rsidR="00FA5FDE" w:rsidRPr="00FA5FDE">
        <w:rPr>
          <w:rFonts w:ascii="Arial" w:hAnsi="Arial" w:cs="Arial"/>
        </w:rPr>
        <w:t xml:space="preserve">entregó al FSV el “Premio Empresarial” por su excepcional e importante apoyo a los compatriotas residentes en el exterior, brindándoles facilidades para adquisición de vivienda propia en su país. </w:t>
      </w:r>
      <w:r w:rsidR="00034D33">
        <w:rPr>
          <w:rFonts w:ascii="Arial" w:hAnsi="Arial" w:cs="Arial"/>
        </w:rPr>
        <w:t xml:space="preserve">5- </w:t>
      </w:r>
      <w:r w:rsidRPr="00AA10FE">
        <w:rPr>
          <w:rFonts w:ascii="Arial" w:hAnsi="Arial" w:cs="Arial"/>
          <w:b/>
          <w:bCs/>
        </w:rPr>
        <w:t xml:space="preserve">Instituto de Acceso a la Información Pública. </w:t>
      </w:r>
      <w:r w:rsidRPr="00AA10FE">
        <w:rPr>
          <w:rFonts w:ascii="Arial" w:hAnsi="Arial" w:cs="Arial"/>
        </w:rPr>
        <w:t xml:space="preserve">El FSV obtuvo </w:t>
      </w:r>
      <w:r w:rsidR="00FA5FDE" w:rsidRPr="00AA10FE">
        <w:rPr>
          <w:rFonts w:ascii="Arial" w:hAnsi="Arial" w:cs="Arial"/>
        </w:rPr>
        <w:t>9.7</w:t>
      </w:r>
      <w:r w:rsidRPr="00AA10FE">
        <w:rPr>
          <w:rFonts w:ascii="Arial" w:hAnsi="Arial" w:cs="Arial"/>
        </w:rPr>
        <w:t xml:space="preserve"> </w:t>
      </w:r>
      <w:r w:rsidR="00FA5FDE" w:rsidRPr="00AA10FE">
        <w:rPr>
          <w:rFonts w:ascii="Arial" w:hAnsi="Arial" w:cs="Arial"/>
        </w:rPr>
        <w:t xml:space="preserve">de calificación en el avance de </w:t>
      </w:r>
      <w:r w:rsidRPr="00AA10FE">
        <w:rPr>
          <w:rFonts w:ascii="Arial" w:hAnsi="Arial" w:cs="Arial"/>
        </w:rPr>
        <w:t xml:space="preserve">la gestión documental y archivos. </w:t>
      </w:r>
      <w:r w:rsidR="00FA5FDE" w:rsidRPr="00FA5FDE">
        <w:rPr>
          <w:rFonts w:ascii="Arial" w:hAnsi="Arial" w:cs="Arial"/>
        </w:rPr>
        <w:t xml:space="preserve">En cuanto a presencia internacional </w:t>
      </w:r>
      <w:r w:rsidR="00FA5FDE">
        <w:rPr>
          <w:rFonts w:ascii="Arial" w:hAnsi="Arial" w:cs="Arial"/>
        </w:rPr>
        <w:t>señaló que el FSV participó en el VII Foro Interamericano de Ciudad y Financiamiento Habitacional realizado en Lima, Perú, con la ponencia “Crédito para vivienda en Sectores Informales”,</w:t>
      </w:r>
      <w:r w:rsidR="003B385D">
        <w:rPr>
          <w:rFonts w:ascii="Arial" w:hAnsi="Arial" w:cs="Arial"/>
        </w:rPr>
        <w:t xml:space="preserve"> en la que se presentó la experiencia institucional a través del programa Aporte y Crédito.</w:t>
      </w:r>
      <w:r w:rsidR="00034D33">
        <w:rPr>
          <w:rFonts w:ascii="Arial" w:hAnsi="Arial" w:cs="Arial"/>
        </w:rPr>
        <w:t xml:space="preserve"> </w:t>
      </w:r>
      <w:r w:rsidRPr="006B1F66">
        <w:rPr>
          <w:rFonts w:ascii="Arial" w:hAnsi="Arial" w:cs="Arial"/>
        </w:rPr>
        <w:t>En el campo de Cumplimiento de Compromisos se destaca la devolución de cotizaciones por un total de 1</w:t>
      </w:r>
      <w:r>
        <w:rPr>
          <w:rFonts w:ascii="Arial" w:hAnsi="Arial" w:cs="Arial"/>
        </w:rPr>
        <w:t>6,</w:t>
      </w:r>
      <w:r w:rsidR="003B385D">
        <w:rPr>
          <w:rFonts w:ascii="Arial" w:hAnsi="Arial" w:cs="Arial"/>
        </w:rPr>
        <w:t>53</w:t>
      </w:r>
      <w:r>
        <w:rPr>
          <w:rFonts w:ascii="Arial" w:hAnsi="Arial" w:cs="Arial"/>
        </w:rPr>
        <w:t>5</w:t>
      </w:r>
      <w:r w:rsidRPr="006B1F66">
        <w:rPr>
          <w:rFonts w:ascii="Arial" w:hAnsi="Arial" w:cs="Arial"/>
        </w:rPr>
        <w:t xml:space="preserve"> casos por un monto de $</w:t>
      </w:r>
      <w:r>
        <w:rPr>
          <w:rFonts w:ascii="Arial" w:hAnsi="Arial" w:cs="Arial"/>
        </w:rPr>
        <w:t>9.</w:t>
      </w:r>
      <w:r w:rsidR="003B385D">
        <w:rPr>
          <w:rFonts w:ascii="Arial" w:hAnsi="Arial" w:cs="Arial"/>
        </w:rPr>
        <w:t>50</w:t>
      </w:r>
      <w:r w:rsidRPr="006B1F66">
        <w:rPr>
          <w:rFonts w:ascii="Arial" w:hAnsi="Arial" w:cs="Arial"/>
        </w:rPr>
        <w:t xml:space="preserve"> millones</w:t>
      </w:r>
      <w:r>
        <w:rPr>
          <w:rFonts w:ascii="Arial" w:hAnsi="Arial" w:cs="Arial"/>
        </w:rPr>
        <w:t>; y de aplicación de cotizaciones a préstamos, se efectuó</w:t>
      </w:r>
      <w:r w:rsidRPr="00031194">
        <w:rPr>
          <w:rFonts w:ascii="Arial" w:hAnsi="Arial" w:cs="Arial"/>
        </w:rPr>
        <w:t xml:space="preserve"> </w:t>
      </w:r>
      <w:r w:rsidRPr="006B1F66">
        <w:rPr>
          <w:rFonts w:ascii="Arial" w:hAnsi="Arial" w:cs="Arial"/>
        </w:rPr>
        <w:t xml:space="preserve">por un total de </w:t>
      </w:r>
      <w:r w:rsidR="003B385D">
        <w:rPr>
          <w:rFonts w:ascii="Arial" w:hAnsi="Arial" w:cs="Arial"/>
        </w:rPr>
        <w:t>3,576</w:t>
      </w:r>
      <w:r>
        <w:rPr>
          <w:rFonts w:ascii="Arial" w:hAnsi="Arial" w:cs="Arial"/>
        </w:rPr>
        <w:t xml:space="preserve"> </w:t>
      </w:r>
      <w:r w:rsidRPr="006B1F66">
        <w:rPr>
          <w:rFonts w:ascii="Arial" w:hAnsi="Arial" w:cs="Arial"/>
        </w:rPr>
        <w:t>casos por un monto de $</w:t>
      </w:r>
      <w:r w:rsidR="003B385D">
        <w:rPr>
          <w:rFonts w:ascii="Arial" w:hAnsi="Arial" w:cs="Arial"/>
        </w:rPr>
        <w:t>0.97</w:t>
      </w:r>
      <w:r w:rsidRPr="006B1F66">
        <w:rPr>
          <w:rFonts w:ascii="Arial" w:hAnsi="Arial" w:cs="Arial"/>
        </w:rPr>
        <w:t xml:space="preserve"> millones. Asimismo s</w:t>
      </w:r>
      <w:r>
        <w:rPr>
          <w:rFonts w:ascii="Arial" w:hAnsi="Arial" w:cs="Arial"/>
        </w:rPr>
        <w:t>e informó la colocación de $</w:t>
      </w:r>
      <w:r w:rsidR="00034D33">
        <w:rPr>
          <w:rFonts w:ascii="Arial" w:hAnsi="Arial" w:cs="Arial"/>
        </w:rPr>
        <w:t>7.15</w:t>
      </w:r>
      <w:r w:rsidRPr="006B1F66">
        <w:rPr>
          <w:rFonts w:ascii="Arial" w:hAnsi="Arial" w:cs="Arial"/>
        </w:rPr>
        <w:t xml:space="preserve"> millones en Títulos Valores (CDV</w:t>
      </w:r>
      <w:r>
        <w:rPr>
          <w:rFonts w:ascii="Arial" w:hAnsi="Arial" w:cs="Arial"/>
        </w:rPr>
        <w:t>I</w:t>
      </w:r>
      <w:r w:rsidRPr="006B1F66">
        <w:rPr>
          <w:rFonts w:ascii="Arial" w:hAnsi="Arial" w:cs="Arial"/>
        </w:rPr>
        <w:t>FSV)</w:t>
      </w:r>
      <w:r w:rsidR="003B385D">
        <w:rPr>
          <w:rFonts w:ascii="Arial" w:hAnsi="Arial" w:cs="Arial"/>
        </w:rPr>
        <w:t>;</w:t>
      </w:r>
      <w:r w:rsidRPr="006B1F66">
        <w:rPr>
          <w:rFonts w:ascii="Arial" w:hAnsi="Arial" w:cs="Arial"/>
        </w:rPr>
        <w:t xml:space="preserve"> $</w:t>
      </w:r>
      <w:r>
        <w:rPr>
          <w:rFonts w:ascii="Arial" w:hAnsi="Arial" w:cs="Arial"/>
        </w:rPr>
        <w:t>31.</w:t>
      </w:r>
      <w:r w:rsidR="003B385D">
        <w:rPr>
          <w:rFonts w:ascii="Arial" w:hAnsi="Arial" w:cs="Arial"/>
        </w:rPr>
        <w:t>21</w:t>
      </w:r>
      <w:r w:rsidRPr="006B1F66">
        <w:rPr>
          <w:rFonts w:ascii="Arial" w:hAnsi="Arial" w:cs="Arial"/>
        </w:rPr>
        <w:t xml:space="preserve"> millones </w:t>
      </w:r>
      <w:r>
        <w:rPr>
          <w:rFonts w:ascii="Arial" w:hAnsi="Arial" w:cs="Arial"/>
        </w:rPr>
        <w:t>s</w:t>
      </w:r>
      <w:r w:rsidR="003B385D">
        <w:rPr>
          <w:rFonts w:ascii="Arial" w:hAnsi="Arial" w:cs="Arial"/>
        </w:rPr>
        <w:t>aldo de préstamo</w:t>
      </w:r>
      <w:r w:rsidRPr="006B1F66">
        <w:rPr>
          <w:rFonts w:ascii="Arial" w:hAnsi="Arial" w:cs="Arial"/>
        </w:rPr>
        <w:t xml:space="preserve"> a BANDESAL</w:t>
      </w:r>
      <w:r w:rsidR="003B385D">
        <w:rPr>
          <w:rFonts w:ascii="Arial" w:hAnsi="Arial" w:cs="Arial"/>
        </w:rPr>
        <w:t xml:space="preserve">; y </w:t>
      </w:r>
      <w:r w:rsidR="003B385D" w:rsidRPr="006B1F66">
        <w:rPr>
          <w:rFonts w:ascii="Arial" w:hAnsi="Arial" w:cs="Arial"/>
        </w:rPr>
        <w:t>$</w:t>
      </w:r>
      <w:r w:rsidR="003B385D">
        <w:rPr>
          <w:rFonts w:ascii="Arial" w:hAnsi="Arial" w:cs="Arial"/>
        </w:rPr>
        <w:t>11.09</w:t>
      </w:r>
      <w:r w:rsidR="003B385D" w:rsidRPr="006B1F66">
        <w:rPr>
          <w:rFonts w:ascii="Arial" w:hAnsi="Arial" w:cs="Arial"/>
        </w:rPr>
        <w:t xml:space="preserve"> millones </w:t>
      </w:r>
      <w:r w:rsidR="003B385D">
        <w:rPr>
          <w:rFonts w:ascii="Arial" w:hAnsi="Arial" w:cs="Arial"/>
        </w:rPr>
        <w:t>saldo de préstamo</w:t>
      </w:r>
      <w:r w:rsidR="003B385D" w:rsidRPr="006B1F66">
        <w:rPr>
          <w:rFonts w:ascii="Arial" w:hAnsi="Arial" w:cs="Arial"/>
        </w:rPr>
        <w:t xml:space="preserve"> a </w:t>
      </w:r>
      <w:r w:rsidR="003B385D">
        <w:rPr>
          <w:rFonts w:ascii="Arial" w:hAnsi="Arial" w:cs="Arial"/>
        </w:rPr>
        <w:t>BCIE</w:t>
      </w:r>
      <w:r w:rsidRPr="006B1F66">
        <w:rPr>
          <w:rFonts w:ascii="Arial" w:hAnsi="Arial" w:cs="Arial"/>
        </w:rPr>
        <w:t>.</w:t>
      </w:r>
      <w:r>
        <w:rPr>
          <w:rFonts w:ascii="Arial" w:hAnsi="Arial" w:cs="Arial"/>
        </w:rPr>
        <w:t xml:space="preserve"> </w:t>
      </w:r>
      <w:r w:rsidRPr="006B1F66">
        <w:rPr>
          <w:rFonts w:ascii="Arial" w:hAnsi="Arial" w:cs="Arial"/>
        </w:rPr>
        <w:t>La situación financiera del FSV al 31 de diciembre de 201</w:t>
      </w:r>
      <w:r w:rsidR="003B385D">
        <w:rPr>
          <w:rFonts w:ascii="Arial" w:hAnsi="Arial" w:cs="Arial"/>
        </w:rPr>
        <w:t>7</w:t>
      </w:r>
      <w:r w:rsidRPr="006B1F66">
        <w:rPr>
          <w:rFonts w:ascii="Arial" w:hAnsi="Arial" w:cs="Arial"/>
        </w:rPr>
        <w:t xml:space="preserve">, se presenta mediante los correspondientes Estados Financieros y el informe de los Auditores Externos independientes, Elías &amp; Asociados, incluye la opinión favorable sobre dichos estados financieros. Junta Directiva, conocido el documento presentado por el Licenciado </w:t>
      </w:r>
      <w:r w:rsidRPr="006B1F66">
        <w:rPr>
          <w:rFonts w:ascii="Arial" w:hAnsi="Arial" w:cs="Arial"/>
        </w:rPr>
        <w:lastRenderedPageBreak/>
        <w:t xml:space="preserve">Luis Josué Ventura, Gerente de Planificación, y luego de efectuar los comentarios y recomendaciones correspondientes, por unanimidad </w:t>
      </w:r>
      <w:r w:rsidRPr="006B1F66">
        <w:rPr>
          <w:rFonts w:ascii="Arial" w:hAnsi="Arial" w:cs="Arial"/>
          <w:b/>
        </w:rPr>
        <w:t>ACUERDA:</w:t>
      </w:r>
    </w:p>
    <w:p w:rsidR="0038417D" w:rsidRPr="006B1F66" w:rsidRDefault="0038417D" w:rsidP="0038417D">
      <w:pPr>
        <w:jc w:val="both"/>
        <w:rPr>
          <w:rFonts w:ascii="Arial" w:hAnsi="Arial" w:cs="Arial"/>
          <w:b/>
        </w:rPr>
      </w:pPr>
    </w:p>
    <w:p w:rsidR="0038417D" w:rsidRDefault="0038417D" w:rsidP="0038417D">
      <w:pPr>
        <w:tabs>
          <w:tab w:val="left" w:pos="993"/>
        </w:tabs>
        <w:autoSpaceDE w:val="0"/>
        <w:autoSpaceDN w:val="0"/>
        <w:adjustRightInd w:val="0"/>
        <w:jc w:val="both"/>
        <w:rPr>
          <w:rFonts w:ascii="Arial" w:hAnsi="Arial" w:cs="Arial"/>
          <w:bCs/>
          <w:lang w:val="es-MX"/>
        </w:rPr>
      </w:pPr>
      <w:r w:rsidRPr="006B1F66">
        <w:rPr>
          <w:rFonts w:ascii="Arial" w:hAnsi="Arial" w:cs="Arial"/>
          <w:bCs/>
          <w:lang w:val="es-MX"/>
        </w:rPr>
        <w:t>Autorizar que se presente la Memoria Anual de Labores 201</w:t>
      </w:r>
      <w:r w:rsidR="003B385D">
        <w:rPr>
          <w:rFonts w:ascii="Arial" w:hAnsi="Arial" w:cs="Arial"/>
          <w:bCs/>
          <w:lang w:val="es-MX"/>
        </w:rPr>
        <w:t>7</w:t>
      </w:r>
      <w:r w:rsidRPr="006B1F66">
        <w:rPr>
          <w:rFonts w:ascii="Arial" w:hAnsi="Arial" w:cs="Arial"/>
          <w:bCs/>
          <w:lang w:val="es-MX"/>
        </w:rPr>
        <w:t xml:space="preserve"> an</w:t>
      </w:r>
      <w:r w:rsidR="003B385D">
        <w:rPr>
          <w:rFonts w:ascii="Arial" w:hAnsi="Arial" w:cs="Arial"/>
          <w:bCs/>
          <w:lang w:val="es-MX"/>
        </w:rPr>
        <w:t>te la Asamblea de Gobernadores.</w:t>
      </w:r>
    </w:p>
    <w:p w:rsidR="0038417D" w:rsidRPr="0038417D" w:rsidRDefault="0038417D" w:rsidP="00F929DE">
      <w:pPr>
        <w:jc w:val="both"/>
        <w:rPr>
          <w:rFonts w:ascii="Arial" w:hAnsi="Arial" w:cs="Arial"/>
          <w:b/>
          <w:lang w:val="es-MX"/>
        </w:rPr>
      </w:pPr>
    </w:p>
    <w:p w:rsidR="003B2A8E" w:rsidRDefault="003B2A8E" w:rsidP="00F929DE">
      <w:pPr>
        <w:jc w:val="both"/>
        <w:rPr>
          <w:rFonts w:ascii="Arial" w:hAnsi="Arial" w:cs="Arial"/>
          <w:b/>
        </w:rPr>
      </w:pPr>
    </w:p>
    <w:p w:rsidR="003B2A8E" w:rsidRPr="006104A0" w:rsidRDefault="003B2A8E" w:rsidP="003B2A8E">
      <w:pPr>
        <w:jc w:val="both"/>
        <w:rPr>
          <w:rFonts w:ascii="Arial" w:hAnsi="Arial" w:cs="Arial"/>
          <w:lang w:val="es-SV"/>
        </w:rPr>
      </w:pPr>
      <w:r>
        <w:rPr>
          <w:rFonts w:ascii="Arial" w:hAnsi="Arial" w:cs="Arial"/>
          <w:b/>
          <w:lang w:val="es-MX"/>
        </w:rPr>
        <w:t xml:space="preserve">VII) </w:t>
      </w:r>
      <w:r w:rsidRPr="0038417D">
        <w:rPr>
          <w:rFonts w:ascii="Arial" w:hAnsi="Arial" w:cs="Arial"/>
          <w:b/>
          <w:lang w:val="es-MX"/>
        </w:rPr>
        <w:t xml:space="preserve">EXPOSICIÓN DEL TEMA </w:t>
      </w:r>
      <w:r>
        <w:rPr>
          <w:rFonts w:ascii="Arial" w:hAnsi="Arial" w:cs="Arial"/>
          <w:b/>
          <w:lang w:val="es-MX"/>
        </w:rPr>
        <w:t>“SEGURIDAD “TI”  EN EL FSV”</w:t>
      </w:r>
      <w:r w:rsidR="00034D33">
        <w:rPr>
          <w:rFonts w:ascii="Arial" w:hAnsi="Arial" w:cs="Arial"/>
          <w:b/>
          <w:lang w:val="es-MX"/>
        </w:rPr>
        <w:t xml:space="preserve">. </w:t>
      </w:r>
      <w:r w:rsidRPr="009F6C1D">
        <w:rPr>
          <w:rFonts w:ascii="Arial" w:hAnsi="Arial" w:cs="Arial"/>
        </w:rPr>
        <w:t>El Presidente y Director Ejecutivo sometió</w:t>
      </w:r>
      <w:r w:rsidRPr="009F6C1D">
        <w:rPr>
          <w:rFonts w:ascii="Arial" w:hAnsi="Arial" w:cs="Arial"/>
          <w:lang w:val="es-MX"/>
        </w:rPr>
        <w:t xml:space="preserve"> a consideración de los Directores, </w:t>
      </w:r>
      <w:r>
        <w:rPr>
          <w:rFonts w:ascii="Arial" w:hAnsi="Arial" w:cs="Arial"/>
          <w:lang w:val="es-MX"/>
        </w:rPr>
        <w:t xml:space="preserve">la </w:t>
      </w:r>
      <w:r w:rsidRPr="009F6C1D">
        <w:rPr>
          <w:rFonts w:ascii="Arial" w:hAnsi="Arial" w:cs="Arial"/>
          <w:lang w:val="es-MX"/>
        </w:rPr>
        <w:t xml:space="preserve">exposición </w:t>
      </w:r>
      <w:r w:rsidRPr="006104A0">
        <w:rPr>
          <w:rFonts w:ascii="Arial" w:hAnsi="Arial" w:cs="Arial"/>
          <w:lang w:val="es-MX"/>
        </w:rPr>
        <w:t>“SEGURIDAD “</w:t>
      </w:r>
      <w:proofErr w:type="gramStart"/>
      <w:r w:rsidRPr="006104A0">
        <w:rPr>
          <w:rFonts w:ascii="Arial" w:hAnsi="Arial" w:cs="Arial"/>
          <w:lang w:val="es-MX"/>
        </w:rPr>
        <w:t>TI”  EN</w:t>
      </w:r>
      <w:proofErr w:type="gramEnd"/>
      <w:r w:rsidRPr="006104A0">
        <w:rPr>
          <w:rFonts w:ascii="Arial" w:hAnsi="Arial" w:cs="Arial"/>
          <w:lang w:val="es-MX"/>
        </w:rPr>
        <w:t xml:space="preserve"> EL FSV”</w:t>
      </w:r>
      <w:r w:rsidRPr="006104A0">
        <w:rPr>
          <w:rFonts w:ascii="Arial" w:hAnsi="Arial" w:cs="Arial"/>
          <w:bCs/>
        </w:rPr>
        <w:t xml:space="preserve">. </w:t>
      </w:r>
      <w:r w:rsidRPr="006104A0">
        <w:rPr>
          <w:rFonts w:ascii="Arial" w:hAnsi="Arial" w:cs="Arial"/>
        </w:rPr>
        <w:t xml:space="preserve">Para su presentación invitó al </w:t>
      </w:r>
      <w:r w:rsidRPr="006104A0">
        <w:rPr>
          <w:rFonts w:ascii="Arial" w:hAnsi="Arial" w:cs="Arial"/>
          <w:bCs/>
        </w:rPr>
        <w:t xml:space="preserve">Ingeniero Mario Alberto Arias Villareal, Gerente de Tecnología de la Información, </w:t>
      </w:r>
      <w:r w:rsidRPr="006104A0">
        <w:rPr>
          <w:rFonts w:ascii="Arial" w:hAnsi="Arial" w:cs="Arial"/>
        </w:rPr>
        <w:t>quien indicó que, de conformidad</w:t>
      </w:r>
      <w:r>
        <w:rPr>
          <w:rFonts w:ascii="Arial" w:hAnsi="Arial" w:cs="Arial"/>
        </w:rPr>
        <w:t xml:space="preserve"> con </w:t>
      </w:r>
      <w:r w:rsidRPr="009F6C1D">
        <w:rPr>
          <w:rFonts w:ascii="Arial" w:hAnsi="Arial" w:cs="Arial"/>
          <w:lang w:val="es-MX"/>
        </w:rPr>
        <w:t>el plan de exposición a Junta Directiva, de temas relevantes</w:t>
      </w:r>
      <w:r w:rsidRPr="009F6C1D">
        <w:rPr>
          <w:rFonts w:ascii="Arial" w:hAnsi="Arial" w:cs="Arial"/>
          <w:bCs/>
        </w:rPr>
        <w:t xml:space="preserve"> de la Gerencia de Tecnología de la Información</w:t>
      </w:r>
      <w:r>
        <w:rPr>
          <w:rFonts w:ascii="Arial" w:hAnsi="Arial" w:cs="Arial"/>
          <w:bCs/>
        </w:rPr>
        <w:t xml:space="preserve">, aprobado en el </w:t>
      </w:r>
      <w:r w:rsidRPr="00496F4D">
        <w:rPr>
          <w:rFonts w:ascii="Arial" w:hAnsi="Arial" w:cs="Arial"/>
          <w:lang w:val="es-MX"/>
        </w:rPr>
        <w:t>Punto VI) del Acta de sesión de Junta Directiva N° JD-017/2018 del 25 de enero de 2018</w:t>
      </w:r>
      <w:r>
        <w:rPr>
          <w:rFonts w:ascii="Arial" w:hAnsi="Arial" w:cs="Arial"/>
          <w:lang w:val="es-MX"/>
        </w:rPr>
        <w:t xml:space="preserve">, se presenta el segundo de los tres temas “Seguridad TI en el FSV”. Este tiene como objetivo </w:t>
      </w:r>
      <w:r w:rsidRPr="006104A0">
        <w:rPr>
          <w:rFonts w:ascii="Arial" w:hAnsi="Arial" w:cs="Arial"/>
          <w:lang w:val="es-SV"/>
        </w:rPr>
        <w:t xml:space="preserve">dar a conocer, de manera general, el esquema y diferentes elementos de la seguridad informática, su implementación en la red interna del </w:t>
      </w:r>
      <w:r>
        <w:rPr>
          <w:rFonts w:ascii="Arial" w:hAnsi="Arial" w:cs="Arial"/>
          <w:lang w:val="es-SV"/>
        </w:rPr>
        <w:t>FSV</w:t>
      </w:r>
      <w:r w:rsidRPr="006104A0">
        <w:rPr>
          <w:rFonts w:ascii="Arial" w:hAnsi="Arial" w:cs="Arial"/>
          <w:lang w:val="es-SV"/>
        </w:rPr>
        <w:t>, en los servicios publicados en internet y en los diferentes sistemas informáticos habilitados a los usuarios.</w:t>
      </w:r>
    </w:p>
    <w:p w:rsidR="003B2A8E" w:rsidRDefault="003B2A8E" w:rsidP="003B2A8E">
      <w:pPr>
        <w:jc w:val="both"/>
        <w:rPr>
          <w:rFonts w:ascii="Arial" w:hAnsi="Arial" w:cs="Arial"/>
          <w:b/>
        </w:rPr>
      </w:pPr>
      <w:r>
        <w:rPr>
          <w:rFonts w:ascii="Arial" w:hAnsi="Arial" w:cs="Arial"/>
          <w:lang w:val="es-SV"/>
        </w:rPr>
        <w:t>La presentación comprendió un esquema general de seguridad, que comprende: aplicativos, accesos a los sistemas, definición de usuarios, marco normativo y bitácoras. Además esquema de comunicaciones con Agencias Regionales y Sucursal Paseo; servicio de enlaces a internet y de transmisión de datos, correo electrónico, Lync, sitio web, app. Cada uno de estos temas fueron</w:t>
      </w:r>
      <w:r>
        <w:rPr>
          <w:rFonts w:ascii="Arial" w:hAnsi="Arial" w:cs="Arial"/>
        </w:rPr>
        <w:t xml:space="preserve"> explicados en detalle, de conformidad con el documento que se anexa a la presente acta. </w:t>
      </w:r>
      <w:r w:rsidRPr="009F6C1D">
        <w:rPr>
          <w:rFonts w:ascii="Arial" w:hAnsi="Arial" w:cs="Arial"/>
        </w:rPr>
        <w:t xml:space="preserve">Luego de la presentación el Ingeniero Arias solicitó dar por conocido el </w:t>
      </w:r>
      <w:r>
        <w:rPr>
          <w:rFonts w:ascii="Arial" w:hAnsi="Arial" w:cs="Arial"/>
        </w:rPr>
        <w:t>presente informe</w:t>
      </w:r>
      <w:r w:rsidRPr="009F6C1D">
        <w:rPr>
          <w:rFonts w:ascii="Arial" w:hAnsi="Arial" w:cs="Arial"/>
        </w:rPr>
        <w:t>. Junta Directiva, luego de conocer la solicitud presentada por el</w:t>
      </w:r>
      <w:r w:rsidRPr="009F6C1D">
        <w:rPr>
          <w:rFonts w:ascii="Arial" w:hAnsi="Arial" w:cs="Arial"/>
          <w:bCs/>
        </w:rPr>
        <w:t xml:space="preserve"> Ingeniero Mario Alberto Arias Villareal, Gerente de Tecnología de la Información</w:t>
      </w:r>
      <w:r w:rsidRPr="009F6C1D">
        <w:rPr>
          <w:rFonts w:ascii="Arial" w:hAnsi="Arial" w:cs="Arial"/>
        </w:rPr>
        <w:t xml:space="preserve">, por unanimidad </w:t>
      </w:r>
      <w:r w:rsidRPr="009F6C1D">
        <w:rPr>
          <w:rFonts w:ascii="Arial" w:hAnsi="Arial" w:cs="Arial"/>
          <w:b/>
        </w:rPr>
        <w:t>ACUERDA:</w:t>
      </w:r>
    </w:p>
    <w:p w:rsidR="003B2A8E" w:rsidRDefault="003B2A8E" w:rsidP="003B2A8E">
      <w:pPr>
        <w:jc w:val="both"/>
        <w:rPr>
          <w:rFonts w:ascii="Arial" w:hAnsi="Arial" w:cs="Arial"/>
          <w:b/>
        </w:rPr>
      </w:pPr>
    </w:p>
    <w:p w:rsidR="003B2A8E" w:rsidRPr="00E36A7E" w:rsidRDefault="003B2A8E" w:rsidP="003B2A8E">
      <w:pPr>
        <w:pStyle w:val="Prrafodelista"/>
        <w:numPr>
          <w:ilvl w:val="0"/>
          <w:numId w:val="24"/>
        </w:numPr>
        <w:ind w:left="360"/>
        <w:jc w:val="both"/>
        <w:rPr>
          <w:rFonts w:ascii="Arial" w:hAnsi="Arial" w:cs="Arial"/>
          <w:lang w:val="es-MX"/>
        </w:rPr>
      </w:pPr>
      <w:r w:rsidRPr="00E36A7E">
        <w:rPr>
          <w:rFonts w:ascii="Arial" w:hAnsi="Arial" w:cs="Arial"/>
        </w:rPr>
        <w:t>Dar por conocido el informe</w:t>
      </w:r>
      <w:r>
        <w:rPr>
          <w:rFonts w:ascii="Arial" w:hAnsi="Arial" w:cs="Arial"/>
          <w:lang w:val="es-MX"/>
        </w:rPr>
        <w:t xml:space="preserve"> sobre </w:t>
      </w:r>
      <w:r w:rsidRPr="006104A0">
        <w:rPr>
          <w:rFonts w:ascii="Arial" w:hAnsi="Arial" w:cs="Arial"/>
          <w:lang w:val="es-MX"/>
        </w:rPr>
        <w:t>“SEGURIDAD “TI”  EN EL FSV”</w:t>
      </w:r>
      <w:r w:rsidRPr="006104A0">
        <w:rPr>
          <w:rFonts w:ascii="Arial" w:hAnsi="Arial" w:cs="Arial"/>
          <w:bCs/>
        </w:rPr>
        <w:t>.</w:t>
      </w:r>
    </w:p>
    <w:p w:rsidR="003B2A8E" w:rsidRDefault="003B2A8E" w:rsidP="003B2A8E">
      <w:pPr>
        <w:jc w:val="both"/>
        <w:rPr>
          <w:rFonts w:ascii="Arial" w:hAnsi="Arial" w:cs="Arial"/>
          <w:lang w:val="es-MX"/>
        </w:rPr>
      </w:pPr>
    </w:p>
    <w:p w:rsidR="003B2A8E" w:rsidRPr="00F522C6" w:rsidRDefault="003B2A8E" w:rsidP="003B2A8E">
      <w:pPr>
        <w:pStyle w:val="Prrafodelista"/>
        <w:numPr>
          <w:ilvl w:val="0"/>
          <w:numId w:val="24"/>
        </w:numPr>
        <w:ind w:left="360"/>
        <w:jc w:val="both"/>
        <w:rPr>
          <w:rFonts w:ascii="Arial" w:hAnsi="Arial" w:cs="Arial"/>
          <w:b/>
        </w:rPr>
      </w:pPr>
      <w:r w:rsidRPr="00E36A7E">
        <w:rPr>
          <w:rFonts w:ascii="Arial" w:hAnsi="Arial" w:cs="Arial"/>
          <w:lang w:val="es-MX"/>
        </w:rPr>
        <w:t>Ratificar este punto en esta misma sesión.</w:t>
      </w:r>
    </w:p>
    <w:p w:rsidR="003B2A8E" w:rsidRDefault="003B2A8E" w:rsidP="00F929DE">
      <w:pPr>
        <w:jc w:val="both"/>
        <w:rPr>
          <w:rFonts w:ascii="Arial" w:hAnsi="Arial" w:cs="Arial"/>
          <w:b/>
        </w:rPr>
      </w:pPr>
    </w:p>
    <w:p w:rsidR="003B2A8E" w:rsidRDefault="003B2A8E" w:rsidP="00F929DE">
      <w:pPr>
        <w:jc w:val="both"/>
        <w:rPr>
          <w:rFonts w:ascii="Arial" w:hAnsi="Arial" w:cs="Arial"/>
          <w:b/>
        </w:rPr>
      </w:pPr>
    </w:p>
    <w:p w:rsidR="00264053" w:rsidRDefault="00255D36" w:rsidP="008D22C5">
      <w:pPr>
        <w:jc w:val="both"/>
        <w:rPr>
          <w:rFonts w:ascii="Arial" w:hAnsi="Arial" w:cs="Arial"/>
          <w:lang w:val="es-MX"/>
        </w:rPr>
      </w:pPr>
      <w:r w:rsidRPr="00397F2C">
        <w:rPr>
          <w:rFonts w:ascii="Arial" w:hAnsi="Arial" w:cs="Arial"/>
          <w:b/>
        </w:rPr>
        <w:t>VIII) SOLICITUD DE DORA NOEMÍ SERRANO DE FLORES DE FACTIBILIDAD PROYECTO URBANIZACIÓN NUEVA METRÓPOLIS</w:t>
      </w:r>
      <w:r w:rsidR="00BC1DC7">
        <w:rPr>
          <w:rFonts w:ascii="Arial" w:hAnsi="Arial" w:cs="Arial"/>
          <w:b/>
        </w:rPr>
        <w:t xml:space="preserve">. </w:t>
      </w:r>
      <w:r w:rsidRPr="00397F2C">
        <w:rPr>
          <w:rFonts w:ascii="Arial" w:hAnsi="Arial" w:cs="Arial"/>
        </w:rPr>
        <w:t>El Presidente y Director Ejecutivo sometió a consideración de</w:t>
      </w:r>
      <w:r w:rsidRPr="00397F2C">
        <w:rPr>
          <w:rFonts w:ascii="Arial" w:hAnsi="Arial" w:cs="Arial"/>
          <w:lang w:val="es-MX"/>
        </w:rPr>
        <w:t xml:space="preserve"> los Directores, la solicitud </w:t>
      </w:r>
      <w:r w:rsidR="00CC7C67" w:rsidRPr="00397F2C">
        <w:rPr>
          <w:rFonts w:ascii="Arial" w:hAnsi="Arial" w:cs="Arial"/>
          <w:lang w:val="es-MX"/>
        </w:rPr>
        <w:t xml:space="preserve">de </w:t>
      </w:r>
      <w:r w:rsidR="00CC7C67" w:rsidRPr="00397F2C">
        <w:rPr>
          <w:rFonts w:ascii="Arial" w:hAnsi="Arial" w:cs="Arial"/>
        </w:rPr>
        <w:t>Dora Noemí Serrano de Flores,</w:t>
      </w:r>
      <w:r w:rsidR="00CC7C67" w:rsidRPr="00397F2C">
        <w:rPr>
          <w:rFonts w:ascii="Arial" w:hAnsi="Arial" w:cs="Arial"/>
          <w:b/>
        </w:rPr>
        <w:t xml:space="preserve"> </w:t>
      </w:r>
      <w:r w:rsidRPr="00397F2C">
        <w:rPr>
          <w:rFonts w:ascii="Arial" w:hAnsi="Arial" w:cs="Arial"/>
          <w:lang w:val="es-MX"/>
        </w:rPr>
        <w:t>de</w:t>
      </w:r>
      <w:r w:rsidRPr="00397F2C">
        <w:rPr>
          <w:rFonts w:ascii="Arial" w:hAnsi="Arial" w:cs="Arial"/>
          <w:bCs/>
          <w:lang w:val="es-MX"/>
        </w:rPr>
        <w:t xml:space="preserve"> factibilidad </w:t>
      </w:r>
      <w:r w:rsidRPr="00397F2C">
        <w:rPr>
          <w:rFonts w:ascii="Arial" w:hAnsi="Arial" w:cs="Arial"/>
          <w:lang w:val="es-MX"/>
        </w:rPr>
        <w:t xml:space="preserve">de financiamiento a largo plazo para usuarios que desean adquirir viviendas del proyecto </w:t>
      </w:r>
      <w:r w:rsidR="00CC7C67" w:rsidRPr="00397F2C">
        <w:rPr>
          <w:rFonts w:ascii="Arial" w:hAnsi="Arial" w:cs="Arial"/>
        </w:rPr>
        <w:t>Urbanización Nueva Metrópolis</w:t>
      </w:r>
      <w:r w:rsidRPr="00397F2C">
        <w:rPr>
          <w:rFonts w:ascii="Arial" w:hAnsi="Arial" w:cs="Arial"/>
          <w:lang w:val="es-MX"/>
        </w:rPr>
        <w:t xml:space="preserve">. </w:t>
      </w:r>
      <w:r w:rsidRPr="00397F2C">
        <w:rPr>
          <w:rFonts w:ascii="Arial" w:hAnsi="Arial" w:cs="Arial"/>
          <w:bCs/>
          <w:lang w:val="es-ES_tradnl"/>
        </w:rPr>
        <w:t>Para tal efecto i</w:t>
      </w:r>
      <w:proofErr w:type="spellStart"/>
      <w:r w:rsidRPr="00397F2C">
        <w:rPr>
          <w:rFonts w:ascii="Arial" w:hAnsi="Arial" w:cs="Arial"/>
          <w:lang w:val="es-MX"/>
        </w:rPr>
        <w:t>nvitó</w:t>
      </w:r>
      <w:proofErr w:type="spellEnd"/>
      <w:r w:rsidRPr="00397F2C">
        <w:rPr>
          <w:rFonts w:ascii="Arial" w:hAnsi="Arial" w:cs="Arial"/>
          <w:lang w:val="es-MX"/>
        </w:rPr>
        <w:t xml:space="preserve"> al Ing. Carlos Mario Rivas Granados, Gerente Técnico, para efectuar una presentación. </w:t>
      </w:r>
    </w:p>
    <w:p w:rsidR="00264053" w:rsidRDefault="00264053" w:rsidP="008D22C5">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2196465</wp:posOffset>
                </wp:positionH>
                <wp:positionV relativeFrom="paragraph">
                  <wp:posOffset>141605</wp:posOffset>
                </wp:positionV>
                <wp:extent cx="1866900" cy="16287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86690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D6398"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95pt,11.15pt" to="319.9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" strokecolor="#4579b8 [3044]"/>
            </w:pict>
          </mc:Fallback>
        </mc:AlternateContent>
      </w: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1634489</wp:posOffset>
                </wp:positionH>
                <wp:positionV relativeFrom="paragraph">
                  <wp:posOffset>-171450</wp:posOffset>
                </wp:positionV>
                <wp:extent cx="3095625" cy="31813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3095625" cy="318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7641C"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8.7pt,-13.5pt" to="372.4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" strokecolor="#4579b8 [3044]"/>
            </w:pict>
          </mc:Fallback>
        </mc:AlternateContent>
      </w: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p>
    <w:p w:rsidR="00264053" w:rsidRDefault="00264053" w:rsidP="008D22C5">
      <w:pPr>
        <w:jc w:val="both"/>
        <w:rPr>
          <w:rFonts w:ascii="Arial" w:hAnsi="Arial" w:cs="Arial"/>
          <w:lang w:val="es-MX"/>
        </w:rPr>
      </w:pPr>
      <w:r>
        <w:rPr>
          <w:rFonts w:ascii="Arial" w:hAnsi="Arial" w:cs="Arial"/>
          <w:lang w:val="es-MX"/>
        </w:rPr>
        <w:t xml:space="preserve">                        </w:t>
      </w:r>
    </w:p>
    <w:p w:rsidR="00264053" w:rsidRDefault="00264053" w:rsidP="008D22C5">
      <w:pPr>
        <w:jc w:val="both"/>
        <w:rPr>
          <w:rFonts w:ascii="Arial" w:hAnsi="Arial" w:cs="Arial"/>
          <w:lang w:val="es-MX"/>
        </w:rPr>
      </w:pPr>
    </w:p>
    <w:p w:rsidR="00255D36" w:rsidRPr="00397F2C" w:rsidRDefault="00264053" w:rsidP="008D22C5">
      <w:pPr>
        <w:jc w:val="both"/>
        <w:rPr>
          <w:rFonts w:ascii="Arial" w:hAnsi="Arial" w:cs="Arial"/>
          <w:bCs/>
          <w:iCs/>
        </w:rPr>
      </w:pPr>
      <w:r>
        <w:rPr>
          <w:rFonts w:ascii="Arial" w:hAnsi="Arial" w:cs="Arial"/>
          <w:lang w:val="es-MX"/>
        </w:rPr>
        <w:t xml:space="preserve">                                                                           </w:t>
      </w:r>
      <w:r w:rsidR="00255D36" w:rsidRPr="00397F2C">
        <w:rPr>
          <w:rFonts w:ascii="Arial" w:hAnsi="Arial" w:cs="Arial"/>
          <w:bCs/>
          <w:lang w:val="es-MX"/>
        </w:rPr>
        <w:t xml:space="preserve">Junta Directiva luego de evaluar la solicitud, conclusiones y recomendación del </w:t>
      </w:r>
      <w:r w:rsidR="00255D36" w:rsidRPr="00397F2C">
        <w:rPr>
          <w:rFonts w:ascii="Arial" w:hAnsi="Arial" w:cs="Arial"/>
          <w:lang w:val="es-MX"/>
        </w:rPr>
        <w:t>Ing. Carlos Mario Rivas Granados, Gerente Técnico</w:t>
      </w:r>
      <w:r w:rsidR="00255D36" w:rsidRPr="00397F2C">
        <w:rPr>
          <w:rFonts w:ascii="Arial" w:hAnsi="Arial" w:cs="Arial"/>
          <w:bCs/>
          <w:lang w:val="es-MX"/>
        </w:rPr>
        <w:t xml:space="preserve">, por unanimidad </w:t>
      </w:r>
      <w:r w:rsidR="00255D36" w:rsidRPr="00397F2C">
        <w:rPr>
          <w:rFonts w:ascii="Arial" w:hAnsi="Arial" w:cs="Arial"/>
          <w:b/>
          <w:bCs/>
          <w:lang w:val="es-MX"/>
        </w:rPr>
        <w:t>ACUERDA:</w:t>
      </w:r>
    </w:p>
    <w:p w:rsidR="00255D36" w:rsidRPr="00397F2C" w:rsidRDefault="00255D36" w:rsidP="00255D36">
      <w:pPr>
        <w:tabs>
          <w:tab w:val="left" w:pos="709"/>
          <w:tab w:val="left" w:pos="851"/>
        </w:tabs>
        <w:jc w:val="both"/>
        <w:rPr>
          <w:rFonts w:ascii="Arial" w:hAnsi="Arial" w:cs="Arial"/>
          <w:bCs/>
        </w:rPr>
      </w:pPr>
    </w:p>
    <w:p w:rsidR="00FA5E90" w:rsidRPr="00397F2C" w:rsidRDefault="009F5781" w:rsidP="008D22C5">
      <w:pPr>
        <w:numPr>
          <w:ilvl w:val="0"/>
          <w:numId w:val="5"/>
        </w:numPr>
        <w:jc w:val="both"/>
        <w:rPr>
          <w:rFonts w:ascii="Arial" w:hAnsi="Arial" w:cs="Arial"/>
          <w:lang w:val="es-SV"/>
        </w:rPr>
      </w:pPr>
      <w:r w:rsidRPr="00397F2C">
        <w:rPr>
          <w:rFonts w:ascii="Arial" w:hAnsi="Arial" w:cs="Arial"/>
          <w:iCs/>
          <w:lang w:val="es-MX"/>
        </w:rPr>
        <w:t xml:space="preserve">Otorgar Factibilidad de Financiamiento a largo plazo para </w:t>
      </w:r>
      <w:r w:rsidR="00264053">
        <w:rPr>
          <w:rFonts w:ascii="Arial" w:hAnsi="Arial" w:cs="Arial"/>
          <w:iCs/>
          <w:lang w:val="es-MX"/>
        </w:rPr>
        <w:t>______________</w:t>
      </w:r>
      <w:r w:rsidRPr="00397F2C">
        <w:rPr>
          <w:rFonts w:ascii="Arial" w:hAnsi="Arial" w:cs="Arial"/>
          <w:iCs/>
          <w:lang w:val="es-MX"/>
        </w:rPr>
        <w:t xml:space="preserve"> del proyecto URB. NUEVA METROPOLI, </w:t>
      </w:r>
      <w:r w:rsidR="00264053">
        <w:rPr>
          <w:rFonts w:ascii="Arial" w:hAnsi="Arial" w:cs="Arial"/>
          <w:iCs/>
          <w:lang w:val="es-MX"/>
        </w:rPr>
        <w:t>___________________</w:t>
      </w:r>
      <w:r w:rsidR="008D22C5" w:rsidRPr="00397F2C">
        <w:rPr>
          <w:rFonts w:ascii="Arial" w:hAnsi="Arial" w:cs="Arial"/>
          <w:bCs/>
          <w:iCs/>
          <w:lang w:val="es-MX"/>
        </w:rPr>
        <w:t xml:space="preserve"> </w:t>
      </w:r>
      <w:r w:rsidRPr="00397F2C">
        <w:rPr>
          <w:rFonts w:ascii="Arial" w:hAnsi="Arial" w:cs="Arial"/>
          <w:iCs/>
          <w:lang w:val="es-MX"/>
        </w:rPr>
        <w:t>ubicado en Avenida Doris y senda N°8, polígono B, Ur</w:t>
      </w:r>
      <w:r w:rsidR="00264053">
        <w:rPr>
          <w:rFonts w:ascii="Arial" w:hAnsi="Arial" w:cs="Arial"/>
          <w:iCs/>
          <w:lang w:val="es-MX"/>
        </w:rPr>
        <w:t>b. Nueva Metrópolis, San Miguel,</w:t>
      </w:r>
      <w:r w:rsidRPr="00397F2C">
        <w:rPr>
          <w:rFonts w:ascii="Arial" w:hAnsi="Arial" w:cs="Arial"/>
          <w:iCs/>
          <w:lang w:val="es-MX"/>
        </w:rPr>
        <w:t xml:space="preserve"> propiedad de Dora Noemí Serrano de Flores, con precio de venta de </w:t>
      </w:r>
      <w:r w:rsidR="00264053">
        <w:rPr>
          <w:rFonts w:ascii="Arial" w:hAnsi="Arial" w:cs="Arial"/>
          <w:iCs/>
          <w:lang w:val="es-MX"/>
        </w:rPr>
        <w:t>____________</w:t>
      </w:r>
      <w:r w:rsidRPr="00397F2C">
        <w:rPr>
          <w:rFonts w:ascii="Arial" w:hAnsi="Arial" w:cs="Arial"/>
          <w:iCs/>
          <w:lang w:val="es-MX"/>
        </w:rPr>
        <w:t xml:space="preserve"> financiando el FSV  el  90%  del precio de venta presentado por el constructor  en el cuadro de valores , entendiéndose que todo crédito solicitado, se otorgará con base a la normativa vigente en su momento.</w:t>
      </w:r>
    </w:p>
    <w:p w:rsidR="00255D36" w:rsidRPr="00397F2C" w:rsidRDefault="00255D36" w:rsidP="00255D36">
      <w:pPr>
        <w:pStyle w:val="Prrafodelista"/>
        <w:rPr>
          <w:rFonts w:ascii="Arial" w:hAnsi="Arial" w:cs="Arial"/>
          <w:iCs/>
        </w:rPr>
      </w:pPr>
    </w:p>
    <w:p w:rsidR="00255D36" w:rsidRPr="00397F2C" w:rsidRDefault="00255D36" w:rsidP="00255D36">
      <w:pPr>
        <w:numPr>
          <w:ilvl w:val="0"/>
          <w:numId w:val="5"/>
        </w:numPr>
        <w:jc w:val="both"/>
        <w:rPr>
          <w:rFonts w:ascii="Arial" w:hAnsi="Arial" w:cs="Arial"/>
        </w:rPr>
      </w:pPr>
      <w:r w:rsidRPr="00397F2C">
        <w:rPr>
          <w:rFonts w:ascii="Arial" w:hAnsi="Arial" w:cs="Arial"/>
          <w:iCs/>
        </w:rPr>
        <w:t>Ratificar este punto en esta sesión.</w:t>
      </w:r>
    </w:p>
    <w:p w:rsidR="00D86AFF" w:rsidRPr="00D86AFF" w:rsidRDefault="00D86AFF" w:rsidP="00D86AFF">
      <w:pPr>
        <w:spacing w:line="360" w:lineRule="auto"/>
        <w:rPr>
          <w:rFonts w:ascii="Arial" w:hAnsi="Arial" w:cs="Arial"/>
          <w:b/>
          <w:color w:val="FF0000"/>
          <w:sz w:val="22"/>
          <w:szCs w:val="22"/>
        </w:rPr>
      </w:pPr>
      <w:r w:rsidRPr="00D86AFF">
        <w:rPr>
          <w:rFonts w:ascii="Arial" w:hAnsi="Arial" w:cs="Arial"/>
          <w:b/>
          <w:color w:val="FF0000"/>
          <w:sz w:val="22"/>
          <w:szCs w:val="22"/>
        </w:rPr>
        <w:t xml:space="preserve">Supresión de información confidencial, conforme a lo dispuesto en el art. 24 </w:t>
      </w:r>
      <w:proofErr w:type="spellStart"/>
      <w:r w:rsidRPr="00D86AFF">
        <w:rPr>
          <w:rFonts w:ascii="Arial" w:hAnsi="Arial" w:cs="Arial"/>
          <w:b/>
          <w:color w:val="FF0000"/>
          <w:sz w:val="22"/>
          <w:szCs w:val="22"/>
        </w:rPr>
        <w:t>lit.</w:t>
      </w:r>
      <w:proofErr w:type="spellEnd"/>
      <w:r w:rsidRPr="00D86AFF">
        <w:rPr>
          <w:rFonts w:ascii="Arial" w:hAnsi="Arial" w:cs="Arial"/>
          <w:b/>
          <w:color w:val="FF0000"/>
          <w:sz w:val="22"/>
          <w:szCs w:val="22"/>
        </w:rPr>
        <w:t xml:space="preserve"> d) LAIP. </w:t>
      </w:r>
    </w:p>
    <w:p w:rsidR="00160AAA" w:rsidRPr="00397F2C" w:rsidRDefault="00160AAA" w:rsidP="00255D36">
      <w:pPr>
        <w:jc w:val="both"/>
        <w:rPr>
          <w:rFonts w:ascii="Arial" w:hAnsi="Arial" w:cs="Arial"/>
        </w:rPr>
      </w:pPr>
    </w:p>
    <w:p w:rsidR="005B0926" w:rsidRDefault="005B0926" w:rsidP="00CC7C67">
      <w:pPr>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1644014</wp:posOffset>
                </wp:positionH>
                <wp:positionV relativeFrom="paragraph">
                  <wp:posOffset>850900</wp:posOffset>
                </wp:positionV>
                <wp:extent cx="2105025" cy="19145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2105025" cy="1914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821B5"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9.45pt,67pt" to="295.2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" strokecolor="#4579b8 [3044]"/>
            </w:pict>
          </mc:Fallback>
        </mc:AlternateContent>
      </w:r>
      <w:r w:rsidR="00255D36" w:rsidRPr="00397F2C">
        <w:rPr>
          <w:rFonts w:ascii="Arial" w:hAnsi="Arial" w:cs="Arial"/>
          <w:b/>
        </w:rPr>
        <w:t xml:space="preserve">IX) SOLICITUD DEL ING. FRANCISCO GALO BONILLA DE PRE-CALIFICACIÓN PROYECTO RESIDENCIAL LINDA VISTA. </w:t>
      </w:r>
      <w:r w:rsidR="00255D36" w:rsidRPr="00397F2C">
        <w:rPr>
          <w:rFonts w:ascii="Arial" w:hAnsi="Arial" w:cs="Arial"/>
        </w:rPr>
        <w:t>El Presidente y Director Ejecutivo sometió a consideración de</w:t>
      </w:r>
      <w:r w:rsidR="00255D36" w:rsidRPr="00397F2C">
        <w:rPr>
          <w:rFonts w:ascii="Arial" w:hAnsi="Arial" w:cs="Arial"/>
          <w:lang w:val="es-MX"/>
        </w:rPr>
        <w:t xml:space="preserve"> los Directores, la solicitud </w:t>
      </w:r>
      <w:r w:rsidR="00255D36" w:rsidRPr="00397F2C">
        <w:rPr>
          <w:rFonts w:ascii="Arial" w:hAnsi="Arial" w:cs="Arial"/>
        </w:rPr>
        <w:t>del Ing. Francisco Galo Bonilla de pre-calificación Proyecto Residencial Linda Vista</w:t>
      </w:r>
      <w:r w:rsidR="00255D36" w:rsidRPr="00397F2C">
        <w:rPr>
          <w:rFonts w:ascii="Arial" w:hAnsi="Arial" w:cs="Arial"/>
          <w:lang w:val="es-MX"/>
        </w:rPr>
        <w:t xml:space="preserve">. </w:t>
      </w:r>
      <w:r w:rsidR="00255D36" w:rsidRPr="00397F2C">
        <w:rPr>
          <w:rFonts w:ascii="Arial" w:hAnsi="Arial" w:cs="Arial"/>
          <w:bCs/>
          <w:lang w:val="es-ES_tradnl"/>
        </w:rPr>
        <w:t>Para Tal Efecto i</w:t>
      </w:r>
      <w:proofErr w:type="spellStart"/>
      <w:r w:rsidR="00255D36" w:rsidRPr="00397F2C">
        <w:rPr>
          <w:rFonts w:ascii="Arial" w:hAnsi="Arial" w:cs="Arial"/>
          <w:lang w:val="es-MX"/>
        </w:rPr>
        <w:t>nvitó</w:t>
      </w:r>
      <w:proofErr w:type="spellEnd"/>
      <w:r w:rsidR="00255D36" w:rsidRPr="00397F2C">
        <w:rPr>
          <w:rFonts w:ascii="Arial" w:hAnsi="Arial" w:cs="Arial"/>
          <w:lang w:val="es-MX"/>
        </w:rPr>
        <w:t xml:space="preserve"> al Ing. Carlos Mario Rivas Granados, Gerente Técnico, para efectuar una presentación. </w:t>
      </w: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4384" behindDoc="0" locked="0" layoutInCell="1" allowOverlap="1" wp14:anchorId="1F3BA887" wp14:editId="4EBCF518">
                <wp:simplePos x="0" y="0"/>
                <wp:positionH relativeFrom="column">
                  <wp:posOffset>748665</wp:posOffset>
                </wp:positionH>
                <wp:positionV relativeFrom="paragraph">
                  <wp:posOffset>9525</wp:posOffset>
                </wp:positionV>
                <wp:extent cx="4086225" cy="54864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4086225" cy="54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E8E91"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75pt" to="380.7pt,4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" strokecolor="#4579b8 [3044]"/>
            </w:pict>
          </mc:Fallback>
        </mc:AlternateContent>
      </w: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5B0926" w:rsidRDefault="005B0926" w:rsidP="00CC7C67">
      <w:pPr>
        <w:jc w:val="both"/>
        <w:rPr>
          <w:rFonts w:ascii="Arial" w:hAnsi="Arial" w:cs="Arial"/>
          <w:lang w:val="es-MX"/>
        </w:rPr>
      </w:pPr>
    </w:p>
    <w:p w:rsidR="00255D36" w:rsidRPr="00397F2C" w:rsidRDefault="005B0926" w:rsidP="00CC7C67">
      <w:pPr>
        <w:jc w:val="both"/>
        <w:rPr>
          <w:rFonts w:ascii="Arial" w:hAnsi="Arial" w:cs="Arial"/>
          <w:bCs/>
          <w:iCs/>
        </w:rPr>
      </w:pPr>
      <w:r>
        <w:rPr>
          <w:rFonts w:ascii="Arial" w:hAnsi="Arial" w:cs="Arial"/>
          <w:lang w:val="es-MX"/>
        </w:rPr>
        <w:t xml:space="preserve">                        </w:t>
      </w:r>
      <w:r w:rsidR="00255D36" w:rsidRPr="00397F2C">
        <w:rPr>
          <w:rFonts w:ascii="Arial" w:hAnsi="Arial" w:cs="Arial"/>
          <w:bCs/>
          <w:lang w:val="es-MX"/>
        </w:rPr>
        <w:t xml:space="preserve">Junta Directiva luego de evaluar la solicitud, conclusiones y recomendación del </w:t>
      </w:r>
      <w:r w:rsidR="00255D36" w:rsidRPr="00397F2C">
        <w:rPr>
          <w:rFonts w:ascii="Arial" w:hAnsi="Arial" w:cs="Arial"/>
          <w:lang w:val="es-MX"/>
        </w:rPr>
        <w:t>Ing. Carlos Mario Rivas Granados, Gerente Técnico</w:t>
      </w:r>
      <w:r w:rsidR="00255D36" w:rsidRPr="00397F2C">
        <w:rPr>
          <w:rFonts w:ascii="Arial" w:hAnsi="Arial" w:cs="Arial"/>
          <w:bCs/>
          <w:lang w:val="es-MX"/>
        </w:rPr>
        <w:t xml:space="preserve">, por unanimidad </w:t>
      </w:r>
      <w:r w:rsidR="00255D36" w:rsidRPr="00397F2C">
        <w:rPr>
          <w:rFonts w:ascii="Arial" w:hAnsi="Arial" w:cs="Arial"/>
          <w:b/>
          <w:bCs/>
          <w:lang w:val="es-MX"/>
        </w:rPr>
        <w:t>ACUERDA:</w:t>
      </w:r>
    </w:p>
    <w:p w:rsidR="00255D36" w:rsidRPr="00397F2C" w:rsidRDefault="00255D36" w:rsidP="00255D36">
      <w:pPr>
        <w:tabs>
          <w:tab w:val="left" w:pos="709"/>
          <w:tab w:val="left" w:pos="851"/>
        </w:tabs>
        <w:jc w:val="both"/>
        <w:rPr>
          <w:rFonts w:ascii="Arial" w:hAnsi="Arial" w:cs="Arial"/>
          <w:bCs/>
        </w:rPr>
      </w:pPr>
    </w:p>
    <w:p w:rsidR="00FA5E90" w:rsidRPr="00397F2C" w:rsidRDefault="009F5781" w:rsidP="00CC7C67">
      <w:pPr>
        <w:numPr>
          <w:ilvl w:val="0"/>
          <w:numId w:val="11"/>
        </w:numPr>
        <w:jc w:val="both"/>
        <w:rPr>
          <w:rFonts w:ascii="Arial" w:hAnsi="Arial" w:cs="Arial"/>
          <w:iCs/>
          <w:lang w:val="es-SV"/>
        </w:rPr>
      </w:pPr>
      <w:r w:rsidRPr="00397F2C">
        <w:rPr>
          <w:rFonts w:ascii="Arial" w:hAnsi="Arial" w:cs="Arial"/>
          <w:bCs/>
          <w:iCs/>
          <w:lang w:val="es-SV"/>
        </w:rPr>
        <w:t xml:space="preserve">Otorgar Pre-Factibilidad de Financiamiento a largo plazo para </w:t>
      </w:r>
      <w:r w:rsidR="00D153D0">
        <w:rPr>
          <w:rFonts w:ascii="Arial" w:hAnsi="Arial" w:cs="Arial"/>
          <w:bCs/>
          <w:iCs/>
          <w:lang w:val="es-SV"/>
        </w:rPr>
        <w:t>________________</w:t>
      </w:r>
      <w:r w:rsidRPr="00397F2C">
        <w:rPr>
          <w:rFonts w:ascii="Arial" w:hAnsi="Arial" w:cs="Arial"/>
          <w:bCs/>
          <w:iCs/>
          <w:lang w:val="es-SV"/>
        </w:rPr>
        <w:t xml:space="preserve"> del proyecto Residencial Linda Vista” ubicado en </w:t>
      </w:r>
      <w:r w:rsidRPr="00397F2C">
        <w:rPr>
          <w:rFonts w:ascii="Arial" w:hAnsi="Arial" w:cs="Arial"/>
          <w:iCs/>
          <w:lang w:val="es-SV"/>
        </w:rPr>
        <w:t xml:space="preserve">2ª </w:t>
      </w:r>
      <w:r w:rsidRPr="00397F2C">
        <w:rPr>
          <w:rFonts w:ascii="Arial" w:hAnsi="Arial" w:cs="Arial"/>
          <w:bCs/>
          <w:iCs/>
          <w:lang w:val="es-SV"/>
        </w:rPr>
        <w:t>Avenida Sur, contiguo a clínica de Salud, Municipio de San Antonio del Monte, Sonsonate a construir por el Ing. Francisco Galo Bonilla, con preci</w:t>
      </w:r>
      <w:r w:rsidR="00CC7C67" w:rsidRPr="00397F2C">
        <w:rPr>
          <w:rFonts w:ascii="Arial" w:hAnsi="Arial" w:cs="Arial"/>
          <w:bCs/>
          <w:iCs/>
          <w:lang w:val="es-SV"/>
        </w:rPr>
        <w:t xml:space="preserve">os de venta proyectados desde </w:t>
      </w:r>
      <w:r w:rsidR="00D153D0">
        <w:rPr>
          <w:rFonts w:ascii="Arial" w:hAnsi="Arial" w:cs="Arial"/>
          <w:bCs/>
          <w:iCs/>
          <w:lang w:val="es-SV"/>
        </w:rPr>
        <w:t>________________________</w:t>
      </w:r>
    </w:p>
    <w:p w:rsidR="00CC7C67" w:rsidRPr="00397F2C" w:rsidRDefault="00CC7C67" w:rsidP="00CC7C67">
      <w:pPr>
        <w:ind w:left="360"/>
        <w:jc w:val="both"/>
        <w:rPr>
          <w:rFonts w:ascii="Arial" w:hAnsi="Arial" w:cs="Arial"/>
          <w:iCs/>
        </w:rPr>
      </w:pPr>
    </w:p>
    <w:p w:rsidR="00255D36" w:rsidRPr="00397F2C" w:rsidRDefault="00255D36" w:rsidP="00CC7C67">
      <w:pPr>
        <w:numPr>
          <w:ilvl w:val="0"/>
          <w:numId w:val="11"/>
        </w:numPr>
        <w:jc w:val="both"/>
        <w:rPr>
          <w:rFonts w:ascii="Arial" w:hAnsi="Arial" w:cs="Arial"/>
        </w:rPr>
      </w:pPr>
      <w:r w:rsidRPr="00397F2C">
        <w:rPr>
          <w:rFonts w:ascii="Arial" w:hAnsi="Arial" w:cs="Arial"/>
          <w:iCs/>
        </w:rPr>
        <w:t>Ratificar este punto en esta sesión.</w:t>
      </w:r>
    </w:p>
    <w:p w:rsidR="00D153D0" w:rsidRPr="00D153D0" w:rsidRDefault="00D153D0" w:rsidP="00D153D0">
      <w:pPr>
        <w:spacing w:line="360" w:lineRule="auto"/>
        <w:jc w:val="both"/>
        <w:rPr>
          <w:rFonts w:ascii="Arial" w:hAnsi="Arial" w:cs="Arial"/>
          <w:b/>
          <w:color w:val="FF0000"/>
          <w:sz w:val="22"/>
          <w:szCs w:val="22"/>
        </w:rPr>
      </w:pPr>
      <w:r w:rsidRPr="00D153D0">
        <w:rPr>
          <w:rFonts w:ascii="Arial" w:hAnsi="Arial" w:cs="Arial"/>
          <w:b/>
          <w:color w:val="FF0000"/>
          <w:sz w:val="22"/>
          <w:szCs w:val="22"/>
        </w:rPr>
        <w:t xml:space="preserve">Supresión de información confidencial, conforme a lo dispuesto en el art. 24 </w:t>
      </w:r>
      <w:proofErr w:type="spellStart"/>
      <w:r w:rsidRPr="00D153D0">
        <w:rPr>
          <w:rFonts w:ascii="Arial" w:hAnsi="Arial" w:cs="Arial"/>
          <w:b/>
          <w:color w:val="FF0000"/>
          <w:sz w:val="22"/>
          <w:szCs w:val="22"/>
        </w:rPr>
        <w:t>lit.</w:t>
      </w:r>
      <w:proofErr w:type="spellEnd"/>
      <w:r w:rsidRPr="00D153D0">
        <w:rPr>
          <w:rFonts w:ascii="Arial" w:hAnsi="Arial" w:cs="Arial"/>
          <w:b/>
          <w:color w:val="FF0000"/>
          <w:sz w:val="22"/>
          <w:szCs w:val="22"/>
        </w:rPr>
        <w:t xml:space="preserve"> d) LAIP. </w:t>
      </w:r>
    </w:p>
    <w:p w:rsidR="00255D36" w:rsidRPr="00397F2C" w:rsidRDefault="00255D36" w:rsidP="00255D36">
      <w:pPr>
        <w:jc w:val="both"/>
        <w:rPr>
          <w:rFonts w:ascii="Arial" w:hAnsi="Arial" w:cs="Arial"/>
        </w:rPr>
      </w:pPr>
    </w:p>
    <w:p w:rsidR="00255D36" w:rsidRPr="00397F2C" w:rsidRDefault="00255D36" w:rsidP="008821F4">
      <w:pPr>
        <w:jc w:val="both"/>
        <w:rPr>
          <w:rFonts w:ascii="Arial" w:hAnsi="Arial" w:cs="Arial"/>
          <w:b/>
          <w:bCs/>
        </w:rPr>
      </w:pPr>
    </w:p>
    <w:p w:rsidR="004C225D" w:rsidRDefault="00255D36" w:rsidP="00BC1DC7">
      <w:pPr>
        <w:jc w:val="both"/>
        <w:rPr>
          <w:rFonts w:ascii="Arial" w:hAnsi="Arial" w:cs="Arial"/>
          <w:lang w:val="es-MX"/>
        </w:rPr>
      </w:pPr>
      <w:r w:rsidRPr="00397F2C">
        <w:rPr>
          <w:rFonts w:ascii="Arial" w:hAnsi="Arial" w:cs="Arial"/>
          <w:b/>
        </w:rPr>
        <w:lastRenderedPageBreak/>
        <w:t>X) SOLICITUD DE INVERSIONES FREE, S.A. DE C.V. DE FACTIBILIDAD</w:t>
      </w:r>
      <w:r w:rsidR="00BC1DC7">
        <w:rPr>
          <w:rFonts w:ascii="Arial" w:hAnsi="Arial" w:cs="Arial"/>
          <w:b/>
        </w:rPr>
        <w:t xml:space="preserve"> PROYECTO RESIDENCIAL EL RECREO.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8D22C5" w:rsidRPr="008D22C5">
        <w:rPr>
          <w:rFonts w:ascii="Arial" w:hAnsi="Arial" w:cs="Arial"/>
        </w:rPr>
        <w:t>INVERSIONES FREE,</w:t>
      </w:r>
      <w:r w:rsidRPr="008D22C5">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8D22C5" w:rsidRPr="008D22C5">
        <w:rPr>
          <w:rFonts w:ascii="Arial" w:hAnsi="Arial" w:cs="Arial"/>
        </w:rPr>
        <w:t>RESIDENCIAL EL RECREO</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4C225D" w:rsidRDefault="004C225D" w:rsidP="00BC1DC7">
      <w:pPr>
        <w:jc w:val="both"/>
        <w:rPr>
          <w:rFonts w:ascii="Arial" w:hAnsi="Arial" w:cs="Arial"/>
          <w:lang w:val="es-MX"/>
        </w:rPr>
      </w:pPr>
    </w:p>
    <w:p w:rsidR="004C225D" w:rsidRDefault="00D619E3" w:rsidP="00BC1DC7">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14:anchorId="6537C4EE" wp14:editId="278ACB1C">
                <wp:simplePos x="0" y="0"/>
                <wp:positionH relativeFrom="column">
                  <wp:posOffset>815340</wp:posOffset>
                </wp:positionH>
                <wp:positionV relativeFrom="paragraph">
                  <wp:posOffset>11429</wp:posOffset>
                </wp:positionV>
                <wp:extent cx="4257675" cy="50577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257675" cy="505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3384E"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9pt" to="399.45pt,3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" strokecolor="#4579b8 [3044]"/>
            </w:pict>
          </mc:Fallback>
        </mc:AlternateContent>
      </w: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4C225D" w:rsidRDefault="004C225D" w:rsidP="00BC1DC7">
      <w:pPr>
        <w:jc w:val="both"/>
        <w:rPr>
          <w:rFonts w:ascii="Arial" w:hAnsi="Arial" w:cs="Arial"/>
          <w:lang w:val="es-MX"/>
        </w:rPr>
      </w:pPr>
    </w:p>
    <w:p w:rsidR="00255D36" w:rsidRPr="00725A14" w:rsidRDefault="00255D36" w:rsidP="00BC1DC7">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255D36" w:rsidRPr="00725A14" w:rsidRDefault="00255D36" w:rsidP="00255D36">
      <w:pPr>
        <w:tabs>
          <w:tab w:val="left" w:pos="709"/>
          <w:tab w:val="left" w:pos="851"/>
        </w:tabs>
        <w:jc w:val="both"/>
        <w:rPr>
          <w:rFonts w:ascii="Arial" w:hAnsi="Arial" w:cs="Arial"/>
          <w:bCs/>
        </w:rPr>
      </w:pPr>
    </w:p>
    <w:p w:rsidR="00FA5E90" w:rsidRPr="00397F2C" w:rsidRDefault="009F5781" w:rsidP="00397F2C">
      <w:pPr>
        <w:numPr>
          <w:ilvl w:val="0"/>
          <w:numId w:val="18"/>
        </w:numPr>
        <w:jc w:val="both"/>
        <w:rPr>
          <w:rFonts w:ascii="Arial" w:hAnsi="Arial" w:cs="Arial"/>
          <w:iCs/>
          <w:lang w:val="es-SV"/>
        </w:rPr>
      </w:pPr>
      <w:r w:rsidRPr="00397F2C">
        <w:rPr>
          <w:rFonts w:ascii="Arial" w:hAnsi="Arial" w:cs="Arial"/>
          <w:bCs/>
          <w:iCs/>
          <w:lang w:val="es-SV"/>
        </w:rPr>
        <w:t>Otorgar Factibilidad de Fi</w:t>
      </w:r>
      <w:r w:rsidR="00397F2C">
        <w:rPr>
          <w:rFonts w:ascii="Arial" w:hAnsi="Arial" w:cs="Arial"/>
          <w:bCs/>
          <w:iCs/>
          <w:lang w:val="es-SV"/>
        </w:rPr>
        <w:t>nanciamiento a largo plazo para</w:t>
      </w:r>
      <w:r w:rsidRPr="00397F2C">
        <w:rPr>
          <w:rFonts w:ascii="Arial" w:hAnsi="Arial" w:cs="Arial"/>
          <w:bCs/>
          <w:iCs/>
          <w:lang w:val="es-SV"/>
        </w:rPr>
        <w:t xml:space="preserve"> </w:t>
      </w:r>
      <w:r w:rsidR="00D619E3">
        <w:rPr>
          <w:rFonts w:ascii="Arial" w:hAnsi="Arial" w:cs="Arial"/>
          <w:bCs/>
          <w:iCs/>
          <w:lang w:val="es-SV"/>
        </w:rPr>
        <w:t>___________________</w:t>
      </w:r>
      <w:r w:rsidRPr="00397F2C">
        <w:rPr>
          <w:rFonts w:ascii="Arial" w:hAnsi="Arial" w:cs="Arial"/>
          <w:bCs/>
          <w:iCs/>
          <w:lang w:val="es-SV"/>
        </w:rPr>
        <w:t xml:space="preserve"> del proyecto Residencial el Recreo, polígono 1 (Las Jacarandas) ubicado en Avenida Juan Manuel Rodríguez y 10 calle Oriente, municipio de Zacatecoluca, La Paz; propiedad de la constructora </w:t>
      </w:r>
      <w:r w:rsidR="00397F2C">
        <w:rPr>
          <w:rFonts w:ascii="Arial" w:hAnsi="Arial" w:cs="Arial"/>
          <w:bCs/>
          <w:iCs/>
          <w:lang w:val="es-SV"/>
        </w:rPr>
        <w:t xml:space="preserve">Inversiones Free, S.A. de C.V./ </w:t>
      </w:r>
      <w:r w:rsidRPr="00397F2C">
        <w:rPr>
          <w:rFonts w:ascii="Arial" w:hAnsi="Arial" w:cs="Arial"/>
          <w:bCs/>
          <w:iCs/>
          <w:lang w:val="es-SV"/>
        </w:rPr>
        <w:t xml:space="preserve">Ing. Rigoberto Antonio Serpas Portillo, con precio de venta de </w:t>
      </w:r>
      <w:r w:rsidR="00D619E3">
        <w:rPr>
          <w:rFonts w:ascii="Arial" w:hAnsi="Arial" w:cs="Arial"/>
          <w:bCs/>
          <w:iCs/>
          <w:lang w:val="es-SV"/>
        </w:rPr>
        <w:t>___________________________________________________</w:t>
      </w:r>
      <w:r w:rsidR="00397F2C">
        <w:rPr>
          <w:rFonts w:ascii="Arial" w:hAnsi="Arial" w:cs="Arial"/>
          <w:bCs/>
          <w:iCs/>
          <w:lang w:val="es-SV"/>
        </w:rPr>
        <w:t xml:space="preserve"> </w:t>
      </w:r>
      <w:r w:rsidR="00397F2C">
        <w:rPr>
          <w:rFonts w:ascii="Arial" w:hAnsi="Arial" w:cs="Arial"/>
          <w:bCs/>
          <w:iCs/>
          <w:lang w:val="es-SV"/>
        </w:rPr>
        <w:lastRenderedPageBreak/>
        <w:t>financiando el FSV</w:t>
      </w:r>
      <w:r w:rsidRPr="00397F2C">
        <w:rPr>
          <w:rFonts w:ascii="Arial" w:hAnsi="Arial" w:cs="Arial"/>
          <w:bCs/>
          <w:iCs/>
          <w:lang w:val="es-SV"/>
        </w:rPr>
        <w:t xml:space="preserve"> el 95% para el lote y 90% para las viviendas, del precio de vent</w:t>
      </w:r>
      <w:r w:rsidR="00397F2C">
        <w:rPr>
          <w:rFonts w:ascii="Arial" w:hAnsi="Arial" w:cs="Arial"/>
          <w:bCs/>
          <w:iCs/>
          <w:lang w:val="es-SV"/>
        </w:rPr>
        <w:t>a presentado por el constructor</w:t>
      </w:r>
      <w:r w:rsidRPr="00397F2C">
        <w:rPr>
          <w:rFonts w:ascii="Arial" w:hAnsi="Arial" w:cs="Arial"/>
          <w:bCs/>
          <w:iCs/>
          <w:lang w:val="es-SV"/>
        </w:rPr>
        <w:t xml:space="preserve"> en el cuadro de valores, entendiéndose que todo crédito solicitado, se otorgará con base a la normativa vigente en su momento.</w:t>
      </w:r>
    </w:p>
    <w:p w:rsidR="00397F2C" w:rsidRPr="00725A14" w:rsidRDefault="00397F2C" w:rsidP="00397F2C">
      <w:pPr>
        <w:ind w:left="360"/>
        <w:jc w:val="both"/>
        <w:rPr>
          <w:rFonts w:ascii="Arial" w:hAnsi="Arial" w:cs="Arial"/>
          <w:iCs/>
        </w:rPr>
      </w:pPr>
    </w:p>
    <w:p w:rsidR="00255D36" w:rsidRPr="00725A14" w:rsidRDefault="00255D36" w:rsidP="00397F2C">
      <w:pPr>
        <w:numPr>
          <w:ilvl w:val="0"/>
          <w:numId w:val="18"/>
        </w:numPr>
        <w:jc w:val="both"/>
        <w:rPr>
          <w:rFonts w:ascii="Arial" w:hAnsi="Arial" w:cs="Arial"/>
        </w:rPr>
      </w:pPr>
      <w:r w:rsidRPr="00725A14">
        <w:rPr>
          <w:rFonts w:ascii="Arial" w:hAnsi="Arial" w:cs="Arial"/>
          <w:iCs/>
        </w:rPr>
        <w:t>Ratificar este punto en esta sesión.</w:t>
      </w:r>
    </w:p>
    <w:p w:rsidR="00274F23" w:rsidRPr="00274F23" w:rsidRDefault="00274F23" w:rsidP="00274F23">
      <w:pPr>
        <w:spacing w:line="360" w:lineRule="auto"/>
        <w:jc w:val="both"/>
        <w:rPr>
          <w:rFonts w:ascii="Arial" w:hAnsi="Arial" w:cs="Arial"/>
          <w:b/>
          <w:color w:val="FF0000"/>
          <w:sz w:val="22"/>
          <w:szCs w:val="22"/>
        </w:rPr>
      </w:pPr>
      <w:r w:rsidRPr="00274F23">
        <w:rPr>
          <w:rFonts w:ascii="Arial" w:hAnsi="Arial" w:cs="Arial"/>
          <w:b/>
          <w:color w:val="FF0000"/>
          <w:sz w:val="22"/>
          <w:szCs w:val="22"/>
        </w:rPr>
        <w:t xml:space="preserve">Supresión de información confidencial, conforme a lo dispuesto en el art. 24 </w:t>
      </w:r>
      <w:proofErr w:type="spellStart"/>
      <w:r w:rsidRPr="00274F23">
        <w:rPr>
          <w:rFonts w:ascii="Arial" w:hAnsi="Arial" w:cs="Arial"/>
          <w:b/>
          <w:color w:val="FF0000"/>
          <w:sz w:val="22"/>
          <w:szCs w:val="22"/>
        </w:rPr>
        <w:t>lit.</w:t>
      </w:r>
      <w:proofErr w:type="spellEnd"/>
      <w:r w:rsidRPr="00274F23">
        <w:rPr>
          <w:rFonts w:ascii="Arial" w:hAnsi="Arial" w:cs="Arial"/>
          <w:b/>
          <w:color w:val="FF0000"/>
          <w:sz w:val="22"/>
          <w:szCs w:val="22"/>
        </w:rPr>
        <w:t xml:space="preserve"> d) LAIP. </w:t>
      </w:r>
    </w:p>
    <w:p w:rsidR="00255D36" w:rsidRDefault="00255D36" w:rsidP="00255D36">
      <w:pPr>
        <w:jc w:val="both"/>
        <w:rPr>
          <w:rFonts w:ascii="Arial" w:hAnsi="Arial" w:cs="Arial"/>
        </w:rPr>
      </w:pPr>
    </w:p>
    <w:p w:rsidR="00255D36" w:rsidRDefault="00255D36" w:rsidP="008821F4">
      <w:pPr>
        <w:jc w:val="both"/>
        <w:rPr>
          <w:rFonts w:ascii="Arial" w:hAnsi="Arial" w:cs="Arial"/>
          <w:b/>
          <w:bCs/>
        </w:rPr>
      </w:pPr>
    </w:p>
    <w:p w:rsidR="00160AAA" w:rsidRPr="00E3247A" w:rsidRDefault="00160AAA" w:rsidP="00160AAA">
      <w:pPr>
        <w:jc w:val="both"/>
        <w:rPr>
          <w:rFonts w:ascii="Arial" w:hAnsi="Arial" w:cs="Arial"/>
          <w:b/>
          <w:lang w:val="es-MX"/>
        </w:rPr>
      </w:pPr>
      <w:r>
        <w:rPr>
          <w:rFonts w:ascii="Arial" w:hAnsi="Arial" w:cs="Arial"/>
          <w:b/>
          <w:bCs/>
          <w:lang w:val="es-ES_tradnl"/>
        </w:rPr>
        <w:t>XI</w:t>
      </w:r>
      <w:r w:rsidRPr="000644E2">
        <w:rPr>
          <w:rFonts w:ascii="Arial" w:hAnsi="Arial" w:cs="Arial"/>
          <w:b/>
          <w:bCs/>
          <w:lang w:val="es-ES_tradnl"/>
        </w:rPr>
        <w:t xml:space="preserve">) </w:t>
      </w:r>
      <w:r w:rsidRPr="000644E2">
        <w:rPr>
          <w:rFonts w:ascii="Arial" w:hAnsi="Arial" w:cs="Arial"/>
          <w:b/>
        </w:rPr>
        <w:t>ACTUALIZACION DE PRECIO DE MATERIALES DE CONSTRUCCIÓN</w:t>
      </w:r>
      <w:r>
        <w:rPr>
          <w:rFonts w:ascii="Arial" w:hAnsi="Arial" w:cs="Arial"/>
          <w:b/>
        </w:rPr>
        <w:t xml:space="preserve">. </w:t>
      </w:r>
      <w:r w:rsidRPr="00E3247A">
        <w:rPr>
          <w:rFonts w:ascii="Arial" w:hAnsi="Arial" w:cs="Arial"/>
        </w:rPr>
        <w:t>El Presidente y Director Ejecutivo sometió a consideración de</w:t>
      </w:r>
      <w:r w:rsidRPr="00E3247A">
        <w:rPr>
          <w:rFonts w:ascii="Arial" w:hAnsi="Arial" w:cs="Arial"/>
          <w:lang w:val="es-MX"/>
        </w:rPr>
        <w:t xml:space="preserve"> los Directores, un informe sobre la </w:t>
      </w:r>
      <w:r w:rsidRPr="00E3247A">
        <w:rPr>
          <w:rFonts w:ascii="Arial" w:hAnsi="Arial" w:cs="Arial"/>
        </w:rPr>
        <w:t>actualización de precio de materiales de construcción, al mes de diciembre de 2017</w:t>
      </w:r>
      <w:r w:rsidRPr="00E3247A">
        <w:rPr>
          <w:rFonts w:ascii="Arial" w:hAnsi="Arial" w:cs="Arial"/>
          <w:bCs/>
          <w:lang w:val="es-MX"/>
        </w:rPr>
        <w:t xml:space="preserve">. </w:t>
      </w:r>
      <w:r w:rsidRPr="00E3247A">
        <w:rPr>
          <w:rFonts w:ascii="Arial" w:hAnsi="Arial" w:cs="Arial"/>
          <w:lang w:val="es-MX"/>
        </w:rPr>
        <w:t>Invitó al Ingeniero Carlos Mario Rivas Granados, Gerente Técnico, para efectuar una presentación, quien explicó que se</w:t>
      </w:r>
      <w:r w:rsidRPr="00E3247A">
        <w:rPr>
          <w:rFonts w:ascii="Arial" w:hAnsi="Arial" w:cs="Arial"/>
          <w:b/>
          <w:bCs/>
          <w:lang w:val="es-MX"/>
        </w:rPr>
        <w:t xml:space="preserve"> </w:t>
      </w:r>
      <w:r w:rsidRPr="00E3247A">
        <w:rPr>
          <w:rFonts w:ascii="Arial" w:hAnsi="Arial" w:cs="Arial"/>
          <w:bCs/>
          <w:lang w:val="es-MX"/>
        </w:rPr>
        <w:t>presenta este i</w:t>
      </w:r>
      <w:proofErr w:type="spellStart"/>
      <w:r w:rsidRPr="00E3247A">
        <w:rPr>
          <w:rFonts w:ascii="Arial" w:hAnsi="Arial" w:cs="Arial"/>
          <w:bCs/>
        </w:rPr>
        <w:t>nforme</w:t>
      </w:r>
      <w:proofErr w:type="spellEnd"/>
      <w:r w:rsidRPr="00E3247A">
        <w:rPr>
          <w:rFonts w:ascii="Arial" w:hAnsi="Arial" w:cs="Arial"/>
          <w:bCs/>
        </w:rPr>
        <w:t>, con el objeto de mostrar la tendencia en costos de los materiales, mano de obra y costos unitarios</w:t>
      </w:r>
      <w:r w:rsidRPr="00E3247A">
        <w:rPr>
          <w:rFonts w:ascii="Arial" w:hAnsi="Arial" w:cs="Arial"/>
          <w:bCs/>
          <w:lang w:val="es-MX"/>
        </w:rPr>
        <w:t xml:space="preserve"> para la industria de la construcción. Este informe corresponde al segundo semestre  del año, comprendido de Julio a Diciembre del 2017. Se presenta la variación mensual de los principales materiales que influyen en los costos unitarios del Ramo de la Construcción. Referente  a los costos de los materiales se detallan graficas donde se muestran las fluctuaciones Anuales desde Diciembre de  2016 a Diciembre 2017, haciendo un breve análisis sobre las variaciones. En el análisis de costos unitarios  se presenta un cuadro resumen donde se detalla el costo de producción de una vivienda. La metodología empleada, en el caso de los precios de los materiales, ha sido mediante recolección de información en ferreterías y/o almacenes de distribución, esta información ha sido usada como base para el cálculo de los costos unitarios de viviendas cuyas áreas van desde 30 mt2 hasta 83 mt2. E</w:t>
      </w:r>
      <w:proofErr w:type="spellStart"/>
      <w:r w:rsidRPr="00E3247A">
        <w:rPr>
          <w:rFonts w:ascii="Arial" w:hAnsi="Arial" w:cs="Arial"/>
          <w:bCs/>
          <w:lang w:val="es-SV"/>
        </w:rPr>
        <w:t>stos</w:t>
      </w:r>
      <w:proofErr w:type="spellEnd"/>
      <w:r w:rsidRPr="00E3247A">
        <w:rPr>
          <w:rFonts w:ascii="Arial" w:hAnsi="Arial" w:cs="Arial"/>
          <w:bCs/>
          <w:lang w:val="es-SV"/>
        </w:rPr>
        <w:t xml:space="preserve"> precios son comparados semestralmente y anualmente, determinando así sus variaciones.</w:t>
      </w:r>
      <w:r>
        <w:rPr>
          <w:rFonts w:ascii="Arial" w:hAnsi="Arial" w:cs="Arial"/>
          <w:bCs/>
          <w:lang w:val="es-SV"/>
        </w:rPr>
        <w:t xml:space="preserve"> </w:t>
      </w:r>
      <w:r w:rsidRPr="00E3247A">
        <w:rPr>
          <w:rFonts w:ascii="Arial" w:hAnsi="Arial" w:cs="Arial"/>
          <w:bCs/>
          <w:lang w:val="es-SV"/>
        </w:rPr>
        <w:t xml:space="preserve">También estos precios son integrados a memorias de cálculo para determinar los costos unitarios en la construcción y tener un parámetro de los incrementos o decrementos en la construcción. La presentación incluye detalles del costo del M2 para viviendas,  tomándose de base lotes con áreas de 90 mt2 (6 x 15 </w:t>
      </w:r>
      <w:proofErr w:type="spellStart"/>
      <w:r w:rsidRPr="00E3247A">
        <w:rPr>
          <w:rFonts w:ascii="Arial" w:hAnsi="Arial" w:cs="Arial"/>
          <w:bCs/>
          <w:lang w:val="es-SV"/>
        </w:rPr>
        <w:t>mts</w:t>
      </w:r>
      <w:proofErr w:type="spellEnd"/>
      <w:r w:rsidRPr="00E3247A">
        <w:rPr>
          <w:rFonts w:ascii="Arial" w:hAnsi="Arial" w:cs="Arial"/>
          <w:bCs/>
          <w:lang w:val="es-SV"/>
        </w:rPr>
        <w:t xml:space="preserve">) y 60 mt2 (5 x 12mts) y viviendas con áreas de construcción de 30 mt2, 36 mt2, 50 mt2 y 83 mt2. El análisis de los costos se hace para el área metropolitana de San Salvador. La variación de costos se analiza para el semestre comprendido entre, Julio a Diciembre del año </w:t>
      </w:r>
      <w:r>
        <w:rPr>
          <w:rFonts w:ascii="Arial" w:hAnsi="Arial" w:cs="Arial"/>
          <w:bCs/>
          <w:lang w:val="es-SV"/>
        </w:rPr>
        <w:t>2017</w:t>
      </w:r>
      <w:r w:rsidRPr="00E3247A">
        <w:rPr>
          <w:rFonts w:ascii="Arial" w:hAnsi="Arial" w:cs="Arial"/>
          <w:bCs/>
          <w:lang w:val="es-SV"/>
        </w:rPr>
        <w:t>, mientras que la variación anual está comprendida entre Diciembre 2016 y Diciembre 2017.</w:t>
      </w:r>
      <w:r>
        <w:rPr>
          <w:rFonts w:ascii="Arial" w:hAnsi="Arial" w:cs="Arial"/>
          <w:bCs/>
          <w:lang w:val="es-SV"/>
        </w:rPr>
        <w:t xml:space="preserve"> </w:t>
      </w:r>
      <w:r w:rsidRPr="00E3247A">
        <w:rPr>
          <w:rFonts w:ascii="Arial" w:hAnsi="Arial" w:cs="Arial"/>
        </w:rPr>
        <w:t xml:space="preserve">A continuación expuso las gráficas de los materiales como hierro, arena, cemento, grava, etc. así como el respectivo análisis de costos unitarios de dos tipos de vivienda. </w:t>
      </w:r>
      <w:r w:rsidRPr="00E3247A">
        <w:rPr>
          <w:rFonts w:ascii="Arial" w:hAnsi="Arial" w:cs="Arial"/>
          <w:lang w:val="es-MX"/>
        </w:rPr>
        <w:t xml:space="preserve">Junta Directiva, luego de conocer el informe, expuesto por el Ingeniero Carlos Mario Rivas Granados, Gerente Técnico, por unanimidad </w:t>
      </w:r>
      <w:r w:rsidRPr="00E3247A">
        <w:rPr>
          <w:rFonts w:ascii="Arial" w:hAnsi="Arial" w:cs="Arial"/>
          <w:b/>
          <w:lang w:val="es-MX"/>
        </w:rPr>
        <w:t>ACUERDA:</w:t>
      </w:r>
    </w:p>
    <w:p w:rsidR="00160AAA" w:rsidRPr="00E3247A" w:rsidRDefault="00160AAA" w:rsidP="00160AAA">
      <w:pPr>
        <w:jc w:val="both"/>
        <w:rPr>
          <w:rFonts w:ascii="Arial" w:hAnsi="Arial" w:cs="Arial"/>
          <w:b/>
          <w:lang w:val="es-MX"/>
        </w:rPr>
      </w:pPr>
    </w:p>
    <w:p w:rsidR="00160AAA" w:rsidRPr="00E3247A" w:rsidRDefault="00160AAA" w:rsidP="00160AAA">
      <w:pPr>
        <w:tabs>
          <w:tab w:val="num" w:pos="720"/>
        </w:tabs>
        <w:jc w:val="both"/>
        <w:rPr>
          <w:rFonts w:ascii="Arial" w:hAnsi="Arial" w:cs="Arial"/>
          <w:lang w:val="es-SV"/>
        </w:rPr>
      </w:pPr>
      <w:r w:rsidRPr="00E3247A">
        <w:rPr>
          <w:rFonts w:ascii="Arial" w:hAnsi="Arial" w:cs="Arial"/>
        </w:rPr>
        <w:t xml:space="preserve">Dar por recibido </w:t>
      </w:r>
      <w:r w:rsidRPr="00E3247A">
        <w:rPr>
          <w:rFonts w:ascii="Arial" w:hAnsi="Arial" w:cs="Arial"/>
          <w:bCs/>
          <w:iCs/>
          <w:lang w:val="es-SV"/>
        </w:rPr>
        <w:t>el informe Semestral sobre monitoreo de costos de materiales, en la construcción de vivienda de interés social, para San Salvador, Santa Ana  y San Miguel.</w:t>
      </w:r>
    </w:p>
    <w:p w:rsidR="00160AAA" w:rsidRPr="00E3247A" w:rsidRDefault="00160AAA" w:rsidP="00160AAA">
      <w:pPr>
        <w:jc w:val="both"/>
        <w:rPr>
          <w:rFonts w:ascii="Arial" w:hAnsi="Arial" w:cs="Arial"/>
          <w:b/>
          <w:lang w:val="es-SV"/>
        </w:rPr>
      </w:pPr>
    </w:p>
    <w:p w:rsidR="00160AAA" w:rsidRPr="00FF3FBD" w:rsidRDefault="00160AAA" w:rsidP="00160AAA">
      <w:pPr>
        <w:jc w:val="both"/>
        <w:rPr>
          <w:rFonts w:ascii="Arial" w:eastAsia="Arial Unicode MS" w:hAnsi="Arial" w:cs="Arial"/>
          <w:b/>
          <w:color w:val="FF0000"/>
        </w:rPr>
      </w:pPr>
      <w:r>
        <w:rPr>
          <w:rFonts w:ascii="Arial" w:eastAsia="Arial Unicode MS" w:hAnsi="Arial" w:cs="Arial"/>
          <w:b/>
        </w:rPr>
        <w:t>XII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w:t>
      </w:r>
      <w:r w:rsidRPr="00FF3FBD">
        <w:rPr>
          <w:rFonts w:ascii="Arial" w:eastAsia="Arial Unicode MS" w:hAnsi="Arial" w:cs="Arial"/>
        </w:rPr>
        <w:lastRenderedPageBreak/>
        <w:t>080/2012 del 4 de mayo de 2012, ind</w:t>
      </w:r>
      <w:r w:rsidRPr="00630CDE">
        <w:rPr>
          <w:rFonts w:ascii="Arial" w:eastAsia="Arial Unicode MS" w:hAnsi="Arial" w:cs="Arial"/>
        </w:rPr>
        <w:t>ican que en la presente sesión no hay acuerdos de información reservada.</w:t>
      </w:r>
    </w:p>
    <w:p w:rsidR="008821F4" w:rsidRDefault="008821F4" w:rsidP="008821F4">
      <w:pPr>
        <w:jc w:val="both"/>
        <w:rPr>
          <w:rFonts w:ascii="Arial" w:hAnsi="Arial" w:cs="Arial"/>
          <w:b/>
          <w:bCs/>
        </w:rPr>
      </w:pPr>
    </w:p>
    <w:p w:rsidR="00160AAA" w:rsidRPr="005778AD" w:rsidRDefault="00160AAA" w:rsidP="00160AAA">
      <w:pPr>
        <w:jc w:val="both"/>
        <w:rPr>
          <w:rFonts w:ascii="Arial" w:eastAsia="Arial" w:hAnsi="Arial" w:cs="Arial"/>
          <w:lang w:val="es-ES_tradnl"/>
        </w:rPr>
      </w:pPr>
      <w:r w:rsidRPr="005778AD">
        <w:rPr>
          <w:rFonts w:ascii="Arial" w:eastAsia="Arial" w:hAnsi="Arial" w:cs="Arial"/>
          <w:lang w:val="es-ES_tradnl"/>
        </w:rPr>
        <w:t>Y no habiendo más que hacer constar, se levanta la sesión a las veinte horas del día mencionado al inicio de la presente acta que firmamos:</w:t>
      </w:r>
    </w:p>
    <w:p w:rsidR="00160AAA" w:rsidRPr="005778AD" w:rsidRDefault="00160AAA" w:rsidP="00160AAA">
      <w:pPr>
        <w:tabs>
          <w:tab w:val="left" w:pos="851"/>
        </w:tabs>
        <w:spacing w:line="360" w:lineRule="auto"/>
        <w:jc w:val="both"/>
        <w:textAlignment w:val="baseline"/>
        <w:rPr>
          <w:rFonts w:ascii="Arial" w:hAnsi="Arial" w:cs="Arial"/>
          <w:lang w:val="es-ES_tradnl"/>
        </w:rPr>
      </w:pPr>
    </w:p>
    <w:p w:rsidR="00160AAA" w:rsidRDefault="00160AAA" w:rsidP="00160AAA">
      <w:pPr>
        <w:tabs>
          <w:tab w:val="left" w:pos="2880"/>
        </w:tabs>
        <w:jc w:val="both"/>
        <w:rPr>
          <w:rFonts w:ascii="Arial" w:eastAsia="Arial" w:hAnsi="Arial" w:cs="Arial"/>
          <w:b/>
          <w:lang w:val="es-ES_tradnl"/>
        </w:rPr>
      </w:pPr>
    </w:p>
    <w:p w:rsidR="004E02F6" w:rsidRPr="004E02F6" w:rsidRDefault="004E02F6" w:rsidP="004E02F6">
      <w:pPr>
        <w:spacing w:line="360" w:lineRule="auto"/>
        <w:jc w:val="both"/>
        <w:rPr>
          <w:rFonts w:ascii="Arial" w:hAnsi="Arial" w:cs="Arial"/>
          <w:b/>
          <w:i/>
          <w:sz w:val="22"/>
          <w:szCs w:val="22"/>
        </w:rPr>
      </w:pPr>
      <w:r w:rsidRPr="004E02F6">
        <w:rPr>
          <w:rFonts w:ascii="Arial" w:hAnsi="Arial" w:cs="Arial"/>
          <w:b/>
          <w:i/>
          <w:sz w:val="22"/>
          <w:szCs w:val="22"/>
        </w:rPr>
        <w:t xml:space="preserve">La presente acta es conforme con su original, la cual se encuentra firmada por los Directores: José Roberto </w:t>
      </w:r>
      <w:proofErr w:type="spellStart"/>
      <w:r w:rsidRPr="004E02F6">
        <w:rPr>
          <w:rFonts w:ascii="Arial" w:hAnsi="Arial" w:cs="Arial"/>
          <w:b/>
          <w:i/>
          <w:sz w:val="22"/>
          <w:szCs w:val="22"/>
        </w:rPr>
        <w:t>Góchez</w:t>
      </w:r>
      <w:proofErr w:type="spellEnd"/>
      <w:r w:rsidRPr="004E02F6">
        <w:rPr>
          <w:rFonts w:ascii="Arial" w:hAnsi="Arial" w:cs="Arial"/>
          <w:b/>
          <w:i/>
          <w:sz w:val="22"/>
          <w:szCs w:val="22"/>
        </w:rPr>
        <w:t xml:space="preserve"> Espinoza, José Federico Bermúdez Vega, Roberto Díaz Aguilar, José María Esperanza Amaya, Carlos Gustavo Salazar Alvarado, Enrique Oñate </w:t>
      </w:r>
      <w:proofErr w:type="spellStart"/>
      <w:r w:rsidRPr="004E02F6">
        <w:rPr>
          <w:rFonts w:ascii="Arial" w:hAnsi="Arial" w:cs="Arial"/>
          <w:b/>
          <w:i/>
          <w:sz w:val="22"/>
          <w:szCs w:val="22"/>
        </w:rPr>
        <w:t>Muyshondt</w:t>
      </w:r>
      <w:proofErr w:type="spellEnd"/>
      <w:r w:rsidRPr="004E02F6">
        <w:rPr>
          <w:rFonts w:ascii="Arial" w:hAnsi="Arial" w:cs="Arial"/>
          <w:b/>
          <w:i/>
          <w:sz w:val="22"/>
          <w:szCs w:val="22"/>
        </w:rPr>
        <w:t xml:space="preserve"> y Gilberto Lazo Romero, así como por el Presidente y Director Ejecutivo, José Tomás </w:t>
      </w:r>
      <w:proofErr w:type="spellStart"/>
      <w:r w:rsidRPr="004E02F6">
        <w:rPr>
          <w:rFonts w:ascii="Arial" w:hAnsi="Arial" w:cs="Arial"/>
          <w:b/>
          <w:i/>
          <w:sz w:val="22"/>
          <w:szCs w:val="22"/>
        </w:rPr>
        <w:t>Chévez</w:t>
      </w:r>
      <w:proofErr w:type="spellEnd"/>
      <w:r w:rsidRPr="004E02F6">
        <w:rPr>
          <w:rFonts w:ascii="Arial" w:hAnsi="Arial" w:cs="Arial"/>
          <w:b/>
          <w:i/>
          <w:sz w:val="22"/>
          <w:szCs w:val="22"/>
        </w:rPr>
        <w:t xml:space="preserve"> Ruíz.</w:t>
      </w:r>
    </w:p>
    <w:p w:rsidR="00160AAA" w:rsidRDefault="00160AAA" w:rsidP="00160AAA">
      <w:pPr>
        <w:rPr>
          <w:rFonts w:ascii="Arial" w:eastAsia="Arial" w:hAnsi="Arial" w:cs="Arial"/>
          <w:b/>
          <w:sz w:val="22"/>
          <w:szCs w:val="22"/>
          <w:u w:val="single"/>
        </w:rPr>
      </w:pPr>
      <w:bookmarkStart w:id="0" w:name="_GoBack"/>
      <w:bookmarkEnd w:id="0"/>
    </w:p>
    <w:sectPr w:rsidR="00160AAA" w:rsidSect="00160AAA">
      <w:headerReference w:type="default" r:id="rId7"/>
      <w:pgSz w:w="12240" w:h="15840"/>
      <w:pgMar w:top="1417"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64" w:rsidRDefault="00F92364" w:rsidP="00F92364">
      <w:r>
        <w:separator/>
      </w:r>
    </w:p>
  </w:endnote>
  <w:endnote w:type="continuationSeparator" w:id="0">
    <w:p w:rsidR="00F92364" w:rsidRDefault="00F92364" w:rsidP="00F9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64" w:rsidRDefault="00F92364" w:rsidP="00F92364">
      <w:r>
        <w:separator/>
      </w:r>
    </w:p>
  </w:footnote>
  <w:footnote w:type="continuationSeparator" w:id="0">
    <w:p w:rsidR="00F92364" w:rsidRDefault="00F92364" w:rsidP="00F923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364" w:rsidRPr="00953421" w:rsidRDefault="00F92364" w:rsidP="00F92364">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92364" w:rsidRDefault="00F92364" w:rsidP="00F9236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92364" w:rsidRPr="00953421" w:rsidRDefault="00F92364" w:rsidP="00F9236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F92364" w:rsidRDefault="00F92364">
    <w:pPr>
      <w:pStyle w:val="Encabezado"/>
    </w:pPr>
  </w:p>
  <w:p w:rsidR="00F92364" w:rsidRDefault="00F923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A1E"/>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0900E7E"/>
    <w:multiLevelType w:val="hybridMultilevel"/>
    <w:tmpl w:val="5F5E1506"/>
    <w:lvl w:ilvl="0" w:tplc="018CA7E2">
      <w:start w:val="1"/>
      <w:numFmt w:val="bullet"/>
      <w:lvlText w:val="•"/>
      <w:lvlJc w:val="left"/>
      <w:pPr>
        <w:tabs>
          <w:tab w:val="num" w:pos="720"/>
        </w:tabs>
        <w:ind w:left="720" w:hanging="360"/>
      </w:pPr>
      <w:rPr>
        <w:rFonts w:ascii="Arial" w:hAnsi="Arial" w:hint="default"/>
      </w:rPr>
    </w:lvl>
    <w:lvl w:ilvl="1" w:tplc="34C61206" w:tentative="1">
      <w:start w:val="1"/>
      <w:numFmt w:val="bullet"/>
      <w:lvlText w:val="•"/>
      <w:lvlJc w:val="left"/>
      <w:pPr>
        <w:tabs>
          <w:tab w:val="num" w:pos="1440"/>
        </w:tabs>
        <w:ind w:left="1440" w:hanging="360"/>
      </w:pPr>
      <w:rPr>
        <w:rFonts w:ascii="Arial" w:hAnsi="Arial" w:hint="default"/>
      </w:rPr>
    </w:lvl>
    <w:lvl w:ilvl="2" w:tplc="C862079E" w:tentative="1">
      <w:start w:val="1"/>
      <w:numFmt w:val="bullet"/>
      <w:lvlText w:val="•"/>
      <w:lvlJc w:val="left"/>
      <w:pPr>
        <w:tabs>
          <w:tab w:val="num" w:pos="2160"/>
        </w:tabs>
        <w:ind w:left="2160" w:hanging="360"/>
      </w:pPr>
      <w:rPr>
        <w:rFonts w:ascii="Arial" w:hAnsi="Arial" w:hint="default"/>
      </w:rPr>
    </w:lvl>
    <w:lvl w:ilvl="3" w:tplc="BD305854" w:tentative="1">
      <w:start w:val="1"/>
      <w:numFmt w:val="bullet"/>
      <w:lvlText w:val="•"/>
      <w:lvlJc w:val="left"/>
      <w:pPr>
        <w:tabs>
          <w:tab w:val="num" w:pos="2880"/>
        </w:tabs>
        <w:ind w:left="2880" w:hanging="360"/>
      </w:pPr>
      <w:rPr>
        <w:rFonts w:ascii="Arial" w:hAnsi="Arial" w:hint="default"/>
      </w:rPr>
    </w:lvl>
    <w:lvl w:ilvl="4" w:tplc="F6549026" w:tentative="1">
      <w:start w:val="1"/>
      <w:numFmt w:val="bullet"/>
      <w:lvlText w:val="•"/>
      <w:lvlJc w:val="left"/>
      <w:pPr>
        <w:tabs>
          <w:tab w:val="num" w:pos="3600"/>
        </w:tabs>
        <w:ind w:left="3600" w:hanging="360"/>
      </w:pPr>
      <w:rPr>
        <w:rFonts w:ascii="Arial" w:hAnsi="Arial" w:hint="default"/>
      </w:rPr>
    </w:lvl>
    <w:lvl w:ilvl="5" w:tplc="A6CEA2DC" w:tentative="1">
      <w:start w:val="1"/>
      <w:numFmt w:val="bullet"/>
      <w:lvlText w:val="•"/>
      <w:lvlJc w:val="left"/>
      <w:pPr>
        <w:tabs>
          <w:tab w:val="num" w:pos="4320"/>
        </w:tabs>
        <w:ind w:left="4320" w:hanging="360"/>
      </w:pPr>
      <w:rPr>
        <w:rFonts w:ascii="Arial" w:hAnsi="Arial" w:hint="default"/>
      </w:rPr>
    </w:lvl>
    <w:lvl w:ilvl="6" w:tplc="4EB4C32E" w:tentative="1">
      <w:start w:val="1"/>
      <w:numFmt w:val="bullet"/>
      <w:lvlText w:val="•"/>
      <w:lvlJc w:val="left"/>
      <w:pPr>
        <w:tabs>
          <w:tab w:val="num" w:pos="5040"/>
        </w:tabs>
        <w:ind w:left="5040" w:hanging="360"/>
      </w:pPr>
      <w:rPr>
        <w:rFonts w:ascii="Arial" w:hAnsi="Arial" w:hint="default"/>
      </w:rPr>
    </w:lvl>
    <w:lvl w:ilvl="7" w:tplc="49B05890" w:tentative="1">
      <w:start w:val="1"/>
      <w:numFmt w:val="bullet"/>
      <w:lvlText w:val="•"/>
      <w:lvlJc w:val="left"/>
      <w:pPr>
        <w:tabs>
          <w:tab w:val="num" w:pos="5760"/>
        </w:tabs>
        <w:ind w:left="5760" w:hanging="360"/>
      </w:pPr>
      <w:rPr>
        <w:rFonts w:ascii="Arial" w:hAnsi="Arial" w:hint="default"/>
      </w:rPr>
    </w:lvl>
    <w:lvl w:ilvl="8" w:tplc="0DDE39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C48B2"/>
    <w:multiLevelType w:val="hybridMultilevel"/>
    <w:tmpl w:val="C7C2DE9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5E7ADC"/>
    <w:multiLevelType w:val="hybridMultilevel"/>
    <w:tmpl w:val="43326B28"/>
    <w:lvl w:ilvl="0" w:tplc="576677E4">
      <w:start w:val="1"/>
      <w:numFmt w:val="bullet"/>
      <w:lvlText w:val="•"/>
      <w:lvlJc w:val="left"/>
      <w:pPr>
        <w:tabs>
          <w:tab w:val="num" w:pos="720"/>
        </w:tabs>
        <w:ind w:left="720" w:hanging="360"/>
      </w:pPr>
      <w:rPr>
        <w:rFonts w:ascii="Arial" w:hAnsi="Arial" w:hint="default"/>
      </w:rPr>
    </w:lvl>
    <w:lvl w:ilvl="1" w:tplc="DCD0B9F0" w:tentative="1">
      <w:start w:val="1"/>
      <w:numFmt w:val="bullet"/>
      <w:lvlText w:val="•"/>
      <w:lvlJc w:val="left"/>
      <w:pPr>
        <w:tabs>
          <w:tab w:val="num" w:pos="1440"/>
        </w:tabs>
        <w:ind w:left="1440" w:hanging="360"/>
      </w:pPr>
      <w:rPr>
        <w:rFonts w:ascii="Arial" w:hAnsi="Arial" w:hint="default"/>
      </w:rPr>
    </w:lvl>
    <w:lvl w:ilvl="2" w:tplc="BB5A17FA" w:tentative="1">
      <w:start w:val="1"/>
      <w:numFmt w:val="bullet"/>
      <w:lvlText w:val="•"/>
      <w:lvlJc w:val="left"/>
      <w:pPr>
        <w:tabs>
          <w:tab w:val="num" w:pos="2160"/>
        </w:tabs>
        <w:ind w:left="2160" w:hanging="360"/>
      </w:pPr>
      <w:rPr>
        <w:rFonts w:ascii="Arial" w:hAnsi="Arial" w:hint="default"/>
      </w:rPr>
    </w:lvl>
    <w:lvl w:ilvl="3" w:tplc="368AD364" w:tentative="1">
      <w:start w:val="1"/>
      <w:numFmt w:val="bullet"/>
      <w:lvlText w:val="•"/>
      <w:lvlJc w:val="left"/>
      <w:pPr>
        <w:tabs>
          <w:tab w:val="num" w:pos="2880"/>
        </w:tabs>
        <w:ind w:left="2880" w:hanging="360"/>
      </w:pPr>
      <w:rPr>
        <w:rFonts w:ascii="Arial" w:hAnsi="Arial" w:hint="default"/>
      </w:rPr>
    </w:lvl>
    <w:lvl w:ilvl="4" w:tplc="4E4640C4" w:tentative="1">
      <w:start w:val="1"/>
      <w:numFmt w:val="bullet"/>
      <w:lvlText w:val="•"/>
      <w:lvlJc w:val="left"/>
      <w:pPr>
        <w:tabs>
          <w:tab w:val="num" w:pos="3600"/>
        </w:tabs>
        <w:ind w:left="3600" w:hanging="360"/>
      </w:pPr>
      <w:rPr>
        <w:rFonts w:ascii="Arial" w:hAnsi="Arial" w:hint="default"/>
      </w:rPr>
    </w:lvl>
    <w:lvl w:ilvl="5" w:tplc="19261D7E" w:tentative="1">
      <w:start w:val="1"/>
      <w:numFmt w:val="bullet"/>
      <w:lvlText w:val="•"/>
      <w:lvlJc w:val="left"/>
      <w:pPr>
        <w:tabs>
          <w:tab w:val="num" w:pos="4320"/>
        </w:tabs>
        <w:ind w:left="4320" w:hanging="360"/>
      </w:pPr>
      <w:rPr>
        <w:rFonts w:ascii="Arial" w:hAnsi="Arial" w:hint="default"/>
      </w:rPr>
    </w:lvl>
    <w:lvl w:ilvl="6" w:tplc="CDDC0E8A" w:tentative="1">
      <w:start w:val="1"/>
      <w:numFmt w:val="bullet"/>
      <w:lvlText w:val="•"/>
      <w:lvlJc w:val="left"/>
      <w:pPr>
        <w:tabs>
          <w:tab w:val="num" w:pos="5040"/>
        </w:tabs>
        <w:ind w:left="5040" w:hanging="360"/>
      </w:pPr>
      <w:rPr>
        <w:rFonts w:ascii="Arial" w:hAnsi="Arial" w:hint="default"/>
      </w:rPr>
    </w:lvl>
    <w:lvl w:ilvl="7" w:tplc="47308486" w:tentative="1">
      <w:start w:val="1"/>
      <w:numFmt w:val="bullet"/>
      <w:lvlText w:val="•"/>
      <w:lvlJc w:val="left"/>
      <w:pPr>
        <w:tabs>
          <w:tab w:val="num" w:pos="5760"/>
        </w:tabs>
        <w:ind w:left="5760" w:hanging="360"/>
      </w:pPr>
      <w:rPr>
        <w:rFonts w:ascii="Arial" w:hAnsi="Arial" w:hint="default"/>
      </w:rPr>
    </w:lvl>
    <w:lvl w:ilvl="8" w:tplc="AF2470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97971DC"/>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68B6AA2"/>
    <w:multiLevelType w:val="hybridMultilevel"/>
    <w:tmpl w:val="C7C2DE9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A15290"/>
    <w:multiLevelType w:val="hybridMultilevel"/>
    <w:tmpl w:val="6988FD44"/>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FE3036"/>
    <w:multiLevelType w:val="hybridMultilevel"/>
    <w:tmpl w:val="7F067068"/>
    <w:lvl w:ilvl="0" w:tplc="A2E0F22E">
      <w:start w:val="1"/>
      <w:numFmt w:val="bullet"/>
      <w:lvlText w:val="•"/>
      <w:lvlJc w:val="left"/>
      <w:pPr>
        <w:tabs>
          <w:tab w:val="num" w:pos="720"/>
        </w:tabs>
        <w:ind w:left="720" w:hanging="360"/>
      </w:pPr>
      <w:rPr>
        <w:rFonts w:ascii="Arial" w:hAnsi="Arial" w:hint="default"/>
      </w:rPr>
    </w:lvl>
    <w:lvl w:ilvl="1" w:tplc="931882F4" w:tentative="1">
      <w:start w:val="1"/>
      <w:numFmt w:val="bullet"/>
      <w:lvlText w:val="•"/>
      <w:lvlJc w:val="left"/>
      <w:pPr>
        <w:tabs>
          <w:tab w:val="num" w:pos="1440"/>
        </w:tabs>
        <w:ind w:left="1440" w:hanging="360"/>
      </w:pPr>
      <w:rPr>
        <w:rFonts w:ascii="Arial" w:hAnsi="Arial" w:hint="default"/>
      </w:rPr>
    </w:lvl>
    <w:lvl w:ilvl="2" w:tplc="6490872C" w:tentative="1">
      <w:start w:val="1"/>
      <w:numFmt w:val="bullet"/>
      <w:lvlText w:val="•"/>
      <w:lvlJc w:val="left"/>
      <w:pPr>
        <w:tabs>
          <w:tab w:val="num" w:pos="2160"/>
        </w:tabs>
        <w:ind w:left="2160" w:hanging="360"/>
      </w:pPr>
      <w:rPr>
        <w:rFonts w:ascii="Arial" w:hAnsi="Arial" w:hint="default"/>
      </w:rPr>
    </w:lvl>
    <w:lvl w:ilvl="3" w:tplc="06483F84" w:tentative="1">
      <w:start w:val="1"/>
      <w:numFmt w:val="bullet"/>
      <w:lvlText w:val="•"/>
      <w:lvlJc w:val="left"/>
      <w:pPr>
        <w:tabs>
          <w:tab w:val="num" w:pos="2880"/>
        </w:tabs>
        <w:ind w:left="2880" w:hanging="360"/>
      </w:pPr>
      <w:rPr>
        <w:rFonts w:ascii="Arial" w:hAnsi="Arial" w:hint="default"/>
      </w:rPr>
    </w:lvl>
    <w:lvl w:ilvl="4" w:tplc="04DCBBA0" w:tentative="1">
      <w:start w:val="1"/>
      <w:numFmt w:val="bullet"/>
      <w:lvlText w:val="•"/>
      <w:lvlJc w:val="left"/>
      <w:pPr>
        <w:tabs>
          <w:tab w:val="num" w:pos="3600"/>
        </w:tabs>
        <w:ind w:left="3600" w:hanging="360"/>
      </w:pPr>
      <w:rPr>
        <w:rFonts w:ascii="Arial" w:hAnsi="Arial" w:hint="default"/>
      </w:rPr>
    </w:lvl>
    <w:lvl w:ilvl="5" w:tplc="59EE7548" w:tentative="1">
      <w:start w:val="1"/>
      <w:numFmt w:val="bullet"/>
      <w:lvlText w:val="•"/>
      <w:lvlJc w:val="left"/>
      <w:pPr>
        <w:tabs>
          <w:tab w:val="num" w:pos="4320"/>
        </w:tabs>
        <w:ind w:left="4320" w:hanging="360"/>
      </w:pPr>
      <w:rPr>
        <w:rFonts w:ascii="Arial" w:hAnsi="Arial" w:hint="default"/>
      </w:rPr>
    </w:lvl>
    <w:lvl w:ilvl="6" w:tplc="C592E9FA" w:tentative="1">
      <w:start w:val="1"/>
      <w:numFmt w:val="bullet"/>
      <w:lvlText w:val="•"/>
      <w:lvlJc w:val="left"/>
      <w:pPr>
        <w:tabs>
          <w:tab w:val="num" w:pos="5040"/>
        </w:tabs>
        <w:ind w:left="5040" w:hanging="360"/>
      </w:pPr>
      <w:rPr>
        <w:rFonts w:ascii="Arial" w:hAnsi="Arial" w:hint="default"/>
      </w:rPr>
    </w:lvl>
    <w:lvl w:ilvl="7" w:tplc="D0C83566" w:tentative="1">
      <w:start w:val="1"/>
      <w:numFmt w:val="bullet"/>
      <w:lvlText w:val="•"/>
      <w:lvlJc w:val="left"/>
      <w:pPr>
        <w:tabs>
          <w:tab w:val="num" w:pos="5760"/>
        </w:tabs>
        <w:ind w:left="5760" w:hanging="360"/>
      </w:pPr>
      <w:rPr>
        <w:rFonts w:ascii="Arial" w:hAnsi="Arial" w:hint="default"/>
      </w:rPr>
    </w:lvl>
    <w:lvl w:ilvl="8" w:tplc="EEB893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980BDF"/>
    <w:multiLevelType w:val="hybridMultilevel"/>
    <w:tmpl w:val="0C8A8EC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BD57AC"/>
    <w:multiLevelType w:val="hybridMultilevel"/>
    <w:tmpl w:val="65DE503E"/>
    <w:lvl w:ilvl="0" w:tplc="C6CADE1A">
      <w:start w:val="1"/>
      <w:numFmt w:val="bullet"/>
      <w:lvlText w:val="•"/>
      <w:lvlJc w:val="left"/>
      <w:pPr>
        <w:tabs>
          <w:tab w:val="num" w:pos="720"/>
        </w:tabs>
        <w:ind w:left="720" w:hanging="360"/>
      </w:pPr>
      <w:rPr>
        <w:rFonts w:ascii="Arial" w:hAnsi="Arial" w:hint="default"/>
      </w:rPr>
    </w:lvl>
    <w:lvl w:ilvl="1" w:tplc="379A93AE" w:tentative="1">
      <w:start w:val="1"/>
      <w:numFmt w:val="bullet"/>
      <w:lvlText w:val="•"/>
      <w:lvlJc w:val="left"/>
      <w:pPr>
        <w:tabs>
          <w:tab w:val="num" w:pos="1440"/>
        </w:tabs>
        <w:ind w:left="1440" w:hanging="360"/>
      </w:pPr>
      <w:rPr>
        <w:rFonts w:ascii="Arial" w:hAnsi="Arial" w:hint="default"/>
      </w:rPr>
    </w:lvl>
    <w:lvl w:ilvl="2" w:tplc="F9781F76" w:tentative="1">
      <w:start w:val="1"/>
      <w:numFmt w:val="bullet"/>
      <w:lvlText w:val="•"/>
      <w:lvlJc w:val="left"/>
      <w:pPr>
        <w:tabs>
          <w:tab w:val="num" w:pos="2160"/>
        </w:tabs>
        <w:ind w:left="2160" w:hanging="360"/>
      </w:pPr>
      <w:rPr>
        <w:rFonts w:ascii="Arial" w:hAnsi="Arial" w:hint="default"/>
      </w:rPr>
    </w:lvl>
    <w:lvl w:ilvl="3" w:tplc="7898D796" w:tentative="1">
      <w:start w:val="1"/>
      <w:numFmt w:val="bullet"/>
      <w:lvlText w:val="•"/>
      <w:lvlJc w:val="left"/>
      <w:pPr>
        <w:tabs>
          <w:tab w:val="num" w:pos="2880"/>
        </w:tabs>
        <w:ind w:left="2880" w:hanging="360"/>
      </w:pPr>
      <w:rPr>
        <w:rFonts w:ascii="Arial" w:hAnsi="Arial" w:hint="default"/>
      </w:rPr>
    </w:lvl>
    <w:lvl w:ilvl="4" w:tplc="0CD6E730" w:tentative="1">
      <w:start w:val="1"/>
      <w:numFmt w:val="bullet"/>
      <w:lvlText w:val="•"/>
      <w:lvlJc w:val="left"/>
      <w:pPr>
        <w:tabs>
          <w:tab w:val="num" w:pos="3600"/>
        </w:tabs>
        <w:ind w:left="3600" w:hanging="360"/>
      </w:pPr>
      <w:rPr>
        <w:rFonts w:ascii="Arial" w:hAnsi="Arial" w:hint="default"/>
      </w:rPr>
    </w:lvl>
    <w:lvl w:ilvl="5" w:tplc="A3F446C0" w:tentative="1">
      <w:start w:val="1"/>
      <w:numFmt w:val="bullet"/>
      <w:lvlText w:val="•"/>
      <w:lvlJc w:val="left"/>
      <w:pPr>
        <w:tabs>
          <w:tab w:val="num" w:pos="4320"/>
        </w:tabs>
        <w:ind w:left="4320" w:hanging="360"/>
      </w:pPr>
      <w:rPr>
        <w:rFonts w:ascii="Arial" w:hAnsi="Arial" w:hint="default"/>
      </w:rPr>
    </w:lvl>
    <w:lvl w:ilvl="6" w:tplc="C99CEAFA" w:tentative="1">
      <w:start w:val="1"/>
      <w:numFmt w:val="bullet"/>
      <w:lvlText w:val="•"/>
      <w:lvlJc w:val="left"/>
      <w:pPr>
        <w:tabs>
          <w:tab w:val="num" w:pos="5040"/>
        </w:tabs>
        <w:ind w:left="5040" w:hanging="360"/>
      </w:pPr>
      <w:rPr>
        <w:rFonts w:ascii="Arial" w:hAnsi="Arial" w:hint="default"/>
      </w:rPr>
    </w:lvl>
    <w:lvl w:ilvl="7" w:tplc="F66072DC" w:tentative="1">
      <w:start w:val="1"/>
      <w:numFmt w:val="bullet"/>
      <w:lvlText w:val="•"/>
      <w:lvlJc w:val="left"/>
      <w:pPr>
        <w:tabs>
          <w:tab w:val="num" w:pos="5760"/>
        </w:tabs>
        <w:ind w:left="5760" w:hanging="360"/>
      </w:pPr>
      <w:rPr>
        <w:rFonts w:ascii="Arial" w:hAnsi="Arial" w:hint="default"/>
      </w:rPr>
    </w:lvl>
    <w:lvl w:ilvl="8" w:tplc="F7BEF8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8A105F"/>
    <w:multiLevelType w:val="hybridMultilevel"/>
    <w:tmpl w:val="C7C2DE9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6808E9"/>
    <w:multiLevelType w:val="hybridMultilevel"/>
    <w:tmpl w:val="E594DB46"/>
    <w:lvl w:ilvl="0" w:tplc="CF00AEC4">
      <w:start w:val="1"/>
      <w:numFmt w:val="bullet"/>
      <w:lvlText w:val="•"/>
      <w:lvlJc w:val="left"/>
      <w:pPr>
        <w:tabs>
          <w:tab w:val="num" w:pos="720"/>
        </w:tabs>
        <w:ind w:left="720" w:hanging="360"/>
      </w:pPr>
      <w:rPr>
        <w:rFonts w:ascii="Arial" w:hAnsi="Arial" w:hint="default"/>
      </w:rPr>
    </w:lvl>
    <w:lvl w:ilvl="1" w:tplc="105E249C" w:tentative="1">
      <w:start w:val="1"/>
      <w:numFmt w:val="bullet"/>
      <w:lvlText w:val="•"/>
      <w:lvlJc w:val="left"/>
      <w:pPr>
        <w:tabs>
          <w:tab w:val="num" w:pos="1440"/>
        </w:tabs>
        <w:ind w:left="1440" w:hanging="360"/>
      </w:pPr>
      <w:rPr>
        <w:rFonts w:ascii="Arial" w:hAnsi="Arial" w:hint="default"/>
      </w:rPr>
    </w:lvl>
    <w:lvl w:ilvl="2" w:tplc="F7924A9A" w:tentative="1">
      <w:start w:val="1"/>
      <w:numFmt w:val="bullet"/>
      <w:lvlText w:val="•"/>
      <w:lvlJc w:val="left"/>
      <w:pPr>
        <w:tabs>
          <w:tab w:val="num" w:pos="2160"/>
        </w:tabs>
        <w:ind w:left="2160" w:hanging="360"/>
      </w:pPr>
      <w:rPr>
        <w:rFonts w:ascii="Arial" w:hAnsi="Arial" w:hint="default"/>
      </w:rPr>
    </w:lvl>
    <w:lvl w:ilvl="3" w:tplc="51F22B32" w:tentative="1">
      <w:start w:val="1"/>
      <w:numFmt w:val="bullet"/>
      <w:lvlText w:val="•"/>
      <w:lvlJc w:val="left"/>
      <w:pPr>
        <w:tabs>
          <w:tab w:val="num" w:pos="2880"/>
        </w:tabs>
        <w:ind w:left="2880" w:hanging="360"/>
      </w:pPr>
      <w:rPr>
        <w:rFonts w:ascii="Arial" w:hAnsi="Arial" w:hint="default"/>
      </w:rPr>
    </w:lvl>
    <w:lvl w:ilvl="4" w:tplc="A1F4B37A" w:tentative="1">
      <w:start w:val="1"/>
      <w:numFmt w:val="bullet"/>
      <w:lvlText w:val="•"/>
      <w:lvlJc w:val="left"/>
      <w:pPr>
        <w:tabs>
          <w:tab w:val="num" w:pos="3600"/>
        </w:tabs>
        <w:ind w:left="3600" w:hanging="360"/>
      </w:pPr>
      <w:rPr>
        <w:rFonts w:ascii="Arial" w:hAnsi="Arial" w:hint="default"/>
      </w:rPr>
    </w:lvl>
    <w:lvl w:ilvl="5" w:tplc="EEDCFE9C" w:tentative="1">
      <w:start w:val="1"/>
      <w:numFmt w:val="bullet"/>
      <w:lvlText w:val="•"/>
      <w:lvlJc w:val="left"/>
      <w:pPr>
        <w:tabs>
          <w:tab w:val="num" w:pos="4320"/>
        </w:tabs>
        <w:ind w:left="4320" w:hanging="360"/>
      </w:pPr>
      <w:rPr>
        <w:rFonts w:ascii="Arial" w:hAnsi="Arial" w:hint="default"/>
      </w:rPr>
    </w:lvl>
    <w:lvl w:ilvl="6" w:tplc="66449990" w:tentative="1">
      <w:start w:val="1"/>
      <w:numFmt w:val="bullet"/>
      <w:lvlText w:val="•"/>
      <w:lvlJc w:val="left"/>
      <w:pPr>
        <w:tabs>
          <w:tab w:val="num" w:pos="5040"/>
        </w:tabs>
        <w:ind w:left="5040" w:hanging="360"/>
      </w:pPr>
      <w:rPr>
        <w:rFonts w:ascii="Arial" w:hAnsi="Arial" w:hint="default"/>
      </w:rPr>
    </w:lvl>
    <w:lvl w:ilvl="7" w:tplc="ABB61514" w:tentative="1">
      <w:start w:val="1"/>
      <w:numFmt w:val="bullet"/>
      <w:lvlText w:val="•"/>
      <w:lvlJc w:val="left"/>
      <w:pPr>
        <w:tabs>
          <w:tab w:val="num" w:pos="5760"/>
        </w:tabs>
        <w:ind w:left="5760" w:hanging="360"/>
      </w:pPr>
      <w:rPr>
        <w:rFonts w:ascii="Arial" w:hAnsi="Arial" w:hint="default"/>
      </w:rPr>
    </w:lvl>
    <w:lvl w:ilvl="8" w:tplc="1D6E49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D83EF4"/>
    <w:multiLevelType w:val="hybridMultilevel"/>
    <w:tmpl w:val="ABBE2224"/>
    <w:lvl w:ilvl="0" w:tplc="02EED040">
      <w:start w:val="1"/>
      <w:numFmt w:val="bullet"/>
      <w:lvlText w:val="•"/>
      <w:lvlJc w:val="left"/>
      <w:pPr>
        <w:tabs>
          <w:tab w:val="num" w:pos="720"/>
        </w:tabs>
        <w:ind w:left="720" w:hanging="360"/>
      </w:pPr>
      <w:rPr>
        <w:rFonts w:ascii="Arial" w:hAnsi="Arial" w:hint="default"/>
      </w:rPr>
    </w:lvl>
    <w:lvl w:ilvl="1" w:tplc="AC3C1384" w:tentative="1">
      <w:start w:val="1"/>
      <w:numFmt w:val="bullet"/>
      <w:lvlText w:val="•"/>
      <w:lvlJc w:val="left"/>
      <w:pPr>
        <w:tabs>
          <w:tab w:val="num" w:pos="1440"/>
        </w:tabs>
        <w:ind w:left="1440" w:hanging="360"/>
      </w:pPr>
      <w:rPr>
        <w:rFonts w:ascii="Arial" w:hAnsi="Arial" w:hint="default"/>
      </w:rPr>
    </w:lvl>
    <w:lvl w:ilvl="2" w:tplc="F1DC1D7C" w:tentative="1">
      <w:start w:val="1"/>
      <w:numFmt w:val="bullet"/>
      <w:lvlText w:val="•"/>
      <w:lvlJc w:val="left"/>
      <w:pPr>
        <w:tabs>
          <w:tab w:val="num" w:pos="2160"/>
        </w:tabs>
        <w:ind w:left="2160" w:hanging="360"/>
      </w:pPr>
      <w:rPr>
        <w:rFonts w:ascii="Arial" w:hAnsi="Arial" w:hint="default"/>
      </w:rPr>
    </w:lvl>
    <w:lvl w:ilvl="3" w:tplc="8D081440" w:tentative="1">
      <w:start w:val="1"/>
      <w:numFmt w:val="bullet"/>
      <w:lvlText w:val="•"/>
      <w:lvlJc w:val="left"/>
      <w:pPr>
        <w:tabs>
          <w:tab w:val="num" w:pos="2880"/>
        </w:tabs>
        <w:ind w:left="2880" w:hanging="360"/>
      </w:pPr>
      <w:rPr>
        <w:rFonts w:ascii="Arial" w:hAnsi="Arial" w:hint="default"/>
      </w:rPr>
    </w:lvl>
    <w:lvl w:ilvl="4" w:tplc="63820154" w:tentative="1">
      <w:start w:val="1"/>
      <w:numFmt w:val="bullet"/>
      <w:lvlText w:val="•"/>
      <w:lvlJc w:val="left"/>
      <w:pPr>
        <w:tabs>
          <w:tab w:val="num" w:pos="3600"/>
        </w:tabs>
        <w:ind w:left="3600" w:hanging="360"/>
      </w:pPr>
      <w:rPr>
        <w:rFonts w:ascii="Arial" w:hAnsi="Arial" w:hint="default"/>
      </w:rPr>
    </w:lvl>
    <w:lvl w:ilvl="5" w:tplc="6686AB8E" w:tentative="1">
      <w:start w:val="1"/>
      <w:numFmt w:val="bullet"/>
      <w:lvlText w:val="•"/>
      <w:lvlJc w:val="left"/>
      <w:pPr>
        <w:tabs>
          <w:tab w:val="num" w:pos="4320"/>
        </w:tabs>
        <w:ind w:left="4320" w:hanging="360"/>
      </w:pPr>
      <w:rPr>
        <w:rFonts w:ascii="Arial" w:hAnsi="Arial" w:hint="default"/>
      </w:rPr>
    </w:lvl>
    <w:lvl w:ilvl="6" w:tplc="076C13BA" w:tentative="1">
      <w:start w:val="1"/>
      <w:numFmt w:val="bullet"/>
      <w:lvlText w:val="•"/>
      <w:lvlJc w:val="left"/>
      <w:pPr>
        <w:tabs>
          <w:tab w:val="num" w:pos="5040"/>
        </w:tabs>
        <w:ind w:left="5040" w:hanging="360"/>
      </w:pPr>
      <w:rPr>
        <w:rFonts w:ascii="Arial" w:hAnsi="Arial" w:hint="default"/>
      </w:rPr>
    </w:lvl>
    <w:lvl w:ilvl="7" w:tplc="3C725476" w:tentative="1">
      <w:start w:val="1"/>
      <w:numFmt w:val="bullet"/>
      <w:lvlText w:val="•"/>
      <w:lvlJc w:val="left"/>
      <w:pPr>
        <w:tabs>
          <w:tab w:val="num" w:pos="5760"/>
        </w:tabs>
        <w:ind w:left="5760" w:hanging="360"/>
      </w:pPr>
      <w:rPr>
        <w:rFonts w:ascii="Arial" w:hAnsi="Arial" w:hint="default"/>
      </w:rPr>
    </w:lvl>
    <w:lvl w:ilvl="8" w:tplc="8AE05B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2967E5"/>
    <w:multiLevelType w:val="hybridMultilevel"/>
    <w:tmpl w:val="1A72EB7C"/>
    <w:lvl w:ilvl="0" w:tplc="976C853E">
      <w:start w:val="1"/>
      <w:numFmt w:val="bullet"/>
      <w:lvlText w:val="•"/>
      <w:lvlJc w:val="left"/>
      <w:pPr>
        <w:tabs>
          <w:tab w:val="num" w:pos="720"/>
        </w:tabs>
        <w:ind w:left="720" w:hanging="360"/>
      </w:pPr>
      <w:rPr>
        <w:rFonts w:ascii="Arial" w:hAnsi="Arial" w:hint="default"/>
      </w:rPr>
    </w:lvl>
    <w:lvl w:ilvl="1" w:tplc="06A8AF24" w:tentative="1">
      <w:start w:val="1"/>
      <w:numFmt w:val="bullet"/>
      <w:lvlText w:val="•"/>
      <w:lvlJc w:val="left"/>
      <w:pPr>
        <w:tabs>
          <w:tab w:val="num" w:pos="1440"/>
        </w:tabs>
        <w:ind w:left="1440" w:hanging="360"/>
      </w:pPr>
      <w:rPr>
        <w:rFonts w:ascii="Arial" w:hAnsi="Arial" w:hint="default"/>
      </w:rPr>
    </w:lvl>
    <w:lvl w:ilvl="2" w:tplc="68389CAE" w:tentative="1">
      <w:start w:val="1"/>
      <w:numFmt w:val="bullet"/>
      <w:lvlText w:val="•"/>
      <w:lvlJc w:val="left"/>
      <w:pPr>
        <w:tabs>
          <w:tab w:val="num" w:pos="2160"/>
        </w:tabs>
        <w:ind w:left="2160" w:hanging="360"/>
      </w:pPr>
      <w:rPr>
        <w:rFonts w:ascii="Arial" w:hAnsi="Arial" w:hint="default"/>
      </w:rPr>
    </w:lvl>
    <w:lvl w:ilvl="3" w:tplc="6FF0B2F0" w:tentative="1">
      <w:start w:val="1"/>
      <w:numFmt w:val="bullet"/>
      <w:lvlText w:val="•"/>
      <w:lvlJc w:val="left"/>
      <w:pPr>
        <w:tabs>
          <w:tab w:val="num" w:pos="2880"/>
        </w:tabs>
        <w:ind w:left="2880" w:hanging="360"/>
      </w:pPr>
      <w:rPr>
        <w:rFonts w:ascii="Arial" w:hAnsi="Arial" w:hint="default"/>
      </w:rPr>
    </w:lvl>
    <w:lvl w:ilvl="4" w:tplc="10E6BC1E" w:tentative="1">
      <w:start w:val="1"/>
      <w:numFmt w:val="bullet"/>
      <w:lvlText w:val="•"/>
      <w:lvlJc w:val="left"/>
      <w:pPr>
        <w:tabs>
          <w:tab w:val="num" w:pos="3600"/>
        </w:tabs>
        <w:ind w:left="3600" w:hanging="360"/>
      </w:pPr>
      <w:rPr>
        <w:rFonts w:ascii="Arial" w:hAnsi="Arial" w:hint="default"/>
      </w:rPr>
    </w:lvl>
    <w:lvl w:ilvl="5" w:tplc="4B486468" w:tentative="1">
      <w:start w:val="1"/>
      <w:numFmt w:val="bullet"/>
      <w:lvlText w:val="•"/>
      <w:lvlJc w:val="left"/>
      <w:pPr>
        <w:tabs>
          <w:tab w:val="num" w:pos="4320"/>
        </w:tabs>
        <w:ind w:left="4320" w:hanging="360"/>
      </w:pPr>
      <w:rPr>
        <w:rFonts w:ascii="Arial" w:hAnsi="Arial" w:hint="default"/>
      </w:rPr>
    </w:lvl>
    <w:lvl w:ilvl="6" w:tplc="6DA4CC9C" w:tentative="1">
      <w:start w:val="1"/>
      <w:numFmt w:val="bullet"/>
      <w:lvlText w:val="•"/>
      <w:lvlJc w:val="left"/>
      <w:pPr>
        <w:tabs>
          <w:tab w:val="num" w:pos="5040"/>
        </w:tabs>
        <w:ind w:left="5040" w:hanging="360"/>
      </w:pPr>
      <w:rPr>
        <w:rFonts w:ascii="Arial" w:hAnsi="Arial" w:hint="default"/>
      </w:rPr>
    </w:lvl>
    <w:lvl w:ilvl="7" w:tplc="0AE2C840" w:tentative="1">
      <w:start w:val="1"/>
      <w:numFmt w:val="bullet"/>
      <w:lvlText w:val="•"/>
      <w:lvlJc w:val="left"/>
      <w:pPr>
        <w:tabs>
          <w:tab w:val="num" w:pos="5760"/>
        </w:tabs>
        <w:ind w:left="5760" w:hanging="360"/>
      </w:pPr>
      <w:rPr>
        <w:rFonts w:ascii="Arial" w:hAnsi="Arial" w:hint="default"/>
      </w:rPr>
    </w:lvl>
    <w:lvl w:ilvl="8" w:tplc="BCD24D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9B0F55"/>
    <w:multiLevelType w:val="hybridMultilevel"/>
    <w:tmpl w:val="DCA08AF8"/>
    <w:lvl w:ilvl="0" w:tplc="DCCAF4C0">
      <w:start w:val="1"/>
      <w:numFmt w:val="bullet"/>
      <w:lvlText w:val="•"/>
      <w:lvlJc w:val="left"/>
      <w:pPr>
        <w:tabs>
          <w:tab w:val="num" w:pos="720"/>
        </w:tabs>
        <w:ind w:left="720" w:hanging="360"/>
      </w:pPr>
      <w:rPr>
        <w:rFonts w:ascii="Arial" w:hAnsi="Arial" w:hint="default"/>
      </w:rPr>
    </w:lvl>
    <w:lvl w:ilvl="1" w:tplc="163EC1EC" w:tentative="1">
      <w:start w:val="1"/>
      <w:numFmt w:val="bullet"/>
      <w:lvlText w:val="•"/>
      <w:lvlJc w:val="left"/>
      <w:pPr>
        <w:tabs>
          <w:tab w:val="num" w:pos="1440"/>
        </w:tabs>
        <w:ind w:left="1440" w:hanging="360"/>
      </w:pPr>
      <w:rPr>
        <w:rFonts w:ascii="Arial" w:hAnsi="Arial" w:hint="default"/>
      </w:rPr>
    </w:lvl>
    <w:lvl w:ilvl="2" w:tplc="F348B23A" w:tentative="1">
      <w:start w:val="1"/>
      <w:numFmt w:val="bullet"/>
      <w:lvlText w:val="•"/>
      <w:lvlJc w:val="left"/>
      <w:pPr>
        <w:tabs>
          <w:tab w:val="num" w:pos="2160"/>
        </w:tabs>
        <w:ind w:left="2160" w:hanging="360"/>
      </w:pPr>
      <w:rPr>
        <w:rFonts w:ascii="Arial" w:hAnsi="Arial" w:hint="default"/>
      </w:rPr>
    </w:lvl>
    <w:lvl w:ilvl="3" w:tplc="F064F3AA" w:tentative="1">
      <w:start w:val="1"/>
      <w:numFmt w:val="bullet"/>
      <w:lvlText w:val="•"/>
      <w:lvlJc w:val="left"/>
      <w:pPr>
        <w:tabs>
          <w:tab w:val="num" w:pos="2880"/>
        </w:tabs>
        <w:ind w:left="2880" w:hanging="360"/>
      </w:pPr>
      <w:rPr>
        <w:rFonts w:ascii="Arial" w:hAnsi="Arial" w:hint="default"/>
      </w:rPr>
    </w:lvl>
    <w:lvl w:ilvl="4" w:tplc="5036BBAE" w:tentative="1">
      <w:start w:val="1"/>
      <w:numFmt w:val="bullet"/>
      <w:lvlText w:val="•"/>
      <w:lvlJc w:val="left"/>
      <w:pPr>
        <w:tabs>
          <w:tab w:val="num" w:pos="3600"/>
        </w:tabs>
        <w:ind w:left="3600" w:hanging="360"/>
      </w:pPr>
      <w:rPr>
        <w:rFonts w:ascii="Arial" w:hAnsi="Arial" w:hint="default"/>
      </w:rPr>
    </w:lvl>
    <w:lvl w:ilvl="5" w:tplc="9B581BD2" w:tentative="1">
      <w:start w:val="1"/>
      <w:numFmt w:val="bullet"/>
      <w:lvlText w:val="•"/>
      <w:lvlJc w:val="left"/>
      <w:pPr>
        <w:tabs>
          <w:tab w:val="num" w:pos="4320"/>
        </w:tabs>
        <w:ind w:left="4320" w:hanging="360"/>
      </w:pPr>
      <w:rPr>
        <w:rFonts w:ascii="Arial" w:hAnsi="Arial" w:hint="default"/>
      </w:rPr>
    </w:lvl>
    <w:lvl w:ilvl="6" w:tplc="B3D6B638" w:tentative="1">
      <w:start w:val="1"/>
      <w:numFmt w:val="bullet"/>
      <w:lvlText w:val="•"/>
      <w:lvlJc w:val="left"/>
      <w:pPr>
        <w:tabs>
          <w:tab w:val="num" w:pos="5040"/>
        </w:tabs>
        <w:ind w:left="5040" w:hanging="360"/>
      </w:pPr>
      <w:rPr>
        <w:rFonts w:ascii="Arial" w:hAnsi="Arial" w:hint="default"/>
      </w:rPr>
    </w:lvl>
    <w:lvl w:ilvl="7" w:tplc="3AF056DE" w:tentative="1">
      <w:start w:val="1"/>
      <w:numFmt w:val="bullet"/>
      <w:lvlText w:val="•"/>
      <w:lvlJc w:val="left"/>
      <w:pPr>
        <w:tabs>
          <w:tab w:val="num" w:pos="5760"/>
        </w:tabs>
        <w:ind w:left="5760" w:hanging="360"/>
      </w:pPr>
      <w:rPr>
        <w:rFonts w:ascii="Arial" w:hAnsi="Arial" w:hint="default"/>
      </w:rPr>
    </w:lvl>
    <w:lvl w:ilvl="8" w:tplc="D804C2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EB1215"/>
    <w:multiLevelType w:val="hybridMultilevel"/>
    <w:tmpl w:val="C7C2DE9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354D95"/>
    <w:multiLevelType w:val="hybridMultilevel"/>
    <w:tmpl w:val="0B96E8B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BD368A6"/>
    <w:multiLevelType w:val="hybridMultilevel"/>
    <w:tmpl w:val="F9B40B02"/>
    <w:lvl w:ilvl="0" w:tplc="0B320006">
      <w:start w:val="1"/>
      <w:numFmt w:val="decimal"/>
      <w:lvlText w:val="%1."/>
      <w:lvlJc w:val="left"/>
      <w:pPr>
        <w:ind w:left="360" w:hanging="360"/>
      </w:pPr>
      <w:rPr>
        <w:rFonts w:hint="default"/>
        <w:b/>
        <w:i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ECE6057"/>
    <w:multiLevelType w:val="hybridMultilevel"/>
    <w:tmpl w:val="C7C2DE9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B2E1148"/>
    <w:multiLevelType w:val="hybridMultilevel"/>
    <w:tmpl w:val="375E9EA6"/>
    <w:lvl w:ilvl="0" w:tplc="D340D9F6">
      <w:start w:val="1"/>
      <w:numFmt w:val="bullet"/>
      <w:lvlText w:val="•"/>
      <w:lvlJc w:val="left"/>
      <w:pPr>
        <w:tabs>
          <w:tab w:val="num" w:pos="720"/>
        </w:tabs>
        <w:ind w:left="720" w:hanging="360"/>
      </w:pPr>
      <w:rPr>
        <w:rFonts w:ascii="Arial" w:hAnsi="Arial" w:hint="default"/>
      </w:rPr>
    </w:lvl>
    <w:lvl w:ilvl="1" w:tplc="680E431E" w:tentative="1">
      <w:start w:val="1"/>
      <w:numFmt w:val="bullet"/>
      <w:lvlText w:val="•"/>
      <w:lvlJc w:val="left"/>
      <w:pPr>
        <w:tabs>
          <w:tab w:val="num" w:pos="1440"/>
        </w:tabs>
        <w:ind w:left="1440" w:hanging="360"/>
      </w:pPr>
      <w:rPr>
        <w:rFonts w:ascii="Arial" w:hAnsi="Arial" w:hint="default"/>
      </w:rPr>
    </w:lvl>
    <w:lvl w:ilvl="2" w:tplc="3D822550" w:tentative="1">
      <w:start w:val="1"/>
      <w:numFmt w:val="bullet"/>
      <w:lvlText w:val="•"/>
      <w:lvlJc w:val="left"/>
      <w:pPr>
        <w:tabs>
          <w:tab w:val="num" w:pos="2160"/>
        </w:tabs>
        <w:ind w:left="2160" w:hanging="360"/>
      </w:pPr>
      <w:rPr>
        <w:rFonts w:ascii="Arial" w:hAnsi="Arial" w:hint="default"/>
      </w:rPr>
    </w:lvl>
    <w:lvl w:ilvl="3" w:tplc="D77641A0" w:tentative="1">
      <w:start w:val="1"/>
      <w:numFmt w:val="bullet"/>
      <w:lvlText w:val="•"/>
      <w:lvlJc w:val="left"/>
      <w:pPr>
        <w:tabs>
          <w:tab w:val="num" w:pos="2880"/>
        </w:tabs>
        <w:ind w:left="2880" w:hanging="360"/>
      </w:pPr>
      <w:rPr>
        <w:rFonts w:ascii="Arial" w:hAnsi="Arial" w:hint="default"/>
      </w:rPr>
    </w:lvl>
    <w:lvl w:ilvl="4" w:tplc="EA0A00A4" w:tentative="1">
      <w:start w:val="1"/>
      <w:numFmt w:val="bullet"/>
      <w:lvlText w:val="•"/>
      <w:lvlJc w:val="left"/>
      <w:pPr>
        <w:tabs>
          <w:tab w:val="num" w:pos="3600"/>
        </w:tabs>
        <w:ind w:left="3600" w:hanging="360"/>
      </w:pPr>
      <w:rPr>
        <w:rFonts w:ascii="Arial" w:hAnsi="Arial" w:hint="default"/>
      </w:rPr>
    </w:lvl>
    <w:lvl w:ilvl="5" w:tplc="DD0243DE" w:tentative="1">
      <w:start w:val="1"/>
      <w:numFmt w:val="bullet"/>
      <w:lvlText w:val="•"/>
      <w:lvlJc w:val="left"/>
      <w:pPr>
        <w:tabs>
          <w:tab w:val="num" w:pos="4320"/>
        </w:tabs>
        <w:ind w:left="4320" w:hanging="360"/>
      </w:pPr>
      <w:rPr>
        <w:rFonts w:ascii="Arial" w:hAnsi="Arial" w:hint="default"/>
      </w:rPr>
    </w:lvl>
    <w:lvl w:ilvl="6" w:tplc="E8C44580" w:tentative="1">
      <w:start w:val="1"/>
      <w:numFmt w:val="bullet"/>
      <w:lvlText w:val="•"/>
      <w:lvlJc w:val="left"/>
      <w:pPr>
        <w:tabs>
          <w:tab w:val="num" w:pos="5040"/>
        </w:tabs>
        <w:ind w:left="5040" w:hanging="360"/>
      </w:pPr>
      <w:rPr>
        <w:rFonts w:ascii="Arial" w:hAnsi="Arial" w:hint="default"/>
      </w:rPr>
    </w:lvl>
    <w:lvl w:ilvl="7" w:tplc="AE1C1A54" w:tentative="1">
      <w:start w:val="1"/>
      <w:numFmt w:val="bullet"/>
      <w:lvlText w:val="•"/>
      <w:lvlJc w:val="left"/>
      <w:pPr>
        <w:tabs>
          <w:tab w:val="num" w:pos="5760"/>
        </w:tabs>
        <w:ind w:left="5760" w:hanging="360"/>
      </w:pPr>
      <w:rPr>
        <w:rFonts w:ascii="Arial" w:hAnsi="Arial" w:hint="default"/>
      </w:rPr>
    </w:lvl>
    <w:lvl w:ilvl="8" w:tplc="742AEE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A846EF"/>
    <w:multiLevelType w:val="hybridMultilevel"/>
    <w:tmpl w:val="C7C2DE9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5D9510E"/>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15:restartNumberingAfterBreak="0">
    <w:nsid w:val="7ABF5043"/>
    <w:multiLevelType w:val="hybridMultilevel"/>
    <w:tmpl w:val="AF04B896"/>
    <w:lvl w:ilvl="0" w:tplc="C89A4950">
      <w:start w:val="1"/>
      <w:numFmt w:val="bullet"/>
      <w:lvlText w:val="•"/>
      <w:lvlJc w:val="left"/>
      <w:pPr>
        <w:tabs>
          <w:tab w:val="num" w:pos="720"/>
        </w:tabs>
        <w:ind w:left="720" w:hanging="360"/>
      </w:pPr>
      <w:rPr>
        <w:rFonts w:ascii="Arial" w:hAnsi="Arial" w:hint="default"/>
      </w:rPr>
    </w:lvl>
    <w:lvl w:ilvl="1" w:tplc="D0B8AADA" w:tentative="1">
      <w:start w:val="1"/>
      <w:numFmt w:val="bullet"/>
      <w:lvlText w:val="•"/>
      <w:lvlJc w:val="left"/>
      <w:pPr>
        <w:tabs>
          <w:tab w:val="num" w:pos="1440"/>
        </w:tabs>
        <w:ind w:left="1440" w:hanging="360"/>
      </w:pPr>
      <w:rPr>
        <w:rFonts w:ascii="Arial" w:hAnsi="Arial" w:hint="default"/>
      </w:rPr>
    </w:lvl>
    <w:lvl w:ilvl="2" w:tplc="13D671AE" w:tentative="1">
      <w:start w:val="1"/>
      <w:numFmt w:val="bullet"/>
      <w:lvlText w:val="•"/>
      <w:lvlJc w:val="left"/>
      <w:pPr>
        <w:tabs>
          <w:tab w:val="num" w:pos="2160"/>
        </w:tabs>
        <w:ind w:left="2160" w:hanging="360"/>
      </w:pPr>
      <w:rPr>
        <w:rFonts w:ascii="Arial" w:hAnsi="Arial" w:hint="default"/>
      </w:rPr>
    </w:lvl>
    <w:lvl w:ilvl="3" w:tplc="C1765D12" w:tentative="1">
      <w:start w:val="1"/>
      <w:numFmt w:val="bullet"/>
      <w:lvlText w:val="•"/>
      <w:lvlJc w:val="left"/>
      <w:pPr>
        <w:tabs>
          <w:tab w:val="num" w:pos="2880"/>
        </w:tabs>
        <w:ind w:left="2880" w:hanging="360"/>
      </w:pPr>
      <w:rPr>
        <w:rFonts w:ascii="Arial" w:hAnsi="Arial" w:hint="default"/>
      </w:rPr>
    </w:lvl>
    <w:lvl w:ilvl="4" w:tplc="DAE2B7A2" w:tentative="1">
      <w:start w:val="1"/>
      <w:numFmt w:val="bullet"/>
      <w:lvlText w:val="•"/>
      <w:lvlJc w:val="left"/>
      <w:pPr>
        <w:tabs>
          <w:tab w:val="num" w:pos="3600"/>
        </w:tabs>
        <w:ind w:left="3600" w:hanging="360"/>
      </w:pPr>
      <w:rPr>
        <w:rFonts w:ascii="Arial" w:hAnsi="Arial" w:hint="default"/>
      </w:rPr>
    </w:lvl>
    <w:lvl w:ilvl="5" w:tplc="5A4A4F82" w:tentative="1">
      <w:start w:val="1"/>
      <w:numFmt w:val="bullet"/>
      <w:lvlText w:val="•"/>
      <w:lvlJc w:val="left"/>
      <w:pPr>
        <w:tabs>
          <w:tab w:val="num" w:pos="4320"/>
        </w:tabs>
        <w:ind w:left="4320" w:hanging="360"/>
      </w:pPr>
      <w:rPr>
        <w:rFonts w:ascii="Arial" w:hAnsi="Arial" w:hint="default"/>
      </w:rPr>
    </w:lvl>
    <w:lvl w:ilvl="6" w:tplc="C0421A38" w:tentative="1">
      <w:start w:val="1"/>
      <w:numFmt w:val="bullet"/>
      <w:lvlText w:val="•"/>
      <w:lvlJc w:val="left"/>
      <w:pPr>
        <w:tabs>
          <w:tab w:val="num" w:pos="5040"/>
        </w:tabs>
        <w:ind w:left="5040" w:hanging="360"/>
      </w:pPr>
      <w:rPr>
        <w:rFonts w:ascii="Arial" w:hAnsi="Arial" w:hint="default"/>
      </w:rPr>
    </w:lvl>
    <w:lvl w:ilvl="7" w:tplc="3D02F688" w:tentative="1">
      <w:start w:val="1"/>
      <w:numFmt w:val="bullet"/>
      <w:lvlText w:val="•"/>
      <w:lvlJc w:val="left"/>
      <w:pPr>
        <w:tabs>
          <w:tab w:val="num" w:pos="5760"/>
        </w:tabs>
        <w:ind w:left="5760" w:hanging="360"/>
      </w:pPr>
      <w:rPr>
        <w:rFonts w:ascii="Arial" w:hAnsi="Arial" w:hint="default"/>
      </w:rPr>
    </w:lvl>
    <w:lvl w:ilvl="8" w:tplc="4D60F53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0"/>
  </w:num>
  <w:num w:numId="3">
    <w:abstractNumId w:val="18"/>
  </w:num>
  <w:num w:numId="4">
    <w:abstractNumId w:val="23"/>
  </w:num>
  <w:num w:numId="5">
    <w:abstractNumId w:val="6"/>
  </w:num>
  <w:num w:numId="6">
    <w:abstractNumId w:val="7"/>
  </w:num>
  <w:num w:numId="7">
    <w:abstractNumId w:val="21"/>
  </w:num>
  <w:num w:numId="8">
    <w:abstractNumId w:val="14"/>
  </w:num>
  <w:num w:numId="9">
    <w:abstractNumId w:val="17"/>
  </w:num>
  <w:num w:numId="10">
    <w:abstractNumId w:val="9"/>
  </w:num>
  <w:num w:numId="11">
    <w:abstractNumId w:val="5"/>
  </w:num>
  <w:num w:numId="12">
    <w:abstractNumId w:val="25"/>
  </w:num>
  <w:num w:numId="13">
    <w:abstractNumId w:val="3"/>
  </w:num>
  <w:num w:numId="14">
    <w:abstractNumId w:val="15"/>
  </w:num>
  <w:num w:numId="15">
    <w:abstractNumId w:val="16"/>
  </w:num>
  <w:num w:numId="16">
    <w:abstractNumId w:val="22"/>
  </w:num>
  <w:num w:numId="17">
    <w:abstractNumId w:val="11"/>
  </w:num>
  <w:num w:numId="18">
    <w:abstractNumId w:val="24"/>
  </w:num>
  <w:num w:numId="19">
    <w:abstractNumId w:val="13"/>
  </w:num>
  <w:num w:numId="20">
    <w:abstractNumId w:val="10"/>
  </w:num>
  <w:num w:numId="21">
    <w:abstractNumId w:val="2"/>
  </w:num>
  <w:num w:numId="22">
    <w:abstractNumId w:val="12"/>
  </w:num>
  <w:num w:numId="23">
    <w:abstractNumId w:val="1"/>
  </w:num>
  <w:num w:numId="24">
    <w:abstractNumId w:val="8"/>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F4"/>
    <w:rsid w:val="00000736"/>
    <w:rsid w:val="000019CD"/>
    <w:rsid w:val="000114FE"/>
    <w:rsid w:val="00030DC6"/>
    <w:rsid w:val="00034D33"/>
    <w:rsid w:val="000456B3"/>
    <w:rsid w:val="00050B0E"/>
    <w:rsid w:val="000551A8"/>
    <w:rsid w:val="00063CF0"/>
    <w:rsid w:val="000644E2"/>
    <w:rsid w:val="000A2C42"/>
    <w:rsid w:val="000A358D"/>
    <w:rsid w:val="000E2BB5"/>
    <w:rsid w:val="000F3885"/>
    <w:rsid w:val="001412C2"/>
    <w:rsid w:val="001413E3"/>
    <w:rsid w:val="00160AAA"/>
    <w:rsid w:val="00175666"/>
    <w:rsid w:val="00194594"/>
    <w:rsid w:val="001B296F"/>
    <w:rsid w:val="001B64EE"/>
    <w:rsid w:val="001C56B0"/>
    <w:rsid w:val="001F0423"/>
    <w:rsid w:val="001F3FE1"/>
    <w:rsid w:val="001F53C6"/>
    <w:rsid w:val="0021031D"/>
    <w:rsid w:val="00212424"/>
    <w:rsid w:val="00236F83"/>
    <w:rsid w:val="0024408E"/>
    <w:rsid w:val="00250B69"/>
    <w:rsid w:val="00255D36"/>
    <w:rsid w:val="0025708C"/>
    <w:rsid w:val="00264053"/>
    <w:rsid w:val="00274F23"/>
    <w:rsid w:val="00275CB0"/>
    <w:rsid w:val="00282192"/>
    <w:rsid w:val="00285004"/>
    <w:rsid w:val="002B3EDF"/>
    <w:rsid w:val="00306F4C"/>
    <w:rsid w:val="00316F49"/>
    <w:rsid w:val="00325BF6"/>
    <w:rsid w:val="003341FF"/>
    <w:rsid w:val="003446F9"/>
    <w:rsid w:val="00374598"/>
    <w:rsid w:val="0038417D"/>
    <w:rsid w:val="00397F2C"/>
    <w:rsid w:val="003B2A8E"/>
    <w:rsid w:val="003B385D"/>
    <w:rsid w:val="003F1DC1"/>
    <w:rsid w:val="00435095"/>
    <w:rsid w:val="004853E7"/>
    <w:rsid w:val="004902A6"/>
    <w:rsid w:val="00494600"/>
    <w:rsid w:val="00496CC6"/>
    <w:rsid w:val="004C225D"/>
    <w:rsid w:val="004C7888"/>
    <w:rsid w:val="004E02F6"/>
    <w:rsid w:val="004E2B01"/>
    <w:rsid w:val="005041C5"/>
    <w:rsid w:val="00532410"/>
    <w:rsid w:val="00555E48"/>
    <w:rsid w:val="005611B7"/>
    <w:rsid w:val="005A6181"/>
    <w:rsid w:val="005B0926"/>
    <w:rsid w:val="005D3D56"/>
    <w:rsid w:val="005E053F"/>
    <w:rsid w:val="005E2B1A"/>
    <w:rsid w:val="005E6084"/>
    <w:rsid w:val="00602B87"/>
    <w:rsid w:val="006104A0"/>
    <w:rsid w:val="00612029"/>
    <w:rsid w:val="00621DFA"/>
    <w:rsid w:val="00630CDE"/>
    <w:rsid w:val="006407C1"/>
    <w:rsid w:val="00641EA3"/>
    <w:rsid w:val="006560E5"/>
    <w:rsid w:val="0066520A"/>
    <w:rsid w:val="006712F4"/>
    <w:rsid w:val="006B1022"/>
    <w:rsid w:val="006C0A7F"/>
    <w:rsid w:val="006D4493"/>
    <w:rsid w:val="00707252"/>
    <w:rsid w:val="00723A8D"/>
    <w:rsid w:val="00752879"/>
    <w:rsid w:val="00764770"/>
    <w:rsid w:val="007729DE"/>
    <w:rsid w:val="00780BBC"/>
    <w:rsid w:val="00793208"/>
    <w:rsid w:val="007967B1"/>
    <w:rsid w:val="007C66B5"/>
    <w:rsid w:val="007D1FB1"/>
    <w:rsid w:val="007E5D37"/>
    <w:rsid w:val="007F513B"/>
    <w:rsid w:val="00873CB7"/>
    <w:rsid w:val="00880158"/>
    <w:rsid w:val="008821F4"/>
    <w:rsid w:val="00895BFF"/>
    <w:rsid w:val="008B048F"/>
    <w:rsid w:val="008D22C5"/>
    <w:rsid w:val="009101B1"/>
    <w:rsid w:val="00916ED1"/>
    <w:rsid w:val="0091749D"/>
    <w:rsid w:val="00926508"/>
    <w:rsid w:val="00952691"/>
    <w:rsid w:val="00956571"/>
    <w:rsid w:val="0095679F"/>
    <w:rsid w:val="00974236"/>
    <w:rsid w:val="009C0551"/>
    <w:rsid w:val="009E639C"/>
    <w:rsid w:val="009F5781"/>
    <w:rsid w:val="00A1633D"/>
    <w:rsid w:val="00A212E6"/>
    <w:rsid w:val="00A279DC"/>
    <w:rsid w:val="00A37C33"/>
    <w:rsid w:val="00A572EA"/>
    <w:rsid w:val="00A63A42"/>
    <w:rsid w:val="00A80048"/>
    <w:rsid w:val="00A879D6"/>
    <w:rsid w:val="00A90C7B"/>
    <w:rsid w:val="00AA10FE"/>
    <w:rsid w:val="00AD5695"/>
    <w:rsid w:val="00AF7F37"/>
    <w:rsid w:val="00B04FE0"/>
    <w:rsid w:val="00B13566"/>
    <w:rsid w:val="00B3172C"/>
    <w:rsid w:val="00B5154E"/>
    <w:rsid w:val="00B55CF3"/>
    <w:rsid w:val="00B92F26"/>
    <w:rsid w:val="00BB6A4C"/>
    <w:rsid w:val="00BC1DC7"/>
    <w:rsid w:val="00BF266E"/>
    <w:rsid w:val="00BF4DFF"/>
    <w:rsid w:val="00BF6666"/>
    <w:rsid w:val="00BF79C2"/>
    <w:rsid w:val="00C33E65"/>
    <w:rsid w:val="00C5094E"/>
    <w:rsid w:val="00C52400"/>
    <w:rsid w:val="00C766A3"/>
    <w:rsid w:val="00C85100"/>
    <w:rsid w:val="00C9408F"/>
    <w:rsid w:val="00CA06C7"/>
    <w:rsid w:val="00CB30C4"/>
    <w:rsid w:val="00CC7C67"/>
    <w:rsid w:val="00CD3EC8"/>
    <w:rsid w:val="00CD5977"/>
    <w:rsid w:val="00D05973"/>
    <w:rsid w:val="00D153D0"/>
    <w:rsid w:val="00D45D0F"/>
    <w:rsid w:val="00D51581"/>
    <w:rsid w:val="00D619E3"/>
    <w:rsid w:val="00D86AFF"/>
    <w:rsid w:val="00D94939"/>
    <w:rsid w:val="00DA5A69"/>
    <w:rsid w:val="00DC5C9E"/>
    <w:rsid w:val="00DD4CBD"/>
    <w:rsid w:val="00DE263E"/>
    <w:rsid w:val="00DF6221"/>
    <w:rsid w:val="00E12970"/>
    <w:rsid w:val="00E3247A"/>
    <w:rsid w:val="00E34B19"/>
    <w:rsid w:val="00E37E0E"/>
    <w:rsid w:val="00E52072"/>
    <w:rsid w:val="00E643E2"/>
    <w:rsid w:val="00E64AEB"/>
    <w:rsid w:val="00EA3B8D"/>
    <w:rsid w:val="00EC010C"/>
    <w:rsid w:val="00EC3692"/>
    <w:rsid w:val="00EC3AAF"/>
    <w:rsid w:val="00EC7388"/>
    <w:rsid w:val="00EE1F18"/>
    <w:rsid w:val="00EF7271"/>
    <w:rsid w:val="00F10523"/>
    <w:rsid w:val="00F176D9"/>
    <w:rsid w:val="00F416D4"/>
    <w:rsid w:val="00F44A85"/>
    <w:rsid w:val="00F459B1"/>
    <w:rsid w:val="00F63FDD"/>
    <w:rsid w:val="00F73102"/>
    <w:rsid w:val="00F92364"/>
    <w:rsid w:val="00F929DE"/>
    <w:rsid w:val="00F93EC3"/>
    <w:rsid w:val="00FA5E90"/>
    <w:rsid w:val="00FA5FDE"/>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03CA"/>
  <w15:docId w15:val="{803B1AE9-FFC8-4B04-8CAA-C4E37F76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1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21F4"/>
    <w:pPr>
      <w:ind w:left="708"/>
    </w:pPr>
  </w:style>
  <w:style w:type="paragraph" w:styleId="Textoindependiente2">
    <w:name w:val="Body Text 2"/>
    <w:basedOn w:val="Normal"/>
    <w:link w:val="Textoindependiente2Car"/>
    <w:rsid w:val="007F513B"/>
    <w:pPr>
      <w:spacing w:after="120" w:line="480" w:lineRule="auto"/>
    </w:pPr>
    <w:rPr>
      <w:sz w:val="20"/>
      <w:szCs w:val="20"/>
    </w:rPr>
  </w:style>
  <w:style w:type="character" w:customStyle="1" w:styleId="Textoindependiente2Car">
    <w:name w:val="Texto independiente 2 Car"/>
    <w:basedOn w:val="Fuentedeprrafopredeter"/>
    <w:link w:val="Textoindependiente2"/>
    <w:rsid w:val="007F513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B2A8E"/>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A8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92364"/>
    <w:pPr>
      <w:tabs>
        <w:tab w:val="center" w:pos="4419"/>
        <w:tab w:val="right" w:pos="8838"/>
      </w:tabs>
    </w:pPr>
  </w:style>
  <w:style w:type="character" w:customStyle="1" w:styleId="EncabezadoCar">
    <w:name w:val="Encabezado Car"/>
    <w:basedOn w:val="Fuentedeprrafopredeter"/>
    <w:link w:val="Encabezado"/>
    <w:uiPriority w:val="99"/>
    <w:rsid w:val="00F9236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92364"/>
    <w:pPr>
      <w:tabs>
        <w:tab w:val="center" w:pos="4419"/>
        <w:tab w:val="right" w:pos="8838"/>
      </w:tabs>
    </w:pPr>
  </w:style>
  <w:style w:type="character" w:customStyle="1" w:styleId="PiedepginaCar">
    <w:name w:val="Pie de página Car"/>
    <w:basedOn w:val="Fuentedeprrafopredeter"/>
    <w:link w:val="Piedepgina"/>
    <w:uiPriority w:val="99"/>
    <w:rsid w:val="00F9236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5190">
      <w:bodyDiv w:val="1"/>
      <w:marLeft w:val="0"/>
      <w:marRight w:val="0"/>
      <w:marTop w:val="0"/>
      <w:marBottom w:val="0"/>
      <w:divBdr>
        <w:top w:val="none" w:sz="0" w:space="0" w:color="auto"/>
        <w:left w:val="none" w:sz="0" w:space="0" w:color="auto"/>
        <w:bottom w:val="none" w:sz="0" w:space="0" w:color="auto"/>
        <w:right w:val="none" w:sz="0" w:space="0" w:color="auto"/>
      </w:divBdr>
    </w:div>
    <w:div w:id="240873293">
      <w:bodyDiv w:val="1"/>
      <w:marLeft w:val="0"/>
      <w:marRight w:val="0"/>
      <w:marTop w:val="0"/>
      <w:marBottom w:val="0"/>
      <w:divBdr>
        <w:top w:val="none" w:sz="0" w:space="0" w:color="auto"/>
        <w:left w:val="none" w:sz="0" w:space="0" w:color="auto"/>
        <w:bottom w:val="none" w:sz="0" w:space="0" w:color="auto"/>
        <w:right w:val="none" w:sz="0" w:space="0" w:color="auto"/>
      </w:divBdr>
      <w:divsChild>
        <w:div w:id="132135507">
          <w:marLeft w:val="446"/>
          <w:marRight w:val="0"/>
          <w:marTop w:val="0"/>
          <w:marBottom w:val="0"/>
          <w:divBdr>
            <w:top w:val="none" w:sz="0" w:space="0" w:color="auto"/>
            <w:left w:val="none" w:sz="0" w:space="0" w:color="auto"/>
            <w:bottom w:val="none" w:sz="0" w:space="0" w:color="auto"/>
            <w:right w:val="none" w:sz="0" w:space="0" w:color="auto"/>
          </w:divBdr>
        </w:div>
        <w:div w:id="1647781872">
          <w:marLeft w:val="446"/>
          <w:marRight w:val="0"/>
          <w:marTop w:val="0"/>
          <w:marBottom w:val="0"/>
          <w:divBdr>
            <w:top w:val="none" w:sz="0" w:space="0" w:color="auto"/>
            <w:left w:val="none" w:sz="0" w:space="0" w:color="auto"/>
            <w:bottom w:val="none" w:sz="0" w:space="0" w:color="auto"/>
            <w:right w:val="none" w:sz="0" w:space="0" w:color="auto"/>
          </w:divBdr>
        </w:div>
        <w:div w:id="690641071">
          <w:marLeft w:val="446"/>
          <w:marRight w:val="0"/>
          <w:marTop w:val="0"/>
          <w:marBottom w:val="0"/>
          <w:divBdr>
            <w:top w:val="none" w:sz="0" w:space="0" w:color="auto"/>
            <w:left w:val="none" w:sz="0" w:space="0" w:color="auto"/>
            <w:bottom w:val="none" w:sz="0" w:space="0" w:color="auto"/>
            <w:right w:val="none" w:sz="0" w:space="0" w:color="auto"/>
          </w:divBdr>
        </w:div>
        <w:div w:id="1981306339">
          <w:marLeft w:val="446"/>
          <w:marRight w:val="0"/>
          <w:marTop w:val="0"/>
          <w:marBottom w:val="0"/>
          <w:divBdr>
            <w:top w:val="none" w:sz="0" w:space="0" w:color="auto"/>
            <w:left w:val="none" w:sz="0" w:space="0" w:color="auto"/>
            <w:bottom w:val="none" w:sz="0" w:space="0" w:color="auto"/>
            <w:right w:val="none" w:sz="0" w:space="0" w:color="auto"/>
          </w:divBdr>
        </w:div>
      </w:divsChild>
    </w:div>
    <w:div w:id="319389116">
      <w:bodyDiv w:val="1"/>
      <w:marLeft w:val="0"/>
      <w:marRight w:val="0"/>
      <w:marTop w:val="0"/>
      <w:marBottom w:val="0"/>
      <w:divBdr>
        <w:top w:val="none" w:sz="0" w:space="0" w:color="auto"/>
        <w:left w:val="none" w:sz="0" w:space="0" w:color="auto"/>
        <w:bottom w:val="none" w:sz="0" w:space="0" w:color="auto"/>
        <w:right w:val="none" w:sz="0" w:space="0" w:color="auto"/>
      </w:divBdr>
      <w:divsChild>
        <w:div w:id="765426123">
          <w:marLeft w:val="446"/>
          <w:marRight w:val="0"/>
          <w:marTop w:val="0"/>
          <w:marBottom w:val="0"/>
          <w:divBdr>
            <w:top w:val="none" w:sz="0" w:space="0" w:color="auto"/>
            <w:left w:val="none" w:sz="0" w:space="0" w:color="auto"/>
            <w:bottom w:val="none" w:sz="0" w:space="0" w:color="auto"/>
            <w:right w:val="none" w:sz="0" w:space="0" w:color="auto"/>
          </w:divBdr>
        </w:div>
        <w:div w:id="784427230">
          <w:marLeft w:val="446"/>
          <w:marRight w:val="0"/>
          <w:marTop w:val="0"/>
          <w:marBottom w:val="0"/>
          <w:divBdr>
            <w:top w:val="none" w:sz="0" w:space="0" w:color="auto"/>
            <w:left w:val="none" w:sz="0" w:space="0" w:color="auto"/>
            <w:bottom w:val="none" w:sz="0" w:space="0" w:color="auto"/>
            <w:right w:val="none" w:sz="0" w:space="0" w:color="auto"/>
          </w:divBdr>
        </w:div>
        <w:div w:id="454638566">
          <w:marLeft w:val="446"/>
          <w:marRight w:val="0"/>
          <w:marTop w:val="0"/>
          <w:marBottom w:val="0"/>
          <w:divBdr>
            <w:top w:val="none" w:sz="0" w:space="0" w:color="auto"/>
            <w:left w:val="none" w:sz="0" w:space="0" w:color="auto"/>
            <w:bottom w:val="none" w:sz="0" w:space="0" w:color="auto"/>
            <w:right w:val="none" w:sz="0" w:space="0" w:color="auto"/>
          </w:divBdr>
        </w:div>
      </w:divsChild>
    </w:div>
    <w:div w:id="402143866">
      <w:bodyDiv w:val="1"/>
      <w:marLeft w:val="0"/>
      <w:marRight w:val="0"/>
      <w:marTop w:val="0"/>
      <w:marBottom w:val="0"/>
      <w:divBdr>
        <w:top w:val="none" w:sz="0" w:space="0" w:color="auto"/>
        <w:left w:val="none" w:sz="0" w:space="0" w:color="auto"/>
        <w:bottom w:val="none" w:sz="0" w:space="0" w:color="auto"/>
        <w:right w:val="none" w:sz="0" w:space="0" w:color="auto"/>
      </w:divBdr>
    </w:div>
    <w:div w:id="505285434">
      <w:bodyDiv w:val="1"/>
      <w:marLeft w:val="0"/>
      <w:marRight w:val="0"/>
      <w:marTop w:val="0"/>
      <w:marBottom w:val="0"/>
      <w:divBdr>
        <w:top w:val="none" w:sz="0" w:space="0" w:color="auto"/>
        <w:left w:val="none" w:sz="0" w:space="0" w:color="auto"/>
        <w:bottom w:val="none" w:sz="0" w:space="0" w:color="auto"/>
        <w:right w:val="none" w:sz="0" w:space="0" w:color="auto"/>
      </w:divBdr>
      <w:divsChild>
        <w:div w:id="843713712">
          <w:marLeft w:val="446"/>
          <w:marRight w:val="0"/>
          <w:marTop w:val="0"/>
          <w:marBottom w:val="0"/>
          <w:divBdr>
            <w:top w:val="none" w:sz="0" w:space="0" w:color="auto"/>
            <w:left w:val="none" w:sz="0" w:space="0" w:color="auto"/>
            <w:bottom w:val="none" w:sz="0" w:space="0" w:color="auto"/>
            <w:right w:val="none" w:sz="0" w:space="0" w:color="auto"/>
          </w:divBdr>
        </w:div>
        <w:div w:id="894661814">
          <w:marLeft w:val="446"/>
          <w:marRight w:val="0"/>
          <w:marTop w:val="0"/>
          <w:marBottom w:val="0"/>
          <w:divBdr>
            <w:top w:val="none" w:sz="0" w:space="0" w:color="auto"/>
            <w:left w:val="none" w:sz="0" w:space="0" w:color="auto"/>
            <w:bottom w:val="none" w:sz="0" w:space="0" w:color="auto"/>
            <w:right w:val="none" w:sz="0" w:space="0" w:color="auto"/>
          </w:divBdr>
        </w:div>
      </w:divsChild>
    </w:div>
    <w:div w:id="570238620">
      <w:bodyDiv w:val="1"/>
      <w:marLeft w:val="0"/>
      <w:marRight w:val="0"/>
      <w:marTop w:val="0"/>
      <w:marBottom w:val="0"/>
      <w:divBdr>
        <w:top w:val="none" w:sz="0" w:space="0" w:color="auto"/>
        <w:left w:val="none" w:sz="0" w:space="0" w:color="auto"/>
        <w:bottom w:val="none" w:sz="0" w:space="0" w:color="auto"/>
        <w:right w:val="none" w:sz="0" w:space="0" w:color="auto"/>
      </w:divBdr>
    </w:div>
    <w:div w:id="682323609">
      <w:bodyDiv w:val="1"/>
      <w:marLeft w:val="0"/>
      <w:marRight w:val="0"/>
      <w:marTop w:val="0"/>
      <w:marBottom w:val="0"/>
      <w:divBdr>
        <w:top w:val="none" w:sz="0" w:space="0" w:color="auto"/>
        <w:left w:val="none" w:sz="0" w:space="0" w:color="auto"/>
        <w:bottom w:val="none" w:sz="0" w:space="0" w:color="auto"/>
        <w:right w:val="none" w:sz="0" w:space="0" w:color="auto"/>
      </w:divBdr>
      <w:divsChild>
        <w:div w:id="273051216">
          <w:marLeft w:val="446"/>
          <w:marRight w:val="0"/>
          <w:marTop w:val="0"/>
          <w:marBottom w:val="0"/>
          <w:divBdr>
            <w:top w:val="none" w:sz="0" w:space="0" w:color="auto"/>
            <w:left w:val="none" w:sz="0" w:space="0" w:color="auto"/>
            <w:bottom w:val="none" w:sz="0" w:space="0" w:color="auto"/>
            <w:right w:val="none" w:sz="0" w:space="0" w:color="auto"/>
          </w:divBdr>
        </w:div>
      </w:divsChild>
    </w:div>
    <w:div w:id="849371816">
      <w:bodyDiv w:val="1"/>
      <w:marLeft w:val="0"/>
      <w:marRight w:val="0"/>
      <w:marTop w:val="0"/>
      <w:marBottom w:val="0"/>
      <w:divBdr>
        <w:top w:val="none" w:sz="0" w:space="0" w:color="auto"/>
        <w:left w:val="none" w:sz="0" w:space="0" w:color="auto"/>
        <w:bottom w:val="none" w:sz="0" w:space="0" w:color="auto"/>
        <w:right w:val="none" w:sz="0" w:space="0" w:color="auto"/>
      </w:divBdr>
      <w:divsChild>
        <w:div w:id="612589155">
          <w:marLeft w:val="446"/>
          <w:marRight w:val="0"/>
          <w:marTop w:val="0"/>
          <w:marBottom w:val="0"/>
          <w:divBdr>
            <w:top w:val="none" w:sz="0" w:space="0" w:color="auto"/>
            <w:left w:val="none" w:sz="0" w:space="0" w:color="auto"/>
            <w:bottom w:val="none" w:sz="0" w:space="0" w:color="auto"/>
            <w:right w:val="none" w:sz="0" w:space="0" w:color="auto"/>
          </w:divBdr>
        </w:div>
        <w:div w:id="583302584">
          <w:marLeft w:val="446"/>
          <w:marRight w:val="0"/>
          <w:marTop w:val="0"/>
          <w:marBottom w:val="0"/>
          <w:divBdr>
            <w:top w:val="none" w:sz="0" w:space="0" w:color="auto"/>
            <w:left w:val="none" w:sz="0" w:space="0" w:color="auto"/>
            <w:bottom w:val="none" w:sz="0" w:space="0" w:color="auto"/>
            <w:right w:val="none" w:sz="0" w:space="0" w:color="auto"/>
          </w:divBdr>
        </w:div>
      </w:divsChild>
    </w:div>
    <w:div w:id="992563680">
      <w:bodyDiv w:val="1"/>
      <w:marLeft w:val="0"/>
      <w:marRight w:val="0"/>
      <w:marTop w:val="0"/>
      <w:marBottom w:val="0"/>
      <w:divBdr>
        <w:top w:val="none" w:sz="0" w:space="0" w:color="auto"/>
        <w:left w:val="none" w:sz="0" w:space="0" w:color="auto"/>
        <w:bottom w:val="none" w:sz="0" w:space="0" w:color="auto"/>
        <w:right w:val="none" w:sz="0" w:space="0" w:color="auto"/>
      </w:divBdr>
      <w:divsChild>
        <w:div w:id="1865560883">
          <w:marLeft w:val="446"/>
          <w:marRight w:val="0"/>
          <w:marTop w:val="0"/>
          <w:marBottom w:val="0"/>
          <w:divBdr>
            <w:top w:val="none" w:sz="0" w:space="0" w:color="auto"/>
            <w:left w:val="none" w:sz="0" w:space="0" w:color="auto"/>
            <w:bottom w:val="none" w:sz="0" w:space="0" w:color="auto"/>
            <w:right w:val="none" w:sz="0" w:space="0" w:color="auto"/>
          </w:divBdr>
        </w:div>
        <w:div w:id="1610576260">
          <w:marLeft w:val="446"/>
          <w:marRight w:val="0"/>
          <w:marTop w:val="0"/>
          <w:marBottom w:val="0"/>
          <w:divBdr>
            <w:top w:val="none" w:sz="0" w:space="0" w:color="auto"/>
            <w:left w:val="none" w:sz="0" w:space="0" w:color="auto"/>
            <w:bottom w:val="none" w:sz="0" w:space="0" w:color="auto"/>
            <w:right w:val="none" w:sz="0" w:space="0" w:color="auto"/>
          </w:divBdr>
        </w:div>
        <w:div w:id="1280260303">
          <w:marLeft w:val="446"/>
          <w:marRight w:val="0"/>
          <w:marTop w:val="0"/>
          <w:marBottom w:val="0"/>
          <w:divBdr>
            <w:top w:val="none" w:sz="0" w:space="0" w:color="auto"/>
            <w:left w:val="none" w:sz="0" w:space="0" w:color="auto"/>
            <w:bottom w:val="none" w:sz="0" w:space="0" w:color="auto"/>
            <w:right w:val="none" w:sz="0" w:space="0" w:color="auto"/>
          </w:divBdr>
        </w:div>
        <w:div w:id="661617531">
          <w:marLeft w:val="446"/>
          <w:marRight w:val="0"/>
          <w:marTop w:val="0"/>
          <w:marBottom w:val="0"/>
          <w:divBdr>
            <w:top w:val="none" w:sz="0" w:space="0" w:color="auto"/>
            <w:left w:val="none" w:sz="0" w:space="0" w:color="auto"/>
            <w:bottom w:val="none" w:sz="0" w:space="0" w:color="auto"/>
            <w:right w:val="none" w:sz="0" w:space="0" w:color="auto"/>
          </w:divBdr>
        </w:div>
      </w:divsChild>
    </w:div>
    <w:div w:id="996374701">
      <w:bodyDiv w:val="1"/>
      <w:marLeft w:val="0"/>
      <w:marRight w:val="0"/>
      <w:marTop w:val="0"/>
      <w:marBottom w:val="0"/>
      <w:divBdr>
        <w:top w:val="none" w:sz="0" w:space="0" w:color="auto"/>
        <w:left w:val="none" w:sz="0" w:space="0" w:color="auto"/>
        <w:bottom w:val="none" w:sz="0" w:space="0" w:color="auto"/>
        <w:right w:val="none" w:sz="0" w:space="0" w:color="auto"/>
      </w:divBdr>
    </w:div>
    <w:div w:id="1056900507">
      <w:bodyDiv w:val="1"/>
      <w:marLeft w:val="0"/>
      <w:marRight w:val="0"/>
      <w:marTop w:val="0"/>
      <w:marBottom w:val="0"/>
      <w:divBdr>
        <w:top w:val="none" w:sz="0" w:space="0" w:color="auto"/>
        <w:left w:val="none" w:sz="0" w:space="0" w:color="auto"/>
        <w:bottom w:val="none" w:sz="0" w:space="0" w:color="auto"/>
        <w:right w:val="none" w:sz="0" w:space="0" w:color="auto"/>
      </w:divBdr>
      <w:divsChild>
        <w:div w:id="742332350">
          <w:marLeft w:val="446"/>
          <w:marRight w:val="0"/>
          <w:marTop w:val="0"/>
          <w:marBottom w:val="0"/>
          <w:divBdr>
            <w:top w:val="none" w:sz="0" w:space="0" w:color="auto"/>
            <w:left w:val="none" w:sz="0" w:space="0" w:color="auto"/>
            <w:bottom w:val="none" w:sz="0" w:space="0" w:color="auto"/>
            <w:right w:val="none" w:sz="0" w:space="0" w:color="auto"/>
          </w:divBdr>
        </w:div>
        <w:div w:id="1247425508">
          <w:marLeft w:val="446"/>
          <w:marRight w:val="0"/>
          <w:marTop w:val="0"/>
          <w:marBottom w:val="0"/>
          <w:divBdr>
            <w:top w:val="none" w:sz="0" w:space="0" w:color="auto"/>
            <w:left w:val="none" w:sz="0" w:space="0" w:color="auto"/>
            <w:bottom w:val="none" w:sz="0" w:space="0" w:color="auto"/>
            <w:right w:val="none" w:sz="0" w:space="0" w:color="auto"/>
          </w:divBdr>
        </w:div>
        <w:div w:id="1337346895">
          <w:marLeft w:val="446"/>
          <w:marRight w:val="0"/>
          <w:marTop w:val="0"/>
          <w:marBottom w:val="0"/>
          <w:divBdr>
            <w:top w:val="none" w:sz="0" w:space="0" w:color="auto"/>
            <w:left w:val="none" w:sz="0" w:space="0" w:color="auto"/>
            <w:bottom w:val="none" w:sz="0" w:space="0" w:color="auto"/>
            <w:right w:val="none" w:sz="0" w:space="0" w:color="auto"/>
          </w:divBdr>
        </w:div>
      </w:divsChild>
    </w:div>
    <w:div w:id="1132869652">
      <w:bodyDiv w:val="1"/>
      <w:marLeft w:val="0"/>
      <w:marRight w:val="0"/>
      <w:marTop w:val="0"/>
      <w:marBottom w:val="0"/>
      <w:divBdr>
        <w:top w:val="none" w:sz="0" w:space="0" w:color="auto"/>
        <w:left w:val="none" w:sz="0" w:space="0" w:color="auto"/>
        <w:bottom w:val="none" w:sz="0" w:space="0" w:color="auto"/>
        <w:right w:val="none" w:sz="0" w:space="0" w:color="auto"/>
      </w:divBdr>
      <w:divsChild>
        <w:div w:id="1719432056">
          <w:marLeft w:val="446"/>
          <w:marRight w:val="0"/>
          <w:marTop w:val="0"/>
          <w:marBottom w:val="0"/>
          <w:divBdr>
            <w:top w:val="none" w:sz="0" w:space="0" w:color="auto"/>
            <w:left w:val="none" w:sz="0" w:space="0" w:color="auto"/>
            <w:bottom w:val="none" w:sz="0" w:space="0" w:color="auto"/>
            <w:right w:val="none" w:sz="0" w:space="0" w:color="auto"/>
          </w:divBdr>
        </w:div>
        <w:div w:id="1985813040">
          <w:marLeft w:val="446"/>
          <w:marRight w:val="0"/>
          <w:marTop w:val="0"/>
          <w:marBottom w:val="0"/>
          <w:divBdr>
            <w:top w:val="none" w:sz="0" w:space="0" w:color="auto"/>
            <w:left w:val="none" w:sz="0" w:space="0" w:color="auto"/>
            <w:bottom w:val="none" w:sz="0" w:space="0" w:color="auto"/>
            <w:right w:val="none" w:sz="0" w:space="0" w:color="auto"/>
          </w:divBdr>
        </w:div>
      </w:divsChild>
    </w:div>
    <w:div w:id="1194001338">
      <w:bodyDiv w:val="1"/>
      <w:marLeft w:val="0"/>
      <w:marRight w:val="0"/>
      <w:marTop w:val="0"/>
      <w:marBottom w:val="0"/>
      <w:divBdr>
        <w:top w:val="none" w:sz="0" w:space="0" w:color="auto"/>
        <w:left w:val="none" w:sz="0" w:space="0" w:color="auto"/>
        <w:bottom w:val="none" w:sz="0" w:space="0" w:color="auto"/>
        <w:right w:val="none" w:sz="0" w:space="0" w:color="auto"/>
      </w:divBdr>
    </w:div>
    <w:div w:id="1200358740">
      <w:bodyDiv w:val="1"/>
      <w:marLeft w:val="0"/>
      <w:marRight w:val="0"/>
      <w:marTop w:val="0"/>
      <w:marBottom w:val="0"/>
      <w:divBdr>
        <w:top w:val="none" w:sz="0" w:space="0" w:color="auto"/>
        <w:left w:val="none" w:sz="0" w:space="0" w:color="auto"/>
        <w:bottom w:val="none" w:sz="0" w:space="0" w:color="auto"/>
        <w:right w:val="none" w:sz="0" w:space="0" w:color="auto"/>
      </w:divBdr>
    </w:div>
    <w:div w:id="1248811716">
      <w:bodyDiv w:val="1"/>
      <w:marLeft w:val="0"/>
      <w:marRight w:val="0"/>
      <w:marTop w:val="0"/>
      <w:marBottom w:val="0"/>
      <w:divBdr>
        <w:top w:val="none" w:sz="0" w:space="0" w:color="auto"/>
        <w:left w:val="none" w:sz="0" w:space="0" w:color="auto"/>
        <w:bottom w:val="none" w:sz="0" w:space="0" w:color="auto"/>
        <w:right w:val="none" w:sz="0" w:space="0" w:color="auto"/>
      </w:divBdr>
      <w:divsChild>
        <w:div w:id="987973720">
          <w:marLeft w:val="446"/>
          <w:marRight w:val="0"/>
          <w:marTop w:val="0"/>
          <w:marBottom w:val="0"/>
          <w:divBdr>
            <w:top w:val="none" w:sz="0" w:space="0" w:color="auto"/>
            <w:left w:val="none" w:sz="0" w:space="0" w:color="auto"/>
            <w:bottom w:val="none" w:sz="0" w:space="0" w:color="auto"/>
            <w:right w:val="none" w:sz="0" w:space="0" w:color="auto"/>
          </w:divBdr>
        </w:div>
        <w:div w:id="2058046241">
          <w:marLeft w:val="446"/>
          <w:marRight w:val="0"/>
          <w:marTop w:val="0"/>
          <w:marBottom w:val="0"/>
          <w:divBdr>
            <w:top w:val="none" w:sz="0" w:space="0" w:color="auto"/>
            <w:left w:val="none" w:sz="0" w:space="0" w:color="auto"/>
            <w:bottom w:val="none" w:sz="0" w:space="0" w:color="auto"/>
            <w:right w:val="none" w:sz="0" w:space="0" w:color="auto"/>
          </w:divBdr>
        </w:div>
      </w:divsChild>
    </w:div>
    <w:div w:id="1322075506">
      <w:bodyDiv w:val="1"/>
      <w:marLeft w:val="0"/>
      <w:marRight w:val="0"/>
      <w:marTop w:val="0"/>
      <w:marBottom w:val="0"/>
      <w:divBdr>
        <w:top w:val="none" w:sz="0" w:space="0" w:color="auto"/>
        <w:left w:val="none" w:sz="0" w:space="0" w:color="auto"/>
        <w:bottom w:val="none" w:sz="0" w:space="0" w:color="auto"/>
        <w:right w:val="none" w:sz="0" w:space="0" w:color="auto"/>
      </w:divBdr>
      <w:divsChild>
        <w:div w:id="694573521">
          <w:marLeft w:val="446"/>
          <w:marRight w:val="0"/>
          <w:marTop w:val="0"/>
          <w:marBottom w:val="0"/>
          <w:divBdr>
            <w:top w:val="none" w:sz="0" w:space="0" w:color="auto"/>
            <w:left w:val="none" w:sz="0" w:space="0" w:color="auto"/>
            <w:bottom w:val="none" w:sz="0" w:space="0" w:color="auto"/>
            <w:right w:val="none" w:sz="0" w:space="0" w:color="auto"/>
          </w:divBdr>
        </w:div>
      </w:divsChild>
    </w:div>
    <w:div w:id="1683699832">
      <w:bodyDiv w:val="1"/>
      <w:marLeft w:val="0"/>
      <w:marRight w:val="0"/>
      <w:marTop w:val="0"/>
      <w:marBottom w:val="0"/>
      <w:divBdr>
        <w:top w:val="none" w:sz="0" w:space="0" w:color="auto"/>
        <w:left w:val="none" w:sz="0" w:space="0" w:color="auto"/>
        <w:bottom w:val="none" w:sz="0" w:space="0" w:color="auto"/>
        <w:right w:val="none" w:sz="0" w:space="0" w:color="auto"/>
      </w:divBdr>
      <w:divsChild>
        <w:div w:id="1939170913">
          <w:marLeft w:val="446"/>
          <w:marRight w:val="0"/>
          <w:marTop w:val="0"/>
          <w:marBottom w:val="0"/>
          <w:divBdr>
            <w:top w:val="none" w:sz="0" w:space="0" w:color="auto"/>
            <w:left w:val="none" w:sz="0" w:space="0" w:color="auto"/>
            <w:bottom w:val="none" w:sz="0" w:space="0" w:color="auto"/>
            <w:right w:val="none" w:sz="0" w:space="0" w:color="auto"/>
          </w:divBdr>
        </w:div>
        <w:div w:id="605039265">
          <w:marLeft w:val="446"/>
          <w:marRight w:val="0"/>
          <w:marTop w:val="0"/>
          <w:marBottom w:val="0"/>
          <w:divBdr>
            <w:top w:val="none" w:sz="0" w:space="0" w:color="auto"/>
            <w:left w:val="none" w:sz="0" w:space="0" w:color="auto"/>
            <w:bottom w:val="none" w:sz="0" w:space="0" w:color="auto"/>
            <w:right w:val="none" w:sz="0" w:space="0" w:color="auto"/>
          </w:divBdr>
        </w:div>
      </w:divsChild>
    </w:div>
    <w:div w:id="20758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3685</Words>
  <Characters>20269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17</cp:revision>
  <cp:lastPrinted>2018-03-21T17:46:00Z</cp:lastPrinted>
  <dcterms:created xsi:type="dcterms:W3CDTF">2019-09-25T17:45:00Z</dcterms:created>
  <dcterms:modified xsi:type="dcterms:W3CDTF">2019-09-25T17:57:00Z</dcterms:modified>
</cp:coreProperties>
</file>