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8AD" w:rsidRPr="00EC2426" w:rsidRDefault="005778AD" w:rsidP="005778AD">
      <w:pPr>
        <w:pStyle w:val="Prrafodelista"/>
        <w:ind w:left="720"/>
        <w:jc w:val="center"/>
        <w:rPr>
          <w:rFonts w:ascii="Arial" w:hAnsi="Arial" w:cs="Arial"/>
          <w:b/>
          <w:bCs/>
          <w:u w:val="single"/>
        </w:rPr>
      </w:pPr>
      <w:r w:rsidRPr="005778AD">
        <w:rPr>
          <w:rFonts w:ascii="Arial" w:hAnsi="Arial" w:cs="Arial"/>
          <w:b/>
          <w:bCs/>
          <w:u w:val="single"/>
        </w:rPr>
        <w:t xml:space="preserve">ACTA DE </w:t>
      </w:r>
      <w:r w:rsidRPr="00EC2426">
        <w:rPr>
          <w:rFonts w:ascii="Arial" w:hAnsi="Arial" w:cs="Arial"/>
          <w:b/>
          <w:bCs/>
          <w:u w:val="single"/>
        </w:rPr>
        <w:t>SESION DE JUNTA DIRECTIVA N° JD-037/2018</w:t>
      </w:r>
    </w:p>
    <w:p w:rsidR="005778AD" w:rsidRPr="00EC2426" w:rsidRDefault="005778AD" w:rsidP="005778AD">
      <w:pPr>
        <w:pStyle w:val="Prrafodelista"/>
        <w:ind w:left="720"/>
        <w:jc w:val="center"/>
        <w:rPr>
          <w:rFonts w:ascii="Arial" w:hAnsi="Arial" w:cs="Arial"/>
          <w:b/>
          <w:bCs/>
          <w:u w:val="single"/>
        </w:rPr>
      </w:pPr>
      <w:r w:rsidRPr="00EC2426">
        <w:rPr>
          <w:rFonts w:ascii="Arial" w:hAnsi="Arial" w:cs="Arial"/>
          <w:b/>
          <w:bCs/>
          <w:u w:val="single"/>
        </w:rPr>
        <w:t>DEL  22  DE  FEBRERO  DE  2018</w:t>
      </w:r>
    </w:p>
    <w:p w:rsidR="005778AD" w:rsidRPr="005778AD" w:rsidRDefault="005778AD" w:rsidP="005778AD">
      <w:pPr>
        <w:spacing w:after="0" w:line="240" w:lineRule="auto"/>
        <w:ind w:left="720"/>
        <w:jc w:val="center"/>
        <w:rPr>
          <w:rFonts w:ascii="Arial" w:eastAsia="Times New Roman" w:hAnsi="Arial" w:cs="Arial"/>
          <w:b/>
          <w:bCs/>
          <w:sz w:val="24"/>
          <w:szCs w:val="24"/>
          <w:u w:val="single"/>
          <w:lang w:val="es-ES" w:eastAsia="es-ES"/>
        </w:rPr>
      </w:pPr>
    </w:p>
    <w:p w:rsidR="005778AD" w:rsidRPr="005778AD" w:rsidRDefault="005778AD" w:rsidP="005778AD">
      <w:pPr>
        <w:spacing w:after="0" w:line="240" w:lineRule="auto"/>
        <w:jc w:val="both"/>
        <w:outlineLvl w:val="0"/>
        <w:rPr>
          <w:rFonts w:ascii="Arial" w:eastAsia="Times New Roman" w:hAnsi="Arial" w:cs="Arial"/>
          <w:sz w:val="24"/>
          <w:szCs w:val="24"/>
          <w:lang w:val="es-ES" w:eastAsia="es-ES"/>
        </w:rPr>
      </w:pPr>
      <w:r w:rsidRPr="005778AD">
        <w:rPr>
          <w:rFonts w:ascii="Arial" w:eastAsia="Times New Roman" w:hAnsi="Arial" w:cs="Arial"/>
          <w:sz w:val="24"/>
          <w:szCs w:val="24"/>
          <w:lang w:val="es-ES" w:eastAsia="es-ES"/>
        </w:rPr>
        <w:t xml:space="preserve">En la Sala de Sesiones de Junta Directiva, ubicada en Calle Rubén Darío N° 901, San Salvador, a las dieciséis horas con treinta minutos del día </w:t>
      </w:r>
      <w:r>
        <w:rPr>
          <w:rFonts w:ascii="Arial" w:eastAsia="Times New Roman" w:hAnsi="Arial" w:cs="Arial"/>
          <w:sz w:val="24"/>
          <w:szCs w:val="24"/>
          <w:lang w:val="es-ES" w:eastAsia="es-ES"/>
        </w:rPr>
        <w:t>veintidós</w:t>
      </w:r>
      <w:r w:rsidRPr="005778AD">
        <w:rPr>
          <w:rFonts w:ascii="Arial" w:eastAsia="Times New Roman" w:hAnsi="Arial" w:cs="Arial"/>
          <w:sz w:val="24"/>
          <w:szCs w:val="24"/>
          <w:lang w:val="es-ES" w:eastAsia="es-ES"/>
        </w:rPr>
        <w:t xml:space="preserve"> de febrero de dos mil dieciocho, para tratar la Agenda de Sesión de Junta Directiva N° JD-03</w:t>
      </w:r>
      <w:r>
        <w:rPr>
          <w:rFonts w:ascii="Arial" w:eastAsia="Times New Roman" w:hAnsi="Arial" w:cs="Arial"/>
          <w:sz w:val="24"/>
          <w:szCs w:val="24"/>
          <w:lang w:val="es-ES" w:eastAsia="es-ES"/>
        </w:rPr>
        <w:t>7</w:t>
      </w:r>
      <w:r w:rsidRPr="005778AD">
        <w:rPr>
          <w:rFonts w:ascii="Arial" w:eastAsia="Times New Roman" w:hAnsi="Arial" w:cs="Arial"/>
          <w:sz w:val="24"/>
          <w:szCs w:val="24"/>
          <w:lang w:val="es-ES" w:eastAsia="es-ES"/>
        </w:rPr>
        <w:t>/2018 de esta fecha, se realizó la reunión de los señores miembros de Junta Directiva</w:t>
      </w:r>
      <w:r w:rsidRPr="005778AD">
        <w:rPr>
          <w:rFonts w:ascii="Arial" w:eastAsia="Times New Roman" w:hAnsi="Arial" w:cs="Arial"/>
          <w:b/>
          <w:sz w:val="24"/>
          <w:szCs w:val="24"/>
          <w:lang w:val="es-ES" w:eastAsia="es-ES"/>
        </w:rPr>
        <w:t xml:space="preserve">: </w:t>
      </w:r>
      <w:r w:rsidRPr="005778AD">
        <w:rPr>
          <w:rFonts w:ascii="Arial" w:eastAsia="Arial" w:hAnsi="Arial" w:cs="Arial"/>
          <w:b/>
          <w:sz w:val="24"/>
          <w:szCs w:val="24"/>
          <w:lang w:val="es-ES_tradnl" w:eastAsia="es-ES"/>
        </w:rPr>
        <w:t xml:space="preserve">Presidente y Director Ejecutivo: JOSE TOMAS CHEVEZ RUIZ. Directores Propietarios: JOSE ROBERTO GOCHEZ ESPINOZA, JOSE FEDERICO BERMUDEZ VEGA, JOSE MARIA ESPERANZA AMAYA y en funciones  ENRIQUE OÑATE MUYSHONDT. Directores Suplentes: </w:t>
      </w:r>
      <w:r w:rsidRPr="005778AD">
        <w:rPr>
          <w:rFonts w:ascii="Arial" w:eastAsia="Arial" w:hAnsi="Arial" w:cs="Arial"/>
          <w:b/>
          <w:sz w:val="24"/>
          <w:szCs w:val="24"/>
          <w:lang w:eastAsia="es-ES"/>
        </w:rPr>
        <w:t>CARLOS GUSTAVO SALAZAR ALVARADO</w:t>
      </w:r>
      <w:r w:rsidRPr="005778AD">
        <w:rPr>
          <w:rFonts w:ascii="Arial" w:eastAsia="Arial" w:hAnsi="Arial" w:cs="Arial"/>
          <w:b/>
          <w:sz w:val="24"/>
          <w:szCs w:val="24"/>
          <w:lang w:val="es-ES_tradnl" w:eastAsia="es-ES"/>
        </w:rPr>
        <w:t xml:space="preserve"> y GILBERTO LAZO ROMERO. AUSENTES CON EXCUSA: ROBERTO DIAZ AGUILAR, Director Propietario y ELVIA VIOLETA MENJIVAR ESCALANTE, Directora Suplente.</w:t>
      </w:r>
      <w:r>
        <w:rPr>
          <w:rFonts w:ascii="Arial" w:eastAsia="Arial" w:hAnsi="Arial" w:cs="Arial"/>
          <w:b/>
          <w:sz w:val="24"/>
          <w:szCs w:val="24"/>
          <w:lang w:val="es-ES_tradnl" w:eastAsia="es-ES"/>
        </w:rPr>
        <w:t xml:space="preserve"> </w:t>
      </w:r>
      <w:r w:rsidRPr="005778AD">
        <w:rPr>
          <w:rFonts w:ascii="Arial" w:eastAsia="Times New Roman" w:hAnsi="Arial" w:cs="Arial"/>
          <w:b/>
          <w:sz w:val="24"/>
          <w:szCs w:val="24"/>
          <w:lang w:val="es-ES" w:eastAsia="es-ES"/>
        </w:rPr>
        <w:t xml:space="preserve">Estuvo presente también el LICENCIADO MARIANO ARISTIDES BONILLA </w:t>
      </w:r>
      <w:proofErr w:type="spellStart"/>
      <w:r w:rsidRPr="005778AD">
        <w:rPr>
          <w:rFonts w:ascii="Arial" w:eastAsia="Times New Roman" w:hAnsi="Arial" w:cs="Arial"/>
          <w:b/>
          <w:sz w:val="24"/>
          <w:szCs w:val="24"/>
          <w:lang w:val="es-ES" w:eastAsia="es-ES"/>
        </w:rPr>
        <w:t>BONILLA</w:t>
      </w:r>
      <w:proofErr w:type="spellEnd"/>
      <w:r w:rsidRPr="005778AD">
        <w:rPr>
          <w:rFonts w:ascii="Arial" w:eastAsia="Times New Roman" w:hAnsi="Arial" w:cs="Arial"/>
          <w:b/>
          <w:sz w:val="24"/>
          <w:szCs w:val="24"/>
          <w:lang w:val="es-ES" w:eastAsia="es-ES"/>
        </w:rPr>
        <w:t xml:space="preserve">, Gerente General. </w:t>
      </w:r>
      <w:r w:rsidRPr="005778AD">
        <w:rPr>
          <w:rFonts w:ascii="Arial" w:eastAsia="Times New Roman" w:hAnsi="Arial" w:cs="Arial"/>
          <w:sz w:val="24"/>
          <w:szCs w:val="24"/>
          <w:lang w:val="es-ES" w:eastAsia="es-ES"/>
        </w:rPr>
        <w:t>Una vez comprobado el quórum el Señor Presidente y Director Ejecutivo somete a consideración la Agenda siguiente:</w:t>
      </w:r>
    </w:p>
    <w:p w:rsidR="005778AD" w:rsidRPr="005778AD" w:rsidRDefault="005778AD" w:rsidP="005778AD">
      <w:pPr>
        <w:spacing w:after="0" w:line="240" w:lineRule="auto"/>
        <w:jc w:val="center"/>
        <w:rPr>
          <w:rFonts w:ascii="Arial" w:eastAsia="Times New Roman" w:hAnsi="Arial" w:cs="Arial"/>
          <w:b/>
          <w:bCs/>
          <w:sz w:val="24"/>
          <w:szCs w:val="24"/>
          <w:u w:val="single"/>
          <w:lang w:val="es-ES" w:eastAsia="es-ES"/>
        </w:rPr>
      </w:pPr>
    </w:p>
    <w:p w:rsidR="005778AD" w:rsidRPr="00EC2426" w:rsidRDefault="005778AD" w:rsidP="005778AD">
      <w:pPr>
        <w:pStyle w:val="Prrafodelista"/>
        <w:numPr>
          <w:ilvl w:val="0"/>
          <w:numId w:val="4"/>
        </w:numPr>
        <w:ind w:left="360" w:hanging="76"/>
        <w:rPr>
          <w:rFonts w:ascii="Arial" w:hAnsi="Arial" w:cs="Arial"/>
          <w:b/>
          <w:bCs/>
        </w:rPr>
      </w:pPr>
      <w:r w:rsidRPr="00EC2426">
        <w:rPr>
          <w:rFonts w:ascii="Arial" w:hAnsi="Arial" w:cs="Arial"/>
          <w:b/>
          <w:bCs/>
        </w:rPr>
        <w:t>APROBACIÓN DE AGENDA</w:t>
      </w:r>
    </w:p>
    <w:p w:rsidR="005778AD" w:rsidRPr="00EC2426" w:rsidRDefault="005778AD" w:rsidP="005778AD">
      <w:pPr>
        <w:pStyle w:val="Prrafodelista"/>
        <w:ind w:left="0" w:hanging="76"/>
        <w:rPr>
          <w:rFonts w:ascii="Arial" w:hAnsi="Arial" w:cs="Arial"/>
          <w:b/>
          <w:bCs/>
        </w:rPr>
      </w:pPr>
    </w:p>
    <w:p w:rsidR="005778AD" w:rsidRPr="00EC2426" w:rsidRDefault="005778AD" w:rsidP="005778AD">
      <w:pPr>
        <w:pStyle w:val="Prrafodelista"/>
        <w:numPr>
          <w:ilvl w:val="0"/>
          <w:numId w:val="4"/>
        </w:numPr>
        <w:ind w:left="360" w:hanging="76"/>
        <w:rPr>
          <w:rFonts w:ascii="Arial" w:hAnsi="Arial" w:cs="Arial"/>
          <w:b/>
          <w:bCs/>
        </w:rPr>
      </w:pPr>
      <w:r w:rsidRPr="00EC2426">
        <w:rPr>
          <w:rFonts w:ascii="Arial" w:hAnsi="Arial" w:cs="Arial"/>
          <w:b/>
          <w:bCs/>
        </w:rPr>
        <w:t>APROBACIÓN DE ACTA ANTERIOR</w:t>
      </w:r>
    </w:p>
    <w:p w:rsidR="005778AD" w:rsidRPr="00EC2426" w:rsidRDefault="005778AD" w:rsidP="005778AD">
      <w:pPr>
        <w:pStyle w:val="Prrafodelista"/>
        <w:ind w:left="0" w:hanging="76"/>
        <w:jc w:val="both"/>
        <w:rPr>
          <w:rFonts w:ascii="Arial" w:hAnsi="Arial" w:cs="Arial"/>
          <w:b/>
          <w:bCs/>
        </w:rPr>
      </w:pPr>
    </w:p>
    <w:p w:rsidR="005778AD" w:rsidRPr="00EC2426" w:rsidRDefault="005778AD" w:rsidP="005778AD">
      <w:pPr>
        <w:pStyle w:val="Prrafodelista"/>
        <w:numPr>
          <w:ilvl w:val="0"/>
          <w:numId w:val="4"/>
        </w:numPr>
        <w:ind w:left="360" w:hanging="76"/>
        <w:rPr>
          <w:rFonts w:ascii="Arial" w:hAnsi="Arial" w:cs="Arial"/>
          <w:b/>
          <w:bCs/>
        </w:rPr>
      </w:pPr>
      <w:r w:rsidRPr="00EC2426">
        <w:rPr>
          <w:rFonts w:ascii="Arial" w:hAnsi="Arial" w:cs="Arial"/>
          <w:b/>
          <w:bCs/>
        </w:rPr>
        <w:t>RESOLUCIÓN DE CRÉDITOS</w:t>
      </w:r>
    </w:p>
    <w:p w:rsidR="005778AD" w:rsidRPr="00EC2426" w:rsidRDefault="005778AD" w:rsidP="005778AD">
      <w:pPr>
        <w:spacing w:after="0" w:line="240" w:lineRule="auto"/>
        <w:ind w:hanging="76"/>
        <w:rPr>
          <w:rFonts w:ascii="Arial" w:hAnsi="Arial" w:cs="Arial"/>
          <w:b/>
          <w:bCs/>
          <w:sz w:val="24"/>
          <w:szCs w:val="24"/>
        </w:rPr>
      </w:pPr>
    </w:p>
    <w:p w:rsidR="005778AD" w:rsidRPr="00EC2426" w:rsidRDefault="005778AD" w:rsidP="005778AD">
      <w:pPr>
        <w:pStyle w:val="Prrafodelista"/>
        <w:numPr>
          <w:ilvl w:val="0"/>
          <w:numId w:val="4"/>
        </w:numPr>
        <w:ind w:left="360" w:hanging="76"/>
        <w:jc w:val="both"/>
        <w:rPr>
          <w:rFonts w:ascii="Arial" w:hAnsi="Arial" w:cs="Arial"/>
          <w:b/>
          <w:lang w:val="es-MX"/>
        </w:rPr>
      </w:pPr>
      <w:r w:rsidRPr="00EC2426">
        <w:rPr>
          <w:rFonts w:ascii="Arial" w:hAnsi="Arial" w:cs="Arial"/>
          <w:b/>
          <w:lang w:val="es-MX"/>
        </w:rPr>
        <w:t>CONVOCATORIA A SESION ORDINARIA DE ASAMBLEA DE GOBERNADORES N°AG-156</w:t>
      </w:r>
    </w:p>
    <w:p w:rsidR="005778AD" w:rsidRPr="00EC2426" w:rsidRDefault="005778AD" w:rsidP="005778AD">
      <w:pPr>
        <w:pStyle w:val="Prrafodelista"/>
        <w:rPr>
          <w:rFonts w:ascii="Arial" w:hAnsi="Arial" w:cs="Arial"/>
          <w:b/>
          <w:lang w:val="es-MX"/>
        </w:rPr>
      </w:pPr>
    </w:p>
    <w:p w:rsidR="005778AD" w:rsidRPr="00EC2426" w:rsidRDefault="005778AD" w:rsidP="005778AD">
      <w:pPr>
        <w:pStyle w:val="Prrafodelista"/>
        <w:numPr>
          <w:ilvl w:val="0"/>
          <w:numId w:val="4"/>
        </w:numPr>
        <w:ind w:left="360" w:hanging="76"/>
        <w:jc w:val="both"/>
        <w:rPr>
          <w:rFonts w:ascii="Arial" w:hAnsi="Arial" w:cs="Arial"/>
          <w:b/>
          <w:lang w:val="es-SV"/>
        </w:rPr>
      </w:pPr>
      <w:r w:rsidRPr="00EC2426">
        <w:rPr>
          <w:rFonts w:ascii="Arial" w:hAnsi="Arial" w:cs="Arial"/>
          <w:b/>
        </w:rPr>
        <w:t xml:space="preserve">INFORME SOBRE IMPACTO DE LA PROMOCIÓN DEL CLIENTE PUNTUAL 2017 EN LA IMAGEN INSTITUCIONAL Y LA SANIDAD DE LA CARTERA HIPOTECARIA </w:t>
      </w:r>
    </w:p>
    <w:p w:rsidR="005778AD" w:rsidRPr="00EC2426" w:rsidRDefault="005778AD" w:rsidP="005778AD">
      <w:pPr>
        <w:pStyle w:val="Prrafodelista"/>
        <w:ind w:left="0" w:hanging="76"/>
        <w:jc w:val="both"/>
        <w:rPr>
          <w:rFonts w:ascii="Arial" w:hAnsi="Arial" w:cs="Arial"/>
          <w:b/>
          <w:lang w:val="es-MX"/>
        </w:rPr>
      </w:pPr>
    </w:p>
    <w:p w:rsidR="005778AD" w:rsidRPr="00EC2426" w:rsidRDefault="005778AD" w:rsidP="005778AD">
      <w:pPr>
        <w:pStyle w:val="Prrafodelista"/>
        <w:numPr>
          <w:ilvl w:val="0"/>
          <w:numId w:val="4"/>
        </w:numPr>
        <w:ind w:left="360" w:hanging="76"/>
        <w:jc w:val="both"/>
        <w:rPr>
          <w:rFonts w:ascii="Arial" w:hAnsi="Arial" w:cs="Arial"/>
          <w:b/>
          <w:lang w:val="es-MX"/>
        </w:rPr>
      </w:pPr>
      <w:r w:rsidRPr="00EC2426">
        <w:rPr>
          <w:rFonts w:ascii="Arial" w:hAnsi="Arial" w:cs="Arial"/>
          <w:b/>
          <w:lang w:val="es-MX"/>
        </w:rPr>
        <w:t xml:space="preserve">INFORME DE AVANCE EN LA EJECUCIÓN DEL PLAN INTEGRAL DE RECUPERACIÓN DE CRÉDITOS EN MORA AL MES DE ENERO DE 2018 </w:t>
      </w:r>
    </w:p>
    <w:p w:rsidR="005778AD" w:rsidRPr="00EC2426" w:rsidRDefault="005778AD" w:rsidP="005778AD">
      <w:pPr>
        <w:pStyle w:val="Prrafodelista"/>
        <w:ind w:left="0" w:hanging="76"/>
        <w:jc w:val="both"/>
        <w:rPr>
          <w:rFonts w:ascii="Arial" w:hAnsi="Arial" w:cs="Arial"/>
          <w:b/>
          <w:lang w:val="es-MX"/>
        </w:rPr>
      </w:pPr>
    </w:p>
    <w:p w:rsidR="005778AD" w:rsidRPr="00EC2426" w:rsidRDefault="005778AD" w:rsidP="005778AD">
      <w:pPr>
        <w:pStyle w:val="Prrafodelista"/>
        <w:numPr>
          <w:ilvl w:val="0"/>
          <w:numId w:val="4"/>
        </w:numPr>
        <w:ind w:left="360" w:hanging="76"/>
        <w:jc w:val="both"/>
        <w:rPr>
          <w:rFonts w:ascii="Arial" w:hAnsi="Arial" w:cs="Arial"/>
          <w:b/>
        </w:rPr>
      </w:pPr>
      <w:r w:rsidRPr="00EC2426">
        <w:rPr>
          <w:rFonts w:ascii="Arial" w:hAnsi="Arial" w:cs="Arial"/>
          <w:b/>
        </w:rPr>
        <w:t xml:space="preserve">REVISIÓN DEL INFORME DE OFICIALÍA DE CUMPLIMIENTO, PERÍODO ENERO 2017 – ENERO 2018 </w:t>
      </w:r>
    </w:p>
    <w:p w:rsidR="005778AD" w:rsidRPr="00EC2426" w:rsidRDefault="005778AD" w:rsidP="005778AD">
      <w:pPr>
        <w:pStyle w:val="Prrafodelista"/>
        <w:ind w:left="0" w:hanging="76"/>
        <w:jc w:val="both"/>
        <w:rPr>
          <w:rFonts w:ascii="Arial" w:hAnsi="Arial" w:cs="Arial"/>
          <w:b/>
          <w:lang w:val="es-SV"/>
        </w:rPr>
      </w:pPr>
    </w:p>
    <w:p w:rsidR="005778AD" w:rsidRPr="00EC2426" w:rsidRDefault="005778AD" w:rsidP="005778AD">
      <w:pPr>
        <w:pStyle w:val="Prrafodelista"/>
        <w:numPr>
          <w:ilvl w:val="0"/>
          <w:numId w:val="4"/>
        </w:numPr>
        <w:ind w:left="360" w:hanging="76"/>
        <w:jc w:val="both"/>
        <w:rPr>
          <w:rFonts w:ascii="Arial" w:hAnsi="Arial" w:cs="Arial"/>
          <w:b/>
        </w:rPr>
      </w:pPr>
      <w:r w:rsidRPr="00EC2426">
        <w:rPr>
          <w:rFonts w:ascii="Arial" w:hAnsi="Arial" w:cs="Arial"/>
          <w:b/>
        </w:rPr>
        <w:t>RESUMEN DE LOS PUNTOS VISTOS EN COMITÉ DE PREVENCIÓN DE LAVADO DE DINERO EN EL PERÍODO FEBRERO – DICIEMBRE DE 2017</w:t>
      </w:r>
    </w:p>
    <w:p w:rsidR="005778AD" w:rsidRPr="00EC2426" w:rsidRDefault="005778AD" w:rsidP="005778AD">
      <w:pPr>
        <w:pStyle w:val="Prrafodelista"/>
        <w:ind w:left="0" w:hanging="76"/>
        <w:jc w:val="both"/>
        <w:rPr>
          <w:rFonts w:ascii="Arial" w:hAnsi="Arial" w:cs="Arial"/>
          <w:b/>
          <w:lang w:val="es-SV"/>
        </w:rPr>
      </w:pPr>
    </w:p>
    <w:p w:rsidR="005778AD" w:rsidRPr="00EC2426" w:rsidRDefault="005778AD" w:rsidP="005778AD">
      <w:pPr>
        <w:pStyle w:val="Prrafodelista"/>
        <w:numPr>
          <w:ilvl w:val="0"/>
          <w:numId w:val="4"/>
        </w:numPr>
        <w:ind w:left="360" w:hanging="76"/>
        <w:jc w:val="both"/>
        <w:rPr>
          <w:rFonts w:ascii="Arial" w:hAnsi="Arial" w:cs="Arial"/>
          <w:b/>
        </w:rPr>
      </w:pPr>
      <w:r w:rsidRPr="00EC2426">
        <w:rPr>
          <w:rFonts w:ascii="Arial" w:hAnsi="Arial" w:cs="Arial"/>
          <w:b/>
        </w:rPr>
        <w:t xml:space="preserve">INFORME DE POSICIONAMIENTO INSTITUCIONAL A DICIEMBRE DE 2017 </w:t>
      </w:r>
    </w:p>
    <w:p w:rsidR="005778AD" w:rsidRPr="00EC2426" w:rsidRDefault="005778AD" w:rsidP="005778AD">
      <w:pPr>
        <w:pStyle w:val="Prrafodelista"/>
        <w:ind w:left="0" w:hanging="76"/>
        <w:rPr>
          <w:rFonts w:ascii="Arial" w:hAnsi="Arial" w:cs="Arial"/>
          <w:b/>
        </w:rPr>
      </w:pPr>
    </w:p>
    <w:p w:rsidR="005778AD" w:rsidRPr="00EC2426" w:rsidRDefault="005778AD" w:rsidP="005778AD">
      <w:pPr>
        <w:pStyle w:val="Prrafodelista"/>
        <w:numPr>
          <w:ilvl w:val="0"/>
          <w:numId w:val="4"/>
        </w:numPr>
        <w:ind w:left="360" w:hanging="76"/>
        <w:jc w:val="both"/>
        <w:rPr>
          <w:rFonts w:ascii="Arial" w:hAnsi="Arial" w:cs="Arial"/>
          <w:b/>
        </w:rPr>
      </w:pPr>
      <w:r w:rsidRPr="00EC2426">
        <w:rPr>
          <w:rFonts w:ascii="Arial" w:hAnsi="Arial" w:cs="Arial"/>
          <w:b/>
        </w:rPr>
        <w:t xml:space="preserve">MONITOR DE OPERACIONES AL MES DE ENERO DE 2018 </w:t>
      </w:r>
    </w:p>
    <w:p w:rsidR="005778AD" w:rsidRPr="00EC2426" w:rsidRDefault="005778AD" w:rsidP="005778AD">
      <w:pPr>
        <w:pStyle w:val="Prrafodelista"/>
        <w:ind w:left="0" w:hanging="76"/>
        <w:rPr>
          <w:rFonts w:ascii="Arial" w:hAnsi="Arial" w:cs="Arial"/>
          <w:b/>
        </w:rPr>
      </w:pPr>
    </w:p>
    <w:p w:rsidR="005778AD" w:rsidRPr="00EC2426" w:rsidRDefault="005778AD" w:rsidP="005778AD">
      <w:pPr>
        <w:pStyle w:val="Prrafodelista"/>
        <w:numPr>
          <w:ilvl w:val="0"/>
          <w:numId w:val="4"/>
        </w:numPr>
        <w:ind w:left="360" w:hanging="76"/>
        <w:jc w:val="both"/>
        <w:rPr>
          <w:rFonts w:ascii="Arial" w:hAnsi="Arial" w:cs="Arial"/>
          <w:b/>
          <w:lang w:val="es-SV"/>
        </w:rPr>
      </w:pPr>
      <w:r w:rsidRPr="00EC2426">
        <w:rPr>
          <w:rFonts w:ascii="Arial" w:hAnsi="Arial" w:cs="Arial"/>
          <w:b/>
          <w:bCs/>
          <w:lang w:val="es-MX"/>
        </w:rPr>
        <w:t>INFORME DE LA CUENTA “REPARACIONES RECUPERABLES SEGURO DE DAÑOS”</w:t>
      </w:r>
    </w:p>
    <w:p w:rsidR="005778AD" w:rsidRPr="00EC2426" w:rsidRDefault="005778AD" w:rsidP="005778AD">
      <w:pPr>
        <w:pStyle w:val="Prrafodelista"/>
        <w:ind w:left="-12" w:hanging="76"/>
        <w:rPr>
          <w:rFonts w:ascii="Arial" w:hAnsi="Arial" w:cs="Arial"/>
          <w:b/>
        </w:rPr>
      </w:pPr>
    </w:p>
    <w:p w:rsidR="005778AD" w:rsidRPr="00EC2426" w:rsidRDefault="005778AD" w:rsidP="005778AD">
      <w:pPr>
        <w:pStyle w:val="Prrafodelista"/>
        <w:numPr>
          <w:ilvl w:val="0"/>
          <w:numId w:val="4"/>
        </w:numPr>
        <w:ind w:left="360" w:hanging="76"/>
        <w:jc w:val="both"/>
        <w:rPr>
          <w:rFonts w:ascii="Arial" w:hAnsi="Arial" w:cs="Arial"/>
          <w:b/>
          <w:lang w:val="es-SV"/>
        </w:rPr>
      </w:pPr>
      <w:r w:rsidRPr="00EC2426">
        <w:rPr>
          <w:rFonts w:ascii="Arial" w:hAnsi="Arial" w:cs="Arial"/>
          <w:b/>
        </w:rPr>
        <w:t xml:space="preserve">APROBACIÓN DE TÉRMINOS DE REFERENCIA DE LIBRE GESTIÓN N° FSV-026/2018 ”SERVICIO DE ARRENDAMIENTO DE EQUIPOS MULTIFUNCIONALES” </w:t>
      </w:r>
    </w:p>
    <w:p w:rsidR="005778AD" w:rsidRPr="00EC2426" w:rsidRDefault="005778AD" w:rsidP="005778AD">
      <w:pPr>
        <w:pStyle w:val="Prrafodelista"/>
        <w:ind w:left="-12" w:hanging="76"/>
        <w:rPr>
          <w:rFonts w:ascii="Arial" w:hAnsi="Arial" w:cs="Arial"/>
          <w:b/>
        </w:rPr>
      </w:pPr>
    </w:p>
    <w:p w:rsidR="005778AD" w:rsidRPr="00EC2426" w:rsidRDefault="005778AD" w:rsidP="005778AD">
      <w:pPr>
        <w:pStyle w:val="Prrafodelista"/>
        <w:numPr>
          <w:ilvl w:val="0"/>
          <w:numId w:val="4"/>
        </w:numPr>
        <w:ind w:left="360" w:hanging="76"/>
        <w:rPr>
          <w:rFonts w:ascii="Arial" w:hAnsi="Arial" w:cs="Arial"/>
          <w:b/>
          <w:lang w:val="es-SV"/>
        </w:rPr>
      </w:pPr>
      <w:r w:rsidRPr="00EC2426">
        <w:rPr>
          <w:rFonts w:ascii="Arial" w:hAnsi="Arial" w:cs="Arial"/>
          <w:b/>
        </w:rPr>
        <w:lastRenderedPageBreak/>
        <w:t xml:space="preserve">MODIFICACIÓN DE ACUERDO SOBRE DESCARGO DE ACTIVO FIJO </w:t>
      </w:r>
      <w:r w:rsidRPr="00EC2426">
        <w:rPr>
          <w:rFonts w:ascii="Arial" w:hAnsi="Arial" w:cs="Arial"/>
          <w:b/>
          <w:bCs/>
          <w:lang w:val="es-MX"/>
        </w:rPr>
        <w:t xml:space="preserve"> </w:t>
      </w:r>
    </w:p>
    <w:p w:rsidR="005778AD" w:rsidRPr="00EC2426" w:rsidRDefault="005778AD" w:rsidP="005778AD">
      <w:pPr>
        <w:pStyle w:val="Prrafodelista"/>
        <w:ind w:left="-12" w:hanging="76"/>
        <w:rPr>
          <w:rFonts w:ascii="Arial" w:hAnsi="Arial" w:cs="Arial"/>
          <w:b/>
          <w:lang w:val="es-SV"/>
        </w:rPr>
      </w:pPr>
    </w:p>
    <w:p w:rsidR="005778AD" w:rsidRPr="00EC2426" w:rsidRDefault="005778AD" w:rsidP="005778AD">
      <w:pPr>
        <w:pStyle w:val="Prrafodelista"/>
        <w:numPr>
          <w:ilvl w:val="0"/>
          <w:numId w:val="4"/>
        </w:numPr>
        <w:ind w:left="360" w:hanging="76"/>
        <w:jc w:val="both"/>
        <w:rPr>
          <w:rFonts w:ascii="Arial" w:hAnsi="Arial" w:cs="Arial"/>
          <w:b/>
          <w:lang w:val="es-SV"/>
        </w:rPr>
      </w:pPr>
      <w:r w:rsidRPr="00EC2426">
        <w:rPr>
          <w:rFonts w:ascii="Arial" w:hAnsi="Arial" w:cs="Arial"/>
          <w:b/>
          <w:bCs/>
        </w:rPr>
        <w:t xml:space="preserve">AUTORIZACIÓN DE PRECIOS DE VENTA DE ACTIVOS EXTRAORDINARIOS  </w:t>
      </w:r>
    </w:p>
    <w:p w:rsidR="005778AD" w:rsidRPr="00EC2426" w:rsidRDefault="005778AD" w:rsidP="005778AD">
      <w:pPr>
        <w:pStyle w:val="Prrafodelista"/>
        <w:rPr>
          <w:rFonts w:ascii="Arial" w:hAnsi="Arial" w:cs="Arial"/>
          <w:b/>
          <w:lang w:val="es-SV"/>
        </w:rPr>
      </w:pPr>
    </w:p>
    <w:p w:rsidR="005778AD" w:rsidRDefault="005778AD" w:rsidP="005778AD">
      <w:pPr>
        <w:pStyle w:val="Prrafodelista"/>
        <w:numPr>
          <w:ilvl w:val="0"/>
          <w:numId w:val="4"/>
        </w:numPr>
        <w:ind w:left="360" w:hanging="76"/>
        <w:jc w:val="both"/>
        <w:rPr>
          <w:rFonts w:ascii="Arial" w:hAnsi="Arial" w:cs="Arial"/>
          <w:b/>
          <w:lang w:val="es-SV"/>
        </w:rPr>
      </w:pPr>
      <w:r w:rsidRPr="00EC2426">
        <w:rPr>
          <w:rFonts w:ascii="Arial" w:hAnsi="Arial" w:cs="Arial"/>
          <w:b/>
          <w:lang w:val="es-SV"/>
        </w:rPr>
        <w:t>SOLICITUD DEL LIC. JOSE MARIA ESPERANZA AMAYA</w:t>
      </w:r>
    </w:p>
    <w:p w:rsidR="005778AD" w:rsidRPr="005778AD" w:rsidRDefault="005778AD" w:rsidP="005778AD">
      <w:pPr>
        <w:pStyle w:val="Prrafodelista"/>
        <w:rPr>
          <w:rFonts w:ascii="Arial" w:hAnsi="Arial" w:cs="Arial"/>
          <w:b/>
          <w:lang w:val="es-SV"/>
        </w:rPr>
      </w:pPr>
    </w:p>
    <w:p w:rsidR="005778AD" w:rsidRPr="00EC2426" w:rsidRDefault="005778AD" w:rsidP="005778AD">
      <w:pPr>
        <w:pStyle w:val="Prrafodelista"/>
        <w:numPr>
          <w:ilvl w:val="0"/>
          <w:numId w:val="4"/>
        </w:numPr>
        <w:ind w:left="360" w:hanging="76"/>
        <w:jc w:val="both"/>
        <w:rPr>
          <w:rFonts w:ascii="Arial" w:hAnsi="Arial" w:cs="Arial"/>
          <w:b/>
          <w:lang w:val="es-SV"/>
        </w:rPr>
      </w:pPr>
      <w:r w:rsidRPr="00EC2426">
        <w:rPr>
          <w:rFonts w:ascii="Arial" w:eastAsia="Arial Unicode MS" w:hAnsi="Arial" w:cs="Arial"/>
          <w:b/>
        </w:rPr>
        <w:t>ACUERDO DE RESOLUCIÓN SOBRE INFORMACIÓN RESERVADA DE ESTA SESIÓN</w:t>
      </w:r>
    </w:p>
    <w:p w:rsidR="009809BB" w:rsidRDefault="009809BB" w:rsidP="005778AD">
      <w:pPr>
        <w:spacing w:after="0" w:line="240" w:lineRule="auto"/>
        <w:jc w:val="center"/>
        <w:rPr>
          <w:rFonts w:ascii="Arial" w:eastAsia="Times New Roman" w:hAnsi="Arial" w:cs="Arial"/>
          <w:b/>
          <w:snapToGrid w:val="0"/>
          <w:sz w:val="24"/>
          <w:szCs w:val="24"/>
          <w:u w:val="single"/>
          <w:lang w:val="es-ES" w:eastAsia="es-ES"/>
        </w:rPr>
      </w:pPr>
    </w:p>
    <w:p w:rsidR="009809BB" w:rsidRDefault="009809BB" w:rsidP="005778AD">
      <w:pPr>
        <w:spacing w:after="0" w:line="240" w:lineRule="auto"/>
        <w:jc w:val="center"/>
        <w:rPr>
          <w:rFonts w:ascii="Arial" w:eastAsia="Times New Roman" w:hAnsi="Arial" w:cs="Arial"/>
          <w:b/>
          <w:snapToGrid w:val="0"/>
          <w:sz w:val="24"/>
          <w:szCs w:val="24"/>
          <w:u w:val="single"/>
          <w:lang w:val="es-ES" w:eastAsia="es-ES"/>
        </w:rPr>
      </w:pPr>
    </w:p>
    <w:p w:rsidR="005778AD" w:rsidRPr="005778AD" w:rsidRDefault="005778AD" w:rsidP="005778AD">
      <w:pPr>
        <w:spacing w:after="0" w:line="240" w:lineRule="auto"/>
        <w:jc w:val="center"/>
        <w:rPr>
          <w:rFonts w:ascii="Arial" w:eastAsia="Times New Roman" w:hAnsi="Arial" w:cs="Arial"/>
          <w:b/>
          <w:snapToGrid w:val="0"/>
          <w:sz w:val="24"/>
          <w:szCs w:val="24"/>
          <w:u w:val="single"/>
          <w:lang w:val="es-ES" w:eastAsia="es-ES"/>
        </w:rPr>
      </w:pPr>
      <w:r w:rsidRPr="005778AD">
        <w:rPr>
          <w:rFonts w:ascii="Arial" w:eastAsia="Times New Roman" w:hAnsi="Arial" w:cs="Arial"/>
          <w:b/>
          <w:snapToGrid w:val="0"/>
          <w:sz w:val="24"/>
          <w:szCs w:val="24"/>
          <w:u w:val="single"/>
          <w:lang w:val="es-ES" w:eastAsia="es-ES"/>
        </w:rPr>
        <w:t>DESARROLLO</w:t>
      </w:r>
    </w:p>
    <w:p w:rsidR="005778AD" w:rsidRPr="005778AD" w:rsidRDefault="005778AD" w:rsidP="005778AD">
      <w:pPr>
        <w:spacing w:after="0" w:line="240" w:lineRule="auto"/>
        <w:jc w:val="center"/>
        <w:rPr>
          <w:rFonts w:ascii="Arial" w:eastAsia="Times New Roman" w:hAnsi="Arial" w:cs="Arial"/>
          <w:b/>
          <w:snapToGrid w:val="0"/>
          <w:sz w:val="24"/>
          <w:szCs w:val="24"/>
          <w:u w:val="single"/>
          <w:lang w:val="es-ES" w:eastAsia="es-ES"/>
        </w:rPr>
      </w:pPr>
    </w:p>
    <w:p w:rsidR="005778AD" w:rsidRPr="005778AD" w:rsidRDefault="005778AD" w:rsidP="005778AD">
      <w:pPr>
        <w:numPr>
          <w:ilvl w:val="0"/>
          <w:numId w:val="35"/>
        </w:numPr>
        <w:spacing w:after="0" w:line="240" w:lineRule="auto"/>
        <w:jc w:val="both"/>
        <w:rPr>
          <w:rFonts w:ascii="Arial" w:eastAsia="Times New Roman" w:hAnsi="Arial" w:cs="Arial"/>
          <w:b/>
          <w:snapToGrid w:val="0"/>
          <w:sz w:val="24"/>
          <w:szCs w:val="24"/>
          <w:lang w:val="es-ES" w:eastAsia="es-ES"/>
        </w:rPr>
      </w:pPr>
      <w:r w:rsidRPr="005778AD">
        <w:rPr>
          <w:rFonts w:ascii="Arial" w:eastAsia="Times New Roman" w:hAnsi="Arial" w:cs="Arial"/>
          <w:b/>
          <w:snapToGrid w:val="0"/>
          <w:sz w:val="24"/>
          <w:szCs w:val="24"/>
          <w:lang w:val="es-ES" w:eastAsia="es-ES"/>
        </w:rPr>
        <w:t xml:space="preserve">APROBACION DE AGENDA. </w:t>
      </w:r>
      <w:r w:rsidRPr="005778AD">
        <w:rPr>
          <w:rFonts w:ascii="Arial" w:eastAsia="Times New Roman" w:hAnsi="Arial" w:cs="Arial"/>
          <w:snapToGrid w:val="0"/>
          <w:sz w:val="24"/>
          <w:szCs w:val="24"/>
          <w:lang w:val="es-ES" w:eastAsia="es-ES"/>
        </w:rPr>
        <w:t>Fue aprobada.</w:t>
      </w:r>
    </w:p>
    <w:p w:rsidR="005778AD" w:rsidRPr="005778AD" w:rsidRDefault="005778AD" w:rsidP="005778AD">
      <w:pPr>
        <w:spacing w:after="0" w:line="240" w:lineRule="auto"/>
        <w:jc w:val="both"/>
        <w:rPr>
          <w:rFonts w:ascii="Arial" w:eastAsia="Times New Roman" w:hAnsi="Arial" w:cs="Arial"/>
          <w:b/>
          <w:snapToGrid w:val="0"/>
          <w:sz w:val="24"/>
          <w:szCs w:val="24"/>
          <w:lang w:val="es-ES" w:eastAsia="es-ES"/>
        </w:rPr>
      </w:pPr>
    </w:p>
    <w:p w:rsidR="005778AD" w:rsidRPr="005778AD" w:rsidRDefault="005778AD" w:rsidP="005778AD">
      <w:pPr>
        <w:numPr>
          <w:ilvl w:val="0"/>
          <w:numId w:val="35"/>
        </w:numPr>
        <w:spacing w:after="0" w:line="240" w:lineRule="auto"/>
        <w:jc w:val="both"/>
        <w:rPr>
          <w:rFonts w:ascii="Arial" w:eastAsia="Times New Roman" w:hAnsi="Arial" w:cs="Arial"/>
          <w:sz w:val="24"/>
          <w:szCs w:val="24"/>
          <w:lang w:val="es-ES" w:eastAsia="es-ES"/>
        </w:rPr>
      </w:pPr>
      <w:r w:rsidRPr="005778AD">
        <w:rPr>
          <w:rFonts w:ascii="Arial" w:eastAsia="Times New Roman" w:hAnsi="Arial" w:cs="Arial"/>
          <w:b/>
          <w:snapToGrid w:val="0"/>
          <w:sz w:val="24"/>
          <w:szCs w:val="24"/>
          <w:lang w:val="es-ES" w:eastAsia="es-ES"/>
        </w:rPr>
        <w:t xml:space="preserve">APROBACION Y RATIFICACION DE ACTA ANTERIOR. </w:t>
      </w:r>
      <w:r w:rsidRPr="005778AD">
        <w:rPr>
          <w:rFonts w:ascii="Arial" w:eastAsia="Times New Roman" w:hAnsi="Arial" w:cs="Arial"/>
          <w:sz w:val="24"/>
          <w:szCs w:val="24"/>
          <w:lang w:val="es-ES" w:eastAsia="es-ES"/>
        </w:rPr>
        <w:t>Se aprobó el Acta N° JD-03</w:t>
      </w:r>
      <w:r>
        <w:rPr>
          <w:rFonts w:ascii="Arial" w:eastAsia="Times New Roman" w:hAnsi="Arial" w:cs="Arial"/>
          <w:sz w:val="24"/>
          <w:szCs w:val="24"/>
          <w:lang w:val="es-ES" w:eastAsia="es-ES"/>
        </w:rPr>
        <w:t>6/2018 del 21</w:t>
      </w:r>
      <w:r w:rsidRPr="005778AD">
        <w:rPr>
          <w:rFonts w:ascii="Arial" w:eastAsia="Times New Roman" w:hAnsi="Arial" w:cs="Arial"/>
          <w:sz w:val="24"/>
          <w:szCs w:val="24"/>
          <w:lang w:val="es-ES" w:eastAsia="es-ES"/>
        </w:rPr>
        <w:t xml:space="preserve"> de febrero de 2018, la cual fue ratificada. </w:t>
      </w:r>
    </w:p>
    <w:p w:rsidR="005778AD" w:rsidRPr="005778AD" w:rsidRDefault="005778AD" w:rsidP="005778AD">
      <w:pPr>
        <w:autoSpaceDE w:val="0"/>
        <w:autoSpaceDN w:val="0"/>
        <w:adjustRightInd w:val="0"/>
        <w:spacing w:after="0" w:line="240" w:lineRule="auto"/>
        <w:jc w:val="both"/>
        <w:rPr>
          <w:rFonts w:ascii="Arial" w:eastAsia="Times New Roman" w:hAnsi="Arial" w:cs="Arial"/>
          <w:b/>
          <w:bCs/>
          <w:sz w:val="24"/>
          <w:szCs w:val="24"/>
          <w:lang w:val="es-MX" w:eastAsia="es-ES"/>
        </w:rPr>
      </w:pPr>
    </w:p>
    <w:p w:rsidR="005778AD" w:rsidRPr="005778AD" w:rsidRDefault="005778AD" w:rsidP="005778AD">
      <w:pPr>
        <w:autoSpaceDE w:val="0"/>
        <w:autoSpaceDN w:val="0"/>
        <w:adjustRightInd w:val="0"/>
        <w:spacing w:after="0" w:line="240" w:lineRule="auto"/>
        <w:jc w:val="both"/>
        <w:rPr>
          <w:rFonts w:ascii="Arial" w:eastAsia="Times New Roman" w:hAnsi="Arial" w:cs="Arial"/>
          <w:sz w:val="24"/>
          <w:szCs w:val="24"/>
          <w:lang w:val="es-ES" w:eastAsia="es-ES"/>
        </w:rPr>
      </w:pPr>
      <w:r w:rsidRPr="005778AD">
        <w:rPr>
          <w:rFonts w:ascii="Arial" w:eastAsia="Times New Roman" w:hAnsi="Arial" w:cs="Arial"/>
          <w:b/>
          <w:bCs/>
          <w:sz w:val="24"/>
          <w:szCs w:val="24"/>
          <w:lang w:val="es-MX" w:eastAsia="es-ES"/>
        </w:rPr>
        <w:t xml:space="preserve">III) RESOLUCION DE CREDITOS PARA VIVIENDA. </w:t>
      </w:r>
      <w:r w:rsidRPr="005778AD">
        <w:rPr>
          <w:rFonts w:ascii="Arial" w:eastAsia="Times New Roman" w:hAnsi="Arial" w:cs="Arial"/>
          <w:sz w:val="24"/>
          <w:szCs w:val="24"/>
          <w:lang w:val="es-ES" w:eastAsia="es-ES"/>
        </w:rPr>
        <w:t xml:space="preserve">El Presidente y Director Ejecutivo sometió a consideración de Junta Directiva, </w:t>
      </w:r>
      <w:r w:rsidRPr="005778AD">
        <w:rPr>
          <w:rFonts w:ascii="Arial" w:eastAsia="Arial" w:hAnsi="Arial" w:cs="Arial"/>
          <w:sz w:val="24"/>
          <w:szCs w:val="24"/>
          <w:lang w:val="es-ES_tradnl" w:eastAsia="es-ES"/>
        </w:rPr>
        <w:t>21 solicitudes de crédito de otras líneas por un monto de $290,281.52</w:t>
      </w:r>
      <w:r w:rsidRPr="005778AD">
        <w:rPr>
          <w:rFonts w:ascii="Arial" w:eastAsia="Arial" w:hAnsi="Arial" w:cs="Arial"/>
          <w:sz w:val="24"/>
          <w:szCs w:val="24"/>
          <w:lang w:val="es-ES" w:eastAsia="es-ES"/>
        </w:rPr>
        <w:t xml:space="preserve"> </w:t>
      </w:r>
      <w:r w:rsidRPr="005778AD">
        <w:rPr>
          <w:rFonts w:ascii="Arial" w:eastAsia="Times New Roman" w:hAnsi="Arial" w:cs="Arial"/>
          <w:sz w:val="24"/>
          <w:szCs w:val="24"/>
          <w:lang w:val="es-ES" w:eastAsia="es-ES"/>
        </w:rPr>
        <w:t>según consta en el Acta N° 03</w:t>
      </w:r>
      <w:r>
        <w:rPr>
          <w:rFonts w:ascii="Arial" w:eastAsia="Times New Roman" w:hAnsi="Arial" w:cs="Arial"/>
          <w:sz w:val="24"/>
          <w:szCs w:val="24"/>
          <w:lang w:val="es-ES" w:eastAsia="es-ES"/>
        </w:rPr>
        <w:t>7</w:t>
      </w:r>
      <w:r w:rsidRPr="005778AD">
        <w:rPr>
          <w:rFonts w:ascii="Arial" w:eastAsia="Times New Roman" w:hAnsi="Arial" w:cs="Arial"/>
          <w:sz w:val="24"/>
          <w:szCs w:val="24"/>
          <w:lang w:val="es-ES" w:eastAsia="es-ES"/>
        </w:rPr>
        <w:t xml:space="preserve"> del correspondiente Libro de Resolución de Créditos de Junta Directiva. Se hizo la presentación por parte del Ingeniero Luis Gilberto Barahona, Gerente de Créditos, de los proyectos habitacionales en los que están ubicadas las</w:t>
      </w:r>
      <w:r w:rsidR="00F2153A">
        <w:rPr>
          <w:rFonts w:ascii="Arial" w:eastAsia="Times New Roman" w:hAnsi="Arial" w:cs="Arial"/>
          <w:sz w:val="24"/>
          <w:szCs w:val="24"/>
          <w:lang w:val="es-ES" w:eastAsia="es-ES"/>
        </w:rPr>
        <w:t xml:space="preserve"> viviendas nuevas que se están </w:t>
      </w:r>
      <w:r w:rsidRPr="005778AD">
        <w:rPr>
          <w:rFonts w:ascii="Arial" w:eastAsia="Times New Roman" w:hAnsi="Arial" w:cs="Arial"/>
          <w:sz w:val="24"/>
          <w:szCs w:val="24"/>
          <w:lang w:val="es-ES" w:eastAsia="es-ES"/>
        </w:rPr>
        <w:t xml:space="preserve">aprobando en esta ocasión. </w:t>
      </w:r>
    </w:p>
    <w:p w:rsidR="005778AD" w:rsidRDefault="005778AD" w:rsidP="00553705">
      <w:pPr>
        <w:spacing w:after="0" w:line="240" w:lineRule="auto"/>
        <w:jc w:val="both"/>
        <w:rPr>
          <w:rFonts w:ascii="Arial" w:hAnsi="Arial" w:cs="Arial"/>
          <w:b/>
          <w:bCs/>
          <w:sz w:val="24"/>
          <w:szCs w:val="24"/>
        </w:rPr>
      </w:pPr>
    </w:p>
    <w:p w:rsidR="00553705" w:rsidRPr="00AE02AB" w:rsidRDefault="00553705" w:rsidP="00553705">
      <w:pPr>
        <w:spacing w:after="0" w:line="240" w:lineRule="auto"/>
        <w:jc w:val="both"/>
        <w:rPr>
          <w:rFonts w:ascii="Arial" w:hAnsi="Arial" w:cs="Arial"/>
          <w:b/>
          <w:lang w:val="es-MX"/>
        </w:rPr>
      </w:pPr>
      <w:r w:rsidRPr="00AE02AB">
        <w:rPr>
          <w:rFonts w:ascii="Arial" w:hAnsi="Arial" w:cs="Arial"/>
          <w:b/>
          <w:bCs/>
          <w:sz w:val="24"/>
          <w:szCs w:val="24"/>
        </w:rPr>
        <w:t xml:space="preserve">IV) </w:t>
      </w:r>
      <w:r w:rsidRPr="00AE02AB">
        <w:rPr>
          <w:rFonts w:ascii="Arial" w:hAnsi="Arial" w:cs="Arial"/>
          <w:b/>
          <w:sz w:val="24"/>
          <w:szCs w:val="24"/>
          <w:lang w:val="es-MX"/>
        </w:rPr>
        <w:t>CONVOCATORIA A SESION ORDINARIA DE ASAMBLEA DE GOBERNADORES N°AG-156.</w:t>
      </w:r>
      <w:r>
        <w:rPr>
          <w:rFonts w:ascii="Arial" w:hAnsi="Arial" w:cs="Arial"/>
          <w:b/>
          <w:sz w:val="24"/>
          <w:szCs w:val="24"/>
          <w:lang w:val="es-MX"/>
        </w:rPr>
        <w:t xml:space="preserve"> </w:t>
      </w:r>
      <w:r w:rsidRPr="00AE02AB">
        <w:rPr>
          <w:rFonts w:ascii="Arial" w:eastAsia="Times New Roman" w:hAnsi="Arial" w:cs="Arial"/>
          <w:sz w:val="24"/>
          <w:szCs w:val="24"/>
          <w:lang w:val="es-ES" w:eastAsia="es-ES"/>
        </w:rPr>
        <w:t xml:space="preserve">El Presidente y Director Ejecutivo informa que en cumplimiento al Artículo 12 de </w:t>
      </w:r>
      <w:smartTag w:uri="urn:schemas-microsoft-com:office:smarttags" w:element="PersonName">
        <w:smartTagPr>
          <w:attr w:name="ProductID" w:val="la Ley"/>
        </w:smartTagPr>
        <w:r w:rsidRPr="00AE02AB">
          <w:rPr>
            <w:rFonts w:ascii="Arial" w:eastAsia="Times New Roman" w:hAnsi="Arial" w:cs="Arial"/>
            <w:sz w:val="24"/>
            <w:szCs w:val="24"/>
            <w:lang w:val="es-ES" w:eastAsia="es-ES"/>
          </w:rPr>
          <w:t>la Ley</w:t>
        </w:r>
      </w:smartTag>
      <w:r w:rsidRPr="00AE02AB">
        <w:rPr>
          <w:rFonts w:ascii="Arial" w:eastAsia="Times New Roman" w:hAnsi="Arial" w:cs="Arial"/>
          <w:sz w:val="24"/>
          <w:szCs w:val="24"/>
          <w:lang w:val="es-ES" w:eastAsia="es-ES"/>
        </w:rPr>
        <w:t xml:space="preserve"> del Fondo Social para </w:t>
      </w:r>
      <w:smartTag w:uri="urn:schemas-microsoft-com:office:smarttags" w:element="PersonName">
        <w:smartTagPr>
          <w:attr w:name="ProductID" w:val="la Vivienda"/>
        </w:smartTagPr>
        <w:r w:rsidRPr="00AE02AB">
          <w:rPr>
            <w:rFonts w:ascii="Arial" w:eastAsia="Times New Roman" w:hAnsi="Arial" w:cs="Arial"/>
            <w:sz w:val="24"/>
            <w:szCs w:val="24"/>
            <w:lang w:val="es-ES" w:eastAsia="es-ES"/>
          </w:rPr>
          <w:t>la Vivienda</w:t>
        </w:r>
      </w:smartTag>
      <w:r w:rsidRPr="00AE02AB">
        <w:rPr>
          <w:rFonts w:ascii="Arial" w:eastAsia="Times New Roman" w:hAnsi="Arial" w:cs="Arial"/>
          <w:sz w:val="24"/>
          <w:szCs w:val="24"/>
          <w:lang w:val="es-ES" w:eastAsia="es-ES"/>
        </w:rPr>
        <w:t>, se solicita a Junta Directiva, emita Acuerdo convocando a celebrar reunión</w:t>
      </w:r>
      <w:r>
        <w:rPr>
          <w:rFonts w:ascii="Arial" w:eastAsia="Times New Roman" w:hAnsi="Arial" w:cs="Arial"/>
          <w:sz w:val="24"/>
          <w:szCs w:val="24"/>
          <w:lang w:val="es-ES" w:eastAsia="es-ES"/>
        </w:rPr>
        <w:t xml:space="preserve"> ordinaria</w:t>
      </w:r>
      <w:r w:rsidRPr="00AE02AB">
        <w:rPr>
          <w:rFonts w:ascii="Arial" w:eastAsia="Times New Roman" w:hAnsi="Arial" w:cs="Arial"/>
          <w:sz w:val="24"/>
          <w:szCs w:val="24"/>
          <w:lang w:val="es-ES" w:eastAsia="es-ES"/>
        </w:rPr>
        <w:t xml:space="preserve"> de Asamblea de Gobernadores N° AG-1</w:t>
      </w:r>
      <w:r w:rsidRPr="00EF0E07">
        <w:rPr>
          <w:rFonts w:ascii="Arial" w:eastAsia="Times New Roman" w:hAnsi="Arial" w:cs="Arial"/>
          <w:sz w:val="24"/>
          <w:szCs w:val="24"/>
          <w:lang w:val="es-ES" w:eastAsia="es-ES"/>
        </w:rPr>
        <w:t>56 e</w:t>
      </w:r>
      <w:r w:rsidRPr="00AE02AB">
        <w:rPr>
          <w:rFonts w:ascii="Arial" w:eastAsia="Times New Roman" w:hAnsi="Arial" w:cs="Arial"/>
          <w:sz w:val="24"/>
          <w:szCs w:val="24"/>
          <w:lang w:val="es-ES" w:eastAsia="es-ES"/>
        </w:rPr>
        <w:t xml:space="preserve">l día </w:t>
      </w:r>
      <w:r w:rsidRPr="00EF0E07">
        <w:rPr>
          <w:rFonts w:ascii="Arial" w:eastAsia="Times New Roman" w:hAnsi="Arial" w:cs="Arial"/>
          <w:sz w:val="24"/>
          <w:szCs w:val="24"/>
          <w:lang w:val="es-ES" w:eastAsia="es-ES"/>
        </w:rPr>
        <w:t>15</w:t>
      </w:r>
      <w:r w:rsidRPr="00AE02AB">
        <w:rPr>
          <w:rFonts w:ascii="Arial" w:eastAsia="Times New Roman" w:hAnsi="Arial" w:cs="Arial"/>
          <w:sz w:val="24"/>
          <w:szCs w:val="24"/>
          <w:lang w:val="es-ES" w:eastAsia="es-ES"/>
        </w:rPr>
        <w:t xml:space="preserve"> de </w:t>
      </w:r>
      <w:r w:rsidRPr="00EF0E07">
        <w:rPr>
          <w:rFonts w:ascii="Arial" w:eastAsia="Times New Roman" w:hAnsi="Arial" w:cs="Arial"/>
          <w:sz w:val="24"/>
          <w:szCs w:val="24"/>
          <w:lang w:val="es-ES" w:eastAsia="es-ES"/>
        </w:rPr>
        <w:t>marzo del corriente año, a las 08</w:t>
      </w:r>
      <w:r w:rsidRPr="00AE02AB">
        <w:rPr>
          <w:rFonts w:ascii="Arial" w:eastAsia="Times New Roman" w:hAnsi="Arial" w:cs="Arial"/>
          <w:sz w:val="24"/>
          <w:szCs w:val="24"/>
          <w:lang w:val="es-ES" w:eastAsia="es-ES"/>
        </w:rPr>
        <w:t xml:space="preserve">:00 horas en la Sala de Sesiones del Fondo Social para </w:t>
      </w:r>
      <w:smartTag w:uri="urn:schemas-microsoft-com:office:smarttags" w:element="PersonName">
        <w:smartTagPr>
          <w:attr w:name="ProductID" w:val="la Vivienda. En"/>
        </w:smartTagPr>
        <w:r w:rsidRPr="00AE02AB">
          <w:rPr>
            <w:rFonts w:ascii="Arial" w:eastAsia="Times New Roman" w:hAnsi="Arial" w:cs="Arial"/>
            <w:sz w:val="24"/>
            <w:szCs w:val="24"/>
            <w:lang w:val="es-ES" w:eastAsia="es-ES"/>
          </w:rPr>
          <w:t>la Vivienda</w:t>
        </w:r>
        <w:smartTag w:uri="urn:schemas-microsoft-com:office:smarttags" w:element="PersonName">
          <w:r w:rsidRPr="00AE02AB">
            <w:rPr>
              <w:rFonts w:ascii="Arial" w:eastAsia="Times New Roman" w:hAnsi="Arial" w:cs="Arial"/>
              <w:sz w:val="24"/>
              <w:szCs w:val="24"/>
              <w:lang w:val="es-ES" w:eastAsia="es-ES"/>
            </w:rPr>
            <w:t>.</w:t>
          </w:r>
        </w:smartTag>
        <w:r w:rsidRPr="00AE02AB">
          <w:rPr>
            <w:rFonts w:ascii="Arial" w:eastAsia="Times New Roman" w:hAnsi="Arial" w:cs="Arial"/>
            <w:sz w:val="24"/>
            <w:szCs w:val="24"/>
            <w:lang w:val="es-ES" w:eastAsia="es-ES"/>
          </w:rPr>
          <w:t xml:space="preserve"> En</w:t>
        </w:r>
      </w:smartTag>
      <w:r w:rsidRPr="00AE02AB">
        <w:rPr>
          <w:rFonts w:ascii="Arial" w:eastAsia="Times New Roman" w:hAnsi="Arial" w:cs="Arial"/>
          <w:sz w:val="24"/>
          <w:szCs w:val="24"/>
          <w:lang w:val="es-ES" w:eastAsia="es-ES"/>
        </w:rPr>
        <w:t xml:space="preserve"> la reunión se tratarán, entre otros: Memoria de Labores 20</w:t>
      </w:r>
      <w:r w:rsidRPr="00EF0E07">
        <w:rPr>
          <w:rFonts w:ascii="Arial" w:eastAsia="Times New Roman" w:hAnsi="Arial" w:cs="Arial"/>
          <w:sz w:val="24"/>
          <w:szCs w:val="24"/>
          <w:lang w:val="es-ES" w:eastAsia="es-ES"/>
        </w:rPr>
        <w:t>17</w:t>
      </w:r>
      <w:r w:rsidRPr="00AE02AB">
        <w:rPr>
          <w:rFonts w:ascii="Arial" w:eastAsia="Times New Roman" w:hAnsi="Arial" w:cs="Arial"/>
          <w:sz w:val="24"/>
          <w:szCs w:val="24"/>
          <w:lang w:val="es-ES" w:eastAsia="es-ES"/>
        </w:rPr>
        <w:t>; Presentación de Estados Financieros 20</w:t>
      </w:r>
      <w:r w:rsidRPr="00EF0E07">
        <w:rPr>
          <w:rFonts w:ascii="Arial" w:eastAsia="Times New Roman" w:hAnsi="Arial" w:cs="Arial"/>
          <w:sz w:val="24"/>
          <w:szCs w:val="24"/>
          <w:lang w:val="es-ES" w:eastAsia="es-ES"/>
        </w:rPr>
        <w:t>17</w:t>
      </w:r>
      <w:r w:rsidRPr="00AE02AB">
        <w:rPr>
          <w:rFonts w:ascii="Arial" w:eastAsia="Times New Roman" w:hAnsi="Arial" w:cs="Arial"/>
          <w:sz w:val="24"/>
          <w:szCs w:val="24"/>
          <w:lang w:val="es-ES" w:eastAsia="es-ES"/>
        </w:rPr>
        <w:t>; Decisión Sobre Resultados Ejercicio 20</w:t>
      </w:r>
      <w:r w:rsidRPr="00EF0E07">
        <w:rPr>
          <w:rFonts w:ascii="Arial" w:eastAsia="Times New Roman" w:hAnsi="Arial" w:cs="Arial"/>
          <w:sz w:val="24"/>
          <w:szCs w:val="24"/>
          <w:lang w:val="es-ES" w:eastAsia="es-ES"/>
        </w:rPr>
        <w:t>17</w:t>
      </w:r>
      <w:r w:rsidRPr="00AE02AB">
        <w:rPr>
          <w:rFonts w:ascii="Arial" w:eastAsia="Times New Roman" w:hAnsi="Arial" w:cs="Arial"/>
          <w:sz w:val="24"/>
          <w:szCs w:val="24"/>
          <w:lang w:val="es-ES" w:eastAsia="es-ES"/>
        </w:rPr>
        <w:t>; Liquidación de Presupuesto 20</w:t>
      </w:r>
      <w:r w:rsidRPr="00EF0E07">
        <w:rPr>
          <w:rFonts w:ascii="Arial" w:eastAsia="Times New Roman" w:hAnsi="Arial" w:cs="Arial"/>
          <w:sz w:val="24"/>
          <w:szCs w:val="24"/>
          <w:lang w:val="es-ES" w:eastAsia="es-ES"/>
        </w:rPr>
        <w:t>17</w:t>
      </w:r>
      <w:r w:rsidRPr="00AE02AB">
        <w:rPr>
          <w:rFonts w:ascii="Arial" w:eastAsia="Times New Roman" w:hAnsi="Arial" w:cs="Arial"/>
          <w:sz w:val="24"/>
          <w:szCs w:val="24"/>
          <w:lang w:val="es-ES" w:eastAsia="es-ES"/>
        </w:rPr>
        <w:t>; Informe del Auditor Externo 20</w:t>
      </w:r>
      <w:r w:rsidRPr="00EF0E07">
        <w:rPr>
          <w:rFonts w:ascii="Arial" w:eastAsia="Times New Roman" w:hAnsi="Arial" w:cs="Arial"/>
          <w:sz w:val="24"/>
          <w:szCs w:val="24"/>
          <w:lang w:val="es-ES" w:eastAsia="es-ES"/>
        </w:rPr>
        <w:t>17</w:t>
      </w:r>
      <w:r w:rsidRPr="00AE02AB">
        <w:rPr>
          <w:rFonts w:ascii="Arial" w:eastAsia="Times New Roman" w:hAnsi="Arial" w:cs="Arial"/>
          <w:sz w:val="24"/>
          <w:szCs w:val="24"/>
          <w:lang w:val="es-ES" w:eastAsia="es-ES"/>
        </w:rPr>
        <w:t xml:space="preserve">; </w:t>
      </w:r>
      <w:r w:rsidRPr="00EF0E07">
        <w:rPr>
          <w:rFonts w:ascii="Arial" w:hAnsi="Arial" w:cs="Arial"/>
          <w:sz w:val="24"/>
          <w:szCs w:val="24"/>
        </w:rPr>
        <w:t>Pronunciamiento Sobre Suficiencia de Reservas de Saneamiento de Cartera Hipotecaria</w:t>
      </w:r>
      <w:r w:rsidRPr="00EF0E07">
        <w:rPr>
          <w:sz w:val="24"/>
          <w:szCs w:val="24"/>
        </w:rPr>
        <w:t xml:space="preserve"> </w:t>
      </w:r>
      <w:r w:rsidRPr="00EF0E07">
        <w:rPr>
          <w:rFonts w:ascii="Arial" w:hAnsi="Arial" w:cs="Arial"/>
          <w:sz w:val="24"/>
          <w:szCs w:val="24"/>
        </w:rPr>
        <w:t xml:space="preserve">al 31 de Diciembre de 2017; </w:t>
      </w:r>
      <w:r w:rsidRPr="00AE02AB">
        <w:rPr>
          <w:rFonts w:ascii="Arial" w:eastAsia="Times New Roman" w:hAnsi="Arial" w:cs="Arial"/>
          <w:snapToGrid w:val="0"/>
          <w:sz w:val="24"/>
          <w:szCs w:val="24"/>
          <w:lang w:val="es-ES" w:eastAsia="es-ES"/>
        </w:rPr>
        <w:t xml:space="preserve">Nombramiento de Directores del Sector Patronal; Nombramiento de Directores del Sector Laboral; Nombramiento </w:t>
      </w:r>
      <w:r w:rsidRPr="00EF0E07">
        <w:rPr>
          <w:rFonts w:ascii="Arial" w:eastAsia="Times New Roman" w:hAnsi="Arial" w:cs="Arial"/>
          <w:snapToGrid w:val="0"/>
          <w:sz w:val="24"/>
          <w:szCs w:val="24"/>
          <w:lang w:val="es-ES" w:eastAsia="es-ES"/>
        </w:rPr>
        <w:t xml:space="preserve">de Directores del Sector Público; </w:t>
      </w:r>
      <w:r w:rsidRPr="00AE02AB">
        <w:rPr>
          <w:rFonts w:ascii="Arial" w:eastAsia="Times New Roman" w:hAnsi="Arial" w:cs="Arial"/>
          <w:sz w:val="24"/>
          <w:szCs w:val="24"/>
          <w:lang w:val="es-ES" w:eastAsia="es-ES"/>
        </w:rPr>
        <w:t>Info</w:t>
      </w:r>
      <w:r w:rsidRPr="00EF0E07">
        <w:rPr>
          <w:rFonts w:ascii="Arial" w:eastAsia="Times New Roman" w:hAnsi="Arial" w:cs="Arial"/>
          <w:sz w:val="24"/>
          <w:szCs w:val="24"/>
          <w:lang w:val="es-ES" w:eastAsia="es-ES"/>
        </w:rPr>
        <w:t xml:space="preserve">rme de Seguimiento de Acuerdos </w:t>
      </w:r>
      <w:r w:rsidRPr="00AE02AB">
        <w:rPr>
          <w:rFonts w:ascii="Arial" w:eastAsia="Times New Roman" w:hAnsi="Arial" w:cs="Arial"/>
          <w:sz w:val="24"/>
          <w:szCs w:val="24"/>
          <w:lang w:val="es-ES" w:eastAsia="es-ES"/>
        </w:rPr>
        <w:t>de Asamblea de Gobernadores</w:t>
      </w:r>
      <w:r w:rsidRPr="00EF0E07">
        <w:rPr>
          <w:rFonts w:ascii="Arial" w:eastAsia="Times New Roman" w:hAnsi="Arial" w:cs="Arial"/>
          <w:sz w:val="24"/>
          <w:szCs w:val="24"/>
          <w:lang w:val="es-ES" w:eastAsia="es-ES"/>
        </w:rPr>
        <w:t>, etc</w:t>
      </w:r>
      <w:smartTag w:uri="urn:schemas-microsoft-com:office:smarttags" w:element="PersonName">
        <w:r w:rsidRPr="00AE02AB">
          <w:rPr>
            <w:rFonts w:ascii="Arial" w:eastAsia="Times New Roman" w:hAnsi="Arial" w:cs="Arial"/>
            <w:sz w:val="24"/>
            <w:szCs w:val="24"/>
            <w:lang w:val="es-ES" w:eastAsia="es-ES"/>
          </w:rPr>
          <w:t>.</w:t>
        </w:r>
      </w:smartTag>
      <w:r w:rsidRPr="00AE02AB">
        <w:rPr>
          <w:rFonts w:ascii="Arial" w:eastAsia="Times New Roman" w:hAnsi="Arial" w:cs="Arial"/>
          <w:sz w:val="24"/>
          <w:szCs w:val="24"/>
          <w:lang w:val="es-ES" w:eastAsia="es-ES"/>
        </w:rPr>
        <w:t xml:space="preserve"> Junta Directiva, luego de conocer </w:t>
      </w:r>
      <w:smartTag w:uri="urn:schemas-microsoft-com:office:smarttags" w:element="PersonName">
        <w:smartTagPr>
          <w:attr w:name="ProductID" w:val="la Agenda"/>
        </w:smartTagPr>
        <w:r w:rsidRPr="00AE02AB">
          <w:rPr>
            <w:rFonts w:ascii="Arial" w:eastAsia="Times New Roman" w:hAnsi="Arial" w:cs="Arial"/>
            <w:sz w:val="24"/>
            <w:szCs w:val="24"/>
            <w:lang w:val="es-ES" w:eastAsia="es-ES"/>
          </w:rPr>
          <w:t>la Agenda</w:t>
        </w:r>
      </w:smartTag>
      <w:r w:rsidRPr="00AE02AB">
        <w:rPr>
          <w:rFonts w:ascii="Arial" w:eastAsia="Times New Roman" w:hAnsi="Arial" w:cs="Arial"/>
          <w:sz w:val="24"/>
          <w:szCs w:val="24"/>
          <w:lang w:val="es-ES" w:eastAsia="es-ES"/>
        </w:rPr>
        <w:t xml:space="preserve"> a tratar en dicha reunión, por unanimidad </w:t>
      </w:r>
      <w:r w:rsidRPr="00AE02AB">
        <w:rPr>
          <w:rFonts w:ascii="Arial" w:eastAsia="Times New Roman" w:hAnsi="Arial" w:cs="Arial"/>
          <w:b/>
          <w:sz w:val="24"/>
          <w:szCs w:val="24"/>
          <w:lang w:val="es-ES" w:eastAsia="es-ES"/>
        </w:rPr>
        <w:t>ACUERDA:</w:t>
      </w:r>
    </w:p>
    <w:p w:rsidR="00553705" w:rsidRPr="00AE02AB" w:rsidRDefault="00553705" w:rsidP="00553705">
      <w:pPr>
        <w:keepNext/>
        <w:autoSpaceDE w:val="0"/>
        <w:autoSpaceDN w:val="0"/>
        <w:adjustRightInd w:val="0"/>
        <w:spacing w:after="0" w:line="240" w:lineRule="auto"/>
        <w:jc w:val="both"/>
        <w:rPr>
          <w:rFonts w:ascii="Arial" w:eastAsia="Times New Roman" w:hAnsi="Arial" w:cs="Arial"/>
          <w:sz w:val="24"/>
          <w:szCs w:val="24"/>
          <w:lang w:val="es-ES" w:eastAsia="es-ES"/>
        </w:rPr>
      </w:pPr>
    </w:p>
    <w:p w:rsidR="00553705" w:rsidRDefault="00553705" w:rsidP="00553705">
      <w:pPr>
        <w:spacing w:after="0" w:line="240" w:lineRule="auto"/>
        <w:jc w:val="both"/>
        <w:rPr>
          <w:rFonts w:ascii="Arial" w:eastAsia="Times New Roman" w:hAnsi="Arial" w:cs="Arial"/>
          <w:sz w:val="24"/>
          <w:szCs w:val="24"/>
          <w:lang w:val="es-ES" w:eastAsia="es-ES"/>
        </w:rPr>
      </w:pPr>
      <w:r w:rsidRPr="00AE02AB">
        <w:rPr>
          <w:rFonts w:ascii="Arial" w:eastAsia="Times New Roman" w:hAnsi="Arial" w:cs="Arial"/>
          <w:sz w:val="24"/>
          <w:szCs w:val="24"/>
          <w:lang w:val="es-ES" w:eastAsia="es-ES"/>
        </w:rPr>
        <w:t>Convocar a reunión</w:t>
      </w:r>
      <w:r>
        <w:rPr>
          <w:rFonts w:ascii="Arial" w:eastAsia="Times New Roman" w:hAnsi="Arial" w:cs="Arial"/>
          <w:sz w:val="24"/>
          <w:szCs w:val="24"/>
          <w:lang w:val="es-ES" w:eastAsia="es-ES"/>
        </w:rPr>
        <w:t xml:space="preserve"> Ordinaria</w:t>
      </w:r>
      <w:r w:rsidRPr="00AE02AB">
        <w:rPr>
          <w:rFonts w:ascii="Arial" w:eastAsia="Times New Roman" w:hAnsi="Arial" w:cs="Arial"/>
          <w:sz w:val="24"/>
          <w:szCs w:val="24"/>
          <w:lang w:val="es-ES" w:eastAsia="es-ES"/>
        </w:rPr>
        <w:t xml:space="preserve"> de Asamblea de Gobernadores N° AG-1</w:t>
      </w:r>
      <w:r>
        <w:rPr>
          <w:rFonts w:ascii="Arial" w:eastAsia="Times New Roman" w:hAnsi="Arial" w:cs="Arial"/>
          <w:sz w:val="24"/>
          <w:szCs w:val="24"/>
          <w:lang w:val="es-ES" w:eastAsia="es-ES"/>
        </w:rPr>
        <w:t>56 e</w:t>
      </w:r>
      <w:r w:rsidRPr="00AE02AB">
        <w:rPr>
          <w:rFonts w:ascii="Arial" w:eastAsia="Times New Roman" w:hAnsi="Arial" w:cs="Arial"/>
          <w:sz w:val="24"/>
          <w:szCs w:val="24"/>
          <w:lang w:val="es-ES" w:eastAsia="es-ES"/>
        </w:rPr>
        <w:t xml:space="preserve">l día </w:t>
      </w:r>
      <w:r>
        <w:rPr>
          <w:rFonts w:ascii="Arial" w:eastAsia="Times New Roman" w:hAnsi="Arial" w:cs="Arial"/>
          <w:sz w:val="24"/>
          <w:szCs w:val="24"/>
          <w:lang w:val="es-ES" w:eastAsia="es-ES"/>
        </w:rPr>
        <w:t>15</w:t>
      </w:r>
      <w:r w:rsidRPr="00AE02AB">
        <w:rPr>
          <w:rFonts w:ascii="Arial" w:eastAsia="Times New Roman" w:hAnsi="Arial" w:cs="Arial"/>
          <w:sz w:val="24"/>
          <w:szCs w:val="24"/>
          <w:lang w:val="es-ES" w:eastAsia="es-ES"/>
        </w:rPr>
        <w:t xml:space="preserve"> de </w:t>
      </w:r>
      <w:r>
        <w:rPr>
          <w:rFonts w:ascii="Arial" w:eastAsia="Times New Roman" w:hAnsi="Arial" w:cs="Arial"/>
          <w:sz w:val="24"/>
          <w:szCs w:val="24"/>
          <w:lang w:val="es-ES" w:eastAsia="es-ES"/>
        </w:rPr>
        <w:t>marzo del corriente año, a las 08</w:t>
      </w:r>
      <w:r w:rsidRPr="00AE02AB">
        <w:rPr>
          <w:rFonts w:ascii="Arial" w:eastAsia="Times New Roman" w:hAnsi="Arial" w:cs="Arial"/>
          <w:sz w:val="24"/>
          <w:szCs w:val="24"/>
          <w:lang w:val="es-ES" w:eastAsia="es-ES"/>
        </w:rPr>
        <w:t xml:space="preserve">:00 horas, en </w:t>
      </w:r>
      <w:smartTag w:uri="urn:schemas-microsoft-com:office:smarttags" w:element="PersonName">
        <w:smartTagPr>
          <w:attr w:name="ProductID" w:val="la Sala"/>
        </w:smartTagPr>
        <w:r w:rsidRPr="00AE02AB">
          <w:rPr>
            <w:rFonts w:ascii="Arial" w:eastAsia="Times New Roman" w:hAnsi="Arial" w:cs="Arial"/>
            <w:sz w:val="24"/>
            <w:szCs w:val="24"/>
            <w:lang w:val="es-ES" w:eastAsia="es-ES"/>
          </w:rPr>
          <w:t>la Sala</w:t>
        </w:r>
      </w:smartTag>
      <w:r w:rsidRPr="00AE02AB">
        <w:rPr>
          <w:rFonts w:ascii="Arial" w:eastAsia="Times New Roman" w:hAnsi="Arial" w:cs="Arial"/>
          <w:sz w:val="24"/>
          <w:szCs w:val="24"/>
          <w:lang w:val="es-ES" w:eastAsia="es-ES"/>
        </w:rPr>
        <w:t xml:space="preserve"> de Sesiones del Fondo Social para la Vivienda.</w:t>
      </w:r>
    </w:p>
    <w:p w:rsidR="00EC2426" w:rsidRDefault="00EC2426" w:rsidP="00553705">
      <w:pPr>
        <w:spacing w:after="0" w:line="240" w:lineRule="auto"/>
        <w:jc w:val="both"/>
        <w:rPr>
          <w:rFonts w:ascii="Arial" w:hAnsi="Arial" w:cs="Arial"/>
          <w:b/>
          <w:sz w:val="24"/>
          <w:szCs w:val="24"/>
          <w:lang w:val="es-ES"/>
        </w:rPr>
      </w:pPr>
    </w:p>
    <w:p w:rsidR="00EC2426" w:rsidRDefault="00EC2426" w:rsidP="00553705">
      <w:pPr>
        <w:spacing w:after="0" w:line="240" w:lineRule="auto"/>
        <w:jc w:val="both"/>
        <w:rPr>
          <w:rFonts w:ascii="Arial" w:hAnsi="Arial" w:cs="Arial"/>
          <w:b/>
          <w:sz w:val="24"/>
          <w:szCs w:val="24"/>
          <w:lang w:val="es-ES"/>
        </w:rPr>
      </w:pPr>
    </w:p>
    <w:p w:rsidR="00553705" w:rsidRPr="00225102" w:rsidRDefault="00553705" w:rsidP="00310A17">
      <w:pPr>
        <w:spacing w:after="0" w:line="240" w:lineRule="auto"/>
        <w:jc w:val="both"/>
        <w:rPr>
          <w:rFonts w:ascii="Arial" w:eastAsia="Times New Roman" w:hAnsi="Arial" w:cs="Arial"/>
          <w:sz w:val="24"/>
          <w:szCs w:val="24"/>
          <w:lang w:eastAsia="es-ES"/>
        </w:rPr>
      </w:pPr>
      <w:r>
        <w:rPr>
          <w:rFonts w:ascii="Arial" w:hAnsi="Arial" w:cs="Arial"/>
          <w:b/>
          <w:sz w:val="24"/>
          <w:szCs w:val="24"/>
          <w:lang w:val="es-ES"/>
        </w:rPr>
        <w:t xml:space="preserve">V) </w:t>
      </w:r>
      <w:r w:rsidRPr="00A22D66">
        <w:rPr>
          <w:rFonts w:ascii="Arial" w:hAnsi="Arial" w:cs="Arial"/>
          <w:b/>
          <w:sz w:val="24"/>
          <w:szCs w:val="24"/>
        </w:rPr>
        <w:t>INFORME SOBRE IMPACTO DE LA PROMOCIÓN DEL CLIENTE PUNTUAL 2017 EN LA IMAGEN INSTITUCIONAL Y LA SANIDAD DE LA CARTERA HIPOTECARIA</w:t>
      </w:r>
      <w:r w:rsidR="00EC2426">
        <w:rPr>
          <w:rFonts w:ascii="Arial" w:hAnsi="Arial" w:cs="Arial"/>
          <w:b/>
          <w:sz w:val="24"/>
          <w:szCs w:val="24"/>
        </w:rPr>
        <w:t>.</w:t>
      </w:r>
      <w:r w:rsidRPr="00A22D66">
        <w:rPr>
          <w:rFonts w:ascii="Arial" w:hAnsi="Arial" w:cs="Arial"/>
          <w:b/>
          <w:sz w:val="24"/>
          <w:szCs w:val="24"/>
        </w:rPr>
        <w:t xml:space="preserve"> </w:t>
      </w:r>
      <w:r w:rsidRPr="00A22D66">
        <w:rPr>
          <w:rFonts w:ascii="Arial" w:eastAsia="Times New Roman" w:hAnsi="Arial" w:cs="Arial"/>
          <w:sz w:val="24"/>
          <w:szCs w:val="24"/>
          <w:lang w:val="es-ES" w:eastAsia="es-ES"/>
        </w:rPr>
        <w:t>El Presidente y Director Ejecutivo sometió</w:t>
      </w:r>
      <w:r w:rsidRPr="00A22D66">
        <w:rPr>
          <w:rFonts w:ascii="Arial" w:eastAsia="Times New Roman" w:hAnsi="Arial" w:cs="Arial"/>
          <w:sz w:val="24"/>
          <w:szCs w:val="24"/>
          <w:lang w:val="es-MX" w:eastAsia="es-ES"/>
        </w:rPr>
        <w:t xml:space="preserve"> a consideración de los Directores,</w:t>
      </w:r>
      <w:r>
        <w:rPr>
          <w:rFonts w:ascii="Arial" w:eastAsia="Times New Roman" w:hAnsi="Arial" w:cs="Arial"/>
          <w:sz w:val="24"/>
          <w:szCs w:val="24"/>
          <w:lang w:val="es-MX" w:eastAsia="es-ES"/>
        </w:rPr>
        <w:t xml:space="preserve"> un</w:t>
      </w:r>
      <w:r w:rsidRPr="00A22D66">
        <w:rPr>
          <w:rFonts w:ascii="Arial" w:eastAsia="Times New Roman" w:hAnsi="Arial" w:cs="Arial"/>
          <w:sz w:val="24"/>
          <w:szCs w:val="24"/>
          <w:lang w:val="es-MX" w:eastAsia="es-ES"/>
        </w:rPr>
        <w:t xml:space="preserve"> </w:t>
      </w:r>
      <w:r w:rsidRPr="003A18F5">
        <w:rPr>
          <w:rFonts w:ascii="Arial" w:hAnsi="Arial" w:cs="Arial"/>
          <w:sz w:val="24"/>
          <w:szCs w:val="24"/>
        </w:rPr>
        <w:t xml:space="preserve">informe sobre </w:t>
      </w:r>
      <w:r w:rsidR="003A3C69">
        <w:rPr>
          <w:rFonts w:ascii="Arial" w:hAnsi="Arial" w:cs="Arial"/>
          <w:sz w:val="24"/>
          <w:szCs w:val="24"/>
        </w:rPr>
        <w:t xml:space="preserve">el </w:t>
      </w:r>
      <w:r w:rsidRPr="003A18F5">
        <w:rPr>
          <w:rFonts w:ascii="Arial" w:hAnsi="Arial" w:cs="Arial"/>
          <w:sz w:val="24"/>
          <w:szCs w:val="24"/>
        </w:rPr>
        <w:t xml:space="preserve">impacto de la </w:t>
      </w:r>
      <w:r>
        <w:rPr>
          <w:rFonts w:ascii="Arial" w:hAnsi="Arial" w:cs="Arial"/>
          <w:sz w:val="24"/>
          <w:szCs w:val="24"/>
        </w:rPr>
        <w:t>Promoción d</w:t>
      </w:r>
      <w:r w:rsidRPr="003A18F5">
        <w:rPr>
          <w:rFonts w:ascii="Arial" w:hAnsi="Arial" w:cs="Arial"/>
          <w:sz w:val="24"/>
          <w:szCs w:val="24"/>
        </w:rPr>
        <w:t>el Cliente Puntual 2017 en la imagen institucional y la sanidad de la cartera hipotecaria</w:t>
      </w:r>
      <w:r>
        <w:rPr>
          <w:rFonts w:ascii="Arial" w:hAnsi="Arial" w:cs="Arial"/>
          <w:sz w:val="24"/>
          <w:szCs w:val="24"/>
        </w:rPr>
        <w:t xml:space="preserve">. </w:t>
      </w:r>
      <w:r w:rsidRPr="00A22D66">
        <w:rPr>
          <w:rFonts w:ascii="Arial" w:eastAsia="Times New Roman" w:hAnsi="Arial" w:cs="Arial"/>
          <w:sz w:val="24"/>
          <w:szCs w:val="24"/>
          <w:lang w:val="es-ES" w:eastAsia="es-ES"/>
        </w:rPr>
        <w:t>Para su presentación invitó a</w:t>
      </w:r>
      <w:r>
        <w:rPr>
          <w:rFonts w:ascii="Arial" w:eastAsia="Times New Roman" w:hAnsi="Arial" w:cs="Arial"/>
          <w:sz w:val="24"/>
          <w:szCs w:val="24"/>
          <w:lang w:val="es-ES" w:eastAsia="es-ES"/>
        </w:rPr>
        <w:t xml:space="preserve"> </w:t>
      </w:r>
      <w:r w:rsidRPr="00A22D66">
        <w:rPr>
          <w:rFonts w:ascii="Arial" w:eastAsia="Times New Roman" w:hAnsi="Arial" w:cs="Arial"/>
          <w:sz w:val="24"/>
          <w:szCs w:val="24"/>
          <w:lang w:val="es-ES" w:eastAsia="es-ES"/>
        </w:rPr>
        <w:t>l</w:t>
      </w:r>
      <w:r>
        <w:rPr>
          <w:rFonts w:ascii="Arial" w:eastAsia="Times New Roman" w:hAnsi="Arial" w:cs="Arial"/>
          <w:sz w:val="24"/>
          <w:szCs w:val="24"/>
          <w:lang w:val="es-ES" w:eastAsia="es-ES"/>
        </w:rPr>
        <w:t xml:space="preserve">a </w:t>
      </w:r>
      <w:r w:rsidRPr="00A22D66">
        <w:rPr>
          <w:rFonts w:ascii="Arial" w:eastAsia="Times New Roman" w:hAnsi="Arial" w:cs="Arial"/>
          <w:bCs/>
          <w:sz w:val="24"/>
          <w:szCs w:val="24"/>
          <w:lang w:val="es-ES" w:eastAsia="es-ES"/>
        </w:rPr>
        <w:t xml:space="preserve">Licenciada Susana Guadalupe </w:t>
      </w:r>
      <w:r w:rsidRPr="00A22D66">
        <w:rPr>
          <w:rFonts w:ascii="Arial" w:eastAsia="Times New Roman" w:hAnsi="Arial" w:cs="Arial"/>
          <w:bCs/>
          <w:sz w:val="24"/>
          <w:szCs w:val="24"/>
          <w:lang w:val="es-ES" w:eastAsia="es-ES"/>
        </w:rPr>
        <w:lastRenderedPageBreak/>
        <w:t>Vásquez, Jefe de la Unidad de Comunicaciones y Publicidad,</w:t>
      </w:r>
      <w:r w:rsidRPr="00A22D66">
        <w:rPr>
          <w:rFonts w:ascii="Arial" w:eastAsia="Times New Roman" w:hAnsi="Arial" w:cs="Arial"/>
          <w:sz w:val="24"/>
          <w:szCs w:val="24"/>
          <w:lang w:val="es-ES" w:eastAsia="es-ES"/>
        </w:rPr>
        <w:t xml:space="preserve"> </w:t>
      </w:r>
      <w:r>
        <w:rPr>
          <w:rFonts w:ascii="Arial" w:eastAsia="Times New Roman" w:hAnsi="Arial" w:cs="Arial"/>
          <w:sz w:val="24"/>
          <w:szCs w:val="24"/>
          <w:lang w:val="es-MX" w:eastAsia="es-ES"/>
        </w:rPr>
        <w:t>acompañada del</w:t>
      </w:r>
      <w:r w:rsidRPr="00A22D66">
        <w:rPr>
          <w:rFonts w:ascii="Arial" w:eastAsia="Times New Roman" w:hAnsi="Arial" w:cs="Arial"/>
          <w:sz w:val="24"/>
          <w:szCs w:val="24"/>
          <w:lang w:val="es-ES" w:eastAsia="es-ES"/>
        </w:rPr>
        <w:t xml:space="preserve"> Ingeniero Luis Gilberto Barahona,</w:t>
      </w:r>
      <w:r>
        <w:rPr>
          <w:rFonts w:ascii="Arial" w:eastAsia="Times New Roman" w:hAnsi="Arial" w:cs="Arial"/>
          <w:sz w:val="24"/>
          <w:szCs w:val="24"/>
          <w:lang w:val="es-ES" w:eastAsia="es-ES"/>
        </w:rPr>
        <w:t xml:space="preserve"> Gerente de Créditos y del Ingeniero Jaime Aristides </w:t>
      </w:r>
      <w:r w:rsidRPr="00225102">
        <w:rPr>
          <w:rFonts w:ascii="Arial" w:eastAsia="Times New Roman" w:hAnsi="Arial" w:cs="Arial"/>
          <w:sz w:val="24"/>
          <w:szCs w:val="24"/>
          <w:lang w:val="es-ES" w:eastAsia="es-ES"/>
        </w:rPr>
        <w:t xml:space="preserve">Choto, Jefe de la Unidad de Administración de Cartera. La Licenciada Vásquez </w:t>
      </w:r>
      <w:r w:rsidRPr="00A22D66">
        <w:rPr>
          <w:rFonts w:ascii="Arial" w:eastAsia="Times New Roman" w:hAnsi="Arial" w:cs="Arial"/>
          <w:sz w:val="24"/>
          <w:szCs w:val="24"/>
          <w:lang w:val="es-ES" w:eastAsia="es-ES"/>
        </w:rPr>
        <w:t>indicó que</w:t>
      </w:r>
      <w:r w:rsidRPr="00225102">
        <w:rPr>
          <w:rFonts w:ascii="Arial" w:eastAsia="Times New Roman" w:hAnsi="Arial" w:cs="Arial"/>
          <w:sz w:val="24"/>
          <w:szCs w:val="24"/>
          <w:lang w:val="es-ES" w:eastAsia="es-ES"/>
        </w:rPr>
        <w:t xml:space="preserve"> J</w:t>
      </w:r>
      <w:r w:rsidRPr="00225102">
        <w:rPr>
          <w:rFonts w:ascii="Arial" w:hAnsi="Arial" w:cs="Arial"/>
          <w:bCs/>
          <w:sz w:val="24"/>
          <w:szCs w:val="24"/>
        </w:rPr>
        <w:t xml:space="preserve">unta Directiva autorizó en la sesión N° JD-138/2017 del 27 de julio de 2017, lo siguiente: VII): «Aprobación de la Promoción del Cliente Puntual”; y, VIII) “Aprobación de términos de referencia para la contratación de Agencia de Publicidad para desarrollar la campaña de la Promoción del Cliente Puntual 2017 bajo el mecanismo de BOLPROS». Indicó que se publicaron anuncios en redes sociales en agosto; se realizó el lanzamiento de la Promoción del Cliente Puntual en el mes de septiembre; y se realizó campaña publicitaria en radio, periódicos, medios digitales, redes sociales y Google en septiembre y octubre. De la Promoción resultaron 125 ganadores propietarios y 70 suplentes, entregando 97 premios a ganadores y 28 premios fueron donados (27 vales de supermercado y 1 refrigeradora), por ser premios no reclamados. La Promoción concluyó con la entrega de premios durante el mes de noviembre y los donativos realizados a las dos instituciones de beneficencia en el mes de diciembre. Señaló que los objetivos de esta promoción fueron los siguientes: -Incentivar a que los clientes en mora se pongan al día. -Dar a conocer las diferentes alternativas de solución a la mora. -Fortalecer la cultura del pago responsable entre los clientes. -Divulgar los diferentes canales de pago. -Contribuir a fortalecer la buena imagen con los clientes en el marco del 44 aniversario; y -Posicionar al FSV como una entidad social que se interesa en que las familias mantengan su patrimonio. Expuso fotografías de la entrega de premios y donaciones que se realizaron a través de esta campaña. Además indicó como ahorros de la campaña lo siguiente: 1- </w:t>
      </w:r>
      <w:r w:rsidRPr="00225102">
        <w:rPr>
          <w:rFonts w:ascii="Arial" w:eastAsia="Times New Roman" w:hAnsi="Arial" w:cs="Arial"/>
          <w:sz w:val="24"/>
          <w:szCs w:val="24"/>
          <w:lang w:eastAsia="es-ES"/>
        </w:rPr>
        <w:t xml:space="preserve">Junta Directiva aprobó un monto de $60,000 para la realización de la campaña publicitaria, sin embargo, a través de BOLPROS se obtuvo </w:t>
      </w:r>
      <w:r w:rsidRPr="00225102">
        <w:rPr>
          <w:rFonts w:ascii="Arial" w:eastAsia="Times New Roman" w:hAnsi="Arial" w:cs="Arial"/>
          <w:bCs/>
          <w:sz w:val="24"/>
          <w:szCs w:val="24"/>
          <w:lang w:eastAsia="es-ES"/>
        </w:rPr>
        <w:t xml:space="preserve">un ahorro de $17,206.90, </w:t>
      </w:r>
      <w:r w:rsidRPr="00225102">
        <w:rPr>
          <w:rFonts w:ascii="Arial" w:eastAsia="Times New Roman" w:hAnsi="Arial" w:cs="Arial"/>
          <w:sz w:val="24"/>
          <w:szCs w:val="24"/>
          <w:lang w:eastAsia="es-ES"/>
        </w:rPr>
        <w:t>ya que la campaña se negoció en la bolsa por un monto de $42,793.10.  2- Para 2017, Junta Directiva aprobó la inversión de $14,414.00 IVA incluido para la adquisición de 125 premios para los ganadores, sin embargo, se obtuvo un ahorro de $2,497.18, ya que en la compra de los premios se invirtió $11,916.82. También indicó como impacto en imagen en medios de comunicación, que en presencia gratuita en medios de comunicación (</w:t>
      </w:r>
      <w:proofErr w:type="spellStart"/>
      <w:r w:rsidRPr="00225102">
        <w:rPr>
          <w:rFonts w:ascii="Arial" w:eastAsia="Times New Roman" w:hAnsi="Arial" w:cs="Arial"/>
          <w:sz w:val="24"/>
          <w:szCs w:val="24"/>
          <w:lang w:eastAsia="es-ES"/>
        </w:rPr>
        <w:t>Publicity</w:t>
      </w:r>
      <w:proofErr w:type="spellEnd"/>
      <w:r w:rsidRPr="00225102">
        <w:rPr>
          <w:rFonts w:ascii="Arial" w:eastAsia="Times New Roman" w:hAnsi="Arial" w:cs="Arial"/>
          <w:sz w:val="24"/>
          <w:szCs w:val="24"/>
          <w:lang w:eastAsia="es-ES"/>
        </w:rPr>
        <w:t xml:space="preserve">), se obtuvo un ahorro publicitario de $53,725.46 obteniendo 163 noticias positivas sobre la Promoción del Cliente Puntual (85 entrevistas gestionadas) con presencias en radio, prensa escrita, medios digitales y Televisión. También en la campaña aprobada NO se contrató televisión, sin embargo, por gestión propia se obtuvo la cobertura de varios canales permitiendo tener un mayor alcance con el mensaje. Asimismo presentó gráficos sobre el impacto en medios sociales. Además señaló como </w:t>
      </w:r>
      <w:r w:rsidRPr="00225102">
        <w:rPr>
          <w:rFonts w:ascii="Arial" w:eastAsia="Times New Roman" w:hAnsi="Arial" w:cs="Arial"/>
          <w:bCs/>
          <w:iCs/>
          <w:sz w:val="24"/>
          <w:szCs w:val="24"/>
          <w:lang w:val="es-MX" w:eastAsia="es-ES"/>
        </w:rPr>
        <w:t xml:space="preserve">acciones a desarrollar en 2018 para contribuir a la cultura de pago responsable, las siguientes: </w:t>
      </w:r>
      <w:r w:rsidRPr="00225102">
        <w:rPr>
          <w:rFonts w:ascii="Arial" w:eastAsia="Times New Roman" w:hAnsi="Arial" w:cs="Arial"/>
          <w:sz w:val="24"/>
          <w:szCs w:val="24"/>
          <w:lang w:eastAsia="es-ES"/>
        </w:rPr>
        <w:t>Iniciar la campaña publicitaria con tres meses de anticipación de la fecha del sorteo (julio a septiembre 2018). Envío de correspondencia a clientes que estén en mora (categoría de riesgo B a E) para incentivar al pago puntual y participar en la Promoción. Aprovechar el recurso de los despachos de cobro externo para remisión de información de la Promoción del Cliente Puntual. Distribución de material publicitario de la Promoción en salas de atención al cliente y en la Unidad de Administración de Cartera del FSV. Divulgación en redes sociales y canales propios mediante anuncios y vídeos cortos sobre las opciones para el pago de la mora y la Promoción del Cliente Puntual de 45 aniversario.</w:t>
      </w:r>
    </w:p>
    <w:p w:rsidR="00553705" w:rsidRPr="00A22D66" w:rsidRDefault="00553705" w:rsidP="00553705">
      <w:pPr>
        <w:tabs>
          <w:tab w:val="left" w:pos="851"/>
        </w:tabs>
        <w:spacing w:after="0" w:line="240" w:lineRule="auto"/>
        <w:jc w:val="both"/>
        <w:textAlignment w:val="baseline"/>
        <w:rPr>
          <w:rFonts w:ascii="Arial" w:eastAsia="Times New Roman" w:hAnsi="Arial" w:cs="Arial"/>
          <w:b/>
          <w:sz w:val="24"/>
          <w:szCs w:val="24"/>
          <w:lang w:val="es-ES" w:eastAsia="es-ES"/>
        </w:rPr>
      </w:pPr>
      <w:r w:rsidRPr="00225102">
        <w:rPr>
          <w:rFonts w:ascii="Arial" w:eastAsia="Times New Roman" w:hAnsi="Arial" w:cs="Arial"/>
          <w:sz w:val="24"/>
          <w:szCs w:val="24"/>
          <w:lang w:eastAsia="es-ES"/>
        </w:rPr>
        <w:t xml:space="preserve">En relación al </w:t>
      </w:r>
      <w:r w:rsidRPr="00225102">
        <w:rPr>
          <w:rFonts w:ascii="Arial" w:eastAsia="Times New Roman" w:hAnsi="Arial" w:cs="Arial"/>
          <w:bCs/>
          <w:iCs/>
          <w:sz w:val="24"/>
          <w:szCs w:val="24"/>
          <w:lang w:val="es-MX" w:eastAsia="es-ES"/>
        </w:rPr>
        <w:t xml:space="preserve">impacto de la promoción del Cliente Puntual en la sanidad de la cartera hipotecaria, el </w:t>
      </w:r>
      <w:r w:rsidR="003A3C69">
        <w:rPr>
          <w:rFonts w:ascii="Arial" w:eastAsia="Times New Roman" w:hAnsi="Arial" w:cs="Arial"/>
          <w:sz w:val="24"/>
          <w:szCs w:val="24"/>
          <w:lang w:val="es-ES" w:eastAsia="es-ES"/>
        </w:rPr>
        <w:t>Ingeniero Jaime Arí</w:t>
      </w:r>
      <w:r w:rsidRPr="00225102">
        <w:rPr>
          <w:rFonts w:ascii="Arial" w:eastAsia="Times New Roman" w:hAnsi="Arial" w:cs="Arial"/>
          <w:sz w:val="24"/>
          <w:szCs w:val="24"/>
          <w:lang w:val="es-ES" w:eastAsia="es-ES"/>
        </w:rPr>
        <w:t>stides Choto, Jefe de la Unidad de Administración de Cartera, mostró la s</w:t>
      </w:r>
      <w:proofErr w:type="spellStart"/>
      <w:r w:rsidRPr="00225102">
        <w:rPr>
          <w:rFonts w:ascii="Arial" w:eastAsia="Times New Roman" w:hAnsi="Arial" w:cs="Arial"/>
          <w:bCs/>
          <w:sz w:val="24"/>
          <w:szCs w:val="24"/>
          <w:lang w:val="es-MX" w:eastAsia="es-ES"/>
        </w:rPr>
        <w:t>ituación</w:t>
      </w:r>
      <w:proofErr w:type="spellEnd"/>
      <w:r w:rsidRPr="00225102">
        <w:rPr>
          <w:rFonts w:ascii="Arial" w:eastAsia="Times New Roman" w:hAnsi="Arial" w:cs="Arial"/>
          <w:bCs/>
          <w:sz w:val="24"/>
          <w:szCs w:val="24"/>
          <w:lang w:val="es-MX" w:eastAsia="es-ES"/>
        </w:rPr>
        <w:t xml:space="preserve"> de los créditos a Mayo 2017, comportamiento antes, durante y después de la Promoción del Cliente Puntual. Señaló que </w:t>
      </w:r>
      <w:r w:rsidRPr="00225102">
        <w:rPr>
          <w:rFonts w:ascii="Arial" w:eastAsia="Times New Roman" w:hAnsi="Arial" w:cs="Arial"/>
          <w:sz w:val="24"/>
          <w:szCs w:val="24"/>
          <w:lang w:val="es-ES" w:eastAsia="es-ES"/>
        </w:rPr>
        <w:t>a</w:t>
      </w:r>
      <w:r w:rsidRPr="00225102">
        <w:rPr>
          <w:rFonts w:ascii="Arial" w:eastAsia="Times New Roman" w:hAnsi="Arial" w:cs="Arial"/>
          <w:bCs/>
          <w:sz w:val="24"/>
          <w:szCs w:val="24"/>
          <w:lang w:eastAsia="es-ES"/>
        </w:rPr>
        <w:t xml:space="preserve">l mes de mayo de 2017 el total </w:t>
      </w:r>
      <w:r w:rsidRPr="00225102">
        <w:rPr>
          <w:rFonts w:ascii="Arial" w:eastAsia="Times New Roman" w:hAnsi="Arial" w:cs="Arial"/>
          <w:bCs/>
          <w:sz w:val="24"/>
          <w:szCs w:val="24"/>
          <w:lang w:eastAsia="es-ES"/>
        </w:rPr>
        <w:lastRenderedPageBreak/>
        <w:t xml:space="preserve">de préstamos era de 123,872, de los cuales el 46.2% se encontraba con 0 días mora; al mes noviembre dicho porcentaje es del 70.6%. El rango 1-31 al mes de mayo de 2017 estaba conformado por 21,282 préstamos (3.9%) de la cartera hipotecaria, habiéndose deslizado la mayor parte de este segmento de créditos al rango de cero días mora, quedando el rango 1-30 al mes de noviembre con un total de 274 (0.2%) préstamos. Para ello expuso gráficas sobre la recuperación de efectivo aplicado a </w:t>
      </w:r>
      <w:r w:rsidR="003A3C69">
        <w:rPr>
          <w:rFonts w:ascii="Arial" w:eastAsia="Times New Roman" w:hAnsi="Arial" w:cs="Arial"/>
          <w:bCs/>
          <w:sz w:val="24"/>
          <w:szCs w:val="24"/>
          <w:lang w:eastAsia="es-ES"/>
        </w:rPr>
        <w:t>m</w:t>
      </w:r>
      <w:r w:rsidRPr="00225102">
        <w:rPr>
          <w:rFonts w:ascii="Arial" w:eastAsia="Times New Roman" w:hAnsi="Arial" w:cs="Arial"/>
          <w:bCs/>
          <w:sz w:val="24"/>
          <w:szCs w:val="24"/>
          <w:lang w:eastAsia="es-ES"/>
        </w:rPr>
        <w:t>ora y vencidos, todo ello de conformidad con el detalle indicado en el documento que se anexa a la presente acta. Luego de la presentación se solicita dar por recibido el presente informe y aprobar</w:t>
      </w:r>
      <w:r w:rsidRPr="00225102">
        <w:rPr>
          <w:rFonts w:ascii="Arial" w:eastAsia="Times New Roman" w:hAnsi="Arial" w:cs="Arial"/>
          <w:sz w:val="24"/>
          <w:szCs w:val="24"/>
          <w:lang w:eastAsia="es-ES"/>
        </w:rPr>
        <w:t xml:space="preserve"> la</w:t>
      </w:r>
      <w:r>
        <w:rPr>
          <w:rFonts w:ascii="Arial" w:eastAsia="Times New Roman" w:hAnsi="Arial" w:cs="Arial"/>
          <w:sz w:val="24"/>
          <w:szCs w:val="24"/>
          <w:lang w:eastAsia="es-ES"/>
        </w:rPr>
        <w:t xml:space="preserve"> </w:t>
      </w:r>
      <w:r w:rsidR="003A3C69">
        <w:rPr>
          <w:rFonts w:ascii="Arial" w:eastAsia="Times New Roman" w:hAnsi="Arial" w:cs="Arial"/>
          <w:sz w:val="24"/>
          <w:szCs w:val="24"/>
          <w:lang w:eastAsia="es-ES"/>
        </w:rPr>
        <w:t>formula</w:t>
      </w:r>
      <w:r>
        <w:rPr>
          <w:rFonts w:ascii="Arial" w:eastAsia="Times New Roman" w:hAnsi="Arial" w:cs="Arial"/>
          <w:sz w:val="24"/>
          <w:szCs w:val="24"/>
          <w:lang w:eastAsia="es-ES"/>
        </w:rPr>
        <w:t>ción</w:t>
      </w:r>
      <w:r w:rsidRPr="000705E2">
        <w:rPr>
          <w:rFonts w:ascii="Arial" w:eastAsia="Times New Roman" w:hAnsi="Arial" w:cs="Arial"/>
          <w:sz w:val="24"/>
          <w:szCs w:val="24"/>
          <w:lang w:eastAsia="es-ES"/>
        </w:rPr>
        <w:t xml:space="preserve"> </w:t>
      </w:r>
      <w:r w:rsidR="003A3C69">
        <w:rPr>
          <w:rFonts w:ascii="Arial" w:eastAsia="Times New Roman" w:hAnsi="Arial" w:cs="Arial"/>
          <w:sz w:val="24"/>
          <w:szCs w:val="24"/>
          <w:lang w:eastAsia="es-ES"/>
        </w:rPr>
        <w:t>para</w:t>
      </w:r>
      <w:r>
        <w:rPr>
          <w:rFonts w:ascii="Arial" w:eastAsia="Times New Roman" w:hAnsi="Arial" w:cs="Arial"/>
          <w:sz w:val="24"/>
          <w:szCs w:val="24"/>
          <w:lang w:eastAsia="es-ES"/>
        </w:rPr>
        <w:t xml:space="preserve"> el presente año, de la Promoció</w:t>
      </w:r>
      <w:r w:rsidRPr="003A18F5">
        <w:rPr>
          <w:rFonts w:ascii="Arial" w:eastAsia="Times New Roman" w:hAnsi="Arial" w:cs="Arial"/>
          <w:sz w:val="24"/>
          <w:szCs w:val="24"/>
          <w:lang w:eastAsia="es-ES"/>
        </w:rPr>
        <w:t xml:space="preserve">n del Cliente Puntual de 45 </w:t>
      </w:r>
      <w:r>
        <w:rPr>
          <w:rFonts w:ascii="Arial" w:eastAsia="Times New Roman" w:hAnsi="Arial" w:cs="Arial"/>
          <w:sz w:val="24"/>
          <w:szCs w:val="24"/>
          <w:lang w:eastAsia="es-ES"/>
        </w:rPr>
        <w:t>A</w:t>
      </w:r>
      <w:r w:rsidRPr="003A18F5">
        <w:rPr>
          <w:rFonts w:ascii="Arial" w:eastAsia="Times New Roman" w:hAnsi="Arial" w:cs="Arial"/>
          <w:sz w:val="24"/>
          <w:szCs w:val="24"/>
          <w:lang w:eastAsia="es-ES"/>
        </w:rPr>
        <w:t>niversario</w:t>
      </w:r>
      <w:r>
        <w:rPr>
          <w:rFonts w:ascii="Arial" w:eastAsia="Times New Roman" w:hAnsi="Arial" w:cs="Arial"/>
          <w:sz w:val="24"/>
          <w:szCs w:val="24"/>
          <w:lang w:eastAsia="es-ES"/>
        </w:rPr>
        <w:t xml:space="preserve">. </w:t>
      </w:r>
      <w:r w:rsidRPr="00A22D66">
        <w:rPr>
          <w:rFonts w:ascii="Arial" w:eastAsia="Times New Roman" w:hAnsi="Arial" w:cs="Arial"/>
          <w:sz w:val="24"/>
          <w:szCs w:val="24"/>
          <w:lang w:val="es-ES" w:eastAsia="es-ES"/>
        </w:rPr>
        <w:t>Junta Directiva, luego de conocer la solicitud presentada por l</w:t>
      </w:r>
      <w:r>
        <w:rPr>
          <w:rFonts w:ascii="Arial" w:eastAsia="Times New Roman" w:hAnsi="Arial" w:cs="Arial"/>
          <w:sz w:val="24"/>
          <w:szCs w:val="24"/>
          <w:lang w:val="es-ES" w:eastAsia="es-ES"/>
        </w:rPr>
        <w:t xml:space="preserve">a </w:t>
      </w:r>
      <w:r w:rsidRPr="00A22D66">
        <w:rPr>
          <w:rFonts w:ascii="Arial" w:eastAsia="Times New Roman" w:hAnsi="Arial" w:cs="Arial"/>
          <w:bCs/>
          <w:sz w:val="24"/>
          <w:szCs w:val="24"/>
          <w:lang w:val="es-ES" w:eastAsia="es-ES"/>
        </w:rPr>
        <w:t>Licenciada Susana Guadalupe Vásquez, Jefe de la Unidad de Comunicaciones y Publicidad,</w:t>
      </w:r>
      <w:r w:rsidRPr="00A22D66">
        <w:rPr>
          <w:rFonts w:ascii="Arial" w:eastAsia="Times New Roman" w:hAnsi="Arial" w:cs="Arial"/>
          <w:sz w:val="24"/>
          <w:szCs w:val="24"/>
          <w:lang w:val="es-ES" w:eastAsia="es-ES"/>
        </w:rPr>
        <w:t xml:space="preserve"> </w:t>
      </w:r>
      <w:r>
        <w:rPr>
          <w:rFonts w:ascii="Arial" w:eastAsia="Times New Roman" w:hAnsi="Arial" w:cs="Arial"/>
          <w:sz w:val="24"/>
          <w:szCs w:val="24"/>
          <w:lang w:val="es-MX" w:eastAsia="es-ES"/>
        </w:rPr>
        <w:t>acompañada del</w:t>
      </w:r>
      <w:r w:rsidRPr="00A22D66">
        <w:rPr>
          <w:rFonts w:ascii="Arial" w:eastAsia="Times New Roman" w:hAnsi="Arial" w:cs="Arial"/>
          <w:sz w:val="24"/>
          <w:szCs w:val="24"/>
          <w:lang w:val="es-ES" w:eastAsia="es-ES"/>
        </w:rPr>
        <w:t xml:space="preserve"> Ingeniero Luis Gilberto Barahona,</w:t>
      </w:r>
      <w:r>
        <w:rPr>
          <w:rFonts w:ascii="Arial" w:eastAsia="Times New Roman" w:hAnsi="Arial" w:cs="Arial"/>
          <w:sz w:val="24"/>
          <w:szCs w:val="24"/>
          <w:lang w:val="es-ES" w:eastAsia="es-ES"/>
        </w:rPr>
        <w:t xml:space="preserve"> Gerente de Cr</w:t>
      </w:r>
      <w:r w:rsidR="003A3C69">
        <w:rPr>
          <w:rFonts w:ascii="Arial" w:eastAsia="Times New Roman" w:hAnsi="Arial" w:cs="Arial"/>
          <w:sz w:val="24"/>
          <w:szCs w:val="24"/>
          <w:lang w:val="es-ES" w:eastAsia="es-ES"/>
        </w:rPr>
        <w:t>éditos y del Ingeniero Jaime Arí</w:t>
      </w:r>
      <w:r>
        <w:rPr>
          <w:rFonts w:ascii="Arial" w:eastAsia="Times New Roman" w:hAnsi="Arial" w:cs="Arial"/>
          <w:sz w:val="24"/>
          <w:szCs w:val="24"/>
          <w:lang w:val="es-ES" w:eastAsia="es-ES"/>
        </w:rPr>
        <w:t xml:space="preserve">stides Choto, Jefe de la Unidad de Administración de Cartera, </w:t>
      </w:r>
      <w:r w:rsidRPr="00A22D66">
        <w:rPr>
          <w:rFonts w:ascii="Arial" w:eastAsia="Times New Roman" w:hAnsi="Arial" w:cs="Arial"/>
          <w:sz w:val="24"/>
          <w:szCs w:val="24"/>
          <w:lang w:val="es-ES" w:eastAsia="es-ES"/>
        </w:rPr>
        <w:t xml:space="preserve">por unanimidad </w:t>
      </w:r>
      <w:r w:rsidRPr="00A22D66">
        <w:rPr>
          <w:rFonts w:ascii="Arial" w:eastAsia="Times New Roman" w:hAnsi="Arial" w:cs="Arial"/>
          <w:b/>
          <w:sz w:val="24"/>
          <w:szCs w:val="24"/>
          <w:lang w:val="es-ES" w:eastAsia="es-ES"/>
        </w:rPr>
        <w:t>ACUERDA:</w:t>
      </w:r>
    </w:p>
    <w:p w:rsidR="00553705" w:rsidRPr="00225102" w:rsidRDefault="00553705" w:rsidP="00553705">
      <w:pPr>
        <w:tabs>
          <w:tab w:val="left" w:pos="851"/>
        </w:tabs>
        <w:spacing w:after="0" w:line="240" w:lineRule="auto"/>
        <w:jc w:val="both"/>
        <w:textAlignment w:val="baseline"/>
        <w:rPr>
          <w:rFonts w:ascii="Arial" w:eastAsia="Times New Roman" w:hAnsi="Arial" w:cs="Arial"/>
          <w:sz w:val="24"/>
          <w:szCs w:val="24"/>
          <w:lang w:val="es-ES" w:eastAsia="es-ES"/>
        </w:rPr>
      </w:pPr>
    </w:p>
    <w:p w:rsidR="00553705" w:rsidRDefault="00553705" w:rsidP="00553705">
      <w:pPr>
        <w:numPr>
          <w:ilvl w:val="0"/>
          <w:numId w:val="18"/>
        </w:numPr>
        <w:tabs>
          <w:tab w:val="left" w:pos="851"/>
        </w:tabs>
        <w:spacing w:after="0" w:line="240" w:lineRule="auto"/>
        <w:jc w:val="both"/>
        <w:textAlignment w:val="baseline"/>
        <w:rPr>
          <w:rFonts w:ascii="Arial" w:eastAsia="Times New Roman" w:hAnsi="Arial" w:cs="Arial"/>
          <w:sz w:val="24"/>
          <w:szCs w:val="24"/>
          <w:lang w:eastAsia="es-ES"/>
        </w:rPr>
      </w:pPr>
      <w:r w:rsidRPr="003A18F5">
        <w:rPr>
          <w:rFonts w:ascii="Arial" w:eastAsia="Times New Roman" w:hAnsi="Arial" w:cs="Arial"/>
          <w:sz w:val="24"/>
          <w:szCs w:val="24"/>
          <w:lang w:eastAsia="es-ES"/>
        </w:rPr>
        <w:t>Darse por enterados del informe sobre el impacto de la Promoción del Cliente Puntual 2017 en imagen institucional y sanidad de la cartera hipotecaria</w:t>
      </w:r>
      <w:r>
        <w:rPr>
          <w:rFonts w:ascii="Arial" w:eastAsia="Times New Roman" w:hAnsi="Arial" w:cs="Arial"/>
          <w:sz w:val="24"/>
          <w:szCs w:val="24"/>
          <w:lang w:eastAsia="es-ES"/>
        </w:rPr>
        <w:t>.</w:t>
      </w:r>
    </w:p>
    <w:p w:rsidR="00553705" w:rsidRPr="003A18F5" w:rsidRDefault="00553705" w:rsidP="00553705">
      <w:pPr>
        <w:tabs>
          <w:tab w:val="left" w:pos="851"/>
        </w:tabs>
        <w:spacing w:after="0" w:line="240" w:lineRule="auto"/>
        <w:ind w:left="360"/>
        <w:jc w:val="both"/>
        <w:textAlignment w:val="baseline"/>
        <w:rPr>
          <w:rFonts w:ascii="Arial" w:eastAsia="Times New Roman" w:hAnsi="Arial" w:cs="Arial"/>
          <w:sz w:val="24"/>
          <w:szCs w:val="24"/>
          <w:lang w:eastAsia="es-ES"/>
        </w:rPr>
      </w:pPr>
    </w:p>
    <w:p w:rsidR="00553705" w:rsidRDefault="00553705" w:rsidP="00553705">
      <w:pPr>
        <w:numPr>
          <w:ilvl w:val="0"/>
          <w:numId w:val="18"/>
        </w:numPr>
        <w:tabs>
          <w:tab w:val="left" w:pos="851"/>
        </w:tabs>
        <w:spacing w:after="0" w:line="240" w:lineRule="auto"/>
        <w:jc w:val="both"/>
        <w:textAlignment w:val="baseline"/>
        <w:rPr>
          <w:rFonts w:ascii="Arial" w:eastAsia="Times New Roman" w:hAnsi="Arial" w:cs="Arial"/>
          <w:sz w:val="24"/>
          <w:szCs w:val="24"/>
          <w:lang w:eastAsia="es-ES"/>
        </w:rPr>
      </w:pPr>
      <w:r w:rsidRPr="003A18F5">
        <w:rPr>
          <w:rFonts w:ascii="Arial" w:eastAsia="Times New Roman" w:hAnsi="Arial" w:cs="Arial"/>
          <w:sz w:val="24"/>
          <w:szCs w:val="24"/>
          <w:lang w:eastAsia="es-ES"/>
        </w:rPr>
        <w:t>Darse por enterados de los ahorros obtenidos en la cam</w:t>
      </w:r>
      <w:r>
        <w:rPr>
          <w:rFonts w:ascii="Arial" w:eastAsia="Times New Roman" w:hAnsi="Arial" w:cs="Arial"/>
          <w:sz w:val="24"/>
          <w:szCs w:val="24"/>
          <w:lang w:eastAsia="es-ES"/>
        </w:rPr>
        <w:t>paña publicitaria de la Promoció</w:t>
      </w:r>
      <w:r w:rsidRPr="003A18F5">
        <w:rPr>
          <w:rFonts w:ascii="Arial" w:eastAsia="Times New Roman" w:hAnsi="Arial" w:cs="Arial"/>
          <w:sz w:val="24"/>
          <w:szCs w:val="24"/>
          <w:lang w:eastAsia="es-ES"/>
        </w:rPr>
        <w:t xml:space="preserve">n en 2017 y el impacto en imagen y ahorro publicitario obtenido a través de </w:t>
      </w:r>
      <w:proofErr w:type="spellStart"/>
      <w:r w:rsidRPr="003A18F5">
        <w:rPr>
          <w:rFonts w:ascii="Arial" w:eastAsia="Times New Roman" w:hAnsi="Arial" w:cs="Arial"/>
          <w:sz w:val="24"/>
          <w:szCs w:val="24"/>
          <w:lang w:eastAsia="es-ES"/>
        </w:rPr>
        <w:t>Publicity</w:t>
      </w:r>
      <w:proofErr w:type="spellEnd"/>
      <w:r w:rsidRPr="003A18F5">
        <w:rPr>
          <w:rFonts w:ascii="Arial" w:eastAsia="Times New Roman" w:hAnsi="Arial" w:cs="Arial"/>
          <w:sz w:val="24"/>
          <w:szCs w:val="24"/>
          <w:lang w:eastAsia="es-ES"/>
        </w:rPr>
        <w:t xml:space="preserve"> y redes sociales</w:t>
      </w:r>
      <w:r>
        <w:rPr>
          <w:rFonts w:ascii="Arial" w:eastAsia="Times New Roman" w:hAnsi="Arial" w:cs="Arial"/>
          <w:sz w:val="24"/>
          <w:szCs w:val="24"/>
          <w:lang w:eastAsia="es-ES"/>
        </w:rPr>
        <w:t>.</w:t>
      </w:r>
    </w:p>
    <w:p w:rsidR="00553705" w:rsidRDefault="00553705" w:rsidP="00553705">
      <w:pPr>
        <w:pStyle w:val="Prrafodelista"/>
        <w:rPr>
          <w:rFonts w:ascii="Arial" w:hAnsi="Arial" w:cs="Arial"/>
        </w:rPr>
      </w:pPr>
    </w:p>
    <w:p w:rsidR="00553705" w:rsidRPr="003A18F5" w:rsidRDefault="00553705" w:rsidP="00553705">
      <w:pPr>
        <w:numPr>
          <w:ilvl w:val="0"/>
          <w:numId w:val="18"/>
        </w:numPr>
        <w:tabs>
          <w:tab w:val="left" w:pos="851"/>
        </w:tabs>
        <w:spacing w:after="0" w:line="240" w:lineRule="auto"/>
        <w:jc w:val="both"/>
        <w:textAlignment w:val="baseline"/>
        <w:rPr>
          <w:rFonts w:ascii="Arial" w:eastAsia="Times New Roman" w:hAnsi="Arial" w:cs="Arial"/>
          <w:sz w:val="24"/>
          <w:szCs w:val="24"/>
          <w:lang w:eastAsia="es-ES"/>
        </w:rPr>
      </w:pPr>
      <w:r w:rsidRPr="003A18F5">
        <w:rPr>
          <w:rFonts w:ascii="Arial" w:eastAsia="Times New Roman" w:hAnsi="Arial" w:cs="Arial"/>
          <w:sz w:val="24"/>
          <w:szCs w:val="24"/>
          <w:lang w:eastAsia="es-ES"/>
        </w:rPr>
        <w:t xml:space="preserve">Autorizar que se formule </w:t>
      </w:r>
      <w:r>
        <w:rPr>
          <w:rFonts w:ascii="Arial" w:eastAsia="Times New Roman" w:hAnsi="Arial" w:cs="Arial"/>
          <w:sz w:val="24"/>
          <w:szCs w:val="24"/>
          <w:lang w:eastAsia="es-ES"/>
        </w:rPr>
        <w:t xml:space="preserve">en el presente año, </w:t>
      </w:r>
      <w:r w:rsidRPr="003A18F5">
        <w:rPr>
          <w:rFonts w:ascii="Arial" w:eastAsia="Times New Roman" w:hAnsi="Arial" w:cs="Arial"/>
          <w:sz w:val="24"/>
          <w:szCs w:val="24"/>
          <w:lang w:eastAsia="es-ES"/>
        </w:rPr>
        <w:t xml:space="preserve">la Promoción del Cliente Puntual de </w:t>
      </w:r>
      <w:r w:rsidRPr="003A18F5">
        <w:rPr>
          <w:rFonts w:ascii="Arial" w:eastAsia="Times New Roman" w:hAnsi="Arial" w:cs="Arial"/>
          <w:bCs/>
          <w:sz w:val="24"/>
          <w:szCs w:val="24"/>
          <w:lang w:eastAsia="es-ES"/>
        </w:rPr>
        <w:t xml:space="preserve">45 </w:t>
      </w:r>
      <w:r>
        <w:rPr>
          <w:rFonts w:ascii="Arial" w:eastAsia="Times New Roman" w:hAnsi="Arial" w:cs="Arial"/>
          <w:bCs/>
          <w:sz w:val="24"/>
          <w:szCs w:val="24"/>
          <w:lang w:eastAsia="es-ES"/>
        </w:rPr>
        <w:t>A</w:t>
      </w:r>
      <w:r w:rsidRPr="003A18F5">
        <w:rPr>
          <w:rFonts w:ascii="Arial" w:eastAsia="Times New Roman" w:hAnsi="Arial" w:cs="Arial"/>
          <w:bCs/>
          <w:sz w:val="24"/>
          <w:szCs w:val="24"/>
          <w:lang w:eastAsia="es-ES"/>
        </w:rPr>
        <w:t>niversario</w:t>
      </w:r>
      <w:r w:rsidRPr="003A18F5">
        <w:rPr>
          <w:rFonts w:ascii="Arial" w:eastAsia="Times New Roman" w:hAnsi="Arial" w:cs="Arial"/>
          <w:sz w:val="24"/>
          <w:szCs w:val="24"/>
          <w:lang w:eastAsia="es-ES"/>
        </w:rPr>
        <w:t xml:space="preserve">. </w:t>
      </w:r>
    </w:p>
    <w:p w:rsidR="00553705" w:rsidRPr="003A18F5" w:rsidRDefault="00553705" w:rsidP="00553705">
      <w:pPr>
        <w:tabs>
          <w:tab w:val="left" w:pos="851"/>
        </w:tabs>
        <w:spacing w:after="0" w:line="240" w:lineRule="auto"/>
        <w:jc w:val="both"/>
        <w:textAlignment w:val="baseline"/>
        <w:rPr>
          <w:rFonts w:ascii="Arial" w:eastAsia="Times New Roman" w:hAnsi="Arial" w:cs="Arial"/>
          <w:sz w:val="24"/>
          <w:szCs w:val="24"/>
          <w:lang w:eastAsia="es-ES"/>
        </w:rPr>
      </w:pPr>
    </w:p>
    <w:p w:rsidR="00553705" w:rsidRDefault="00553705" w:rsidP="00553705">
      <w:pPr>
        <w:tabs>
          <w:tab w:val="left" w:pos="851"/>
        </w:tabs>
        <w:spacing w:after="0" w:line="240" w:lineRule="auto"/>
        <w:jc w:val="both"/>
        <w:textAlignment w:val="baseline"/>
        <w:rPr>
          <w:rFonts w:ascii="Arial" w:eastAsia="Times New Roman" w:hAnsi="Arial" w:cs="Arial"/>
          <w:sz w:val="24"/>
          <w:szCs w:val="24"/>
          <w:lang w:val="es-ES" w:eastAsia="es-ES"/>
        </w:rPr>
      </w:pPr>
    </w:p>
    <w:p w:rsidR="00553705" w:rsidRPr="007545DE" w:rsidRDefault="00553705" w:rsidP="00553705">
      <w:pPr>
        <w:autoSpaceDE w:val="0"/>
        <w:autoSpaceDN w:val="0"/>
        <w:adjustRightInd w:val="0"/>
        <w:spacing w:after="0" w:line="240" w:lineRule="auto"/>
        <w:jc w:val="both"/>
        <w:rPr>
          <w:rFonts w:ascii="Arial" w:eastAsia="Times New Roman" w:hAnsi="Arial" w:cs="Arial"/>
          <w:b/>
          <w:bCs/>
          <w:sz w:val="24"/>
          <w:szCs w:val="24"/>
          <w:lang w:val="es-MX" w:eastAsia="es-ES"/>
        </w:rPr>
      </w:pPr>
      <w:r w:rsidRPr="007545DE">
        <w:rPr>
          <w:rFonts w:ascii="Arial" w:eastAsia="Times New Roman" w:hAnsi="Arial" w:cs="Arial"/>
          <w:b/>
          <w:sz w:val="24"/>
          <w:szCs w:val="24"/>
          <w:lang w:val="es-MX" w:eastAsia="es-ES"/>
        </w:rPr>
        <w:t>V</w:t>
      </w:r>
      <w:r>
        <w:rPr>
          <w:rFonts w:ascii="Arial" w:eastAsia="Times New Roman" w:hAnsi="Arial" w:cs="Arial"/>
          <w:b/>
          <w:sz w:val="24"/>
          <w:szCs w:val="24"/>
          <w:lang w:val="es-MX" w:eastAsia="es-ES"/>
        </w:rPr>
        <w:t>I</w:t>
      </w:r>
      <w:r w:rsidRPr="007545DE">
        <w:rPr>
          <w:rFonts w:ascii="Arial" w:eastAsia="Times New Roman" w:hAnsi="Arial" w:cs="Arial"/>
          <w:b/>
          <w:sz w:val="24"/>
          <w:szCs w:val="24"/>
          <w:lang w:val="es-MX" w:eastAsia="es-ES"/>
        </w:rPr>
        <w:t xml:space="preserve">) INFORME DE AVANCE EN LA EJECUCION DEL PLAN INTEGRAL DE RECUPERACION DE CREDITOS EN MORA AL MES DE </w:t>
      </w:r>
      <w:r>
        <w:rPr>
          <w:rFonts w:ascii="Arial" w:eastAsia="Times New Roman" w:hAnsi="Arial" w:cs="Arial"/>
          <w:b/>
          <w:sz w:val="24"/>
          <w:szCs w:val="24"/>
          <w:lang w:val="es-MX" w:eastAsia="es-ES"/>
        </w:rPr>
        <w:t>ENERO</w:t>
      </w:r>
      <w:r w:rsidRPr="007545DE">
        <w:rPr>
          <w:rFonts w:ascii="Arial" w:eastAsia="Times New Roman" w:hAnsi="Arial" w:cs="Arial"/>
          <w:b/>
          <w:sz w:val="24"/>
          <w:szCs w:val="24"/>
          <w:lang w:val="es-MX" w:eastAsia="es-ES"/>
        </w:rPr>
        <w:t xml:space="preserve"> DE 201</w:t>
      </w:r>
      <w:r>
        <w:rPr>
          <w:rFonts w:ascii="Arial" w:eastAsia="Times New Roman" w:hAnsi="Arial" w:cs="Arial"/>
          <w:b/>
          <w:sz w:val="24"/>
          <w:szCs w:val="24"/>
          <w:lang w:val="es-MX" w:eastAsia="es-ES"/>
        </w:rPr>
        <w:t>8</w:t>
      </w:r>
      <w:r w:rsidRPr="007545DE">
        <w:rPr>
          <w:rFonts w:ascii="Arial" w:eastAsia="Times New Roman" w:hAnsi="Arial" w:cs="Arial"/>
          <w:b/>
          <w:sz w:val="24"/>
          <w:szCs w:val="24"/>
          <w:lang w:val="es-MX" w:eastAsia="es-ES"/>
        </w:rPr>
        <w:t xml:space="preserve">. </w:t>
      </w:r>
      <w:r w:rsidRPr="007545DE">
        <w:rPr>
          <w:rFonts w:ascii="Arial" w:eastAsia="Times New Roman" w:hAnsi="Arial" w:cs="Arial"/>
          <w:sz w:val="24"/>
          <w:szCs w:val="24"/>
          <w:lang w:val="es-ES" w:eastAsia="es-ES"/>
        </w:rPr>
        <w:t xml:space="preserve">El Presidente y Director Ejecutivo informa a Junta Directiva sobre el desarrollo del Plan Integral de Recuperación de Créditos en Mora (PIM) al </w:t>
      </w:r>
      <w:r w:rsidRPr="007545DE">
        <w:rPr>
          <w:rFonts w:ascii="Arial" w:eastAsia="Times New Roman" w:hAnsi="Arial" w:cs="Arial"/>
          <w:bCs/>
          <w:sz w:val="24"/>
          <w:szCs w:val="24"/>
          <w:lang w:val="es-ES" w:eastAsia="es-ES"/>
        </w:rPr>
        <w:t>3</w:t>
      </w:r>
      <w:r>
        <w:rPr>
          <w:rFonts w:ascii="Arial" w:eastAsia="Times New Roman" w:hAnsi="Arial" w:cs="Arial"/>
          <w:bCs/>
          <w:sz w:val="24"/>
          <w:szCs w:val="24"/>
          <w:lang w:val="es-ES" w:eastAsia="es-ES"/>
        </w:rPr>
        <w:t>1</w:t>
      </w:r>
      <w:r w:rsidRPr="007545DE">
        <w:rPr>
          <w:rFonts w:ascii="Arial" w:eastAsia="Times New Roman" w:hAnsi="Arial" w:cs="Arial"/>
          <w:bCs/>
          <w:sz w:val="24"/>
          <w:szCs w:val="24"/>
          <w:lang w:val="es-ES" w:eastAsia="es-ES"/>
        </w:rPr>
        <w:t xml:space="preserve"> de </w:t>
      </w:r>
      <w:r>
        <w:rPr>
          <w:rFonts w:ascii="Arial" w:eastAsia="Times New Roman" w:hAnsi="Arial" w:cs="Arial"/>
          <w:bCs/>
          <w:sz w:val="24"/>
          <w:szCs w:val="24"/>
          <w:lang w:val="es-ES" w:eastAsia="es-ES"/>
        </w:rPr>
        <w:t>enero</w:t>
      </w:r>
      <w:r w:rsidRPr="007545DE">
        <w:rPr>
          <w:rFonts w:ascii="Arial" w:eastAsia="Times New Roman" w:hAnsi="Arial" w:cs="Arial"/>
          <w:bCs/>
          <w:sz w:val="24"/>
          <w:szCs w:val="24"/>
          <w:lang w:val="es-ES" w:eastAsia="es-ES"/>
        </w:rPr>
        <w:t xml:space="preserve"> </w:t>
      </w:r>
      <w:r w:rsidRPr="007545DE">
        <w:rPr>
          <w:rFonts w:ascii="Arial" w:eastAsia="Times New Roman" w:hAnsi="Arial" w:cs="Arial"/>
          <w:sz w:val="24"/>
          <w:szCs w:val="24"/>
          <w:lang w:val="es-ES" w:eastAsia="es-ES"/>
        </w:rPr>
        <w:t xml:space="preserve">de 2017, en cumplimiento a lo instruido en el punto III) numeral 5 del acta de Sesión de Junta Directiva N° JD-18/2001, del 26 de febrero de 2001. Para exponer en detalle los resultados, invitó al Gerente de </w:t>
      </w:r>
      <w:r w:rsidRPr="007545DE">
        <w:rPr>
          <w:rFonts w:ascii="Arial" w:eastAsia="Times New Roman" w:hAnsi="Arial" w:cs="Arial"/>
          <w:sz w:val="24"/>
          <w:szCs w:val="24"/>
          <w:lang w:val="es-MX" w:eastAsia="es-ES"/>
        </w:rPr>
        <w:t>Créditos,</w:t>
      </w:r>
      <w:r w:rsidRPr="007545DE">
        <w:rPr>
          <w:rFonts w:ascii="Arial" w:eastAsia="Times New Roman" w:hAnsi="Arial" w:cs="Arial"/>
          <w:sz w:val="24"/>
          <w:szCs w:val="24"/>
          <w:lang w:val="es-ES" w:eastAsia="es-ES"/>
        </w:rPr>
        <w:t xml:space="preserve"> Ingeniero Luis Gilberto Barahona. El Gerente invitado indicó que la mora al mes de </w:t>
      </w:r>
      <w:r>
        <w:rPr>
          <w:rFonts w:ascii="Arial" w:eastAsia="Times New Roman" w:hAnsi="Arial" w:cs="Arial"/>
          <w:bCs/>
          <w:sz w:val="24"/>
          <w:szCs w:val="24"/>
          <w:lang w:val="es-ES" w:eastAsia="es-ES"/>
        </w:rPr>
        <w:t>enero</w:t>
      </w:r>
      <w:r w:rsidRPr="007545DE">
        <w:rPr>
          <w:rFonts w:ascii="Arial" w:eastAsia="Times New Roman" w:hAnsi="Arial" w:cs="Arial"/>
          <w:sz w:val="24"/>
          <w:szCs w:val="24"/>
          <w:lang w:val="es-ES" w:eastAsia="es-ES"/>
        </w:rPr>
        <w:t>, es de 4,</w:t>
      </w:r>
      <w:r>
        <w:rPr>
          <w:rFonts w:ascii="Arial" w:eastAsia="Times New Roman" w:hAnsi="Arial" w:cs="Arial"/>
          <w:sz w:val="24"/>
          <w:szCs w:val="24"/>
          <w:lang w:val="es-ES" w:eastAsia="es-ES"/>
        </w:rPr>
        <w:t>130</w:t>
      </w:r>
      <w:r w:rsidRPr="007545DE">
        <w:rPr>
          <w:rFonts w:ascii="Arial" w:eastAsia="Times New Roman" w:hAnsi="Arial" w:cs="Arial"/>
          <w:sz w:val="24"/>
          <w:szCs w:val="24"/>
          <w:lang w:val="es-ES" w:eastAsia="es-ES"/>
        </w:rPr>
        <w:t xml:space="preserve"> préstamos por $4</w:t>
      </w:r>
      <w:r>
        <w:rPr>
          <w:rFonts w:ascii="Arial" w:eastAsia="Times New Roman" w:hAnsi="Arial" w:cs="Arial"/>
          <w:sz w:val="24"/>
          <w:szCs w:val="24"/>
          <w:lang w:val="es-ES" w:eastAsia="es-ES"/>
        </w:rPr>
        <w:t>0.81</w:t>
      </w:r>
      <w:r w:rsidRPr="007545DE">
        <w:rPr>
          <w:rFonts w:ascii="Arial" w:eastAsia="Times New Roman" w:hAnsi="Arial" w:cs="Arial"/>
          <w:sz w:val="24"/>
          <w:szCs w:val="24"/>
          <w:lang w:val="es-ES" w:eastAsia="es-ES"/>
        </w:rPr>
        <w:t xml:space="preserve"> millones, resultando un índice de mora del 4.</w:t>
      </w:r>
      <w:r>
        <w:rPr>
          <w:rFonts w:ascii="Arial" w:eastAsia="Times New Roman" w:hAnsi="Arial" w:cs="Arial"/>
          <w:sz w:val="24"/>
          <w:szCs w:val="24"/>
          <w:lang w:val="es-ES" w:eastAsia="es-ES"/>
        </w:rPr>
        <w:t>18</w:t>
      </w:r>
      <w:r w:rsidRPr="007545DE">
        <w:rPr>
          <w:rFonts w:ascii="Arial" w:eastAsia="Times New Roman" w:hAnsi="Arial" w:cs="Arial"/>
          <w:sz w:val="24"/>
          <w:szCs w:val="24"/>
          <w:lang w:val="es-ES" w:eastAsia="es-ES"/>
        </w:rPr>
        <w:t>% en número y 4.</w:t>
      </w:r>
      <w:r>
        <w:rPr>
          <w:rFonts w:ascii="Arial" w:eastAsia="Times New Roman" w:hAnsi="Arial" w:cs="Arial"/>
          <w:sz w:val="24"/>
          <w:szCs w:val="24"/>
          <w:lang w:val="es-ES" w:eastAsia="es-ES"/>
        </w:rPr>
        <w:t>24</w:t>
      </w:r>
      <w:r w:rsidRPr="007545DE">
        <w:rPr>
          <w:rFonts w:ascii="Arial" w:eastAsia="Times New Roman" w:hAnsi="Arial" w:cs="Arial"/>
          <w:sz w:val="24"/>
          <w:szCs w:val="24"/>
          <w:lang w:val="es-ES" w:eastAsia="es-ES"/>
        </w:rPr>
        <w:t xml:space="preserve">% en monto. Señaló además que este índice, comparado con el índice de mora al mes de </w:t>
      </w:r>
      <w:r>
        <w:rPr>
          <w:rFonts w:ascii="Arial" w:eastAsia="Times New Roman" w:hAnsi="Arial" w:cs="Arial"/>
          <w:bCs/>
          <w:sz w:val="24"/>
          <w:szCs w:val="24"/>
          <w:lang w:val="es-ES" w:eastAsia="es-ES"/>
        </w:rPr>
        <w:t>enero</w:t>
      </w:r>
      <w:r w:rsidRPr="007545DE">
        <w:rPr>
          <w:rFonts w:ascii="Arial" w:eastAsia="Times New Roman" w:hAnsi="Arial" w:cs="Arial"/>
          <w:sz w:val="24"/>
          <w:szCs w:val="24"/>
          <w:lang w:val="es-ES" w:eastAsia="es-ES"/>
        </w:rPr>
        <w:t xml:space="preserve"> de 201</w:t>
      </w:r>
      <w:r>
        <w:rPr>
          <w:rFonts w:ascii="Arial" w:eastAsia="Times New Roman" w:hAnsi="Arial" w:cs="Arial"/>
          <w:sz w:val="24"/>
          <w:szCs w:val="24"/>
          <w:lang w:val="es-ES" w:eastAsia="es-ES"/>
        </w:rPr>
        <w:t>7</w:t>
      </w:r>
      <w:r w:rsidRPr="007545DE">
        <w:rPr>
          <w:rFonts w:ascii="Arial" w:eastAsia="Times New Roman" w:hAnsi="Arial" w:cs="Arial"/>
          <w:sz w:val="24"/>
          <w:szCs w:val="24"/>
          <w:lang w:val="es-ES" w:eastAsia="es-ES"/>
        </w:rPr>
        <w:t xml:space="preserve"> de </w:t>
      </w:r>
      <w:r w:rsidR="003A3C69">
        <w:rPr>
          <w:rFonts w:ascii="Arial" w:eastAsia="Times New Roman" w:hAnsi="Arial" w:cs="Arial"/>
          <w:sz w:val="24"/>
          <w:szCs w:val="24"/>
          <w:lang w:val="es-ES" w:eastAsia="es-ES"/>
        </w:rPr>
        <w:t>4.56</w:t>
      </w:r>
      <w:r w:rsidRPr="007545DE">
        <w:rPr>
          <w:rFonts w:ascii="Arial" w:eastAsia="Times New Roman" w:hAnsi="Arial" w:cs="Arial"/>
          <w:sz w:val="24"/>
          <w:szCs w:val="24"/>
          <w:lang w:val="es-ES" w:eastAsia="es-ES"/>
        </w:rPr>
        <w:t xml:space="preserve">%, muestra que la mora ha variado en </w:t>
      </w:r>
      <w:r w:rsidR="003A3C69">
        <w:rPr>
          <w:rFonts w:ascii="Arial" w:eastAsia="Times New Roman" w:hAnsi="Arial" w:cs="Arial"/>
          <w:sz w:val="24"/>
          <w:szCs w:val="24"/>
          <w:lang w:val="es-ES" w:eastAsia="es-ES"/>
        </w:rPr>
        <w:t>32</w:t>
      </w:r>
      <w:r w:rsidRPr="007545DE">
        <w:rPr>
          <w:rFonts w:ascii="Arial" w:eastAsia="Times New Roman" w:hAnsi="Arial" w:cs="Arial"/>
          <w:sz w:val="24"/>
          <w:szCs w:val="24"/>
          <w:lang w:val="es-ES" w:eastAsia="es-ES"/>
        </w:rPr>
        <w:t xml:space="preserve"> puntos porcentuales. Presentó estadísticas varias, relacionadas con la gestión de la mora. Se presentó la situación de reservas de saneamiento de cartera en mora y su comportamiento trimestral; la mora de programas especiales y su gestión de cobro; y la mora por línea de crédito. También informó que al mes de </w:t>
      </w:r>
      <w:r>
        <w:rPr>
          <w:rFonts w:ascii="Arial" w:eastAsia="Times New Roman" w:hAnsi="Arial" w:cs="Arial"/>
          <w:sz w:val="24"/>
          <w:szCs w:val="24"/>
          <w:lang w:val="es-ES" w:eastAsia="es-ES"/>
        </w:rPr>
        <w:t>enero</w:t>
      </w:r>
      <w:r w:rsidRPr="007545DE">
        <w:rPr>
          <w:rFonts w:ascii="Arial" w:eastAsia="Times New Roman" w:hAnsi="Arial" w:cs="Arial"/>
          <w:sz w:val="24"/>
          <w:szCs w:val="24"/>
          <w:lang w:val="es-ES" w:eastAsia="es-ES"/>
        </w:rPr>
        <w:t xml:space="preserve"> de 201</w:t>
      </w:r>
      <w:r>
        <w:rPr>
          <w:rFonts w:ascii="Arial" w:eastAsia="Times New Roman" w:hAnsi="Arial" w:cs="Arial"/>
          <w:sz w:val="24"/>
          <w:szCs w:val="24"/>
          <w:lang w:val="es-ES" w:eastAsia="es-ES"/>
        </w:rPr>
        <w:t>8</w:t>
      </w:r>
      <w:r w:rsidRPr="007545DE">
        <w:rPr>
          <w:rFonts w:ascii="Arial" w:eastAsia="Times New Roman" w:hAnsi="Arial" w:cs="Arial"/>
          <w:sz w:val="24"/>
          <w:szCs w:val="24"/>
          <w:lang w:val="es-ES" w:eastAsia="es-ES"/>
        </w:rPr>
        <w:t>, se han captado en efectivo $</w:t>
      </w:r>
      <w:r>
        <w:rPr>
          <w:rFonts w:ascii="Arial" w:eastAsia="Times New Roman" w:hAnsi="Arial" w:cs="Arial"/>
          <w:sz w:val="24"/>
          <w:szCs w:val="24"/>
          <w:lang w:val="es-ES" w:eastAsia="es-ES"/>
        </w:rPr>
        <w:t>12.7</w:t>
      </w:r>
      <w:r w:rsidRPr="007545DE">
        <w:rPr>
          <w:rFonts w:ascii="Arial" w:eastAsia="Times New Roman" w:hAnsi="Arial" w:cs="Arial"/>
          <w:sz w:val="24"/>
          <w:szCs w:val="24"/>
          <w:lang w:val="es-ES" w:eastAsia="es-ES"/>
        </w:rPr>
        <w:t xml:space="preserve"> millones por un total de </w:t>
      </w:r>
      <w:r>
        <w:rPr>
          <w:rFonts w:ascii="Arial" w:eastAsia="Times New Roman" w:hAnsi="Arial" w:cs="Arial"/>
          <w:sz w:val="24"/>
          <w:szCs w:val="24"/>
          <w:lang w:val="es-ES" w:eastAsia="es-ES"/>
        </w:rPr>
        <w:t>111,367</w:t>
      </w:r>
      <w:r w:rsidRPr="007545DE">
        <w:rPr>
          <w:rFonts w:ascii="Arial" w:eastAsia="Times New Roman" w:hAnsi="Arial" w:cs="Arial"/>
          <w:sz w:val="24"/>
          <w:szCs w:val="24"/>
          <w:lang w:val="es-ES" w:eastAsia="es-ES"/>
        </w:rPr>
        <w:t xml:space="preserve"> cuotas. </w:t>
      </w:r>
      <w:r w:rsidRPr="007545DE">
        <w:rPr>
          <w:rFonts w:ascii="Arial" w:eastAsia="Times New Roman" w:hAnsi="Arial" w:cs="Arial"/>
          <w:iCs/>
          <w:sz w:val="24"/>
          <w:szCs w:val="24"/>
          <w:lang w:val="es-MX" w:eastAsia="es-ES"/>
        </w:rPr>
        <w:t>D</w:t>
      </w:r>
      <w:r w:rsidRPr="007545DE">
        <w:rPr>
          <w:rFonts w:ascii="Arial" w:eastAsia="Times New Roman" w:hAnsi="Arial" w:cs="Arial"/>
          <w:sz w:val="24"/>
          <w:szCs w:val="24"/>
          <w:lang w:val="es-ES" w:eastAsia="es-ES"/>
        </w:rPr>
        <w:t>el total captado en efectivo, corresponden a aplicaciones a saldos en mora $5</w:t>
      </w:r>
      <w:r>
        <w:rPr>
          <w:rFonts w:ascii="Arial" w:eastAsia="Times New Roman" w:hAnsi="Arial" w:cs="Arial"/>
          <w:sz w:val="24"/>
          <w:szCs w:val="24"/>
          <w:lang w:val="es-ES" w:eastAsia="es-ES"/>
        </w:rPr>
        <w:t>.8</w:t>
      </w:r>
      <w:r w:rsidRPr="007545DE">
        <w:rPr>
          <w:rFonts w:ascii="Arial" w:eastAsia="Times New Roman" w:hAnsi="Arial" w:cs="Arial"/>
          <w:sz w:val="24"/>
          <w:szCs w:val="24"/>
          <w:lang w:val="es-ES" w:eastAsia="es-ES"/>
        </w:rPr>
        <w:t xml:space="preserve"> millones. Adicionalmente expresó que se han aplicado a créditos en mora: $</w:t>
      </w:r>
      <w:r>
        <w:rPr>
          <w:rFonts w:ascii="Arial" w:eastAsia="Times New Roman" w:hAnsi="Arial" w:cs="Arial"/>
          <w:sz w:val="24"/>
          <w:szCs w:val="24"/>
          <w:lang w:val="es-ES" w:eastAsia="es-ES"/>
        </w:rPr>
        <w:t xml:space="preserve">146.6 </w:t>
      </w:r>
      <w:r w:rsidRPr="007545DE">
        <w:rPr>
          <w:rFonts w:ascii="Arial" w:eastAsia="Times New Roman" w:hAnsi="Arial" w:cs="Arial"/>
          <w:sz w:val="24"/>
          <w:szCs w:val="24"/>
          <w:lang w:val="es-ES" w:eastAsia="es-ES"/>
        </w:rPr>
        <w:t>miles por daciones en pago; $</w:t>
      </w:r>
      <w:r>
        <w:rPr>
          <w:rFonts w:ascii="Arial" w:eastAsia="Times New Roman" w:hAnsi="Arial" w:cs="Arial"/>
          <w:sz w:val="24"/>
          <w:szCs w:val="24"/>
          <w:lang w:val="es-ES" w:eastAsia="es-ES"/>
        </w:rPr>
        <w:t>425</w:t>
      </w:r>
      <w:r w:rsidRPr="007545DE">
        <w:rPr>
          <w:rFonts w:ascii="Arial" w:eastAsia="Times New Roman" w:hAnsi="Arial" w:cs="Arial"/>
          <w:sz w:val="24"/>
          <w:szCs w:val="24"/>
          <w:lang w:val="es-ES" w:eastAsia="es-ES"/>
        </w:rPr>
        <w:t>.6 miles por refinanciamientos o reestructuración de créditos; y $24.</w:t>
      </w:r>
      <w:r>
        <w:rPr>
          <w:rFonts w:ascii="Arial" w:eastAsia="Times New Roman" w:hAnsi="Arial" w:cs="Arial"/>
          <w:sz w:val="24"/>
          <w:szCs w:val="24"/>
          <w:lang w:val="es-ES" w:eastAsia="es-ES"/>
        </w:rPr>
        <w:t>7</w:t>
      </w:r>
      <w:r w:rsidRPr="007545DE">
        <w:rPr>
          <w:rFonts w:ascii="Arial" w:eastAsia="Times New Roman" w:hAnsi="Arial" w:cs="Arial"/>
          <w:sz w:val="24"/>
          <w:szCs w:val="24"/>
          <w:lang w:val="es-ES" w:eastAsia="es-ES"/>
        </w:rPr>
        <w:t xml:space="preserve"> miles por aplicación de cotizaciones a préstamos en mora. Sobre esto último se han aplicado cotizaciones a préstamos desde noviembre de 2005 al mes de </w:t>
      </w:r>
      <w:r>
        <w:rPr>
          <w:rFonts w:ascii="Arial" w:eastAsia="Times New Roman" w:hAnsi="Arial" w:cs="Arial"/>
          <w:sz w:val="24"/>
          <w:szCs w:val="24"/>
          <w:lang w:val="es-ES" w:eastAsia="es-ES"/>
        </w:rPr>
        <w:t>enero</w:t>
      </w:r>
      <w:r w:rsidRPr="007545DE">
        <w:rPr>
          <w:rFonts w:ascii="Arial" w:eastAsia="Times New Roman" w:hAnsi="Arial" w:cs="Arial"/>
          <w:sz w:val="24"/>
          <w:szCs w:val="24"/>
          <w:lang w:val="es-ES" w:eastAsia="es-ES"/>
        </w:rPr>
        <w:t xml:space="preserve"> de 201</w:t>
      </w:r>
      <w:r>
        <w:rPr>
          <w:rFonts w:ascii="Arial" w:eastAsia="Times New Roman" w:hAnsi="Arial" w:cs="Arial"/>
          <w:sz w:val="24"/>
          <w:szCs w:val="24"/>
          <w:lang w:val="es-ES" w:eastAsia="es-ES"/>
        </w:rPr>
        <w:t>8</w:t>
      </w:r>
      <w:r w:rsidRPr="007545DE">
        <w:rPr>
          <w:rFonts w:ascii="Arial" w:eastAsia="Times New Roman" w:hAnsi="Arial" w:cs="Arial"/>
          <w:sz w:val="24"/>
          <w:szCs w:val="24"/>
          <w:lang w:val="es-ES" w:eastAsia="es-ES"/>
        </w:rPr>
        <w:t>, un total de $2</w:t>
      </w:r>
      <w:r>
        <w:rPr>
          <w:rFonts w:ascii="Arial" w:eastAsia="Times New Roman" w:hAnsi="Arial" w:cs="Arial"/>
          <w:sz w:val="24"/>
          <w:szCs w:val="24"/>
          <w:lang w:val="es-ES" w:eastAsia="es-ES"/>
        </w:rPr>
        <w:t>8.0</w:t>
      </w:r>
      <w:r w:rsidRPr="007545DE">
        <w:rPr>
          <w:rFonts w:ascii="Arial" w:eastAsia="Times New Roman" w:hAnsi="Arial" w:cs="Arial"/>
          <w:sz w:val="24"/>
          <w:szCs w:val="24"/>
          <w:lang w:val="es-ES" w:eastAsia="es-ES"/>
        </w:rPr>
        <w:t xml:space="preserve"> millones en un total de 117,9</w:t>
      </w:r>
      <w:r>
        <w:rPr>
          <w:rFonts w:ascii="Arial" w:eastAsia="Times New Roman" w:hAnsi="Arial" w:cs="Arial"/>
          <w:sz w:val="24"/>
          <w:szCs w:val="24"/>
          <w:lang w:val="es-ES" w:eastAsia="es-ES"/>
        </w:rPr>
        <w:t>31</w:t>
      </w:r>
      <w:r w:rsidRPr="007545DE">
        <w:rPr>
          <w:rFonts w:ascii="Arial" w:eastAsia="Times New Roman" w:hAnsi="Arial" w:cs="Arial"/>
          <w:sz w:val="24"/>
          <w:szCs w:val="24"/>
          <w:lang w:val="es-ES" w:eastAsia="es-ES"/>
        </w:rPr>
        <w:t xml:space="preserve"> casos, resultando después de dicha aplicación, que 8,</w:t>
      </w:r>
      <w:r>
        <w:rPr>
          <w:rFonts w:ascii="Arial" w:eastAsia="Times New Roman" w:hAnsi="Arial" w:cs="Arial"/>
          <w:sz w:val="24"/>
          <w:szCs w:val="24"/>
          <w:lang w:val="es-ES" w:eastAsia="es-ES"/>
        </w:rPr>
        <w:t>159</w:t>
      </w:r>
      <w:r w:rsidRPr="007545DE">
        <w:rPr>
          <w:rFonts w:ascii="Arial" w:eastAsia="Times New Roman" w:hAnsi="Arial" w:cs="Arial"/>
          <w:sz w:val="24"/>
          <w:szCs w:val="24"/>
          <w:lang w:val="es-ES" w:eastAsia="es-ES"/>
        </w:rPr>
        <w:t xml:space="preserve"> casos se cancelaron; 89,</w:t>
      </w:r>
      <w:r>
        <w:rPr>
          <w:rFonts w:ascii="Arial" w:eastAsia="Times New Roman" w:hAnsi="Arial" w:cs="Arial"/>
          <w:sz w:val="24"/>
          <w:szCs w:val="24"/>
          <w:lang w:val="es-ES" w:eastAsia="es-ES"/>
        </w:rPr>
        <w:t>425</w:t>
      </w:r>
      <w:r w:rsidRPr="007545DE">
        <w:rPr>
          <w:rFonts w:ascii="Arial" w:eastAsia="Times New Roman" w:hAnsi="Arial" w:cs="Arial"/>
          <w:sz w:val="24"/>
          <w:szCs w:val="24"/>
          <w:lang w:val="es-ES" w:eastAsia="es-ES"/>
        </w:rPr>
        <w:t xml:space="preserve"> se mantienen sanos o sanearon su crédito; </w:t>
      </w:r>
      <w:r>
        <w:rPr>
          <w:rFonts w:ascii="Arial" w:eastAsia="Times New Roman" w:hAnsi="Arial" w:cs="Arial"/>
          <w:sz w:val="24"/>
          <w:szCs w:val="24"/>
          <w:lang w:val="es-ES" w:eastAsia="es-ES"/>
        </w:rPr>
        <w:t>10,185</w:t>
      </w:r>
      <w:r w:rsidRPr="007545DE">
        <w:rPr>
          <w:rFonts w:ascii="Arial" w:eastAsia="Times New Roman" w:hAnsi="Arial" w:cs="Arial"/>
          <w:sz w:val="24"/>
          <w:szCs w:val="24"/>
          <w:lang w:val="es-ES" w:eastAsia="es-ES"/>
        </w:rPr>
        <w:t xml:space="preserve"> mantuvieron mora de hasta 90 días, y 10,1</w:t>
      </w:r>
      <w:r>
        <w:rPr>
          <w:rFonts w:ascii="Arial" w:eastAsia="Times New Roman" w:hAnsi="Arial" w:cs="Arial"/>
          <w:sz w:val="24"/>
          <w:szCs w:val="24"/>
          <w:lang w:val="es-ES" w:eastAsia="es-ES"/>
        </w:rPr>
        <w:t>62</w:t>
      </w:r>
      <w:r w:rsidRPr="007545DE">
        <w:rPr>
          <w:rFonts w:ascii="Arial" w:eastAsia="Times New Roman" w:hAnsi="Arial" w:cs="Arial"/>
          <w:sz w:val="24"/>
          <w:szCs w:val="24"/>
          <w:lang w:val="es-ES" w:eastAsia="es-ES"/>
        </w:rPr>
        <w:t xml:space="preserve"> aun </w:t>
      </w:r>
      <w:r w:rsidRPr="007545DE">
        <w:rPr>
          <w:rFonts w:ascii="Arial" w:eastAsia="Times New Roman" w:hAnsi="Arial" w:cs="Arial"/>
          <w:sz w:val="24"/>
          <w:szCs w:val="24"/>
          <w:lang w:val="es-ES" w:eastAsia="es-ES"/>
        </w:rPr>
        <w:lastRenderedPageBreak/>
        <w:t xml:space="preserve">permanecieron como créditos vencidos con más de 90 días en mora correspondientes a dicho período. Adicionalmente se presentó una comparación de la recuperación de pagos en los últimos tres años, y una comparación de cuotas recibidas entre cuotas teóricas en número y monto. También se informó sobre los resultados de: plan de reducción de cuotas para mantener sanidad de cartera; planes temporales de pago por desempleo; y reestructuraciones de deuda, informando de las principales causas y estadísticas de daciones en pago, con un acumulado por año a </w:t>
      </w:r>
      <w:r>
        <w:rPr>
          <w:rFonts w:ascii="Arial" w:eastAsia="Times New Roman" w:hAnsi="Arial" w:cs="Arial"/>
          <w:sz w:val="24"/>
          <w:szCs w:val="24"/>
          <w:lang w:val="es-ES" w:eastAsia="es-ES"/>
        </w:rPr>
        <w:t>enero</w:t>
      </w:r>
      <w:r w:rsidRPr="007545DE">
        <w:rPr>
          <w:rFonts w:ascii="Arial" w:eastAsia="Times New Roman" w:hAnsi="Arial" w:cs="Arial"/>
          <w:sz w:val="24"/>
          <w:szCs w:val="24"/>
          <w:lang w:val="es-ES" w:eastAsia="es-ES"/>
        </w:rPr>
        <w:t xml:space="preserve"> de 201</w:t>
      </w:r>
      <w:r>
        <w:rPr>
          <w:rFonts w:ascii="Arial" w:eastAsia="Times New Roman" w:hAnsi="Arial" w:cs="Arial"/>
          <w:sz w:val="24"/>
          <w:szCs w:val="24"/>
          <w:lang w:val="es-ES" w:eastAsia="es-ES"/>
        </w:rPr>
        <w:t>8</w:t>
      </w:r>
      <w:r w:rsidRPr="007545DE">
        <w:rPr>
          <w:rFonts w:ascii="Arial" w:eastAsia="Times New Roman" w:hAnsi="Arial" w:cs="Arial"/>
          <w:sz w:val="24"/>
          <w:szCs w:val="24"/>
          <w:lang w:val="es-ES" w:eastAsia="es-ES"/>
        </w:rPr>
        <w:t xml:space="preserve">, de </w:t>
      </w:r>
      <w:r>
        <w:rPr>
          <w:rFonts w:ascii="Arial" w:eastAsia="Times New Roman" w:hAnsi="Arial" w:cs="Arial"/>
          <w:sz w:val="24"/>
          <w:szCs w:val="24"/>
          <w:lang w:val="es-ES" w:eastAsia="es-ES"/>
        </w:rPr>
        <w:t>43</w:t>
      </w:r>
      <w:r w:rsidRPr="007545DE">
        <w:rPr>
          <w:rFonts w:ascii="Arial" w:eastAsia="Times New Roman" w:hAnsi="Arial" w:cs="Arial"/>
          <w:sz w:val="24"/>
          <w:szCs w:val="24"/>
          <w:lang w:val="es-ES" w:eastAsia="es-ES"/>
        </w:rPr>
        <w:t xml:space="preserve"> daciones contra </w:t>
      </w:r>
      <w:r>
        <w:rPr>
          <w:rFonts w:ascii="Arial" w:eastAsia="Times New Roman" w:hAnsi="Arial" w:cs="Arial"/>
          <w:sz w:val="24"/>
          <w:szCs w:val="24"/>
          <w:lang w:val="es-ES" w:eastAsia="es-ES"/>
        </w:rPr>
        <w:t>27</w:t>
      </w:r>
      <w:r w:rsidRPr="007545DE">
        <w:rPr>
          <w:rFonts w:ascii="Arial" w:eastAsia="Times New Roman" w:hAnsi="Arial" w:cs="Arial"/>
          <w:sz w:val="24"/>
          <w:szCs w:val="24"/>
          <w:lang w:val="es-ES" w:eastAsia="es-ES"/>
        </w:rPr>
        <w:t xml:space="preserve"> daciones en el mismo período del año 201</w:t>
      </w:r>
      <w:r>
        <w:rPr>
          <w:rFonts w:ascii="Arial" w:eastAsia="Times New Roman" w:hAnsi="Arial" w:cs="Arial"/>
          <w:sz w:val="24"/>
          <w:szCs w:val="24"/>
          <w:lang w:val="es-ES" w:eastAsia="es-ES"/>
        </w:rPr>
        <w:t>7</w:t>
      </w:r>
      <w:r w:rsidRPr="007545DE">
        <w:rPr>
          <w:rFonts w:ascii="Arial" w:eastAsia="Times New Roman" w:hAnsi="Arial" w:cs="Arial"/>
          <w:sz w:val="24"/>
          <w:szCs w:val="24"/>
          <w:lang w:val="es-ES" w:eastAsia="es-ES"/>
        </w:rPr>
        <w:t xml:space="preserve">. Finalmente, se presentó de forma integral, el cuadro estadístico sobre la gestión de la cartera hipotecaria al mes de </w:t>
      </w:r>
      <w:r>
        <w:rPr>
          <w:rFonts w:ascii="Arial" w:eastAsia="Times New Roman" w:hAnsi="Arial" w:cs="Arial"/>
          <w:sz w:val="24"/>
          <w:szCs w:val="24"/>
          <w:lang w:val="es-ES" w:eastAsia="es-ES"/>
        </w:rPr>
        <w:t>enero</w:t>
      </w:r>
      <w:r w:rsidRPr="007545DE">
        <w:rPr>
          <w:rFonts w:ascii="Arial" w:eastAsia="Times New Roman" w:hAnsi="Arial" w:cs="Arial"/>
          <w:sz w:val="24"/>
          <w:szCs w:val="24"/>
          <w:lang w:val="es-ES" w:eastAsia="es-ES"/>
        </w:rPr>
        <w:t xml:space="preserve"> de 201</w:t>
      </w:r>
      <w:r>
        <w:rPr>
          <w:rFonts w:ascii="Arial" w:eastAsia="Times New Roman" w:hAnsi="Arial" w:cs="Arial"/>
          <w:sz w:val="24"/>
          <w:szCs w:val="24"/>
          <w:lang w:val="es-ES" w:eastAsia="es-ES"/>
        </w:rPr>
        <w:t>8</w:t>
      </w:r>
      <w:r w:rsidRPr="007545DE">
        <w:rPr>
          <w:rFonts w:ascii="Arial" w:eastAsia="Times New Roman" w:hAnsi="Arial" w:cs="Arial"/>
          <w:sz w:val="24"/>
          <w:szCs w:val="24"/>
          <w:lang w:val="es-ES" w:eastAsia="es-ES"/>
        </w:rPr>
        <w:t xml:space="preserve"> y la gestión que se hace para la recuperación de los créditos que se registran en cuentas de orden. Asimismo se incluyó en este informe el seguimiento sobre la gestión de cobro de cuentas de orden y su recuperación y los resultados de los contratos de gestión de cobro administrativo externo. </w:t>
      </w:r>
      <w:r w:rsidRPr="007545DE">
        <w:rPr>
          <w:rFonts w:ascii="Arial" w:eastAsia="Times New Roman" w:hAnsi="Arial" w:cs="Arial"/>
          <w:bCs/>
          <w:sz w:val="24"/>
          <w:szCs w:val="24"/>
          <w:lang w:val="es-MX" w:eastAsia="es-ES"/>
        </w:rPr>
        <w:t xml:space="preserve">Junta Directiva luego de conocer los detalles del informe presentado por </w:t>
      </w:r>
      <w:r w:rsidRPr="007545DE">
        <w:rPr>
          <w:rFonts w:ascii="Arial" w:eastAsia="Times New Roman" w:hAnsi="Arial" w:cs="Arial"/>
          <w:sz w:val="24"/>
          <w:szCs w:val="24"/>
          <w:lang w:val="es-ES" w:eastAsia="es-ES"/>
        </w:rPr>
        <w:t xml:space="preserve">el Gerente de </w:t>
      </w:r>
      <w:r w:rsidRPr="007545DE">
        <w:rPr>
          <w:rFonts w:ascii="Arial" w:eastAsia="Times New Roman" w:hAnsi="Arial" w:cs="Arial"/>
          <w:sz w:val="24"/>
          <w:szCs w:val="24"/>
          <w:lang w:val="es-MX" w:eastAsia="es-ES"/>
        </w:rPr>
        <w:t>Créditos,</w:t>
      </w:r>
      <w:r w:rsidRPr="007545DE">
        <w:rPr>
          <w:rFonts w:ascii="Arial" w:eastAsia="Times New Roman" w:hAnsi="Arial" w:cs="Arial"/>
          <w:sz w:val="24"/>
          <w:szCs w:val="24"/>
          <w:lang w:val="es-ES" w:eastAsia="es-ES"/>
        </w:rPr>
        <w:t xml:space="preserve"> Ingeniero Luis Gilberto Barahona </w:t>
      </w:r>
      <w:r w:rsidRPr="007545DE">
        <w:rPr>
          <w:rFonts w:ascii="Arial" w:eastAsia="Times New Roman" w:hAnsi="Arial" w:cs="Arial"/>
          <w:bCs/>
          <w:sz w:val="24"/>
          <w:szCs w:val="24"/>
          <w:lang w:val="es-MX" w:eastAsia="es-ES"/>
        </w:rPr>
        <w:t>por unanimidad</w:t>
      </w:r>
      <w:r w:rsidRPr="007545DE">
        <w:rPr>
          <w:rFonts w:ascii="Arial" w:eastAsia="Times New Roman" w:hAnsi="Arial" w:cs="Arial"/>
          <w:b/>
          <w:bCs/>
          <w:sz w:val="24"/>
          <w:szCs w:val="24"/>
          <w:lang w:val="es-MX" w:eastAsia="es-ES"/>
        </w:rPr>
        <w:t xml:space="preserve"> ACUERDA:</w:t>
      </w:r>
    </w:p>
    <w:p w:rsidR="00553705" w:rsidRPr="007545DE" w:rsidRDefault="00553705" w:rsidP="00553705">
      <w:pPr>
        <w:autoSpaceDE w:val="0"/>
        <w:autoSpaceDN w:val="0"/>
        <w:adjustRightInd w:val="0"/>
        <w:spacing w:after="0" w:line="240" w:lineRule="auto"/>
        <w:jc w:val="both"/>
        <w:rPr>
          <w:rFonts w:ascii="Arial" w:eastAsia="Times New Roman" w:hAnsi="Arial" w:cs="Arial"/>
          <w:b/>
          <w:bCs/>
          <w:sz w:val="24"/>
          <w:szCs w:val="24"/>
          <w:lang w:val="es-MX" w:eastAsia="es-ES"/>
        </w:rPr>
      </w:pPr>
    </w:p>
    <w:p w:rsidR="00553705" w:rsidRPr="007545DE" w:rsidRDefault="00553705" w:rsidP="00553705">
      <w:pPr>
        <w:tabs>
          <w:tab w:val="left" w:pos="851"/>
        </w:tabs>
        <w:spacing w:after="0" w:line="240" w:lineRule="auto"/>
        <w:jc w:val="both"/>
        <w:rPr>
          <w:rFonts w:ascii="Arial" w:eastAsia="Times New Roman" w:hAnsi="Arial" w:cs="Arial"/>
          <w:bCs/>
          <w:sz w:val="24"/>
          <w:szCs w:val="24"/>
          <w:lang w:val="es-MX" w:eastAsia="es-ES"/>
        </w:rPr>
      </w:pPr>
      <w:r w:rsidRPr="007545DE">
        <w:rPr>
          <w:rFonts w:ascii="Arial" w:eastAsia="Times New Roman" w:hAnsi="Arial" w:cs="Arial"/>
          <w:bCs/>
          <w:sz w:val="24"/>
          <w:szCs w:val="24"/>
          <w:lang w:val="es-MX" w:eastAsia="es-ES"/>
        </w:rPr>
        <w:t xml:space="preserve">Dar por recibido el informe del Plan Integral de Mora (PIM) al mes de </w:t>
      </w:r>
      <w:r>
        <w:rPr>
          <w:rFonts w:ascii="Arial" w:eastAsia="Times New Roman" w:hAnsi="Arial" w:cs="Arial"/>
          <w:sz w:val="24"/>
          <w:szCs w:val="24"/>
          <w:lang w:val="es-ES" w:eastAsia="es-ES"/>
        </w:rPr>
        <w:t>enero</w:t>
      </w:r>
      <w:r w:rsidRPr="007545DE">
        <w:rPr>
          <w:rFonts w:ascii="Arial" w:eastAsia="Times New Roman" w:hAnsi="Arial" w:cs="Arial"/>
          <w:sz w:val="24"/>
          <w:szCs w:val="24"/>
          <w:lang w:val="es-ES" w:eastAsia="es-ES"/>
        </w:rPr>
        <w:t xml:space="preserve"> de 201</w:t>
      </w:r>
      <w:r>
        <w:rPr>
          <w:rFonts w:ascii="Arial" w:eastAsia="Times New Roman" w:hAnsi="Arial" w:cs="Arial"/>
          <w:sz w:val="24"/>
          <w:szCs w:val="24"/>
          <w:lang w:val="es-ES" w:eastAsia="es-ES"/>
        </w:rPr>
        <w:t>8</w:t>
      </w:r>
      <w:r w:rsidRPr="007545DE">
        <w:rPr>
          <w:rFonts w:ascii="Arial" w:eastAsia="Times New Roman" w:hAnsi="Arial" w:cs="Arial"/>
          <w:bCs/>
          <w:sz w:val="24"/>
          <w:szCs w:val="24"/>
          <w:lang w:val="es-MX" w:eastAsia="es-ES"/>
        </w:rPr>
        <w:t>, el cual incluye la aplicación de cotizaciones a préstamos, las medidas para contrarrestar la mora en el FSV, la comparación de la recuperación de los pagos durante los últimos tres años, el seguimiento sobre las cuentas de orden y su recuperación y el indicador del número y monto de cuotas recibidas entre el número y monto teórico.</w:t>
      </w:r>
    </w:p>
    <w:p w:rsidR="00553705" w:rsidRDefault="00553705" w:rsidP="00A22D66">
      <w:pPr>
        <w:spacing w:after="0" w:line="240" w:lineRule="auto"/>
        <w:jc w:val="both"/>
        <w:rPr>
          <w:rFonts w:ascii="Arial" w:hAnsi="Arial" w:cs="Arial"/>
          <w:b/>
          <w:sz w:val="24"/>
          <w:szCs w:val="24"/>
          <w:lang w:val="es-MX"/>
        </w:rPr>
      </w:pPr>
    </w:p>
    <w:p w:rsidR="00553705" w:rsidRDefault="00553705" w:rsidP="00A22D66">
      <w:pPr>
        <w:spacing w:after="0" w:line="240" w:lineRule="auto"/>
        <w:jc w:val="both"/>
        <w:rPr>
          <w:rFonts w:ascii="Arial" w:hAnsi="Arial" w:cs="Arial"/>
          <w:b/>
          <w:sz w:val="24"/>
          <w:szCs w:val="24"/>
          <w:lang w:val="es-MX"/>
        </w:rPr>
      </w:pPr>
    </w:p>
    <w:p w:rsidR="006B0DBC" w:rsidRPr="00DA0436" w:rsidRDefault="00A22D66" w:rsidP="006B0DBC">
      <w:pPr>
        <w:spacing w:after="0" w:line="240" w:lineRule="auto"/>
        <w:jc w:val="both"/>
        <w:rPr>
          <w:rFonts w:ascii="Arial" w:eastAsia="Times New Roman" w:hAnsi="Arial" w:cs="Arial"/>
          <w:b/>
          <w:sz w:val="24"/>
          <w:szCs w:val="24"/>
          <w:lang w:val="es-ES" w:eastAsia="es-ES"/>
        </w:rPr>
      </w:pPr>
      <w:r>
        <w:rPr>
          <w:rFonts w:ascii="Arial" w:hAnsi="Arial" w:cs="Arial"/>
          <w:b/>
          <w:sz w:val="24"/>
          <w:szCs w:val="24"/>
          <w:lang w:val="es-MX"/>
        </w:rPr>
        <w:t>VII)</w:t>
      </w:r>
      <w:r w:rsidR="006B0DBC">
        <w:rPr>
          <w:rFonts w:ascii="Arial" w:hAnsi="Arial" w:cs="Arial"/>
          <w:b/>
          <w:sz w:val="24"/>
          <w:szCs w:val="24"/>
          <w:lang w:val="es-MX"/>
        </w:rPr>
        <w:t xml:space="preserve"> </w:t>
      </w:r>
      <w:r w:rsidRPr="00A22D66">
        <w:rPr>
          <w:rFonts w:ascii="Arial" w:hAnsi="Arial" w:cs="Arial"/>
          <w:b/>
          <w:sz w:val="24"/>
          <w:szCs w:val="24"/>
        </w:rPr>
        <w:t xml:space="preserve">REVISIÓN DEL INFORME DE OFICIALÍA DE CUMPLIMIENTO, </w:t>
      </w:r>
      <w:r w:rsidR="00F8278F">
        <w:rPr>
          <w:rFonts w:ascii="Arial" w:hAnsi="Arial" w:cs="Arial"/>
          <w:b/>
          <w:sz w:val="24"/>
          <w:szCs w:val="24"/>
        </w:rPr>
        <w:t>PERÍODO ENERO 2017 – ENERO 2018.</w:t>
      </w:r>
      <w:r w:rsidR="003A3C69">
        <w:rPr>
          <w:rFonts w:ascii="Arial" w:hAnsi="Arial" w:cs="Arial"/>
          <w:b/>
          <w:sz w:val="24"/>
          <w:szCs w:val="24"/>
        </w:rPr>
        <w:t xml:space="preserve"> </w:t>
      </w:r>
      <w:r w:rsidR="006B0DBC" w:rsidRPr="00DA0436">
        <w:rPr>
          <w:rFonts w:ascii="Arial" w:eastAsia="Times New Roman" w:hAnsi="Arial" w:cs="Arial"/>
          <w:sz w:val="24"/>
          <w:szCs w:val="24"/>
          <w:lang w:val="es-ES" w:eastAsia="es-ES"/>
        </w:rPr>
        <w:t>El Presidente y Director Ejecutivo sometió</w:t>
      </w:r>
      <w:r w:rsidR="006B0DBC" w:rsidRPr="00DA0436">
        <w:rPr>
          <w:rFonts w:ascii="Arial" w:eastAsia="Times New Roman" w:hAnsi="Arial" w:cs="Arial"/>
          <w:sz w:val="24"/>
          <w:szCs w:val="24"/>
          <w:lang w:val="es-MX" w:eastAsia="es-ES"/>
        </w:rPr>
        <w:t xml:space="preserve"> a consideración de los Directores, el </w:t>
      </w:r>
      <w:r w:rsidR="006B0DBC" w:rsidRPr="00F4154B">
        <w:rPr>
          <w:rFonts w:ascii="Arial" w:hAnsi="Arial" w:cs="Arial"/>
          <w:sz w:val="24"/>
          <w:szCs w:val="24"/>
        </w:rPr>
        <w:t>i</w:t>
      </w:r>
      <w:r w:rsidR="006B0DBC" w:rsidRPr="00214564">
        <w:rPr>
          <w:rFonts w:ascii="Arial" w:hAnsi="Arial" w:cs="Arial"/>
          <w:sz w:val="24"/>
          <w:szCs w:val="24"/>
        </w:rPr>
        <w:t xml:space="preserve">nforme trimestral sobre actividades de prevención de lavado de activos en el </w:t>
      </w:r>
      <w:r w:rsidR="006B0DBC">
        <w:rPr>
          <w:rFonts w:ascii="Arial" w:hAnsi="Arial" w:cs="Arial"/>
          <w:sz w:val="24"/>
          <w:szCs w:val="24"/>
        </w:rPr>
        <w:t xml:space="preserve">FSV, período </w:t>
      </w:r>
      <w:r w:rsidR="00F8278F">
        <w:rPr>
          <w:rFonts w:ascii="Arial" w:hAnsi="Arial" w:cs="Arial"/>
          <w:sz w:val="24"/>
          <w:szCs w:val="24"/>
        </w:rPr>
        <w:t>enero 2017</w:t>
      </w:r>
      <w:r w:rsidR="006B0DBC">
        <w:rPr>
          <w:rFonts w:ascii="Arial" w:hAnsi="Arial" w:cs="Arial"/>
          <w:sz w:val="24"/>
          <w:szCs w:val="24"/>
        </w:rPr>
        <w:t xml:space="preserve"> – </w:t>
      </w:r>
      <w:r w:rsidR="00F8278F">
        <w:rPr>
          <w:rFonts w:ascii="Arial" w:hAnsi="Arial" w:cs="Arial"/>
          <w:sz w:val="24"/>
          <w:szCs w:val="24"/>
        </w:rPr>
        <w:t>enero</w:t>
      </w:r>
      <w:r w:rsidR="006B0DBC">
        <w:rPr>
          <w:rFonts w:ascii="Arial" w:hAnsi="Arial" w:cs="Arial"/>
          <w:sz w:val="24"/>
          <w:szCs w:val="24"/>
        </w:rPr>
        <w:t xml:space="preserve"> 201</w:t>
      </w:r>
      <w:r w:rsidR="00F8278F">
        <w:rPr>
          <w:rFonts w:ascii="Arial" w:hAnsi="Arial" w:cs="Arial"/>
          <w:sz w:val="24"/>
          <w:szCs w:val="24"/>
        </w:rPr>
        <w:t>8</w:t>
      </w:r>
      <w:r w:rsidR="006B0DBC" w:rsidRPr="00DA0436">
        <w:rPr>
          <w:rFonts w:ascii="Arial" w:eastAsia="Times New Roman" w:hAnsi="Arial" w:cs="Arial"/>
          <w:sz w:val="24"/>
          <w:szCs w:val="24"/>
          <w:lang w:val="es-ES" w:eastAsia="es-ES"/>
        </w:rPr>
        <w:t>.</w:t>
      </w:r>
      <w:r w:rsidR="006B0DBC" w:rsidRPr="00DA0436">
        <w:rPr>
          <w:rFonts w:ascii="Arial" w:eastAsia="Times New Roman" w:hAnsi="Arial" w:cs="Arial"/>
          <w:b/>
          <w:sz w:val="24"/>
          <w:szCs w:val="24"/>
          <w:lang w:val="es-ES" w:eastAsia="es-ES"/>
        </w:rPr>
        <w:t xml:space="preserve"> </w:t>
      </w:r>
      <w:r w:rsidR="006B0DBC" w:rsidRPr="00DA0436">
        <w:rPr>
          <w:rFonts w:ascii="Arial" w:eastAsia="Times New Roman" w:hAnsi="Arial" w:cs="Arial"/>
          <w:sz w:val="24"/>
          <w:szCs w:val="24"/>
          <w:lang w:val="es-ES" w:eastAsia="es-ES"/>
        </w:rPr>
        <w:t xml:space="preserve">Para su presentación invitó al Ingeniero José Andrés Hernández Martínez, Oficial de Cumplimiento, quien indicó que este informe comprende los siguientes aspectos: I. Informe de Gestión de </w:t>
      </w:r>
      <w:r w:rsidR="00F8278F">
        <w:rPr>
          <w:rFonts w:ascii="Arial" w:eastAsia="Times New Roman" w:hAnsi="Arial" w:cs="Arial"/>
          <w:sz w:val="24"/>
          <w:szCs w:val="24"/>
          <w:lang w:val="es-ES" w:eastAsia="es-ES"/>
        </w:rPr>
        <w:t>Oficialía de Cumplimiento</w:t>
      </w:r>
      <w:r w:rsidR="006B0DBC" w:rsidRPr="00DA0436">
        <w:rPr>
          <w:rFonts w:ascii="Arial" w:eastAsia="Times New Roman" w:hAnsi="Arial" w:cs="Arial"/>
          <w:sz w:val="24"/>
          <w:szCs w:val="24"/>
          <w:lang w:val="es-ES" w:eastAsia="es-ES"/>
        </w:rPr>
        <w:t xml:space="preserve"> del período </w:t>
      </w:r>
      <w:r w:rsidR="00F8278F">
        <w:rPr>
          <w:rFonts w:ascii="Arial" w:hAnsi="Arial" w:cs="Arial"/>
          <w:sz w:val="24"/>
          <w:szCs w:val="24"/>
        </w:rPr>
        <w:t>enero 2017 – enero 2018</w:t>
      </w:r>
      <w:r w:rsidR="006B0DBC" w:rsidRPr="00DA0436">
        <w:rPr>
          <w:rFonts w:ascii="Arial" w:eastAsia="Times New Roman" w:hAnsi="Arial" w:cs="Arial"/>
          <w:sz w:val="24"/>
          <w:szCs w:val="24"/>
          <w:lang w:val="es-ES" w:eastAsia="es-ES"/>
        </w:rPr>
        <w:t xml:space="preserve">. II. </w:t>
      </w:r>
      <w:r w:rsidR="00F8278F">
        <w:rPr>
          <w:rFonts w:ascii="Arial" w:eastAsia="Times New Roman" w:hAnsi="Arial" w:cs="Arial"/>
          <w:sz w:val="24"/>
          <w:szCs w:val="24"/>
          <w:lang w:val="es-ES" w:eastAsia="es-ES"/>
        </w:rPr>
        <w:t>Revisión de</w:t>
      </w:r>
      <w:r w:rsidR="006B0DBC" w:rsidRPr="00DA0436">
        <w:rPr>
          <w:rFonts w:ascii="Arial" w:eastAsia="Times New Roman" w:hAnsi="Arial" w:cs="Arial"/>
          <w:sz w:val="24"/>
          <w:szCs w:val="24"/>
          <w:lang w:val="es-ES" w:eastAsia="es-ES"/>
        </w:rPr>
        <w:t>l Plan de Trabajo OC y Programa de Capacitación FSV</w:t>
      </w:r>
      <w:r w:rsidR="00F8278F">
        <w:rPr>
          <w:rFonts w:ascii="Arial" w:eastAsia="Times New Roman" w:hAnsi="Arial" w:cs="Arial"/>
          <w:sz w:val="24"/>
          <w:szCs w:val="24"/>
          <w:lang w:val="es-ES" w:eastAsia="es-ES"/>
        </w:rPr>
        <w:t xml:space="preserve"> 2017 y 2018</w:t>
      </w:r>
      <w:r w:rsidR="006B0DBC" w:rsidRPr="00DA0436">
        <w:rPr>
          <w:rFonts w:ascii="Arial" w:eastAsia="Times New Roman" w:hAnsi="Arial" w:cs="Arial"/>
          <w:sz w:val="24"/>
          <w:szCs w:val="24"/>
          <w:lang w:val="es-ES" w:eastAsia="es-ES"/>
        </w:rPr>
        <w:t>. III.</w:t>
      </w:r>
      <w:r w:rsidR="00F8278F">
        <w:rPr>
          <w:rFonts w:ascii="Arial" w:eastAsia="Times New Roman" w:hAnsi="Arial" w:cs="Arial"/>
          <w:sz w:val="24"/>
          <w:szCs w:val="24"/>
          <w:lang w:val="es-ES" w:eastAsia="es-ES"/>
        </w:rPr>
        <w:t xml:space="preserve"> Seguimiento a la Metodología de gestión de Riesgos LDA-FT. IV. Seguimiento a observaciones determinadas por la Superintendencia del Sistema Financiero.</w:t>
      </w:r>
      <w:r w:rsidR="003A3C69">
        <w:rPr>
          <w:rFonts w:ascii="Arial" w:eastAsia="Times New Roman" w:hAnsi="Arial" w:cs="Arial"/>
          <w:sz w:val="24"/>
          <w:szCs w:val="24"/>
          <w:lang w:val="es-ES" w:eastAsia="es-ES"/>
        </w:rPr>
        <w:t xml:space="preserve"> </w:t>
      </w:r>
      <w:r w:rsidR="006B0DBC" w:rsidRPr="00DA0436">
        <w:rPr>
          <w:rFonts w:ascii="Arial" w:eastAsia="Times New Roman" w:hAnsi="Arial" w:cs="Arial"/>
          <w:sz w:val="24"/>
          <w:szCs w:val="24"/>
          <w:lang w:val="es-ES" w:eastAsia="es-ES"/>
        </w:rPr>
        <w:t xml:space="preserve">Sobre el informe de gestión, indicó que, en cuanto a los oficios se recibieron </w:t>
      </w:r>
      <w:r w:rsidR="00F8278F">
        <w:rPr>
          <w:rFonts w:ascii="Arial" w:eastAsia="Times New Roman" w:hAnsi="Arial" w:cs="Arial"/>
          <w:sz w:val="24"/>
          <w:szCs w:val="24"/>
          <w:lang w:val="es-ES" w:eastAsia="es-ES"/>
        </w:rPr>
        <w:t>462</w:t>
      </w:r>
      <w:r w:rsidR="006B0DBC" w:rsidRPr="00DA0436">
        <w:rPr>
          <w:rFonts w:ascii="Arial" w:eastAsia="Times New Roman" w:hAnsi="Arial" w:cs="Arial"/>
          <w:sz w:val="24"/>
          <w:szCs w:val="24"/>
          <w:lang w:val="es-ES" w:eastAsia="es-ES"/>
        </w:rPr>
        <w:t xml:space="preserve">, y se solicitó información de </w:t>
      </w:r>
      <w:r w:rsidR="00F8278F">
        <w:rPr>
          <w:rFonts w:ascii="Arial" w:eastAsia="Times New Roman" w:hAnsi="Arial" w:cs="Arial"/>
          <w:sz w:val="24"/>
          <w:szCs w:val="24"/>
          <w:lang w:val="es-ES" w:eastAsia="es-ES"/>
        </w:rPr>
        <w:t>925</w:t>
      </w:r>
      <w:r w:rsidR="006B0DBC" w:rsidRPr="00DA0436">
        <w:rPr>
          <w:rFonts w:ascii="Arial" w:eastAsia="Times New Roman" w:hAnsi="Arial" w:cs="Arial"/>
          <w:sz w:val="24"/>
          <w:szCs w:val="24"/>
          <w:lang w:val="es-ES" w:eastAsia="es-ES"/>
        </w:rPr>
        <w:t xml:space="preserve"> personas tanto naturales como jurídicas, así como información de </w:t>
      </w:r>
      <w:r w:rsidR="00F8278F">
        <w:rPr>
          <w:rFonts w:ascii="Arial" w:eastAsia="Times New Roman" w:hAnsi="Arial" w:cs="Arial"/>
          <w:sz w:val="24"/>
          <w:szCs w:val="24"/>
          <w:lang w:val="es-ES" w:eastAsia="es-ES"/>
        </w:rPr>
        <w:t>40</w:t>
      </w:r>
      <w:r w:rsidR="006B0DBC" w:rsidRPr="00DA0436">
        <w:rPr>
          <w:rFonts w:ascii="Arial" w:eastAsia="Times New Roman" w:hAnsi="Arial" w:cs="Arial"/>
          <w:sz w:val="24"/>
          <w:szCs w:val="24"/>
          <w:lang w:val="es-ES" w:eastAsia="es-ES"/>
        </w:rPr>
        <w:t xml:space="preserve"> viviendas. Fueron reportadas </w:t>
      </w:r>
      <w:r w:rsidR="00F8278F">
        <w:rPr>
          <w:rFonts w:ascii="Arial" w:eastAsia="Times New Roman" w:hAnsi="Arial" w:cs="Arial"/>
          <w:sz w:val="24"/>
          <w:szCs w:val="24"/>
          <w:lang w:val="es-ES" w:eastAsia="es-ES"/>
        </w:rPr>
        <w:t>11</w:t>
      </w:r>
      <w:r w:rsidR="003A3C69">
        <w:rPr>
          <w:rFonts w:ascii="Arial" w:eastAsia="Times New Roman" w:hAnsi="Arial" w:cs="Arial"/>
          <w:sz w:val="24"/>
          <w:szCs w:val="24"/>
          <w:lang w:val="es-ES" w:eastAsia="es-ES"/>
        </w:rPr>
        <w:t>8</w:t>
      </w:r>
      <w:r w:rsidR="006B0DBC" w:rsidRPr="00DA0436">
        <w:rPr>
          <w:rFonts w:ascii="Arial" w:eastAsia="Times New Roman" w:hAnsi="Arial" w:cs="Arial"/>
          <w:sz w:val="24"/>
          <w:szCs w:val="24"/>
          <w:lang w:val="es-ES" w:eastAsia="es-ES"/>
        </w:rPr>
        <w:t xml:space="preserve"> personas con cotizaciones activas; </w:t>
      </w:r>
      <w:r w:rsidR="00F8278F">
        <w:rPr>
          <w:rFonts w:ascii="Arial" w:eastAsia="Times New Roman" w:hAnsi="Arial" w:cs="Arial"/>
          <w:sz w:val="24"/>
          <w:szCs w:val="24"/>
          <w:lang w:val="es-ES" w:eastAsia="es-ES"/>
        </w:rPr>
        <w:t>2</w:t>
      </w:r>
      <w:r w:rsidR="006B0DBC" w:rsidRPr="00DA0436">
        <w:rPr>
          <w:rFonts w:ascii="Arial" w:eastAsia="Times New Roman" w:hAnsi="Arial" w:cs="Arial"/>
          <w:sz w:val="24"/>
          <w:szCs w:val="24"/>
          <w:lang w:val="es-ES" w:eastAsia="es-ES"/>
        </w:rPr>
        <w:t xml:space="preserve"> caso</w:t>
      </w:r>
      <w:r w:rsidR="00F8278F">
        <w:rPr>
          <w:rFonts w:ascii="Arial" w:eastAsia="Times New Roman" w:hAnsi="Arial" w:cs="Arial"/>
          <w:sz w:val="24"/>
          <w:szCs w:val="24"/>
          <w:lang w:val="es-ES" w:eastAsia="es-ES"/>
        </w:rPr>
        <w:t>s</w:t>
      </w:r>
      <w:r w:rsidR="006B0DBC" w:rsidRPr="00DA0436">
        <w:rPr>
          <w:rFonts w:ascii="Arial" w:eastAsia="Times New Roman" w:hAnsi="Arial" w:cs="Arial"/>
          <w:sz w:val="24"/>
          <w:szCs w:val="24"/>
          <w:lang w:val="es-ES" w:eastAsia="es-ES"/>
        </w:rPr>
        <w:t xml:space="preserve"> de solicitud de crédito, </w:t>
      </w:r>
      <w:r w:rsidR="00F8278F">
        <w:rPr>
          <w:rFonts w:ascii="Arial" w:eastAsia="Times New Roman" w:hAnsi="Arial" w:cs="Arial"/>
          <w:sz w:val="24"/>
          <w:szCs w:val="24"/>
          <w:lang w:val="es-ES" w:eastAsia="es-ES"/>
        </w:rPr>
        <w:t>4</w:t>
      </w:r>
      <w:r w:rsidR="003A3C69">
        <w:rPr>
          <w:rFonts w:ascii="Arial" w:eastAsia="Times New Roman" w:hAnsi="Arial" w:cs="Arial"/>
          <w:sz w:val="24"/>
          <w:szCs w:val="24"/>
          <w:lang w:val="es-ES" w:eastAsia="es-ES"/>
        </w:rPr>
        <w:t>6</w:t>
      </w:r>
      <w:r w:rsidR="006B0DBC" w:rsidRPr="00DA0436">
        <w:rPr>
          <w:rFonts w:ascii="Arial" w:eastAsia="Times New Roman" w:hAnsi="Arial" w:cs="Arial"/>
          <w:sz w:val="24"/>
          <w:szCs w:val="24"/>
          <w:lang w:val="es-ES" w:eastAsia="es-ES"/>
        </w:rPr>
        <w:t xml:space="preserve"> clientes con préstamos activos o cancelados, 1 caso de </w:t>
      </w:r>
      <w:r w:rsidR="006B0DBC">
        <w:rPr>
          <w:rFonts w:ascii="Arial" w:eastAsia="Times New Roman" w:hAnsi="Arial" w:cs="Arial"/>
          <w:sz w:val="24"/>
          <w:szCs w:val="24"/>
          <w:lang w:val="es-ES" w:eastAsia="es-ES"/>
        </w:rPr>
        <w:t>cheque</w:t>
      </w:r>
      <w:r w:rsidR="00F8278F">
        <w:rPr>
          <w:rFonts w:ascii="Arial" w:eastAsia="Times New Roman" w:hAnsi="Arial" w:cs="Arial"/>
          <w:sz w:val="24"/>
          <w:szCs w:val="24"/>
          <w:lang w:val="es-ES" w:eastAsia="es-ES"/>
        </w:rPr>
        <w:t xml:space="preserve">, 9 </w:t>
      </w:r>
      <w:r w:rsidR="00F8278F" w:rsidRPr="00DA0436">
        <w:rPr>
          <w:rFonts w:ascii="Arial" w:eastAsia="Times New Roman" w:hAnsi="Arial" w:cs="Arial"/>
          <w:sz w:val="24"/>
          <w:szCs w:val="24"/>
          <w:lang w:val="es-ES" w:eastAsia="es-ES"/>
        </w:rPr>
        <w:t>caso</w:t>
      </w:r>
      <w:r w:rsidR="00F8278F">
        <w:rPr>
          <w:rFonts w:ascii="Arial" w:eastAsia="Times New Roman" w:hAnsi="Arial" w:cs="Arial"/>
          <w:sz w:val="24"/>
          <w:szCs w:val="24"/>
          <w:lang w:val="es-ES" w:eastAsia="es-ES"/>
        </w:rPr>
        <w:t>s</w:t>
      </w:r>
      <w:r w:rsidR="00F8278F" w:rsidRPr="00DA0436">
        <w:rPr>
          <w:rFonts w:ascii="Arial" w:eastAsia="Times New Roman" w:hAnsi="Arial" w:cs="Arial"/>
          <w:sz w:val="24"/>
          <w:szCs w:val="24"/>
          <w:lang w:val="es-ES" w:eastAsia="es-ES"/>
        </w:rPr>
        <w:t xml:space="preserve"> de</w:t>
      </w:r>
      <w:r w:rsidR="00F8278F">
        <w:rPr>
          <w:rFonts w:ascii="Arial" w:eastAsia="Times New Roman" w:hAnsi="Arial" w:cs="Arial"/>
          <w:sz w:val="24"/>
          <w:szCs w:val="24"/>
          <w:lang w:val="es-ES" w:eastAsia="es-ES"/>
        </w:rPr>
        <w:t xml:space="preserve"> activos extraordinarios</w:t>
      </w:r>
      <w:r w:rsidR="006B0DBC" w:rsidRPr="00DA0436">
        <w:rPr>
          <w:rFonts w:ascii="Arial" w:eastAsia="Times New Roman" w:hAnsi="Arial" w:cs="Arial"/>
          <w:sz w:val="24"/>
          <w:szCs w:val="24"/>
          <w:lang w:val="es-ES" w:eastAsia="es-ES"/>
        </w:rPr>
        <w:t xml:space="preserve">. </w:t>
      </w:r>
      <w:r w:rsidR="006B0DBC">
        <w:rPr>
          <w:rFonts w:ascii="Arial" w:eastAsia="Times New Roman" w:hAnsi="Arial" w:cs="Arial"/>
          <w:sz w:val="24"/>
          <w:szCs w:val="24"/>
          <w:lang w:val="es-ES" w:eastAsia="es-ES"/>
        </w:rPr>
        <w:t>Asimismo presentó un gráfico con los requerimientos del último año, comentando que en promedio se atienden 3</w:t>
      </w:r>
      <w:r w:rsidR="00F8278F">
        <w:rPr>
          <w:rFonts w:ascii="Arial" w:eastAsia="Times New Roman" w:hAnsi="Arial" w:cs="Arial"/>
          <w:sz w:val="24"/>
          <w:szCs w:val="24"/>
          <w:lang w:val="es-ES" w:eastAsia="es-ES"/>
        </w:rPr>
        <w:t>5</w:t>
      </w:r>
      <w:r w:rsidR="006B0DBC">
        <w:rPr>
          <w:rFonts w:ascii="Arial" w:eastAsia="Times New Roman" w:hAnsi="Arial" w:cs="Arial"/>
          <w:sz w:val="24"/>
          <w:szCs w:val="24"/>
          <w:lang w:val="es-ES" w:eastAsia="es-ES"/>
        </w:rPr>
        <w:t xml:space="preserve"> oficios de información por mes y se investigan alrededor de </w:t>
      </w:r>
      <w:r w:rsidR="00F8278F">
        <w:rPr>
          <w:rFonts w:ascii="Arial" w:eastAsia="Times New Roman" w:hAnsi="Arial" w:cs="Arial"/>
          <w:sz w:val="24"/>
          <w:szCs w:val="24"/>
          <w:lang w:val="es-ES" w:eastAsia="es-ES"/>
        </w:rPr>
        <w:t>77</w:t>
      </w:r>
      <w:r w:rsidR="006B0DBC">
        <w:rPr>
          <w:rFonts w:ascii="Arial" w:eastAsia="Times New Roman" w:hAnsi="Arial" w:cs="Arial"/>
          <w:sz w:val="24"/>
          <w:szCs w:val="24"/>
          <w:lang w:val="es-ES" w:eastAsia="es-ES"/>
        </w:rPr>
        <w:t xml:space="preserve"> casos. </w:t>
      </w:r>
      <w:r w:rsidR="00E1280D">
        <w:rPr>
          <w:rFonts w:ascii="Arial" w:eastAsia="Times New Roman" w:hAnsi="Arial" w:cs="Arial"/>
          <w:sz w:val="24"/>
          <w:szCs w:val="24"/>
          <w:lang w:val="es-ES" w:eastAsia="es-ES"/>
        </w:rPr>
        <w:t>Detalló el seguimiento – cumplimiento Regulatorio – normativo, de los casos, incluyendo op</w:t>
      </w:r>
      <w:r w:rsidR="006B0DBC" w:rsidRPr="00DA0436">
        <w:rPr>
          <w:rFonts w:ascii="Arial" w:eastAsia="Times New Roman" w:hAnsi="Arial" w:cs="Arial"/>
          <w:sz w:val="24"/>
          <w:szCs w:val="24"/>
          <w:lang w:val="es-ES" w:eastAsia="es-ES"/>
        </w:rPr>
        <w:t>eraciones superiores a $</w:t>
      </w:r>
      <w:r w:rsidR="00E1280D">
        <w:rPr>
          <w:rFonts w:ascii="Arial" w:eastAsia="Times New Roman" w:hAnsi="Arial" w:cs="Arial"/>
          <w:sz w:val="24"/>
          <w:szCs w:val="24"/>
          <w:lang w:val="es-ES" w:eastAsia="es-ES"/>
        </w:rPr>
        <w:t>5</w:t>
      </w:r>
      <w:r w:rsidR="006B0DBC">
        <w:rPr>
          <w:rFonts w:ascii="Arial" w:eastAsia="Times New Roman" w:hAnsi="Arial" w:cs="Arial"/>
          <w:sz w:val="24"/>
          <w:szCs w:val="24"/>
          <w:lang w:val="es-ES" w:eastAsia="es-ES"/>
        </w:rPr>
        <w:t>,000.00</w:t>
      </w:r>
      <w:r w:rsidR="00D003BB">
        <w:rPr>
          <w:rFonts w:ascii="Arial" w:eastAsia="Times New Roman" w:hAnsi="Arial" w:cs="Arial"/>
          <w:sz w:val="24"/>
          <w:szCs w:val="24"/>
          <w:lang w:val="es-ES" w:eastAsia="es-ES"/>
        </w:rPr>
        <w:t xml:space="preserve"> y otros.</w:t>
      </w:r>
      <w:r w:rsidR="003A3C69">
        <w:rPr>
          <w:rFonts w:ascii="Arial" w:eastAsia="Times New Roman" w:hAnsi="Arial" w:cs="Arial"/>
          <w:sz w:val="24"/>
          <w:szCs w:val="24"/>
          <w:lang w:val="es-ES" w:eastAsia="es-ES"/>
        </w:rPr>
        <w:t xml:space="preserve"> </w:t>
      </w:r>
      <w:r w:rsidR="006B0DBC" w:rsidRPr="00DA0436">
        <w:rPr>
          <w:rFonts w:ascii="Arial" w:eastAsia="Times New Roman" w:hAnsi="Arial" w:cs="Arial"/>
          <w:sz w:val="24"/>
          <w:szCs w:val="24"/>
          <w:lang w:val="es-ES" w:eastAsia="es-ES"/>
        </w:rPr>
        <w:t xml:space="preserve">Sobre </w:t>
      </w:r>
      <w:r w:rsidR="006B0DBC">
        <w:rPr>
          <w:rFonts w:ascii="Arial" w:eastAsia="Times New Roman" w:hAnsi="Arial" w:cs="Arial"/>
          <w:sz w:val="24"/>
          <w:szCs w:val="24"/>
          <w:lang w:val="es-ES" w:eastAsia="es-ES"/>
        </w:rPr>
        <w:t>pagos anticipados a préstamos</w:t>
      </w:r>
      <w:r w:rsidR="006B0DBC" w:rsidRPr="00DA0436">
        <w:rPr>
          <w:rFonts w:ascii="Arial" w:eastAsia="Times New Roman" w:hAnsi="Arial" w:cs="Arial"/>
          <w:sz w:val="24"/>
          <w:szCs w:val="24"/>
          <w:lang w:val="es-ES" w:eastAsia="es-ES"/>
        </w:rPr>
        <w:t xml:space="preserve"> reportó </w:t>
      </w:r>
      <w:r w:rsidR="00D003BB">
        <w:rPr>
          <w:rFonts w:ascii="Arial" w:eastAsia="Times New Roman" w:hAnsi="Arial" w:cs="Arial"/>
          <w:sz w:val="24"/>
          <w:szCs w:val="24"/>
          <w:lang w:val="es-ES" w:eastAsia="es-ES"/>
        </w:rPr>
        <w:t>1,076</w:t>
      </w:r>
      <w:r w:rsidR="006B0DBC" w:rsidRPr="00DA0436">
        <w:rPr>
          <w:rFonts w:ascii="Arial" w:eastAsia="Times New Roman" w:hAnsi="Arial" w:cs="Arial"/>
          <w:sz w:val="24"/>
          <w:szCs w:val="24"/>
          <w:lang w:val="es-ES" w:eastAsia="es-ES"/>
        </w:rPr>
        <w:t xml:space="preserve"> casos</w:t>
      </w:r>
      <w:r w:rsidR="00D003BB">
        <w:rPr>
          <w:rFonts w:ascii="Arial" w:eastAsia="Times New Roman" w:hAnsi="Arial" w:cs="Arial"/>
          <w:sz w:val="24"/>
          <w:szCs w:val="24"/>
          <w:lang w:val="es-ES" w:eastAsia="es-ES"/>
        </w:rPr>
        <w:t xml:space="preserve"> en 2017 y 100 casos en enero 2018. Sobre ventas al contado de activos extraordinarios, </w:t>
      </w:r>
      <w:r w:rsidR="00D003BB" w:rsidRPr="00DA0436">
        <w:rPr>
          <w:rFonts w:ascii="Arial" w:eastAsia="Times New Roman" w:hAnsi="Arial" w:cs="Arial"/>
          <w:sz w:val="24"/>
          <w:szCs w:val="24"/>
          <w:lang w:val="es-ES" w:eastAsia="es-ES"/>
        </w:rPr>
        <w:t xml:space="preserve">reportó </w:t>
      </w:r>
      <w:r w:rsidR="00D003BB">
        <w:rPr>
          <w:rFonts w:ascii="Arial" w:eastAsia="Times New Roman" w:hAnsi="Arial" w:cs="Arial"/>
          <w:sz w:val="24"/>
          <w:szCs w:val="24"/>
          <w:lang w:val="es-ES" w:eastAsia="es-ES"/>
        </w:rPr>
        <w:t>20</w:t>
      </w:r>
      <w:r w:rsidR="00D003BB" w:rsidRPr="00DA0436">
        <w:rPr>
          <w:rFonts w:ascii="Arial" w:eastAsia="Times New Roman" w:hAnsi="Arial" w:cs="Arial"/>
          <w:sz w:val="24"/>
          <w:szCs w:val="24"/>
          <w:lang w:val="es-ES" w:eastAsia="es-ES"/>
        </w:rPr>
        <w:t xml:space="preserve"> casos</w:t>
      </w:r>
      <w:r w:rsidR="00D003BB">
        <w:rPr>
          <w:rFonts w:ascii="Arial" w:eastAsia="Times New Roman" w:hAnsi="Arial" w:cs="Arial"/>
          <w:sz w:val="24"/>
          <w:szCs w:val="24"/>
          <w:lang w:val="es-ES" w:eastAsia="es-ES"/>
        </w:rPr>
        <w:t xml:space="preserve"> en 2017 y 2 casos en enero 2018. Sobre el pago de primas o complementos, </w:t>
      </w:r>
      <w:r w:rsidR="00D003BB" w:rsidRPr="00DA0436">
        <w:rPr>
          <w:rFonts w:ascii="Arial" w:eastAsia="Times New Roman" w:hAnsi="Arial" w:cs="Arial"/>
          <w:sz w:val="24"/>
          <w:szCs w:val="24"/>
          <w:lang w:val="es-ES" w:eastAsia="es-ES"/>
        </w:rPr>
        <w:t xml:space="preserve">reportó </w:t>
      </w:r>
      <w:r w:rsidR="00D003BB">
        <w:rPr>
          <w:rFonts w:ascii="Arial" w:eastAsia="Times New Roman" w:hAnsi="Arial" w:cs="Arial"/>
          <w:sz w:val="24"/>
          <w:szCs w:val="24"/>
          <w:lang w:val="es-ES" w:eastAsia="es-ES"/>
        </w:rPr>
        <w:t>635</w:t>
      </w:r>
      <w:r w:rsidR="00D003BB" w:rsidRPr="00DA0436">
        <w:rPr>
          <w:rFonts w:ascii="Arial" w:eastAsia="Times New Roman" w:hAnsi="Arial" w:cs="Arial"/>
          <w:sz w:val="24"/>
          <w:szCs w:val="24"/>
          <w:lang w:val="es-ES" w:eastAsia="es-ES"/>
        </w:rPr>
        <w:t xml:space="preserve"> casos</w:t>
      </w:r>
      <w:r w:rsidR="00D003BB">
        <w:rPr>
          <w:rFonts w:ascii="Arial" w:eastAsia="Times New Roman" w:hAnsi="Arial" w:cs="Arial"/>
          <w:sz w:val="24"/>
          <w:szCs w:val="24"/>
          <w:lang w:val="es-ES" w:eastAsia="es-ES"/>
        </w:rPr>
        <w:t xml:space="preserve"> en 2017 y 67 casos en enero 2018.</w:t>
      </w:r>
      <w:r w:rsidR="00F64BA6">
        <w:rPr>
          <w:rFonts w:ascii="Arial" w:eastAsia="Times New Roman" w:hAnsi="Arial" w:cs="Arial"/>
          <w:sz w:val="24"/>
          <w:szCs w:val="24"/>
          <w:lang w:val="es-ES" w:eastAsia="es-ES"/>
        </w:rPr>
        <w:t xml:space="preserve"> </w:t>
      </w:r>
      <w:r w:rsidR="006B0DBC">
        <w:rPr>
          <w:rFonts w:ascii="Arial" w:eastAsia="Times New Roman" w:hAnsi="Arial" w:cs="Arial"/>
          <w:sz w:val="24"/>
          <w:szCs w:val="24"/>
          <w:lang w:val="es-ES" w:eastAsia="es-ES"/>
        </w:rPr>
        <w:t>S</w:t>
      </w:r>
      <w:r w:rsidR="006B0DBC" w:rsidRPr="00DA0436">
        <w:rPr>
          <w:rFonts w:ascii="Arial" w:eastAsia="Times New Roman" w:hAnsi="Arial" w:cs="Arial"/>
          <w:sz w:val="24"/>
          <w:szCs w:val="24"/>
          <w:lang w:val="es-ES" w:eastAsia="es-ES"/>
        </w:rPr>
        <w:t xml:space="preserve">obre el punto de capacitación </w:t>
      </w:r>
      <w:r w:rsidR="006B0DBC" w:rsidRPr="00DA0436">
        <w:rPr>
          <w:rFonts w:ascii="Arial" w:eastAsia="Times New Roman" w:hAnsi="Arial" w:cs="Arial"/>
          <w:color w:val="000000"/>
          <w:kern w:val="24"/>
          <w:sz w:val="24"/>
          <w:szCs w:val="24"/>
          <w:lang w:val="es-ES" w:eastAsia="es-SV"/>
        </w:rPr>
        <w:t>señaló que d</w:t>
      </w:r>
      <w:r w:rsidR="006B0DBC" w:rsidRPr="00DA0436">
        <w:rPr>
          <w:rFonts w:ascii="Arial" w:eastAsia="Times New Roman" w:hAnsi="Arial" w:cs="Arial"/>
          <w:sz w:val="24"/>
          <w:szCs w:val="24"/>
          <w:lang w:val="es-ES" w:eastAsia="es-ES"/>
        </w:rPr>
        <w:t xml:space="preserve">ando seguimiento al Plan de Capacitación del año 2017, la Oficialía de Cumplimiento </w:t>
      </w:r>
      <w:r w:rsidR="006B0DBC">
        <w:rPr>
          <w:rFonts w:ascii="Arial" w:eastAsia="Times New Roman" w:hAnsi="Arial" w:cs="Arial"/>
          <w:sz w:val="24"/>
          <w:szCs w:val="24"/>
          <w:lang w:val="es-ES" w:eastAsia="es-ES"/>
        </w:rPr>
        <w:t xml:space="preserve">efectuó la </w:t>
      </w:r>
      <w:r w:rsidR="006B0DBC" w:rsidRPr="00914B88">
        <w:rPr>
          <w:rFonts w:ascii="Arial" w:eastAsia="Times New Roman" w:hAnsi="Arial" w:cs="Arial"/>
          <w:sz w:val="24"/>
          <w:szCs w:val="24"/>
          <w:lang w:eastAsia="es-ES"/>
        </w:rPr>
        <w:t>Jornada Anual de Capacitación a empleados</w:t>
      </w:r>
      <w:r w:rsidR="006B0DBC">
        <w:rPr>
          <w:rFonts w:ascii="Arial" w:eastAsia="Times New Roman" w:hAnsi="Arial" w:cs="Arial"/>
          <w:sz w:val="24"/>
          <w:szCs w:val="24"/>
          <w:lang w:eastAsia="es-ES"/>
        </w:rPr>
        <w:t xml:space="preserve">, Capacitación a Agencias, Capacitación a miembros de Asamblea de Gobernadores y Junta Directiva, </w:t>
      </w:r>
      <w:r w:rsidR="006B0DBC" w:rsidRPr="00DA0436">
        <w:rPr>
          <w:rFonts w:ascii="Arial" w:eastAsia="Times New Roman" w:hAnsi="Arial" w:cs="Arial"/>
          <w:sz w:val="24"/>
          <w:szCs w:val="24"/>
          <w:lang w:val="es-ES" w:eastAsia="es-ES"/>
        </w:rPr>
        <w:t>e Indu</w:t>
      </w:r>
      <w:r w:rsidR="006B0DBC">
        <w:rPr>
          <w:rFonts w:ascii="Arial" w:eastAsia="Times New Roman" w:hAnsi="Arial" w:cs="Arial"/>
          <w:sz w:val="24"/>
          <w:szCs w:val="24"/>
          <w:lang w:val="es-ES" w:eastAsia="es-ES"/>
        </w:rPr>
        <w:t xml:space="preserve">cción a personal de nuevo ingreso. </w:t>
      </w:r>
      <w:r w:rsidR="006B0DBC" w:rsidRPr="00DA0436">
        <w:rPr>
          <w:rFonts w:ascii="Arial" w:eastAsia="Times New Roman" w:hAnsi="Arial" w:cs="Arial"/>
          <w:sz w:val="24"/>
          <w:szCs w:val="24"/>
          <w:lang w:val="es-ES" w:eastAsia="es-ES"/>
        </w:rPr>
        <w:t>Asimismo presentó cuadro del seguimiento al plan de trabajo, y plan de capacitación</w:t>
      </w:r>
      <w:r w:rsidR="00ED0B04">
        <w:rPr>
          <w:rFonts w:ascii="Arial" w:eastAsia="Times New Roman" w:hAnsi="Arial" w:cs="Arial"/>
          <w:sz w:val="24"/>
          <w:szCs w:val="24"/>
          <w:lang w:val="es-ES" w:eastAsia="es-ES"/>
        </w:rPr>
        <w:t xml:space="preserve"> 2018</w:t>
      </w:r>
      <w:r w:rsidR="006B0DBC" w:rsidRPr="00DA0436">
        <w:rPr>
          <w:rFonts w:ascii="Arial" w:eastAsia="Times New Roman" w:hAnsi="Arial" w:cs="Arial"/>
          <w:sz w:val="24"/>
          <w:szCs w:val="24"/>
          <w:lang w:val="es-ES" w:eastAsia="es-ES"/>
        </w:rPr>
        <w:t xml:space="preserve">. </w:t>
      </w:r>
      <w:r w:rsidR="00ED0B04">
        <w:rPr>
          <w:rFonts w:ascii="Arial" w:eastAsia="Times New Roman" w:hAnsi="Arial" w:cs="Arial"/>
          <w:sz w:val="24"/>
          <w:szCs w:val="24"/>
          <w:lang w:val="es-ES" w:eastAsia="es-ES"/>
        </w:rPr>
        <w:t xml:space="preserve">También </w:t>
      </w:r>
      <w:r w:rsidR="00ED0B04">
        <w:rPr>
          <w:rFonts w:ascii="Arial" w:eastAsia="Times New Roman" w:hAnsi="Arial" w:cs="Arial"/>
          <w:sz w:val="24"/>
          <w:szCs w:val="24"/>
          <w:lang w:val="es-ES" w:eastAsia="es-ES"/>
        </w:rPr>
        <w:lastRenderedPageBreak/>
        <w:t xml:space="preserve">presentó datos sobre factor de riesgo: </w:t>
      </w:r>
      <w:r w:rsidR="003A3C69">
        <w:rPr>
          <w:rFonts w:ascii="Arial" w:eastAsia="Times New Roman" w:hAnsi="Arial" w:cs="Arial"/>
          <w:sz w:val="24"/>
          <w:szCs w:val="24"/>
          <w:lang w:val="es-ES" w:eastAsia="es-ES"/>
        </w:rPr>
        <w:t xml:space="preserve">canales, jurisdicciones, </w:t>
      </w:r>
      <w:r w:rsidR="00ED0B04">
        <w:rPr>
          <w:rFonts w:ascii="Arial" w:eastAsia="Times New Roman" w:hAnsi="Arial" w:cs="Arial"/>
          <w:sz w:val="24"/>
          <w:szCs w:val="24"/>
          <w:lang w:val="es-ES" w:eastAsia="es-ES"/>
        </w:rPr>
        <w:t>clientes/empleados y productos.</w:t>
      </w:r>
      <w:r w:rsidR="00F64BA6">
        <w:rPr>
          <w:rFonts w:ascii="Arial" w:eastAsia="Times New Roman" w:hAnsi="Arial" w:cs="Arial"/>
          <w:sz w:val="24"/>
          <w:szCs w:val="24"/>
          <w:lang w:val="es-ES" w:eastAsia="es-ES"/>
        </w:rPr>
        <w:t xml:space="preserve"> </w:t>
      </w:r>
      <w:r w:rsidR="00ED0B04">
        <w:rPr>
          <w:rFonts w:ascii="Arial" w:eastAsia="Times New Roman" w:hAnsi="Arial" w:cs="Arial"/>
          <w:sz w:val="24"/>
          <w:szCs w:val="24"/>
          <w:lang w:val="es-ES" w:eastAsia="es-ES"/>
        </w:rPr>
        <w:t>Además incluyó un informe sobre 6 observaciones efectuadas por la Superintendencia del Sistema Financiero en visita de inspección al 31 de julio de 2016 y 30 de junio de 2017 y su respectiv</w:t>
      </w:r>
      <w:r w:rsidR="00F64BA6">
        <w:rPr>
          <w:rFonts w:ascii="Arial" w:eastAsia="Times New Roman" w:hAnsi="Arial" w:cs="Arial"/>
          <w:sz w:val="24"/>
          <w:szCs w:val="24"/>
          <w:lang w:val="es-ES" w:eastAsia="es-ES"/>
        </w:rPr>
        <w:t>o avance de solución.</w:t>
      </w:r>
      <w:r w:rsidR="00ED0B04">
        <w:rPr>
          <w:rFonts w:ascii="Arial" w:eastAsia="Times New Roman" w:hAnsi="Arial" w:cs="Arial"/>
          <w:sz w:val="24"/>
          <w:szCs w:val="24"/>
          <w:lang w:val="es-ES" w:eastAsia="es-ES"/>
        </w:rPr>
        <w:t xml:space="preserve"> </w:t>
      </w:r>
      <w:r w:rsidR="006B0DBC" w:rsidRPr="00DA0436">
        <w:rPr>
          <w:rFonts w:ascii="Arial" w:eastAsia="Times New Roman" w:hAnsi="Arial" w:cs="Arial"/>
          <w:sz w:val="24"/>
          <w:szCs w:val="24"/>
          <w:lang w:val="es-ES" w:eastAsia="es-ES"/>
        </w:rPr>
        <w:t xml:space="preserve">Todo </w:t>
      </w:r>
      <w:r w:rsidR="00ED0B04">
        <w:rPr>
          <w:rFonts w:ascii="Arial" w:eastAsia="Times New Roman" w:hAnsi="Arial" w:cs="Arial"/>
          <w:sz w:val="24"/>
          <w:szCs w:val="24"/>
          <w:lang w:val="es-ES" w:eastAsia="es-ES"/>
        </w:rPr>
        <w:t>lo anterior,</w:t>
      </w:r>
      <w:r w:rsidR="006B0DBC" w:rsidRPr="00DA0436">
        <w:rPr>
          <w:rFonts w:ascii="Arial" w:eastAsia="Times New Roman" w:hAnsi="Arial" w:cs="Arial"/>
          <w:sz w:val="24"/>
          <w:szCs w:val="24"/>
          <w:lang w:val="es-ES" w:eastAsia="es-ES"/>
        </w:rPr>
        <w:t xml:space="preserve"> de conformidad con el detalle indicado en el documento que se anexa a la presente acta. </w:t>
      </w:r>
      <w:r w:rsidR="006B0DBC">
        <w:rPr>
          <w:rFonts w:ascii="Arial" w:eastAsia="Times New Roman" w:hAnsi="Arial" w:cs="Arial"/>
          <w:sz w:val="24"/>
          <w:szCs w:val="24"/>
          <w:lang w:val="es-ES" w:eastAsia="es-ES"/>
        </w:rPr>
        <w:t xml:space="preserve">Luego de la presentación se solicita dar por recibido el informe. </w:t>
      </w:r>
      <w:r w:rsidR="006B0DBC" w:rsidRPr="00DA0436">
        <w:rPr>
          <w:rFonts w:ascii="Arial" w:eastAsia="Times New Roman" w:hAnsi="Arial" w:cs="Arial"/>
          <w:sz w:val="24"/>
          <w:szCs w:val="24"/>
          <w:lang w:val="es-ES" w:eastAsia="es-ES"/>
        </w:rPr>
        <w:t xml:space="preserve">Junta Directiva, luego de conocer el informe presentado por el Ingeniero José Andrés Hernández Martínez, Oficial de Cumplimiento, por unanimidad </w:t>
      </w:r>
      <w:r w:rsidR="006B0DBC" w:rsidRPr="00DA0436">
        <w:rPr>
          <w:rFonts w:ascii="Arial" w:eastAsia="Times New Roman" w:hAnsi="Arial" w:cs="Arial"/>
          <w:b/>
          <w:sz w:val="24"/>
          <w:szCs w:val="24"/>
          <w:lang w:val="es-ES" w:eastAsia="es-ES"/>
        </w:rPr>
        <w:t>ACUERDA:</w:t>
      </w:r>
    </w:p>
    <w:p w:rsidR="006B0DBC" w:rsidRPr="00DA0436" w:rsidRDefault="006B0DBC" w:rsidP="006B0DBC">
      <w:pPr>
        <w:spacing w:after="0" w:line="240" w:lineRule="auto"/>
        <w:jc w:val="both"/>
        <w:rPr>
          <w:rFonts w:ascii="Arial" w:eastAsia="Times New Roman" w:hAnsi="Arial" w:cs="Arial"/>
          <w:b/>
          <w:sz w:val="24"/>
          <w:szCs w:val="24"/>
          <w:lang w:val="es-ES" w:eastAsia="es-ES"/>
        </w:rPr>
      </w:pPr>
    </w:p>
    <w:p w:rsidR="006D40C9" w:rsidRPr="00F64BA6" w:rsidRDefault="0084557A" w:rsidP="00F64BA6">
      <w:pPr>
        <w:numPr>
          <w:ilvl w:val="0"/>
          <w:numId w:val="23"/>
        </w:numPr>
        <w:spacing w:after="0" w:line="240" w:lineRule="auto"/>
        <w:jc w:val="both"/>
        <w:rPr>
          <w:rFonts w:ascii="Arial" w:eastAsia="Times New Roman" w:hAnsi="Arial" w:cs="Arial"/>
          <w:bCs/>
          <w:sz w:val="24"/>
          <w:szCs w:val="24"/>
          <w:lang w:eastAsia="es-ES"/>
        </w:rPr>
      </w:pPr>
      <w:r w:rsidRPr="00F64BA6">
        <w:rPr>
          <w:rFonts w:ascii="Arial" w:eastAsia="Times New Roman" w:hAnsi="Arial" w:cs="Arial"/>
          <w:bCs/>
          <w:sz w:val="24"/>
          <w:szCs w:val="24"/>
          <w:lang w:val="es-ES" w:eastAsia="es-ES"/>
        </w:rPr>
        <w:t>Dar por recibido el Informe de Gestión de Oficialía de Cumplimiento, correspondiente al período Enero 2017 - Enero 2018.</w:t>
      </w:r>
    </w:p>
    <w:p w:rsidR="00F64BA6" w:rsidRPr="00F64BA6" w:rsidRDefault="00F64BA6" w:rsidP="00F64BA6">
      <w:pPr>
        <w:spacing w:after="0" w:line="240" w:lineRule="auto"/>
        <w:ind w:left="360"/>
        <w:jc w:val="both"/>
        <w:rPr>
          <w:rFonts w:ascii="Arial" w:eastAsia="Times New Roman" w:hAnsi="Arial" w:cs="Arial"/>
          <w:bCs/>
          <w:sz w:val="24"/>
          <w:szCs w:val="24"/>
          <w:lang w:eastAsia="es-ES"/>
        </w:rPr>
      </w:pPr>
    </w:p>
    <w:p w:rsidR="006D40C9" w:rsidRPr="00F64BA6" w:rsidRDefault="0084557A" w:rsidP="00F64BA6">
      <w:pPr>
        <w:numPr>
          <w:ilvl w:val="0"/>
          <w:numId w:val="23"/>
        </w:numPr>
        <w:spacing w:after="0" w:line="240" w:lineRule="auto"/>
        <w:jc w:val="both"/>
        <w:rPr>
          <w:rFonts w:ascii="Arial" w:eastAsia="Times New Roman" w:hAnsi="Arial" w:cs="Arial"/>
          <w:bCs/>
          <w:sz w:val="24"/>
          <w:szCs w:val="24"/>
          <w:lang w:eastAsia="es-ES"/>
        </w:rPr>
      </w:pPr>
      <w:r w:rsidRPr="00F64BA6">
        <w:rPr>
          <w:rFonts w:ascii="Arial" w:eastAsia="Times New Roman" w:hAnsi="Arial" w:cs="Arial"/>
          <w:bCs/>
          <w:sz w:val="24"/>
          <w:szCs w:val="24"/>
          <w:lang w:val="es-ES" w:eastAsia="es-ES"/>
        </w:rPr>
        <w:t>Dar por recibido el informe de seguimiento del Plan de Trabajo de la Oficialía de Cumplimiento y el Programa de Capacitación al Personal del FSV.</w:t>
      </w:r>
    </w:p>
    <w:p w:rsidR="00F64BA6" w:rsidRDefault="00F64BA6" w:rsidP="00F64BA6">
      <w:pPr>
        <w:pStyle w:val="Prrafodelista"/>
        <w:rPr>
          <w:rFonts w:ascii="Arial" w:hAnsi="Arial" w:cs="Arial"/>
          <w:bCs/>
        </w:rPr>
      </w:pPr>
    </w:p>
    <w:p w:rsidR="006D40C9" w:rsidRPr="00F64BA6" w:rsidRDefault="0084557A" w:rsidP="00F64BA6">
      <w:pPr>
        <w:numPr>
          <w:ilvl w:val="0"/>
          <w:numId w:val="23"/>
        </w:numPr>
        <w:spacing w:after="0" w:line="240" w:lineRule="auto"/>
        <w:jc w:val="both"/>
        <w:rPr>
          <w:rFonts w:ascii="Arial" w:eastAsia="Times New Roman" w:hAnsi="Arial" w:cs="Arial"/>
          <w:bCs/>
          <w:sz w:val="24"/>
          <w:szCs w:val="24"/>
          <w:lang w:eastAsia="es-ES"/>
        </w:rPr>
      </w:pPr>
      <w:r w:rsidRPr="00F64BA6">
        <w:rPr>
          <w:rFonts w:ascii="Arial" w:eastAsia="Times New Roman" w:hAnsi="Arial" w:cs="Arial"/>
          <w:bCs/>
          <w:sz w:val="24"/>
          <w:szCs w:val="24"/>
          <w:lang w:val="es-ES" w:eastAsia="es-ES"/>
        </w:rPr>
        <w:t>Dar por recibido el seguimiento a la Metodología para la gestión de riesgos LDA-FT.</w:t>
      </w:r>
    </w:p>
    <w:p w:rsidR="00F64BA6" w:rsidRDefault="00F64BA6" w:rsidP="00F64BA6">
      <w:pPr>
        <w:pStyle w:val="Prrafodelista"/>
        <w:rPr>
          <w:rFonts w:ascii="Arial" w:hAnsi="Arial" w:cs="Arial"/>
          <w:bCs/>
        </w:rPr>
      </w:pPr>
    </w:p>
    <w:p w:rsidR="006D40C9" w:rsidRPr="00F64BA6" w:rsidRDefault="0084557A" w:rsidP="00F64BA6">
      <w:pPr>
        <w:numPr>
          <w:ilvl w:val="0"/>
          <w:numId w:val="23"/>
        </w:numPr>
        <w:spacing w:after="0" w:line="240" w:lineRule="auto"/>
        <w:jc w:val="both"/>
        <w:rPr>
          <w:rFonts w:ascii="Arial" w:eastAsia="Times New Roman" w:hAnsi="Arial" w:cs="Arial"/>
          <w:bCs/>
          <w:sz w:val="24"/>
          <w:szCs w:val="24"/>
          <w:lang w:eastAsia="es-ES"/>
        </w:rPr>
      </w:pPr>
      <w:r w:rsidRPr="00F64BA6">
        <w:rPr>
          <w:rFonts w:ascii="Arial" w:eastAsia="Times New Roman" w:hAnsi="Arial" w:cs="Arial"/>
          <w:bCs/>
          <w:sz w:val="24"/>
          <w:szCs w:val="24"/>
          <w:lang w:val="es-ES" w:eastAsia="es-ES"/>
        </w:rPr>
        <w:t>Tener por conocidos los avances de las observaciones determinadas por la SSF en visita de inspección al 2016.</w:t>
      </w:r>
    </w:p>
    <w:p w:rsidR="00F64BA6" w:rsidRDefault="00F64BA6" w:rsidP="00F64BA6">
      <w:pPr>
        <w:pStyle w:val="Prrafodelista"/>
        <w:rPr>
          <w:rFonts w:ascii="Arial" w:hAnsi="Arial" w:cs="Arial"/>
          <w:bCs/>
        </w:rPr>
      </w:pPr>
    </w:p>
    <w:p w:rsidR="00ED0B04" w:rsidRPr="00F64BA6" w:rsidRDefault="00F64BA6" w:rsidP="00F64BA6">
      <w:pPr>
        <w:pStyle w:val="Prrafodelista"/>
        <w:numPr>
          <w:ilvl w:val="0"/>
          <w:numId w:val="23"/>
        </w:numPr>
        <w:jc w:val="both"/>
        <w:rPr>
          <w:rFonts w:ascii="Arial" w:hAnsi="Arial" w:cs="Arial"/>
          <w:b/>
        </w:rPr>
      </w:pPr>
      <w:r w:rsidRPr="00F64BA6">
        <w:rPr>
          <w:rFonts w:ascii="Arial" w:hAnsi="Arial" w:cs="Arial"/>
          <w:bCs/>
        </w:rPr>
        <w:t>Ratificar este punto en</w:t>
      </w:r>
      <w:r>
        <w:rPr>
          <w:rFonts w:ascii="Arial" w:hAnsi="Arial" w:cs="Arial"/>
          <w:bCs/>
        </w:rPr>
        <w:t xml:space="preserve"> esta misma</w:t>
      </w:r>
      <w:r w:rsidRPr="00F64BA6">
        <w:rPr>
          <w:rFonts w:ascii="Arial" w:hAnsi="Arial" w:cs="Arial"/>
          <w:bCs/>
        </w:rPr>
        <w:t xml:space="preserve"> sesión</w:t>
      </w:r>
      <w:r>
        <w:rPr>
          <w:rFonts w:ascii="Arial" w:hAnsi="Arial" w:cs="Arial"/>
          <w:bCs/>
        </w:rPr>
        <w:t>.</w:t>
      </w:r>
    </w:p>
    <w:p w:rsidR="00ED0B04" w:rsidRDefault="00ED0B04" w:rsidP="00A22D66">
      <w:pPr>
        <w:spacing w:after="0" w:line="240" w:lineRule="auto"/>
        <w:jc w:val="both"/>
        <w:rPr>
          <w:rFonts w:ascii="Arial" w:hAnsi="Arial" w:cs="Arial"/>
          <w:b/>
          <w:sz w:val="24"/>
          <w:szCs w:val="24"/>
        </w:rPr>
      </w:pPr>
    </w:p>
    <w:p w:rsidR="00EC2426" w:rsidRDefault="00EC2426" w:rsidP="00A22D66">
      <w:pPr>
        <w:spacing w:after="0" w:line="240" w:lineRule="auto"/>
        <w:jc w:val="both"/>
        <w:rPr>
          <w:rFonts w:ascii="Arial" w:hAnsi="Arial" w:cs="Arial"/>
          <w:b/>
          <w:sz w:val="24"/>
          <w:szCs w:val="24"/>
        </w:rPr>
      </w:pPr>
    </w:p>
    <w:p w:rsidR="00F23289" w:rsidRPr="00DE0139" w:rsidRDefault="00A22D66" w:rsidP="00F23289">
      <w:pPr>
        <w:spacing w:after="0" w:line="240" w:lineRule="auto"/>
        <w:jc w:val="both"/>
        <w:rPr>
          <w:rFonts w:ascii="Arial" w:eastAsia="Times New Roman" w:hAnsi="Arial" w:cs="Arial"/>
          <w:bCs/>
          <w:sz w:val="24"/>
          <w:szCs w:val="24"/>
          <w:lang w:eastAsia="es-ES"/>
        </w:rPr>
      </w:pPr>
      <w:r>
        <w:rPr>
          <w:rFonts w:ascii="Arial" w:hAnsi="Arial" w:cs="Arial"/>
          <w:b/>
          <w:sz w:val="24"/>
          <w:szCs w:val="24"/>
        </w:rPr>
        <w:t>VIII)</w:t>
      </w:r>
      <w:r w:rsidR="001174E6">
        <w:rPr>
          <w:rFonts w:ascii="Arial" w:hAnsi="Arial" w:cs="Arial"/>
          <w:b/>
          <w:sz w:val="24"/>
          <w:szCs w:val="24"/>
        </w:rPr>
        <w:t xml:space="preserve"> RESU</w:t>
      </w:r>
      <w:r w:rsidRPr="00A22D66">
        <w:rPr>
          <w:rFonts w:ascii="Arial" w:hAnsi="Arial" w:cs="Arial"/>
          <w:b/>
          <w:sz w:val="24"/>
          <w:szCs w:val="24"/>
        </w:rPr>
        <w:t xml:space="preserve">MEN DE LOS PUNTOS VISTOS EN COMITÉ DE PREVENCIÓN DE LAVADO DE DINERO Y ACTIVOS EN EL </w:t>
      </w:r>
      <w:r w:rsidR="00C56385">
        <w:rPr>
          <w:rFonts w:ascii="Arial" w:hAnsi="Arial" w:cs="Arial"/>
          <w:b/>
          <w:sz w:val="24"/>
          <w:szCs w:val="24"/>
        </w:rPr>
        <w:t>PERÍODO FEBRERO – DICIEMBRE DE 2017</w:t>
      </w:r>
      <w:r w:rsidR="003A3C69">
        <w:rPr>
          <w:rFonts w:ascii="Arial" w:hAnsi="Arial" w:cs="Arial"/>
          <w:b/>
          <w:sz w:val="24"/>
          <w:szCs w:val="24"/>
        </w:rPr>
        <w:t xml:space="preserve">. </w:t>
      </w:r>
      <w:r w:rsidR="00F23289" w:rsidRPr="00F23289">
        <w:rPr>
          <w:rFonts w:ascii="Arial" w:eastAsia="Times New Roman" w:hAnsi="Arial" w:cs="Arial"/>
          <w:sz w:val="24"/>
          <w:szCs w:val="24"/>
          <w:lang w:val="es-ES" w:eastAsia="es-ES"/>
        </w:rPr>
        <w:t xml:space="preserve">El Presidente y Director Ejecutivo presentó a los Directores un informe semestral a Junta Directiva sobre los aspectos relevantes conocidos por el Comité de </w:t>
      </w:r>
      <w:r w:rsidR="00C56385">
        <w:rPr>
          <w:rFonts w:ascii="Arial" w:eastAsia="Times New Roman" w:hAnsi="Arial" w:cs="Arial"/>
          <w:sz w:val="24"/>
          <w:szCs w:val="24"/>
          <w:lang w:val="es-ES" w:eastAsia="es-ES"/>
        </w:rPr>
        <w:t>Prevención de Lavado de Dinero,</w:t>
      </w:r>
      <w:r w:rsidR="00F23289" w:rsidRPr="00F23289">
        <w:rPr>
          <w:rFonts w:ascii="Arial" w:eastAsia="Times New Roman" w:hAnsi="Arial" w:cs="Arial"/>
          <w:sz w:val="24"/>
          <w:szCs w:val="24"/>
          <w:lang w:val="es-ES" w:eastAsia="es-ES"/>
        </w:rPr>
        <w:t xml:space="preserve"> </w:t>
      </w:r>
      <w:r w:rsidR="00C56385" w:rsidRPr="00C56385">
        <w:rPr>
          <w:rFonts w:ascii="Arial" w:hAnsi="Arial" w:cs="Arial"/>
          <w:sz w:val="24"/>
          <w:szCs w:val="24"/>
        </w:rPr>
        <w:t>en el período febrero – diciembre de 2017</w:t>
      </w:r>
      <w:r w:rsidR="00F23289" w:rsidRPr="00F23289">
        <w:rPr>
          <w:rFonts w:ascii="Arial" w:eastAsia="Times New Roman" w:hAnsi="Arial" w:cs="Arial"/>
          <w:sz w:val="24"/>
          <w:szCs w:val="24"/>
          <w:lang w:val="es-ES" w:eastAsia="es-ES"/>
        </w:rPr>
        <w:t xml:space="preserve">. Invitó para efectuar la presentación al </w:t>
      </w:r>
      <w:r w:rsidR="00C56385" w:rsidRPr="00DA0436">
        <w:rPr>
          <w:rFonts w:ascii="Arial" w:eastAsia="Times New Roman" w:hAnsi="Arial" w:cs="Arial"/>
          <w:sz w:val="24"/>
          <w:szCs w:val="24"/>
          <w:lang w:val="es-ES" w:eastAsia="es-ES"/>
        </w:rPr>
        <w:t>Ingeniero José Andrés Hernández Martínez,</w:t>
      </w:r>
      <w:r w:rsidR="00C56385" w:rsidRPr="00C56385">
        <w:rPr>
          <w:rFonts w:ascii="Arial" w:eastAsia="Times New Roman" w:hAnsi="Arial" w:cs="Arial"/>
          <w:sz w:val="24"/>
          <w:szCs w:val="24"/>
          <w:lang w:val="es-ES" w:eastAsia="es-ES"/>
        </w:rPr>
        <w:t xml:space="preserve"> </w:t>
      </w:r>
      <w:r w:rsidR="00C56385" w:rsidRPr="00DA0436">
        <w:rPr>
          <w:rFonts w:ascii="Arial" w:eastAsia="Times New Roman" w:hAnsi="Arial" w:cs="Arial"/>
          <w:sz w:val="24"/>
          <w:szCs w:val="24"/>
          <w:lang w:val="es-ES" w:eastAsia="es-ES"/>
        </w:rPr>
        <w:t>Oficial de Cumplimiento,</w:t>
      </w:r>
      <w:r w:rsidR="00F23289" w:rsidRPr="00F23289">
        <w:rPr>
          <w:rFonts w:ascii="Arial" w:eastAsia="Times New Roman" w:hAnsi="Arial" w:cs="Arial"/>
          <w:sz w:val="24"/>
          <w:szCs w:val="24"/>
          <w:lang w:val="es-ES" w:eastAsia="es-ES"/>
        </w:rPr>
        <w:t xml:space="preserve"> quien indicó que </w:t>
      </w:r>
      <w:r w:rsidR="00F23289" w:rsidRPr="00F23289">
        <w:rPr>
          <w:rFonts w:ascii="Arial" w:hAnsi="Arial" w:cs="Arial"/>
          <w:sz w:val="24"/>
          <w:szCs w:val="24"/>
          <w:lang w:val="es-ES"/>
        </w:rPr>
        <w:t xml:space="preserve">este informe se presenta, de conformidad con lo estipulado en las </w:t>
      </w:r>
      <w:r w:rsidR="00F23289" w:rsidRPr="00F23289">
        <w:rPr>
          <w:rFonts w:ascii="Arial" w:hAnsi="Arial" w:cs="Arial"/>
          <w:bCs/>
          <w:sz w:val="24"/>
          <w:szCs w:val="24"/>
        </w:rPr>
        <w:t xml:space="preserve">Normas de Gobierno Corporativo para las entidades financieras NPB4-48, en su Art. 19 que señala que “Un resumen de los aspectos más importantes sobre los cuales ha conocido y tomado decisión cada Comité, deberá quedar asentado en acta de una de las sesiones que celebre la Junta Directiva en el semestre posterior.” La presentación comprende 4 aspectos, así: I. </w:t>
      </w:r>
      <w:r w:rsidR="00F23289" w:rsidRPr="00F23289">
        <w:rPr>
          <w:rFonts w:ascii="Arial" w:hAnsi="Arial" w:cs="Arial"/>
          <w:sz w:val="24"/>
          <w:szCs w:val="24"/>
        </w:rPr>
        <w:t>Informe</w:t>
      </w:r>
      <w:r w:rsidR="00C56385">
        <w:rPr>
          <w:rFonts w:ascii="Arial" w:hAnsi="Arial" w:cs="Arial"/>
          <w:sz w:val="24"/>
          <w:szCs w:val="24"/>
        </w:rPr>
        <w:t xml:space="preserve">s Conocidos por el Comité de Prevención de Lavado de Dinero y Activos y Junta Directiva, informando que el Comité realizó tres reuniones y Junta Directiva también 3 reuniones. En dichas reuniones se conocieron temas sobre la </w:t>
      </w:r>
      <w:r w:rsidR="00C56385" w:rsidRPr="00F64BA6">
        <w:rPr>
          <w:rFonts w:ascii="Arial" w:eastAsia="Times New Roman" w:hAnsi="Arial" w:cs="Arial"/>
          <w:bCs/>
          <w:sz w:val="24"/>
          <w:szCs w:val="24"/>
          <w:lang w:val="es-ES" w:eastAsia="es-ES"/>
        </w:rPr>
        <w:t xml:space="preserve">Gestión de Oficialía de Cumplimiento, </w:t>
      </w:r>
      <w:r w:rsidR="00C56385">
        <w:rPr>
          <w:rFonts w:ascii="Arial" w:eastAsia="Times New Roman" w:hAnsi="Arial" w:cs="Arial"/>
          <w:bCs/>
          <w:sz w:val="24"/>
          <w:szCs w:val="24"/>
          <w:lang w:val="es-ES" w:eastAsia="es-ES"/>
        </w:rPr>
        <w:t>el</w:t>
      </w:r>
      <w:r w:rsidR="00C56385" w:rsidRPr="00F64BA6">
        <w:rPr>
          <w:rFonts w:ascii="Arial" w:eastAsia="Times New Roman" w:hAnsi="Arial" w:cs="Arial"/>
          <w:bCs/>
          <w:sz w:val="24"/>
          <w:szCs w:val="24"/>
          <w:lang w:val="es-ES" w:eastAsia="es-ES"/>
        </w:rPr>
        <w:t xml:space="preserve"> seguimiento del Plan de Trabajo de la Oficialía de Cumplimient</w:t>
      </w:r>
      <w:r w:rsidR="00C56385">
        <w:rPr>
          <w:rFonts w:ascii="Arial" w:eastAsia="Times New Roman" w:hAnsi="Arial" w:cs="Arial"/>
          <w:bCs/>
          <w:sz w:val="24"/>
          <w:szCs w:val="24"/>
          <w:lang w:val="es-ES" w:eastAsia="es-ES"/>
        </w:rPr>
        <w:t xml:space="preserve">o y el Programa de Capacitación, </w:t>
      </w:r>
      <w:r w:rsidR="00C56385" w:rsidRPr="00F64BA6">
        <w:rPr>
          <w:rFonts w:ascii="Arial" w:eastAsia="Times New Roman" w:hAnsi="Arial" w:cs="Arial"/>
          <w:bCs/>
          <w:sz w:val="24"/>
          <w:szCs w:val="24"/>
          <w:lang w:val="es-ES" w:eastAsia="es-ES"/>
        </w:rPr>
        <w:t>el seguimiento a la Metodología pa</w:t>
      </w:r>
      <w:r w:rsidR="00C56385">
        <w:rPr>
          <w:rFonts w:ascii="Arial" w:eastAsia="Times New Roman" w:hAnsi="Arial" w:cs="Arial"/>
          <w:bCs/>
          <w:sz w:val="24"/>
          <w:szCs w:val="24"/>
          <w:lang w:val="es-ES" w:eastAsia="es-ES"/>
        </w:rPr>
        <w:t>ra la gestión de riesgos LDA-FT y el seguimiento a</w:t>
      </w:r>
      <w:r w:rsidR="00C56385" w:rsidRPr="00F64BA6">
        <w:rPr>
          <w:rFonts w:ascii="Arial" w:eastAsia="Times New Roman" w:hAnsi="Arial" w:cs="Arial"/>
          <w:bCs/>
          <w:sz w:val="24"/>
          <w:szCs w:val="24"/>
          <w:lang w:val="es-ES" w:eastAsia="es-ES"/>
        </w:rPr>
        <w:t xml:space="preserve"> observaciones </w:t>
      </w:r>
      <w:r w:rsidR="00C56385">
        <w:rPr>
          <w:rFonts w:ascii="Arial" w:eastAsia="Times New Roman" w:hAnsi="Arial" w:cs="Arial"/>
          <w:bCs/>
          <w:sz w:val="24"/>
          <w:szCs w:val="24"/>
          <w:lang w:val="es-ES" w:eastAsia="es-ES"/>
        </w:rPr>
        <w:t xml:space="preserve">de la SSF. II. Otros Puntos Relevantes vistos en </w:t>
      </w:r>
      <w:r w:rsidR="00C56385">
        <w:rPr>
          <w:rFonts w:ascii="Arial" w:hAnsi="Arial" w:cs="Arial"/>
          <w:sz w:val="24"/>
          <w:szCs w:val="24"/>
        </w:rPr>
        <w:t>Comité de Prevención de Lavado de Dinero y Activos</w:t>
      </w:r>
      <w:r w:rsidR="00C20DA2">
        <w:rPr>
          <w:rFonts w:ascii="Arial" w:hAnsi="Arial" w:cs="Arial"/>
          <w:sz w:val="24"/>
          <w:szCs w:val="24"/>
        </w:rPr>
        <w:t>, en el que se trató sobre: Revisión de procedimiento para atención de oficios provenientes de la PNC, Revisión de Tipologías de Lavado de Dinero y Activos en el FSV, Revisión de propuesta a Política Conoce a tu Empleado</w:t>
      </w:r>
      <w:r w:rsidR="00DE0139">
        <w:rPr>
          <w:rFonts w:ascii="Arial" w:hAnsi="Arial" w:cs="Arial"/>
          <w:sz w:val="24"/>
          <w:szCs w:val="24"/>
        </w:rPr>
        <w:t>, Revisión de Caso Especial Oficio 1194-UFEED-2017, Revisión de propuesta de Debida Diligencia para Empresas Constructoras,</w:t>
      </w:r>
      <w:r w:rsidR="00F23289" w:rsidRPr="00F23289">
        <w:rPr>
          <w:rFonts w:ascii="Arial" w:hAnsi="Arial" w:cs="Arial"/>
          <w:sz w:val="24"/>
          <w:szCs w:val="24"/>
        </w:rPr>
        <w:t xml:space="preserve"> todo ello de conformidad con el detalle indicado en el documento que se anexa a la presente acta. </w:t>
      </w:r>
      <w:r w:rsidR="00F23289" w:rsidRPr="00F23289">
        <w:rPr>
          <w:rFonts w:ascii="Arial" w:hAnsi="Arial" w:cs="Arial"/>
          <w:bCs/>
          <w:sz w:val="24"/>
          <w:szCs w:val="24"/>
          <w:lang w:val="es-ES"/>
        </w:rPr>
        <w:t xml:space="preserve">Luego de la presentación </w:t>
      </w:r>
      <w:r w:rsidR="00F23289" w:rsidRPr="00F23289">
        <w:rPr>
          <w:rFonts w:ascii="Arial" w:hAnsi="Arial" w:cs="Arial"/>
          <w:bCs/>
          <w:sz w:val="24"/>
          <w:szCs w:val="24"/>
          <w:lang w:val="es-ES"/>
        </w:rPr>
        <w:lastRenderedPageBreak/>
        <w:t xml:space="preserve">efectuada por </w:t>
      </w:r>
      <w:r w:rsidR="00F23289" w:rsidRPr="00F23289">
        <w:rPr>
          <w:rFonts w:ascii="Arial" w:hAnsi="Arial" w:cs="Arial"/>
          <w:sz w:val="24"/>
          <w:szCs w:val="24"/>
          <w:lang w:val="es-ES"/>
        </w:rPr>
        <w:t>e</w:t>
      </w:r>
      <w:r w:rsidR="00F23289" w:rsidRPr="00F23289">
        <w:rPr>
          <w:rFonts w:ascii="Arial" w:hAnsi="Arial" w:cs="Arial"/>
          <w:bCs/>
          <w:sz w:val="24"/>
          <w:szCs w:val="24"/>
          <w:lang w:val="es-ES"/>
        </w:rPr>
        <w:t xml:space="preserve">l </w:t>
      </w:r>
      <w:r w:rsidR="00DE0139" w:rsidRPr="00DA0436">
        <w:rPr>
          <w:rFonts w:ascii="Arial" w:eastAsia="Times New Roman" w:hAnsi="Arial" w:cs="Arial"/>
          <w:sz w:val="24"/>
          <w:szCs w:val="24"/>
          <w:lang w:val="es-ES" w:eastAsia="es-ES"/>
        </w:rPr>
        <w:t>Ingeniero José Andrés Hernández Martínez,</w:t>
      </w:r>
      <w:r w:rsidR="00DE0139" w:rsidRPr="00C56385">
        <w:rPr>
          <w:rFonts w:ascii="Arial" w:eastAsia="Times New Roman" w:hAnsi="Arial" w:cs="Arial"/>
          <w:sz w:val="24"/>
          <w:szCs w:val="24"/>
          <w:lang w:val="es-ES" w:eastAsia="es-ES"/>
        </w:rPr>
        <w:t xml:space="preserve"> </w:t>
      </w:r>
      <w:r w:rsidR="00DE0139" w:rsidRPr="00DA0436">
        <w:rPr>
          <w:rFonts w:ascii="Arial" w:eastAsia="Times New Roman" w:hAnsi="Arial" w:cs="Arial"/>
          <w:sz w:val="24"/>
          <w:szCs w:val="24"/>
          <w:lang w:val="es-ES" w:eastAsia="es-ES"/>
        </w:rPr>
        <w:t>Oficial de Cumplimiento</w:t>
      </w:r>
      <w:r w:rsidR="00F23289" w:rsidRPr="00F23289">
        <w:rPr>
          <w:rFonts w:ascii="Arial" w:hAnsi="Arial" w:cs="Arial"/>
          <w:sz w:val="24"/>
          <w:szCs w:val="24"/>
          <w:lang w:val="es-ES"/>
        </w:rPr>
        <w:t xml:space="preserve">, y de efectuar los comentarios correspondientes, </w:t>
      </w:r>
      <w:r w:rsidR="00F23289" w:rsidRPr="00F23289">
        <w:rPr>
          <w:rFonts w:ascii="Arial" w:hAnsi="Arial" w:cs="Arial"/>
          <w:bCs/>
          <w:sz w:val="24"/>
          <w:szCs w:val="24"/>
          <w:lang w:val="es-ES"/>
        </w:rPr>
        <w:t>Junta Directiva por unanimidad</w:t>
      </w:r>
      <w:r w:rsidR="00F23289" w:rsidRPr="00F23289">
        <w:rPr>
          <w:rFonts w:ascii="Arial" w:hAnsi="Arial" w:cs="Arial"/>
          <w:b/>
          <w:bCs/>
          <w:sz w:val="24"/>
          <w:szCs w:val="24"/>
          <w:lang w:val="es-ES"/>
        </w:rPr>
        <w:t xml:space="preserve"> ACUERDA:  </w:t>
      </w:r>
    </w:p>
    <w:p w:rsidR="00F23289" w:rsidRPr="00F23289" w:rsidRDefault="00F23289" w:rsidP="00F23289">
      <w:pPr>
        <w:spacing w:after="0" w:line="240" w:lineRule="auto"/>
        <w:jc w:val="both"/>
        <w:rPr>
          <w:rFonts w:ascii="Arial" w:eastAsia="Times New Roman" w:hAnsi="Arial" w:cs="Arial"/>
          <w:sz w:val="24"/>
          <w:szCs w:val="24"/>
          <w:lang w:val="es-ES" w:eastAsia="es-ES"/>
        </w:rPr>
      </w:pPr>
    </w:p>
    <w:p w:rsidR="00F23289" w:rsidRDefault="00F23289" w:rsidP="00A22D66">
      <w:pPr>
        <w:spacing w:after="0" w:line="240" w:lineRule="auto"/>
        <w:jc w:val="both"/>
        <w:rPr>
          <w:rFonts w:ascii="Arial" w:hAnsi="Arial" w:cs="Arial"/>
          <w:sz w:val="24"/>
          <w:szCs w:val="24"/>
        </w:rPr>
      </w:pPr>
      <w:r w:rsidRPr="00F23289">
        <w:rPr>
          <w:rFonts w:ascii="Arial" w:eastAsia="Times New Roman" w:hAnsi="Arial" w:cs="Arial"/>
          <w:sz w:val="24"/>
          <w:szCs w:val="24"/>
          <w:lang w:val="es-ES" w:eastAsia="es-ES"/>
        </w:rPr>
        <w:t xml:space="preserve">Dar por recibido el informe de los aspectos relevantes conocido por </w:t>
      </w:r>
      <w:r w:rsidR="00DE0139">
        <w:rPr>
          <w:rFonts w:ascii="Arial" w:eastAsia="Times New Roman" w:hAnsi="Arial" w:cs="Arial"/>
          <w:sz w:val="24"/>
          <w:szCs w:val="24"/>
          <w:lang w:val="es-ES" w:eastAsia="es-ES"/>
        </w:rPr>
        <w:t xml:space="preserve">el </w:t>
      </w:r>
      <w:r w:rsidR="00DE0139" w:rsidRPr="00F23289">
        <w:rPr>
          <w:rFonts w:ascii="Arial" w:eastAsia="Times New Roman" w:hAnsi="Arial" w:cs="Arial"/>
          <w:sz w:val="24"/>
          <w:szCs w:val="24"/>
          <w:lang w:val="es-ES" w:eastAsia="es-ES"/>
        </w:rPr>
        <w:t xml:space="preserve">Comité de </w:t>
      </w:r>
      <w:r w:rsidR="00DE0139">
        <w:rPr>
          <w:rFonts w:ascii="Arial" w:eastAsia="Times New Roman" w:hAnsi="Arial" w:cs="Arial"/>
          <w:sz w:val="24"/>
          <w:szCs w:val="24"/>
          <w:lang w:val="es-ES" w:eastAsia="es-ES"/>
        </w:rPr>
        <w:t>Prevención de Lavado de Dinero,</w:t>
      </w:r>
      <w:r w:rsidR="00DE0139" w:rsidRPr="00F23289">
        <w:rPr>
          <w:rFonts w:ascii="Arial" w:eastAsia="Times New Roman" w:hAnsi="Arial" w:cs="Arial"/>
          <w:sz w:val="24"/>
          <w:szCs w:val="24"/>
          <w:lang w:val="es-ES" w:eastAsia="es-ES"/>
        </w:rPr>
        <w:t xml:space="preserve"> </w:t>
      </w:r>
      <w:r w:rsidR="00DE0139" w:rsidRPr="00C56385">
        <w:rPr>
          <w:rFonts w:ascii="Arial" w:hAnsi="Arial" w:cs="Arial"/>
          <w:sz w:val="24"/>
          <w:szCs w:val="24"/>
        </w:rPr>
        <w:t>en el período febrero – diciembre de 2017</w:t>
      </w:r>
      <w:r w:rsidR="00DE0139">
        <w:rPr>
          <w:rFonts w:ascii="Arial" w:hAnsi="Arial" w:cs="Arial"/>
          <w:sz w:val="24"/>
          <w:szCs w:val="24"/>
        </w:rPr>
        <w:t>.</w:t>
      </w:r>
    </w:p>
    <w:p w:rsidR="00553705" w:rsidRDefault="00553705" w:rsidP="00A22D66">
      <w:pPr>
        <w:spacing w:after="0" w:line="240" w:lineRule="auto"/>
        <w:jc w:val="both"/>
        <w:rPr>
          <w:rFonts w:ascii="Arial" w:hAnsi="Arial" w:cs="Arial"/>
          <w:sz w:val="24"/>
          <w:szCs w:val="24"/>
        </w:rPr>
      </w:pPr>
    </w:p>
    <w:p w:rsidR="00553705" w:rsidRDefault="00553705" w:rsidP="00A22D66">
      <w:pPr>
        <w:spacing w:after="0" w:line="240" w:lineRule="auto"/>
        <w:jc w:val="both"/>
        <w:rPr>
          <w:rFonts w:ascii="Arial" w:hAnsi="Arial" w:cs="Arial"/>
          <w:sz w:val="24"/>
          <w:szCs w:val="24"/>
        </w:rPr>
      </w:pPr>
    </w:p>
    <w:p w:rsidR="00A43DF2" w:rsidRDefault="00553705" w:rsidP="00D74980">
      <w:pPr>
        <w:spacing w:after="0" w:line="240" w:lineRule="auto"/>
        <w:jc w:val="both"/>
        <w:rPr>
          <w:rFonts w:ascii="Arial" w:eastAsia="Times New Roman" w:hAnsi="Arial" w:cs="Arial"/>
          <w:sz w:val="24"/>
          <w:szCs w:val="24"/>
          <w:lang w:val="es-ES" w:eastAsia="es-ES"/>
        </w:rPr>
      </w:pPr>
      <w:r w:rsidRPr="007545DE">
        <w:rPr>
          <w:rFonts w:ascii="Arial" w:eastAsia="Times New Roman" w:hAnsi="Arial" w:cs="Arial"/>
          <w:b/>
          <w:sz w:val="24"/>
          <w:szCs w:val="24"/>
          <w:lang w:val="es-ES" w:eastAsia="es-ES"/>
        </w:rPr>
        <w:t>I</w:t>
      </w:r>
      <w:r>
        <w:rPr>
          <w:rFonts w:ascii="Arial" w:eastAsia="Times New Roman" w:hAnsi="Arial" w:cs="Arial"/>
          <w:b/>
          <w:sz w:val="24"/>
          <w:szCs w:val="24"/>
          <w:lang w:val="es-ES" w:eastAsia="es-ES"/>
        </w:rPr>
        <w:t>X</w:t>
      </w:r>
      <w:r w:rsidRPr="007545DE">
        <w:rPr>
          <w:rFonts w:ascii="Arial" w:eastAsia="Times New Roman" w:hAnsi="Arial" w:cs="Arial"/>
          <w:b/>
          <w:sz w:val="24"/>
          <w:szCs w:val="24"/>
          <w:lang w:val="es-ES" w:eastAsia="es-ES"/>
        </w:rPr>
        <w:t xml:space="preserve">) INFORME DE POSICIONAMIENTO </w:t>
      </w:r>
      <w:r>
        <w:rPr>
          <w:rFonts w:ascii="Arial" w:eastAsia="Times New Roman" w:hAnsi="Arial" w:cs="Arial"/>
          <w:b/>
          <w:sz w:val="24"/>
          <w:szCs w:val="24"/>
          <w:lang w:val="es-ES" w:eastAsia="es-ES"/>
        </w:rPr>
        <w:t>INSTITUCIONAL A DICIEMBRE</w:t>
      </w:r>
      <w:r w:rsidR="003A3C69">
        <w:rPr>
          <w:rFonts w:ascii="Arial" w:eastAsia="Times New Roman" w:hAnsi="Arial" w:cs="Arial"/>
          <w:b/>
          <w:sz w:val="24"/>
          <w:szCs w:val="24"/>
          <w:lang w:val="es-ES" w:eastAsia="es-ES"/>
        </w:rPr>
        <w:t xml:space="preserve"> DE 2017. </w:t>
      </w:r>
      <w:r w:rsidRPr="007545DE">
        <w:rPr>
          <w:rFonts w:ascii="Arial" w:eastAsia="Times New Roman" w:hAnsi="Arial" w:cs="Arial"/>
          <w:sz w:val="24"/>
          <w:szCs w:val="24"/>
          <w:lang w:val="es-MX" w:eastAsia="es-ES"/>
        </w:rPr>
        <w:t xml:space="preserve">El Presidente y </w:t>
      </w:r>
      <w:r w:rsidRPr="007545DE">
        <w:rPr>
          <w:rFonts w:ascii="Arial" w:eastAsia="Times New Roman" w:hAnsi="Arial" w:cs="Arial"/>
          <w:sz w:val="24"/>
          <w:szCs w:val="24"/>
          <w:lang w:val="es-ES" w:eastAsia="es-ES"/>
        </w:rPr>
        <w:t xml:space="preserve">Director Ejecutivo </w:t>
      </w:r>
      <w:r w:rsidRPr="007545DE">
        <w:rPr>
          <w:rFonts w:ascii="Arial" w:eastAsia="Times New Roman" w:hAnsi="Arial" w:cs="Arial"/>
          <w:sz w:val="24"/>
          <w:szCs w:val="24"/>
          <w:lang w:val="es-MX" w:eastAsia="es-ES"/>
        </w:rPr>
        <w:t xml:space="preserve">invitó al Licenciado Luis Josué Ventura, Gerente de Planificación, para someter a consideración de Junta Directiva, </w:t>
      </w:r>
      <w:r w:rsidRPr="007545DE">
        <w:rPr>
          <w:rFonts w:ascii="Arial" w:eastAsia="Times New Roman" w:hAnsi="Arial" w:cs="Arial"/>
          <w:sz w:val="24"/>
          <w:szCs w:val="24"/>
          <w:lang w:val="es-ES" w:eastAsia="es-ES"/>
        </w:rPr>
        <w:t xml:space="preserve">el informe sobre posicionamiento de mercado con datos a </w:t>
      </w:r>
      <w:r>
        <w:rPr>
          <w:rFonts w:ascii="Arial" w:eastAsia="Times New Roman" w:hAnsi="Arial" w:cs="Arial"/>
          <w:sz w:val="24"/>
          <w:szCs w:val="24"/>
          <w:lang w:val="es-ES" w:eastAsia="es-ES"/>
        </w:rPr>
        <w:t>diciembre</w:t>
      </w:r>
      <w:r w:rsidRPr="007545DE">
        <w:rPr>
          <w:rFonts w:ascii="Arial" w:eastAsia="Times New Roman" w:hAnsi="Arial" w:cs="Arial"/>
          <w:sz w:val="24"/>
          <w:szCs w:val="24"/>
          <w:lang w:val="es-ES" w:eastAsia="es-ES"/>
        </w:rPr>
        <w:t xml:space="preserve"> de 2017. </w:t>
      </w:r>
      <w:r w:rsidRPr="007545DE">
        <w:rPr>
          <w:rFonts w:ascii="Arial" w:eastAsia="Times New Roman" w:hAnsi="Arial" w:cs="Arial"/>
          <w:sz w:val="24"/>
          <w:szCs w:val="24"/>
          <w:lang w:val="es-MX" w:eastAsia="es-ES"/>
        </w:rPr>
        <w:t xml:space="preserve">El Licenciado Ventura expuso el documento cuyo contenido, presentado en cuadros de datos, es el siguiente: </w:t>
      </w:r>
      <w:r w:rsidRPr="007545DE">
        <w:rPr>
          <w:rFonts w:ascii="Arial" w:eastAsia="Times New Roman" w:hAnsi="Arial" w:cs="Arial"/>
          <w:bCs/>
          <w:sz w:val="24"/>
          <w:szCs w:val="24"/>
          <w:lang w:val="es-ES" w:eastAsia="es-ES"/>
        </w:rPr>
        <w:t xml:space="preserve">1. Créditos otorgados. 2. Cartera de Préstamos Sistema Financiero Sector Vivienda. 3. Tasas de interés efectivas. 4. Proyectos habitacionales. 5. Análisis integrado del comportamiento de créditos del FSV y el entorno. 6. Conclusiones. Indicó </w:t>
      </w:r>
      <w:r w:rsidRPr="007545DE">
        <w:rPr>
          <w:rFonts w:ascii="Arial" w:eastAsia="Times New Roman" w:hAnsi="Arial" w:cs="Arial"/>
          <w:sz w:val="24"/>
          <w:szCs w:val="24"/>
          <w:lang w:val="es-MX" w:eastAsia="es-ES"/>
        </w:rPr>
        <w:t>que e</w:t>
      </w:r>
      <w:r w:rsidRPr="007545DE">
        <w:rPr>
          <w:rFonts w:ascii="Arial" w:eastAsia="Times New Roman" w:hAnsi="Arial" w:cs="Arial"/>
          <w:sz w:val="24"/>
          <w:szCs w:val="24"/>
          <w:lang w:val="es-ES" w:eastAsia="es-ES"/>
        </w:rPr>
        <w:t xml:space="preserve">n el presente informe se ha recopilado información relacionada a resultados del desempeño de la institución en elementos como tasas de interés, montos de créditos otorgados, entre otros. El análisis detalla la cobertura de mercado que posee la institución, particularmente para sector de hasta 4 salarios mínimos vigentes; dando a conocer el posicionamiento de la misma en el mercado de créditos para adquisición de vivienda a través de la comparación con otras instituciones financieras, posibilitando así criterios necesarios para el establecimiento de acciones en relación al comportamiento competitivo de la institución y por tanto forman parte del análisis de contexto del FSV. </w:t>
      </w: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3D2632" w:rsidP="00D74980">
      <w:pPr>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59264" behindDoc="0" locked="0" layoutInCell="1" allowOverlap="1" wp14:anchorId="11533BDF" wp14:editId="412CA6E3">
                <wp:simplePos x="0" y="0"/>
                <wp:positionH relativeFrom="column">
                  <wp:posOffset>443865</wp:posOffset>
                </wp:positionH>
                <wp:positionV relativeFrom="paragraph">
                  <wp:posOffset>13969</wp:posOffset>
                </wp:positionV>
                <wp:extent cx="4000500" cy="3990975"/>
                <wp:effectExtent l="0" t="0" r="19050" b="28575"/>
                <wp:wrapNone/>
                <wp:docPr id="3" name="Conector recto 3"/>
                <wp:cNvGraphicFramePr/>
                <a:graphic xmlns:a="http://schemas.openxmlformats.org/drawingml/2006/main">
                  <a:graphicData uri="http://schemas.microsoft.com/office/word/2010/wordprocessingShape">
                    <wps:wsp>
                      <wps:cNvCnPr/>
                      <wps:spPr>
                        <a:xfrm flipV="1">
                          <a:off x="0" y="0"/>
                          <a:ext cx="4000500" cy="3990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87FCC0" id="Conector recto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5pt,1.1pt" to="349.95pt,3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" strokecolor="#4579b8 [3044]"/>
            </w:pict>
          </mc:Fallback>
        </mc:AlternateContent>
      </w: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3D2632" w:rsidP="00D74980">
      <w:pPr>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eastAsia="es-SV"/>
        </w:rPr>
        <w:lastRenderedPageBreak/>
        <mc:AlternateContent>
          <mc:Choice Requires="wps">
            <w:drawing>
              <wp:anchor distT="0" distB="0" distL="114300" distR="114300" simplePos="0" relativeHeight="251660288" behindDoc="0" locked="0" layoutInCell="1" allowOverlap="1" wp14:anchorId="3A50AE67" wp14:editId="443F6C13">
                <wp:simplePos x="0" y="0"/>
                <wp:positionH relativeFrom="column">
                  <wp:posOffset>72390</wp:posOffset>
                </wp:positionH>
                <wp:positionV relativeFrom="paragraph">
                  <wp:posOffset>9525</wp:posOffset>
                </wp:positionV>
                <wp:extent cx="4724400" cy="8229600"/>
                <wp:effectExtent l="0" t="0" r="19050" b="19050"/>
                <wp:wrapNone/>
                <wp:docPr id="4" name="Conector recto 4"/>
                <wp:cNvGraphicFramePr/>
                <a:graphic xmlns:a="http://schemas.openxmlformats.org/drawingml/2006/main">
                  <a:graphicData uri="http://schemas.microsoft.com/office/word/2010/wordprocessingShape">
                    <wps:wsp>
                      <wps:cNvCnPr/>
                      <wps:spPr>
                        <a:xfrm flipV="1">
                          <a:off x="0" y="0"/>
                          <a:ext cx="4724400" cy="8229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AD6860" id="Conector recto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75pt" to="377.7pt,6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" strokecolor="#4579b8 [3044]"/>
            </w:pict>
          </mc:Fallback>
        </mc:AlternateContent>
      </w: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3D2632" w:rsidP="00D74980">
      <w:pPr>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eastAsia="es-SV"/>
        </w:rPr>
        <w:lastRenderedPageBreak/>
        <mc:AlternateContent>
          <mc:Choice Requires="wps">
            <w:drawing>
              <wp:anchor distT="0" distB="0" distL="114300" distR="114300" simplePos="0" relativeHeight="251661312" behindDoc="0" locked="0" layoutInCell="1" allowOverlap="1" wp14:anchorId="14AEC3E4" wp14:editId="0F9DB3BC">
                <wp:simplePos x="0" y="0"/>
                <wp:positionH relativeFrom="column">
                  <wp:posOffset>501015</wp:posOffset>
                </wp:positionH>
                <wp:positionV relativeFrom="paragraph">
                  <wp:posOffset>-190500</wp:posOffset>
                </wp:positionV>
                <wp:extent cx="3695700" cy="4324350"/>
                <wp:effectExtent l="0" t="0" r="19050" b="19050"/>
                <wp:wrapNone/>
                <wp:docPr id="5" name="Conector recto 5"/>
                <wp:cNvGraphicFramePr/>
                <a:graphic xmlns:a="http://schemas.openxmlformats.org/drawingml/2006/main">
                  <a:graphicData uri="http://schemas.microsoft.com/office/word/2010/wordprocessingShape">
                    <wps:wsp>
                      <wps:cNvCnPr/>
                      <wps:spPr>
                        <a:xfrm flipV="1">
                          <a:off x="0" y="0"/>
                          <a:ext cx="3695700" cy="4324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7C7A3D" id="Conector recto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5pt,-15pt" to="330.4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" strokecolor="#4579b8 [3044]"/>
            </w:pict>
          </mc:Fallback>
        </mc:AlternateContent>
      </w: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A43DF2" w:rsidRDefault="00A43DF2" w:rsidP="00D74980">
      <w:pPr>
        <w:spacing w:after="0" w:line="240" w:lineRule="auto"/>
        <w:jc w:val="both"/>
        <w:rPr>
          <w:rFonts w:ascii="Arial" w:eastAsia="Times New Roman" w:hAnsi="Arial" w:cs="Arial"/>
          <w:sz w:val="24"/>
          <w:szCs w:val="24"/>
          <w:lang w:val="es-ES" w:eastAsia="es-ES"/>
        </w:rPr>
      </w:pPr>
    </w:p>
    <w:p w:rsidR="00553705" w:rsidRPr="007545DE" w:rsidRDefault="00553705" w:rsidP="00D74980">
      <w:pPr>
        <w:spacing w:after="0" w:line="240" w:lineRule="auto"/>
        <w:jc w:val="both"/>
        <w:rPr>
          <w:rFonts w:ascii="Arial" w:eastAsia="Times New Roman" w:hAnsi="Arial" w:cs="Arial"/>
          <w:sz w:val="24"/>
          <w:szCs w:val="24"/>
          <w:lang w:val="es-MX" w:eastAsia="es-ES"/>
        </w:rPr>
      </w:pPr>
      <w:r w:rsidRPr="007545DE">
        <w:rPr>
          <w:rFonts w:ascii="Arial" w:eastAsia="Times New Roman" w:hAnsi="Arial" w:cs="Arial"/>
          <w:sz w:val="24"/>
          <w:szCs w:val="24"/>
          <w:lang w:val="es-ES" w:eastAsia="es-ES"/>
        </w:rPr>
        <w:t xml:space="preserve">Luego de la exposición, de conformidad con el documento que se anexa a la presente acta, se solicita dar por recibido el presente informe. </w:t>
      </w:r>
      <w:r w:rsidRPr="007545DE">
        <w:rPr>
          <w:rFonts w:ascii="Arial" w:eastAsia="Times New Roman" w:hAnsi="Arial" w:cs="Arial"/>
          <w:sz w:val="24"/>
          <w:szCs w:val="24"/>
          <w:lang w:val="es-MX" w:eastAsia="es-ES"/>
        </w:rPr>
        <w:t xml:space="preserve">Junta Directiva, conocido el informe presentado por el Licenciado Luis Josué Ventura, Gerente de Planificación, por unanimidad </w:t>
      </w:r>
      <w:r w:rsidRPr="007545DE">
        <w:rPr>
          <w:rFonts w:ascii="Arial" w:eastAsia="Times New Roman" w:hAnsi="Arial" w:cs="Arial"/>
          <w:b/>
          <w:sz w:val="24"/>
          <w:szCs w:val="24"/>
          <w:lang w:val="es-MX" w:eastAsia="es-ES"/>
        </w:rPr>
        <w:t>ACUERDA:</w:t>
      </w:r>
    </w:p>
    <w:p w:rsidR="00553705" w:rsidRPr="007545DE" w:rsidRDefault="00553705" w:rsidP="00553705">
      <w:pPr>
        <w:spacing w:after="0" w:line="240" w:lineRule="auto"/>
        <w:jc w:val="both"/>
        <w:rPr>
          <w:rFonts w:ascii="Arial" w:eastAsia="Times New Roman" w:hAnsi="Arial" w:cs="Arial"/>
          <w:sz w:val="24"/>
          <w:szCs w:val="24"/>
          <w:lang w:val="es-MX" w:eastAsia="es-ES"/>
        </w:rPr>
      </w:pPr>
    </w:p>
    <w:p w:rsidR="00553705" w:rsidRPr="003B09EF" w:rsidRDefault="00553705" w:rsidP="00553705">
      <w:pPr>
        <w:spacing w:after="0" w:line="240" w:lineRule="auto"/>
        <w:jc w:val="both"/>
        <w:rPr>
          <w:rFonts w:ascii="Arial" w:eastAsia="Times New Roman" w:hAnsi="Arial" w:cs="Arial"/>
          <w:sz w:val="24"/>
          <w:szCs w:val="24"/>
          <w:lang w:eastAsia="es-ES"/>
        </w:rPr>
      </w:pPr>
      <w:r w:rsidRPr="003B09EF">
        <w:rPr>
          <w:rFonts w:ascii="Arial" w:eastAsia="Times New Roman" w:hAnsi="Arial" w:cs="Arial"/>
          <w:sz w:val="24"/>
          <w:szCs w:val="24"/>
          <w:lang w:eastAsia="es-ES"/>
        </w:rPr>
        <w:t xml:space="preserve">Dar por recibido el informe sobre posicionamiento de mercado al mes de diciembre </w:t>
      </w:r>
      <w:r>
        <w:rPr>
          <w:rFonts w:ascii="Arial" w:eastAsia="Times New Roman" w:hAnsi="Arial" w:cs="Arial"/>
          <w:sz w:val="24"/>
          <w:szCs w:val="24"/>
          <w:lang w:eastAsia="es-ES"/>
        </w:rPr>
        <w:t xml:space="preserve">de </w:t>
      </w:r>
      <w:r w:rsidRPr="003B09EF">
        <w:rPr>
          <w:rFonts w:ascii="Arial" w:eastAsia="Times New Roman" w:hAnsi="Arial" w:cs="Arial"/>
          <w:sz w:val="24"/>
          <w:szCs w:val="24"/>
          <w:lang w:eastAsia="es-ES"/>
        </w:rPr>
        <w:t>2017, donde se detalla con datos estadísticos los resultados obtenidos por la institución en el mercado de créditos para vivienda y su comportamiento competitivo en relación al entorno.</w:t>
      </w:r>
    </w:p>
    <w:p w:rsidR="00553705" w:rsidRPr="003D2632" w:rsidRDefault="003D2632" w:rsidP="003D2632">
      <w:pPr>
        <w:spacing w:line="360" w:lineRule="auto"/>
        <w:rPr>
          <w:rFonts w:ascii="Arial" w:hAnsi="Arial" w:cs="Arial"/>
          <w:b/>
          <w:color w:val="FF0000"/>
        </w:rPr>
      </w:pPr>
      <w:r w:rsidRPr="003201A0">
        <w:rPr>
          <w:rFonts w:ascii="Arial" w:hAnsi="Arial" w:cs="Arial"/>
          <w:b/>
          <w:color w:val="FF0000"/>
        </w:rPr>
        <w:t xml:space="preserve">Supresión de información confidencial, conforme a lo dispuesto en el art. 24 </w:t>
      </w:r>
      <w:proofErr w:type="spellStart"/>
      <w:r w:rsidRPr="003201A0">
        <w:rPr>
          <w:rFonts w:ascii="Arial" w:hAnsi="Arial" w:cs="Arial"/>
          <w:b/>
          <w:color w:val="FF0000"/>
        </w:rPr>
        <w:t>lit.</w:t>
      </w:r>
      <w:proofErr w:type="spellEnd"/>
      <w:r w:rsidRPr="003201A0">
        <w:rPr>
          <w:rFonts w:ascii="Arial" w:hAnsi="Arial" w:cs="Arial"/>
          <w:b/>
          <w:color w:val="FF0000"/>
        </w:rPr>
        <w:t xml:space="preserve"> d) LAIP. </w:t>
      </w:r>
    </w:p>
    <w:p w:rsidR="00EC2426" w:rsidRDefault="00EC2426" w:rsidP="00553705">
      <w:pPr>
        <w:spacing w:after="0" w:line="240" w:lineRule="auto"/>
        <w:jc w:val="both"/>
        <w:rPr>
          <w:rFonts w:ascii="Arial" w:eastAsia="Times New Roman" w:hAnsi="Arial" w:cs="Arial"/>
          <w:b/>
          <w:sz w:val="24"/>
          <w:szCs w:val="24"/>
          <w:lang w:eastAsia="es-ES"/>
        </w:rPr>
      </w:pPr>
    </w:p>
    <w:p w:rsidR="00EC2426" w:rsidRDefault="00553705" w:rsidP="00EC2426">
      <w:pPr>
        <w:autoSpaceDE w:val="0"/>
        <w:spacing w:after="0" w:line="240" w:lineRule="auto"/>
        <w:jc w:val="both"/>
        <w:rPr>
          <w:rFonts w:ascii="Arial" w:hAnsi="Arial" w:cs="Arial"/>
          <w:b/>
          <w:sz w:val="24"/>
          <w:szCs w:val="24"/>
          <w:lang w:val="es-MX"/>
        </w:rPr>
      </w:pPr>
      <w:r>
        <w:rPr>
          <w:rFonts w:ascii="Arial" w:hAnsi="Arial" w:cs="Arial"/>
          <w:b/>
          <w:sz w:val="24"/>
          <w:szCs w:val="24"/>
          <w:lang w:val="es-MX"/>
        </w:rPr>
        <w:t xml:space="preserve">X) </w:t>
      </w:r>
      <w:r w:rsidRPr="004A37C4">
        <w:rPr>
          <w:rFonts w:ascii="Arial" w:hAnsi="Arial" w:cs="Arial"/>
          <w:b/>
          <w:sz w:val="24"/>
          <w:szCs w:val="24"/>
          <w:lang w:val="es-MX"/>
        </w:rPr>
        <w:t>MONITOR DE OPERACIONES AL MES DE ENERO 2018.</w:t>
      </w:r>
      <w:r>
        <w:rPr>
          <w:rFonts w:ascii="Arial" w:hAnsi="Arial" w:cs="Arial"/>
          <w:b/>
          <w:sz w:val="24"/>
          <w:szCs w:val="24"/>
          <w:lang w:val="es-MX"/>
        </w:rPr>
        <w:t xml:space="preserve"> </w:t>
      </w:r>
      <w:r w:rsidRPr="004A37C4">
        <w:rPr>
          <w:rFonts w:ascii="Arial" w:hAnsi="Arial" w:cs="Arial"/>
          <w:sz w:val="24"/>
          <w:szCs w:val="24"/>
          <w:lang w:val="es-MX"/>
        </w:rPr>
        <w:t xml:space="preserve">El Presidente y Director Ejecutivo, invitó al Licenciado Luis Josué Ventura Hernández, Gerente de Planificación, para presentar a los Directores el Monitor de Operaciones. Este documento preparado por la Gerencia de Planificación proporciona una comparación estadística de los resultados acumulados del presente año con los de los últimos cuatro años. En resumen, con respecto a los principales rubros se obtienen ingresos de operación por </w:t>
      </w:r>
      <w:r w:rsidRPr="004A37C4">
        <w:rPr>
          <w:rFonts w:ascii="Arial" w:hAnsi="Arial" w:cs="Arial"/>
          <w:sz w:val="24"/>
          <w:szCs w:val="24"/>
        </w:rPr>
        <w:t xml:space="preserve">$9.23 </w:t>
      </w:r>
      <w:r w:rsidRPr="004A37C4">
        <w:rPr>
          <w:rFonts w:ascii="Arial" w:hAnsi="Arial" w:cs="Arial"/>
          <w:sz w:val="24"/>
          <w:szCs w:val="24"/>
          <w:lang w:val="es-MX"/>
        </w:rPr>
        <w:t xml:space="preserve">millones; egresos de operación por </w:t>
      </w:r>
      <w:r w:rsidRPr="004A37C4">
        <w:rPr>
          <w:rFonts w:ascii="Arial" w:hAnsi="Arial" w:cs="Arial"/>
          <w:sz w:val="24"/>
          <w:szCs w:val="24"/>
        </w:rPr>
        <w:t xml:space="preserve">$4.94 </w:t>
      </w:r>
      <w:r w:rsidRPr="004A37C4">
        <w:rPr>
          <w:rFonts w:ascii="Arial" w:hAnsi="Arial" w:cs="Arial"/>
          <w:sz w:val="24"/>
          <w:szCs w:val="24"/>
          <w:lang w:val="es-MX"/>
        </w:rPr>
        <w:t xml:space="preserve">millones y un excedente de </w:t>
      </w:r>
      <w:r w:rsidRPr="004A37C4">
        <w:rPr>
          <w:rFonts w:ascii="Arial" w:hAnsi="Arial" w:cs="Arial"/>
          <w:sz w:val="24"/>
          <w:szCs w:val="24"/>
        </w:rPr>
        <w:t xml:space="preserve">$4.29 </w:t>
      </w:r>
      <w:r w:rsidRPr="004A37C4">
        <w:rPr>
          <w:rFonts w:ascii="Arial" w:hAnsi="Arial" w:cs="Arial"/>
          <w:sz w:val="24"/>
          <w:szCs w:val="24"/>
          <w:lang w:val="es-MX"/>
        </w:rPr>
        <w:t xml:space="preserve">millones. La cartera hipotecaria alcanzó </w:t>
      </w:r>
      <w:r w:rsidRPr="004A37C4">
        <w:rPr>
          <w:rFonts w:ascii="Arial" w:hAnsi="Arial" w:cs="Arial"/>
          <w:bCs/>
          <w:iCs/>
          <w:sz w:val="24"/>
          <w:szCs w:val="24"/>
        </w:rPr>
        <w:t xml:space="preserve">98,898 </w:t>
      </w:r>
      <w:r w:rsidRPr="004A37C4">
        <w:rPr>
          <w:rFonts w:ascii="Arial" w:hAnsi="Arial" w:cs="Arial"/>
          <w:sz w:val="24"/>
          <w:szCs w:val="24"/>
          <w:lang w:val="es-MX"/>
        </w:rPr>
        <w:t xml:space="preserve">préstamos vigentes con adeudos de </w:t>
      </w:r>
      <w:r w:rsidRPr="004A37C4">
        <w:rPr>
          <w:rFonts w:ascii="Arial" w:hAnsi="Arial" w:cs="Arial"/>
          <w:bCs/>
          <w:iCs/>
          <w:sz w:val="24"/>
          <w:szCs w:val="24"/>
        </w:rPr>
        <w:t xml:space="preserve">$961.72 </w:t>
      </w:r>
      <w:r w:rsidRPr="004A37C4">
        <w:rPr>
          <w:rFonts w:ascii="Arial" w:hAnsi="Arial" w:cs="Arial"/>
          <w:sz w:val="24"/>
          <w:szCs w:val="24"/>
          <w:lang w:val="es-MX"/>
        </w:rPr>
        <w:t xml:space="preserve">millones. Se otorgaron 444 créditos por $7.14 millones. La comercialización de Activos Extraordinarios presenta 74 inmuebles por $0.77 millones, que comprenden 72 ventas al crédito por $0.76 millones y 2 </w:t>
      </w:r>
      <w:r w:rsidRPr="004A37C4">
        <w:rPr>
          <w:rFonts w:ascii="Arial" w:hAnsi="Arial" w:cs="Arial"/>
          <w:sz w:val="24"/>
          <w:szCs w:val="24"/>
          <w:lang w:val="es-MX"/>
        </w:rPr>
        <w:lastRenderedPageBreak/>
        <w:t xml:space="preserve">ventas al contado por $0.01 millones. Fueron atendidas </w:t>
      </w:r>
      <w:r w:rsidRPr="004A37C4">
        <w:rPr>
          <w:rFonts w:ascii="Arial" w:hAnsi="Arial" w:cs="Arial"/>
          <w:sz w:val="24"/>
          <w:szCs w:val="24"/>
        </w:rPr>
        <w:t xml:space="preserve">1,584 </w:t>
      </w:r>
      <w:r w:rsidRPr="004A37C4">
        <w:rPr>
          <w:rFonts w:ascii="Arial" w:hAnsi="Arial" w:cs="Arial"/>
          <w:sz w:val="24"/>
          <w:szCs w:val="24"/>
          <w:lang w:val="es-MX"/>
        </w:rPr>
        <w:t xml:space="preserve">devoluciones de cotizaciones por $0.93 millones que comprenden capital e intereses. Adicionalmente se realizaron </w:t>
      </w:r>
      <w:r w:rsidRPr="004A37C4">
        <w:rPr>
          <w:rFonts w:ascii="Arial" w:hAnsi="Arial" w:cs="Arial"/>
          <w:sz w:val="24"/>
          <w:szCs w:val="24"/>
        </w:rPr>
        <w:t>384 traslados de cotizaciones a saldos de préstamos por $0.10 millones</w:t>
      </w:r>
      <w:r w:rsidRPr="004A37C4">
        <w:rPr>
          <w:rFonts w:ascii="Arial" w:hAnsi="Arial" w:cs="Arial"/>
          <w:sz w:val="24"/>
          <w:szCs w:val="24"/>
          <w:lang w:val="es-MX"/>
        </w:rPr>
        <w:t>. Del total de la cartera hipotecaria, el 99.3% (</w:t>
      </w:r>
      <w:r w:rsidRPr="004A37C4">
        <w:rPr>
          <w:rFonts w:ascii="Arial" w:hAnsi="Arial" w:cs="Arial"/>
          <w:sz w:val="24"/>
          <w:szCs w:val="24"/>
        </w:rPr>
        <w:t xml:space="preserve">98,229 </w:t>
      </w:r>
      <w:r w:rsidRPr="004A37C4">
        <w:rPr>
          <w:rFonts w:ascii="Arial" w:hAnsi="Arial" w:cs="Arial"/>
          <w:sz w:val="24"/>
          <w:szCs w:val="24"/>
          <w:lang w:val="es-MX"/>
        </w:rPr>
        <w:t xml:space="preserve">hipotecas) están inscritas y únicamente un 0.7% (669 hipotecas) están en su período normal de inscripción, en el mes informado han sido inscritas 551 hipotecas. La Disponibilidad Financiera registra $49.34 millones, que no incluye $3.17 millones que corresponden al Fondo de Protección del personal del </w:t>
      </w:r>
      <w:r w:rsidRPr="004A37C4">
        <w:rPr>
          <w:rFonts w:ascii="Arial" w:hAnsi="Arial" w:cs="Arial"/>
          <w:sz w:val="24"/>
          <w:szCs w:val="24"/>
        </w:rPr>
        <w:t>FSV</w:t>
      </w:r>
      <w:r w:rsidRPr="004A37C4">
        <w:rPr>
          <w:rFonts w:ascii="Arial" w:hAnsi="Arial" w:cs="Arial"/>
          <w:sz w:val="24"/>
          <w:szCs w:val="24"/>
          <w:lang w:val="es-MX"/>
        </w:rPr>
        <w:t xml:space="preserve">. Junta Directiva, conocido el documento preparado por el Gerente de Planificación, y luego de efectuar el análisis y comentarios correspondientes, por unanimidad </w:t>
      </w:r>
      <w:r w:rsidRPr="00553705">
        <w:rPr>
          <w:rFonts w:ascii="Arial" w:hAnsi="Arial" w:cs="Arial"/>
          <w:b/>
          <w:sz w:val="24"/>
          <w:szCs w:val="24"/>
          <w:lang w:val="es-MX"/>
        </w:rPr>
        <w:t>ACUERDA:</w:t>
      </w:r>
      <w:r w:rsidR="00EC2426">
        <w:rPr>
          <w:rFonts w:ascii="Arial" w:hAnsi="Arial" w:cs="Arial"/>
          <w:b/>
          <w:sz w:val="24"/>
          <w:szCs w:val="24"/>
          <w:lang w:val="es-MX"/>
        </w:rPr>
        <w:t xml:space="preserve"> </w:t>
      </w:r>
    </w:p>
    <w:p w:rsidR="00EC2426" w:rsidRDefault="00EC2426" w:rsidP="00EC2426">
      <w:pPr>
        <w:autoSpaceDE w:val="0"/>
        <w:spacing w:after="0" w:line="240" w:lineRule="auto"/>
        <w:jc w:val="both"/>
        <w:rPr>
          <w:rFonts w:ascii="Arial" w:hAnsi="Arial" w:cs="Arial"/>
          <w:b/>
          <w:sz w:val="24"/>
          <w:szCs w:val="24"/>
          <w:lang w:val="es-MX"/>
        </w:rPr>
      </w:pPr>
    </w:p>
    <w:p w:rsidR="00553705" w:rsidRPr="004A37C4" w:rsidRDefault="00553705" w:rsidP="00EC2426">
      <w:pPr>
        <w:autoSpaceDE w:val="0"/>
        <w:spacing w:after="0" w:line="240" w:lineRule="auto"/>
        <w:jc w:val="both"/>
        <w:rPr>
          <w:rFonts w:ascii="Arial" w:hAnsi="Arial" w:cs="Arial"/>
          <w:sz w:val="24"/>
          <w:szCs w:val="24"/>
          <w:lang w:val="es-MX"/>
        </w:rPr>
      </w:pPr>
      <w:r w:rsidRPr="004A37C4">
        <w:rPr>
          <w:rFonts w:ascii="Arial" w:hAnsi="Arial" w:cs="Arial"/>
          <w:sz w:val="24"/>
          <w:szCs w:val="24"/>
          <w:lang w:val="es-MX"/>
        </w:rPr>
        <w:t>Dar por recibido el Monitor de Operaciones y Disponibilidad Financiera al mes de enero 2018.</w:t>
      </w:r>
    </w:p>
    <w:p w:rsidR="00A22D66" w:rsidRDefault="00A22D66" w:rsidP="00A22D66">
      <w:pPr>
        <w:pStyle w:val="Prrafodelista"/>
        <w:ind w:left="-360"/>
        <w:jc w:val="both"/>
        <w:rPr>
          <w:rFonts w:ascii="Arial" w:hAnsi="Arial" w:cs="Arial"/>
          <w:b/>
          <w:lang w:val="es-SV"/>
        </w:rPr>
      </w:pPr>
    </w:p>
    <w:p w:rsidR="00EC2426" w:rsidRPr="00A22D66" w:rsidRDefault="00EC2426" w:rsidP="00A22D66">
      <w:pPr>
        <w:pStyle w:val="Prrafodelista"/>
        <w:ind w:left="-360"/>
        <w:jc w:val="both"/>
        <w:rPr>
          <w:rFonts w:ascii="Arial" w:hAnsi="Arial" w:cs="Arial"/>
          <w:b/>
          <w:lang w:val="es-SV"/>
        </w:rPr>
      </w:pPr>
    </w:p>
    <w:p w:rsidR="00F23289" w:rsidRPr="00DE0139" w:rsidRDefault="00A22D66" w:rsidP="008A279F">
      <w:pPr>
        <w:spacing w:after="0" w:line="240" w:lineRule="auto"/>
        <w:jc w:val="both"/>
        <w:rPr>
          <w:rFonts w:ascii="Arial" w:eastAsia="Times New Roman" w:hAnsi="Arial" w:cs="Arial"/>
          <w:b/>
          <w:sz w:val="24"/>
          <w:szCs w:val="24"/>
          <w:lang w:val="es-ES" w:eastAsia="es-ES"/>
        </w:rPr>
      </w:pPr>
      <w:r>
        <w:rPr>
          <w:rFonts w:ascii="Arial" w:hAnsi="Arial" w:cs="Arial"/>
          <w:b/>
          <w:bCs/>
          <w:sz w:val="24"/>
          <w:szCs w:val="24"/>
        </w:rPr>
        <w:t>XI)</w:t>
      </w:r>
      <w:r w:rsidR="00DE0139">
        <w:rPr>
          <w:rFonts w:ascii="Arial" w:hAnsi="Arial" w:cs="Arial"/>
          <w:b/>
          <w:bCs/>
          <w:sz w:val="24"/>
          <w:szCs w:val="24"/>
        </w:rPr>
        <w:t xml:space="preserve"> </w:t>
      </w:r>
      <w:r w:rsidRPr="00A22D66">
        <w:rPr>
          <w:rFonts w:ascii="Arial" w:hAnsi="Arial" w:cs="Arial"/>
          <w:b/>
          <w:bCs/>
          <w:sz w:val="24"/>
          <w:szCs w:val="24"/>
          <w:lang w:val="es-MX"/>
        </w:rPr>
        <w:t>INFORME DE LA CUENTA “REPARACIONES RECUPERABLES SEGURO DE DAÑOS”</w:t>
      </w:r>
      <w:r w:rsidR="00DE0139">
        <w:rPr>
          <w:rFonts w:ascii="Arial" w:hAnsi="Arial" w:cs="Arial"/>
          <w:b/>
          <w:bCs/>
          <w:sz w:val="24"/>
          <w:szCs w:val="24"/>
          <w:lang w:val="es-MX"/>
        </w:rPr>
        <w:t>.</w:t>
      </w:r>
      <w:r w:rsidR="008A279F">
        <w:rPr>
          <w:rFonts w:ascii="Arial" w:hAnsi="Arial" w:cs="Arial"/>
          <w:b/>
          <w:bCs/>
          <w:sz w:val="24"/>
          <w:szCs w:val="24"/>
          <w:lang w:val="es-MX"/>
        </w:rPr>
        <w:t xml:space="preserve"> </w:t>
      </w:r>
      <w:r w:rsidR="00F23289" w:rsidRPr="00DE0139">
        <w:rPr>
          <w:rFonts w:ascii="Arial" w:eastAsia="Times New Roman" w:hAnsi="Arial" w:cs="Arial"/>
          <w:sz w:val="24"/>
          <w:szCs w:val="24"/>
          <w:lang w:val="es-ES" w:eastAsia="es-ES"/>
        </w:rPr>
        <w:t>El Presidente y Director Ejecutivo sometió</w:t>
      </w:r>
      <w:r w:rsidR="00F23289" w:rsidRPr="00DE0139">
        <w:rPr>
          <w:rFonts w:ascii="Arial" w:eastAsia="Times New Roman" w:hAnsi="Arial" w:cs="Arial"/>
          <w:sz w:val="24"/>
          <w:szCs w:val="24"/>
          <w:lang w:val="es-MX" w:eastAsia="es-ES"/>
        </w:rPr>
        <w:t xml:space="preserve"> a consideración de los Directores, </w:t>
      </w:r>
      <w:r w:rsidR="00F23289" w:rsidRPr="00DE0139">
        <w:rPr>
          <w:rFonts w:ascii="Arial" w:eastAsia="Times New Roman" w:hAnsi="Arial" w:cs="Arial"/>
          <w:sz w:val="24"/>
          <w:szCs w:val="24"/>
          <w:lang w:val="es-ES" w:eastAsia="es-ES"/>
        </w:rPr>
        <w:t>informe</w:t>
      </w:r>
      <w:r w:rsidR="00F23289" w:rsidRPr="00DE0139">
        <w:rPr>
          <w:rFonts w:ascii="Arial" w:eastAsia="Times New Roman" w:hAnsi="Arial" w:cs="Arial"/>
          <w:sz w:val="24"/>
          <w:szCs w:val="24"/>
          <w:lang w:eastAsia="es-ES"/>
        </w:rPr>
        <w:t xml:space="preserve"> </w:t>
      </w:r>
      <w:r w:rsidR="00F23289" w:rsidRPr="00DE0139">
        <w:rPr>
          <w:rFonts w:ascii="Arial" w:eastAsia="Times New Roman" w:hAnsi="Arial" w:cs="Arial"/>
          <w:sz w:val="24"/>
          <w:szCs w:val="24"/>
          <w:lang w:val="es-ES" w:eastAsia="es-ES"/>
        </w:rPr>
        <w:t>sobre la utilización de la cuenta Reserva Para Cubrir Deducibles y Otros Quebrantos. Para su presentación invitó al</w:t>
      </w:r>
      <w:r w:rsidR="00F23289" w:rsidRPr="00DE0139">
        <w:rPr>
          <w:rFonts w:ascii="Arial" w:eastAsia="Calibri" w:hAnsi="Arial" w:cs="Arial"/>
          <w:sz w:val="24"/>
          <w:szCs w:val="24"/>
          <w:lang w:val="es-ES" w:eastAsia="es-ES"/>
        </w:rPr>
        <w:t xml:space="preserve"> Licenciado Jesús Nelson</w:t>
      </w:r>
      <w:r w:rsidR="00F23289" w:rsidRPr="00DE0139">
        <w:rPr>
          <w:rFonts w:ascii="Arial" w:eastAsia="Times New Roman" w:hAnsi="Arial" w:cs="Arial"/>
          <w:sz w:val="24"/>
          <w:szCs w:val="24"/>
          <w:lang w:val="es-ES" w:eastAsia="es-ES"/>
        </w:rPr>
        <w:t xml:space="preserve"> Escamilla, Jefe del Área de Seguros</w:t>
      </w:r>
      <w:r w:rsidR="00DE0139">
        <w:rPr>
          <w:rFonts w:ascii="Arial" w:eastAsia="Times New Roman" w:hAnsi="Arial" w:cs="Arial"/>
          <w:sz w:val="24"/>
          <w:szCs w:val="24"/>
          <w:lang w:val="es-ES" w:eastAsia="es-ES"/>
        </w:rPr>
        <w:t xml:space="preserve">, acompañado del </w:t>
      </w:r>
      <w:r w:rsidR="00DE0139" w:rsidRPr="00DE0139">
        <w:rPr>
          <w:rFonts w:ascii="Arial" w:eastAsia="Calibri" w:hAnsi="Arial" w:cs="Arial"/>
          <w:sz w:val="24"/>
          <w:szCs w:val="24"/>
          <w:lang w:val="es-ES" w:eastAsia="es-ES"/>
        </w:rPr>
        <w:t>Licenciado Ricardo Ávila Cardona, Gerente Ad</w:t>
      </w:r>
      <w:r w:rsidR="00DE0139" w:rsidRPr="00EA2FF9">
        <w:rPr>
          <w:rFonts w:ascii="Arial" w:eastAsia="Calibri" w:hAnsi="Arial" w:cs="Arial"/>
          <w:sz w:val="24"/>
          <w:szCs w:val="24"/>
          <w:lang w:val="es-ES" w:eastAsia="es-ES"/>
        </w:rPr>
        <w:t>ministrativo</w:t>
      </w:r>
      <w:r w:rsidR="00310A17" w:rsidRPr="00EA2FF9">
        <w:rPr>
          <w:rFonts w:ascii="Arial" w:eastAsia="Times New Roman" w:hAnsi="Arial" w:cs="Arial"/>
          <w:sz w:val="24"/>
          <w:szCs w:val="24"/>
          <w:lang w:val="es-ES" w:eastAsia="es-ES"/>
        </w:rPr>
        <w:t>. E</w:t>
      </w:r>
      <w:r w:rsidR="00F23289" w:rsidRPr="00EA2FF9">
        <w:rPr>
          <w:rFonts w:ascii="Arial" w:eastAsia="Times New Roman" w:hAnsi="Arial" w:cs="Arial"/>
          <w:sz w:val="24"/>
          <w:szCs w:val="24"/>
          <w:lang w:val="es-ES" w:eastAsia="es-ES"/>
        </w:rPr>
        <w:t xml:space="preserve">l Licenciado </w:t>
      </w:r>
      <w:r w:rsidR="00DE0139" w:rsidRPr="00EA2FF9">
        <w:rPr>
          <w:rFonts w:ascii="Arial" w:eastAsia="Times New Roman" w:hAnsi="Arial" w:cs="Arial"/>
          <w:sz w:val="24"/>
          <w:szCs w:val="24"/>
          <w:lang w:val="es-ES" w:eastAsia="es-ES"/>
        </w:rPr>
        <w:t>Escamilla</w:t>
      </w:r>
      <w:r w:rsidR="00F23289" w:rsidRPr="00EA2FF9">
        <w:rPr>
          <w:rFonts w:ascii="Arial" w:eastAsia="Times New Roman" w:hAnsi="Arial" w:cs="Arial"/>
          <w:sz w:val="24"/>
          <w:szCs w:val="24"/>
          <w:lang w:val="es-ES" w:eastAsia="es-ES"/>
        </w:rPr>
        <w:t xml:space="preserve"> </w:t>
      </w:r>
      <w:r w:rsidR="00310A17" w:rsidRPr="00EA2FF9">
        <w:rPr>
          <w:rFonts w:ascii="Arial" w:eastAsia="Times New Roman" w:hAnsi="Arial" w:cs="Arial"/>
          <w:sz w:val="24"/>
          <w:szCs w:val="24"/>
          <w:lang w:val="es-ES" w:eastAsia="es-ES"/>
        </w:rPr>
        <w:t xml:space="preserve">explicó </w:t>
      </w:r>
      <w:r w:rsidR="00F23289" w:rsidRPr="00EA2FF9">
        <w:rPr>
          <w:rFonts w:ascii="Arial" w:eastAsia="Times New Roman" w:hAnsi="Arial" w:cs="Arial"/>
          <w:sz w:val="24"/>
          <w:szCs w:val="24"/>
          <w:lang w:val="es-ES" w:eastAsia="es-ES"/>
        </w:rPr>
        <w:t>que</w:t>
      </w:r>
      <w:r w:rsidR="00310A17" w:rsidRPr="00EA2FF9">
        <w:rPr>
          <w:rFonts w:ascii="Arial" w:eastAsia="Times New Roman" w:hAnsi="Arial" w:cs="Arial"/>
          <w:sz w:val="24"/>
          <w:szCs w:val="24"/>
          <w:lang w:val="es-ES" w:eastAsia="es-ES"/>
        </w:rPr>
        <w:t>,</w:t>
      </w:r>
      <w:r w:rsidR="00F23289" w:rsidRPr="00EA2FF9">
        <w:rPr>
          <w:rFonts w:ascii="Arial" w:eastAsia="Times New Roman" w:hAnsi="Arial" w:cs="Arial"/>
          <w:sz w:val="24"/>
          <w:szCs w:val="24"/>
          <w:lang w:val="es-ES" w:eastAsia="es-ES"/>
        </w:rPr>
        <w:t xml:space="preserve"> </w:t>
      </w:r>
      <w:r w:rsidR="00EA2FF9" w:rsidRPr="00EA2FF9">
        <w:rPr>
          <w:rFonts w:ascii="Arial" w:eastAsia="Times New Roman" w:hAnsi="Arial" w:cs="Arial"/>
          <w:sz w:val="24"/>
          <w:szCs w:val="24"/>
          <w:lang w:val="es-ES" w:eastAsia="es-ES"/>
        </w:rPr>
        <w:t>d</w:t>
      </w:r>
      <w:proofErr w:type="spellStart"/>
      <w:r w:rsidR="00EA2FF9" w:rsidRPr="00EA2FF9">
        <w:rPr>
          <w:rFonts w:ascii="Arial" w:eastAsia="Times New Roman" w:hAnsi="Arial" w:cs="Arial"/>
          <w:sz w:val="24"/>
          <w:szCs w:val="24"/>
          <w:lang w:eastAsia="es-ES"/>
        </w:rPr>
        <w:t>e</w:t>
      </w:r>
      <w:proofErr w:type="spellEnd"/>
      <w:r w:rsidR="00EA2FF9" w:rsidRPr="00EA2FF9">
        <w:rPr>
          <w:rFonts w:ascii="Arial" w:eastAsia="Times New Roman" w:hAnsi="Arial" w:cs="Arial"/>
          <w:sz w:val="24"/>
          <w:szCs w:val="24"/>
          <w:lang w:eastAsia="es-ES"/>
        </w:rPr>
        <w:t xml:space="preserve"> conformidad a informe de febrero de 2013 por parte de Auditoria Interna, </w:t>
      </w:r>
      <w:r w:rsidR="00310A17" w:rsidRPr="00EA2FF9">
        <w:rPr>
          <w:rFonts w:ascii="Arial" w:eastAsia="Times New Roman" w:hAnsi="Arial" w:cs="Arial"/>
          <w:bCs/>
          <w:sz w:val="24"/>
          <w:szCs w:val="24"/>
          <w:lang w:eastAsia="es-ES"/>
        </w:rPr>
        <w:t xml:space="preserve">pese a su antigüedad, </w:t>
      </w:r>
      <w:r w:rsidR="00DE0139" w:rsidRPr="00EA2FF9">
        <w:rPr>
          <w:rFonts w:ascii="Arial" w:eastAsia="Times New Roman" w:hAnsi="Arial" w:cs="Arial"/>
          <w:sz w:val="24"/>
          <w:szCs w:val="24"/>
          <w:lang w:eastAsia="es-ES"/>
        </w:rPr>
        <w:t xml:space="preserve">la </w:t>
      </w:r>
      <w:r w:rsidR="00DE0139" w:rsidRPr="00EA2FF9">
        <w:rPr>
          <w:rFonts w:ascii="Arial" w:eastAsia="Times New Roman" w:hAnsi="Arial" w:cs="Arial"/>
          <w:bCs/>
          <w:sz w:val="24"/>
          <w:szCs w:val="24"/>
          <w:lang w:eastAsia="es-ES"/>
        </w:rPr>
        <w:t xml:space="preserve">Cuenta N° 222099910144 “Reparaciones Recuperables Seguro de Daños”, </w:t>
      </w:r>
      <w:r w:rsidR="00016FCC" w:rsidRPr="00EA2FF9">
        <w:rPr>
          <w:rFonts w:ascii="Arial" w:eastAsia="Times New Roman" w:hAnsi="Arial" w:cs="Arial"/>
          <w:bCs/>
          <w:sz w:val="24"/>
          <w:szCs w:val="24"/>
          <w:lang w:eastAsia="es-ES"/>
        </w:rPr>
        <w:t xml:space="preserve">no ha tenido movimientos, </w:t>
      </w:r>
      <w:r w:rsidR="00310A17" w:rsidRPr="00EA2FF9">
        <w:rPr>
          <w:rFonts w:ascii="Arial" w:eastAsia="Times New Roman" w:hAnsi="Arial" w:cs="Arial"/>
          <w:sz w:val="24"/>
          <w:szCs w:val="24"/>
          <w:lang w:eastAsia="es-ES"/>
        </w:rPr>
        <w:t xml:space="preserve">por lo que </w:t>
      </w:r>
      <w:r w:rsidR="00016FCC" w:rsidRPr="00EA2FF9">
        <w:rPr>
          <w:rFonts w:ascii="Arial" w:eastAsia="Times New Roman" w:hAnsi="Arial" w:cs="Arial"/>
          <w:bCs/>
          <w:sz w:val="24"/>
          <w:szCs w:val="24"/>
          <w:lang w:eastAsia="es-ES"/>
        </w:rPr>
        <w:t>recomend</w:t>
      </w:r>
      <w:r w:rsidR="00DE0139" w:rsidRPr="00EA2FF9">
        <w:rPr>
          <w:rFonts w:ascii="Arial" w:eastAsia="Times New Roman" w:hAnsi="Arial" w:cs="Arial"/>
          <w:bCs/>
          <w:sz w:val="24"/>
          <w:szCs w:val="24"/>
          <w:lang w:eastAsia="es-ES"/>
        </w:rPr>
        <w:t>ó</w:t>
      </w:r>
      <w:r w:rsidR="00016FCC" w:rsidRPr="00EA2FF9">
        <w:rPr>
          <w:rFonts w:ascii="Arial" w:eastAsia="Times New Roman" w:hAnsi="Arial" w:cs="Arial"/>
          <w:bCs/>
          <w:sz w:val="24"/>
          <w:szCs w:val="24"/>
          <w:lang w:eastAsia="es-ES"/>
        </w:rPr>
        <w:t xml:space="preserve"> e</w:t>
      </w:r>
      <w:r w:rsidR="00DE0139" w:rsidRPr="00EA2FF9">
        <w:rPr>
          <w:rFonts w:ascii="Arial" w:eastAsia="Times New Roman" w:hAnsi="Arial" w:cs="Arial"/>
          <w:sz w:val="24"/>
          <w:szCs w:val="24"/>
          <w:lang w:eastAsia="es-ES"/>
        </w:rPr>
        <w:t xml:space="preserve">valuar </w:t>
      </w:r>
      <w:r w:rsidR="00EA2FF9" w:rsidRPr="00EA2FF9">
        <w:rPr>
          <w:rFonts w:ascii="Arial" w:eastAsia="Times New Roman" w:hAnsi="Arial" w:cs="Arial"/>
          <w:sz w:val="24"/>
          <w:szCs w:val="24"/>
          <w:lang w:eastAsia="es-ES"/>
        </w:rPr>
        <w:t>que se realice</w:t>
      </w:r>
      <w:r w:rsidR="00DE0139" w:rsidRPr="00EA2FF9">
        <w:rPr>
          <w:rFonts w:ascii="Arial" w:eastAsia="Times New Roman" w:hAnsi="Arial" w:cs="Arial"/>
          <w:sz w:val="24"/>
          <w:szCs w:val="24"/>
          <w:lang w:eastAsia="es-ES"/>
        </w:rPr>
        <w:t xml:space="preserve"> una publicación de indemnizaciones no reclamadas, y se continúe trabajando en la depuración de la cuenta</w:t>
      </w:r>
      <w:r w:rsidR="00016FCC" w:rsidRPr="00EA2FF9">
        <w:rPr>
          <w:rFonts w:ascii="Arial" w:eastAsia="Times New Roman" w:hAnsi="Arial" w:cs="Arial"/>
          <w:sz w:val="24"/>
          <w:szCs w:val="24"/>
          <w:lang w:eastAsia="es-ES"/>
        </w:rPr>
        <w:t>, cuyo s</w:t>
      </w:r>
      <w:r w:rsidR="0084557A" w:rsidRPr="00EA2FF9">
        <w:rPr>
          <w:rFonts w:ascii="Arial" w:eastAsia="Times New Roman" w:hAnsi="Arial" w:cs="Arial"/>
          <w:sz w:val="24"/>
          <w:szCs w:val="24"/>
          <w:lang w:eastAsia="es-ES"/>
        </w:rPr>
        <w:t xml:space="preserve">aldo al 30 de septiembre </w:t>
      </w:r>
      <w:r w:rsidR="00016FCC" w:rsidRPr="00EA2FF9">
        <w:rPr>
          <w:rFonts w:ascii="Arial" w:eastAsia="Times New Roman" w:hAnsi="Arial" w:cs="Arial"/>
          <w:sz w:val="24"/>
          <w:szCs w:val="24"/>
          <w:lang w:eastAsia="es-ES"/>
        </w:rPr>
        <w:t xml:space="preserve">de </w:t>
      </w:r>
      <w:r w:rsidR="0084557A" w:rsidRPr="00EA2FF9">
        <w:rPr>
          <w:rFonts w:ascii="Arial" w:eastAsia="Times New Roman" w:hAnsi="Arial" w:cs="Arial"/>
          <w:sz w:val="24"/>
          <w:szCs w:val="24"/>
          <w:lang w:eastAsia="es-ES"/>
        </w:rPr>
        <w:t xml:space="preserve">2013 </w:t>
      </w:r>
      <w:r w:rsidR="00016FCC" w:rsidRPr="00EA2FF9">
        <w:rPr>
          <w:rFonts w:ascii="Arial" w:eastAsia="Times New Roman" w:hAnsi="Arial" w:cs="Arial"/>
          <w:sz w:val="24"/>
          <w:szCs w:val="24"/>
          <w:lang w:eastAsia="es-ES"/>
        </w:rPr>
        <w:t xml:space="preserve">era de </w:t>
      </w:r>
      <w:r w:rsidR="0084557A" w:rsidRPr="00EA2FF9">
        <w:rPr>
          <w:rFonts w:ascii="Arial" w:eastAsia="Times New Roman" w:hAnsi="Arial" w:cs="Arial"/>
          <w:sz w:val="24"/>
          <w:szCs w:val="24"/>
          <w:lang w:eastAsia="es-ES"/>
        </w:rPr>
        <w:t>$325,240.04</w:t>
      </w:r>
      <w:r w:rsidR="00016FCC" w:rsidRPr="00EA2FF9">
        <w:rPr>
          <w:rFonts w:ascii="Arial" w:eastAsia="Times New Roman" w:hAnsi="Arial" w:cs="Arial"/>
          <w:sz w:val="24"/>
          <w:szCs w:val="24"/>
          <w:lang w:eastAsia="es-ES"/>
        </w:rPr>
        <w:t xml:space="preserve">. </w:t>
      </w:r>
      <w:r w:rsidR="00310A17" w:rsidRPr="00EA2FF9">
        <w:rPr>
          <w:rFonts w:ascii="Arial" w:eastAsia="Times New Roman" w:hAnsi="Arial" w:cs="Arial"/>
          <w:sz w:val="24"/>
          <w:szCs w:val="24"/>
          <w:lang w:eastAsia="es-ES"/>
        </w:rPr>
        <w:t>Señal</w:t>
      </w:r>
      <w:r w:rsidR="00016FCC" w:rsidRPr="00EA2FF9">
        <w:rPr>
          <w:rFonts w:ascii="Arial" w:eastAsia="Times New Roman" w:hAnsi="Arial" w:cs="Arial"/>
          <w:sz w:val="24"/>
          <w:szCs w:val="24"/>
          <w:lang w:eastAsia="es-ES"/>
        </w:rPr>
        <w:t>ó que e</w:t>
      </w:r>
      <w:r w:rsidR="00DE0139" w:rsidRPr="00EA2FF9">
        <w:rPr>
          <w:rFonts w:ascii="Arial" w:eastAsia="Times New Roman" w:hAnsi="Arial" w:cs="Arial"/>
          <w:sz w:val="24"/>
          <w:szCs w:val="24"/>
          <w:lang w:val="es-MX" w:eastAsia="es-ES"/>
        </w:rPr>
        <w:t>n Sesión de Junta Directiva N</w:t>
      </w:r>
      <w:r w:rsidR="00310A17" w:rsidRPr="00EA2FF9">
        <w:rPr>
          <w:rFonts w:ascii="Arial" w:eastAsia="Times New Roman" w:hAnsi="Arial" w:cs="Arial"/>
          <w:sz w:val="24"/>
          <w:szCs w:val="24"/>
          <w:lang w:val="es-MX" w:eastAsia="es-ES"/>
        </w:rPr>
        <w:t>°</w:t>
      </w:r>
      <w:r w:rsidR="00DE0139" w:rsidRPr="00EA2FF9">
        <w:rPr>
          <w:rFonts w:ascii="Arial" w:eastAsia="Times New Roman" w:hAnsi="Arial" w:cs="Arial"/>
          <w:sz w:val="24"/>
          <w:szCs w:val="24"/>
          <w:lang w:val="es-MX" w:eastAsia="es-ES"/>
        </w:rPr>
        <w:t xml:space="preserve"> JD-194/2013 del 17 de Octubre de 2013, se autorizó </w:t>
      </w:r>
      <w:r w:rsidR="00016FCC" w:rsidRPr="00EA2FF9">
        <w:rPr>
          <w:rFonts w:ascii="Arial" w:eastAsia="Times New Roman" w:hAnsi="Arial" w:cs="Arial"/>
          <w:sz w:val="24"/>
          <w:szCs w:val="24"/>
          <w:lang w:val="es-MX" w:eastAsia="es-ES"/>
        </w:rPr>
        <w:t>a</w:t>
      </w:r>
      <w:proofErr w:type="spellStart"/>
      <w:r w:rsidR="0084557A" w:rsidRPr="00EA2FF9">
        <w:rPr>
          <w:rFonts w:ascii="Arial" w:eastAsia="Times New Roman" w:hAnsi="Arial" w:cs="Arial"/>
          <w:sz w:val="24"/>
          <w:szCs w:val="24"/>
          <w:lang w:eastAsia="es-ES"/>
        </w:rPr>
        <w:t>plicar</w:t>
      </w:r>
      <w:proofErr w:type="spellEnd"/>
      <w:r w:rsidR="0084557A" w:rsidRPr="00EA2FF9">
        <w:rPr>
          <w:rFonts w:ascii="Arial" w:eastAsia="Times New Roman" w:hAnsi="Arial" w:cs="Arial"/>
          <w:sz w:val="24"/>
          <w:szCs w:val="24"/>
          <w:lang w:eastAsia="es-ES"/>
        </w:rPr>
        <w:t xml:space="preserve"> los saldos a la cuenta de “Productos</w:t>
      </w:r>
      <w:r w:rsidR="00016FCC" w:rsidRPr="00EA2FF9">
        <w:rPr>
          <w:rFonts w:ascii="Arial" w:eastAsia="Times New Roman" w:hAnsi="Arial" w:cs="Arial"/>
          <w:sz w:val="24"/>
          <w:szCs w:val="24"/>
          <w:lang w:eastAsia="es-ES"/>
        </w:rPr>
        <w:t>”</w:t>
      </w:r>
      <w:r w:rsidR="0084557A" w:rsidRPr="00EA2FF9">
        <w:rPr>
          <w:rFonts w:ascii="Arial" w:eastAsia="Times New Roman" w:hAnsi="Arial" w:cs="Arial"/>
          <w:sz w:val="24"/>
          <w:szCs w:val="24"/>
          <w:lang w:eastAsia="es-ES"/>
        </w:rPr>
        <w:t xml:space="preserve"> para </w:t>
      </w:r>
      <w:r w:rsidR="00016FCC" w:rsidRPr="00EA2FF9">
        <w:rPr>
          <w:rFonts w:ascii="Arial" w:eastAsia="Times New Roman" w:hAnsi="Arial" w:cs="Arial"/>
          <w:sz w:val="24"/>
          <w:szCs w:val="24"/>
          <w:lang w:eastAsia="es-ES"/>
        </w:rPr>
        <w:t>6</w:t>
      </w:r>
      <w:r w:rsidR="0084557A" w:rsidRPr="00EA2FF9">
        <w:rPr>
          <w:rFonts w:ascii="Arial" w:eastAsia="Times New Roman" w:hAnsi="Arial" w:cs="Arial"/>
          <w:sz w:val="24"/>
          <w:szCs w:val="24"/>
          <w:lang w:eastAsia="es-ES"/>
        </w:rPr>
        <w:t xml:space="preserve"> casos</w:t>
      </w:r>
      <w:r w:rsidR="00016FCC" w:rsidRPr="00EA2FF9">
        <w:rPr>
          <w:rFonts w:ascii="Arial" w:eastAsia="Times New Roman" w:hAnsi="Arial" w:cs="Arial"/>
          <w:sz w:val="24"/>
          <w:szCs w:val="24"/>
          <w:lang w:eastAsia="es-ES"/>
        </w:rPr>
        <w:t xml:space="preserve"> según detalle anexo. Además instruyó a</w:t>
      </w:r>
      <w:r w:rsidR="0084557A" w:rsidRPr="00EA2FF9">
        <w:rPr>
          <w:rFonts w:ascii="Arial" w:eastAsia="Times New Roman" w:hAnsi="Arial" w:cs="Arial"/>
          <w:sz w:val="24"/>
          <w:szCs w:val="24"/>
          <w:lang w:eastAsia="es-ES"/>
        </w:rPr>
        <w:t>plicar los saldos al nuevo préstamo de los cancelados por la vía del refinanciamiento</w:t>
      </w:r>
      <w:r w:rsidR="00016FCC" w:rsidRPr="00EA2FF9">
        <w:rPr>
          <w:rFonts w:ascii="Arial" w:eastAsia="Times New Roman" w:hAnsi="Arial" w:cs="Arial"/>
          <w:sz w:val="24"/>
          <w:szCs w:val="24"/>
          <w:lang w:eastAsia="es-ES"/>
        </w:rPr>
        <w:t xml:space="preserve"> a 11 casos $1,591.89 dólares; e</w:t>
      </w:r>
      <w:r w:rsidR="0084557A" w:rsidRPr="00EA2FF9">
        <w:rPr>
          <w:rFonts w:ascii="Arial" w:eastAsia="Times New Roman" w:hAnsi="Arial" w:cs="Arial"/>
          <w:sz w:val="24"/>
          <w:szCs w:val="24"/>
          <w:lang w:eastAsia="es-ES"/>
        </w:rPr>
        <w:t>nviar carta a los cli</w:t>
      </w:r>
      <w:r w:rsidR="00016FCC" w:rsidRPr="00EA2FF9">
        <w:rPr>
          <w:rFonts w:ascii="Arial" w:eastAsia="Times New Roman" w:hAnsi="Arial" w:cs="Arial"/>
          <w:sz w:val="24"/>
          <w:szCs w:val="24"/>
          <w:lang w:eastAsia="es-ES"/>
        </w:rPr>
        <w:t>entes con reclamos con saldos má</w:t>
      </w:r>
      <w:r w:rsidR="0084557A" w:rsidRPr="00EA2FF9">
        <w:rPr>
          <w:rFonts w:ascii="Arial" w:eastAsia="Times New Roman" w:hAnsi="Arial" w:cs="Arial"/>
          <w:sz w:val="24"/>
          <w:szCs w:val="24"/>
          <w:lang w:eastAsia="es-ES"/>
        </w:rPr>
        <w:t>s de $25.0 dólares y prestamos cancelados por finiquito o recursos propios con vigencia ig</w:t>
      </w:r>
      <w:r w:rsidR="00016FCC" w:rsidRPr="00EA2FF9">
        <w:rPr>
          <w:rFonts w:ascii="Arial" w:eastAsia="Times New Roman" w:hAnsi="Arial" w:cs="Arial"/>
          <w:sz w:val="24"/>
          <w:szCs w:val="24"/>
          <w:lang w:eastAsia="es-ES"/>
        </w:rPr>
        <w:t>ual o menos de 10 años; y para los reclamos con má</w:t>
      </w:r>
      <w:r w:rsidR="0084557A" w:rsidRPr="00EA2FF9">
        <w:rPr>
          <w:rFonts w:ascii="Arial" w:eastAsia="Times New Roman" w:hAnsi="Arial" w:cs="Arial"/>
          <w:sz w:val="24"/>
          <w:szCs w:val="24"/>
          <w:lang w:eastAsia="es-ES"/>
        </w:rPr>
        <w:t>s de $25.0 dólares y préstamo cancelado por finiq</w:t>
      </w:r>
      <w:r w:rsidR="00016FCC" w:rsidRPr="00EA2FF9">
        <w:rPr>
          <w:rFonts w:ascii="Arial" w:eastAsia="Times New Roman" w:hAnsi="Arial" w:cs="Arial"/>
          <w:sz w:val="24"/>
          <w:szCs w:val="24"/>
          <w:lang w:eastAsia="es-ES"/>
        </w:rPr>
        <w:t>uito o recursos  propio y con má</w:t>
      </w:r>
      <w:r w:rsidR="0084557A" w:rsidRPr="00EA2FF9">
        <w:rPr>
          <w:rFonts w:ascii="Arial" w:eastAsia="Times New Roman" w:hAnsi="Arial" w:cs="Arial"/>
          <w:sz w:val="24"/>
          <w:szCs w:val="24"/>
          <w:lang w:eastAsia="es-ES"/>
        </w:rPr>
        <w:t>s de 10 años, que se aplique el saldo a la cuenta de</w:t>
      </w:r>
      <w:r w:rsidR="00016FCC" w:rsidRPr="00EA2FF9">
        <w:rPr>
          <w:rFonts w:ascii="Arial" w:eastAsia="Times New Roman" w:hAnsi="Arial" w:cs="Arial"/>
          <w:sz w:val="24"/>
          <w:szCs w:val="24"/>
          <w:lang w:eastAsia="es-ES"/>
        </w:rPr>
        <w:t xml:space="preserve"> Productos, todo lo cual se cumplió debidamente según lo instruido. Señaló que l</w:t>
      </w:r>
      <w:r w:rsidR="00DE0139" w:rsidRPr="00EA2FF9">
        <w:rPr>
          <w:rFonts w:ascii="Arial" w:eastAsia="Times New Roman" w:hAnsi="Arial" w:cs="Arial"/>
          <w:sz w:val="24"/>
          <w:szCs w:val="24"/>
          <w:lang w:eastAsia="es-ES"/>
        </w:rPr>
        <w:t>uego, con el propósito d</w:t>
      </w:r>
      <w:r w:rsidR="00016FCC" w:rsidRPr="00EA2FF9">
        <w:rPr>
          <w:rFonts w:ascii="Arial" w:eastAsia="Times New Roman" w:hAnsi="Arial" w:cs="Arial"/>
          <w:sz w:val="24"/>
          <w:szCs w:val="24"/>
          <w:lang w:eastAsia="es-ES"/>
        </w:rPr>
        <w:t>e evitar la prescripción de los</w:t>
      </w:r>
      <w:r w:rsidR="00DE0139" w:rsidRPr="00EA2FF9">
        <w:rPr>
          <w:rFonts w:ascii="Arial" w:eastAsia="Times New Roman" w:hAnsi="Arial" w:cs="Arial"/>
          <w:sz w:val="24"/>
          <w:szCs w:val="24"/>
          <w:lang w:eastAsia="es-ES"/>
        </w:rPr>
        <w:t xml:space="preserve"> reclamos de daños que tienen ocho o más años de permanecer inactivos se </w:t>
      </w:r>
      <w:r w:rsidR="00DE0139" w:rsidRPr="00EA2FF9">
        <w:rPr>
          <w:rFonts w:ascii="Arial" w:eastAsia="Times New Roman" w:hAnsi="Arial" w:cs="Arial"/>
          <w:bCs/>
          <w:sz w:val="24"/>
          <w:szCs w:val="24"/>
          <w:lang w:eastAsia="es-ES"/>
        </w:rPr>
        <w:t>han realizado publicaciones</w:t>
      </w:r>
      <w:r w:rsidR="00DE0139" w:rsidRPr="00EA2FF9">
        <w:rPr>
          <w:rFonts w:ascii="Arial" w:eastAsia="Times New Roman" w:hAnsi="Arial" w:cs="Arial"/>
          <w:sz w:val="24"/>
          <w:szCs w:val="24"/>
          <w:lang w:eastAsia="es-ES"/>
        </w:rPr>
        <w:t xml:space="preserve"> en dos periódicos nacionales de mayor circulación, </w:t>
      </w:r>
      <w:r w:rsidR="00016FCC" w:rsidRPr="00EA2FF9">
        <w:rPr>
          <w:rFonts w:ascii="Arial" w:eastAsia="Times New Roman" w:hAnsi="Arial" w:cs="Arial"/>
          <w:sz w:val="24"/>
          <w:szCs w:val="24"/>
          <w:lang w:eastAsia="es-ES"/>
        </w:rPr>
        <w:t>c</w:t>
      </w:r>
      <w:r w:rsidR="0084557A" w:rsidRPr="00EA2FF9">
        <w:rPr>
          <w:rFonts w:ascii="Arial" w:eastAsia="Times New Roman" w:hAnsi="Arial" w:cs="Arial"/>
          <w:bCs/>
          <w:sz w:val="24"/>
          <w:szCs w:val="24"/>
          <w:lang w:eastAsia="es-ES"/>
        </w:rPr>
        <w:t xml:space="preserve">on fecha 23 de Febrero </w:t>
      </w:r>
      <w:r w:rsidR="00016FCC" w:rsidRPr="00EA2FF9">
        <w:rPr>
          <w:rFonts w:ascii="Arial" w:eastAsia="Times New Roman" w:hAnsi="Arial" w:cs="Arial"/>
          <w:bCs/>
          <w:sz w:val="24"/>
          <w:szCs w:val="24"/>
          <w:lang w:eastAsia="es-ES"/>
        </w:rPr>
        <w:t xml:space="preserve">de </w:t>
      </w:r>
      <w:r w:rsidR="0084557A" w:rsidRPr="00EA2FF9">
        <w:rPr>
          <w:rFonts w:ascii="Arial" w:eastAsia="Times New Roman" w:hAnsi="Arial" w:cs="Arial"/>
          <w:bCs/>
          <w:sz w:val="24"/>
          <w:szCs w:val="24"/>
          <w:lang w:eastAsia="es-ES"/>
        </w:rPr>
        <w:t>2015</w:t>
      </w:r>
      <w:r w:rsidR="0084557A" w:rsidRPr="00EA2FF9">
        <w:rPr>
          <w:rFonts w:ascii="Arial" w:eastAsia="Times New Roman" w:hAnsi="Arial" w:cs="Arial"/>
          <w:sz w:val="24"/>
          <w:szCs w:val="24"/>
          <w:lang w:eastAsia="es-ES"/>
        </w:rPr>
        <w:t xml:space="preserve">, </w:t>
      </w:r>
      <w:r w:rsidR="00016FCC" w:rsidRPr="00EA2FF9">
        <w:rPr>
          <w:rFonts w:ascii="Arial" w:eastAsia="Times New Roman" w:hAnsi="Arial" w:cs="Arial"/>
          <w:sz w:val="24"/>
          <w:szCs w:val="24"/>
          <w:lang w:eastAsia="es-ES"/>
        </w:rPr>
        <w:t xml:space="preserve">con un </w:t>
      </w:r>
      <w:r w:rsidR="0084557A" w:rsidRPr="00EA2FF9">
        <w:rPr>
          <w:rFonts w:ascii="Arial" w:eastAsia="Times New Roman" w:hAnsi="Arial" w:cs="Arial"/>
          <w:sz w:val="24"/>
          <w:szCs w:val="24"/>
          <w:lang w:eastAsia="es-ES"/>
        </w:rPr>
        <w:t>listado de 218 reclamos de los años 2004,2005 y 2006 por un monto total de $54,906.56</w:t>
      </w:r>
      <w:r w:rsidR="00016FCC" w:rsidRPr="00EA2FF9">
        <w:rPr>
          <w:rFonts w:ascii="Arial" w:eastAsia="Times New Roman" w:hAnsi="Arial" w:cs="Arial"/>
          <w:sz w:val="24"/>
          <w:szCs w:val="24"/>
          <w:lang w:eastAsia="es-ES"/>
        </w:rPr>
        <w:t xml:space="preserve">. </w:t>
      </w:r>
      <w:r w:rsidR="00DE0139" w:rsidRPr="00EA2FF9">
        <w:rPr>
          <w:rFonts w:ascii="Arial" w:eastAsia="Times New Roman" w:hAnsi="Arial" w:cs="Arial"/>
          <w:sz w:val="24"/>
          <w:szCs w:val="24"/>
          <w:lang w:eastAsia="es-ES"/>
        </w:rPr>
        <w:t xml:space="preserve">Posteriormente Junta Directiva </w:t>
      </w:r>
      <w:r w:rsidR="00DE0139" w:rsidRPr="00EA2FF9">
        <w:rPr>
          <w:rFonts w:ascii="Arial" w:eastAsia="Times New Roman" w:hAnsi="Arial" w:cs="Arial"/>
          <w:bCs/>
          <w:sz w:val="24"/>
          <w:szCs w:val="24"/>
          <w:lang w:eastAsia="es-ES"/>
        </w:rPr>
        <w:t>autorizó se aplicara a la Cuenta de Productos</w:t>
      </w:r>
      <w:r w:rsidR="00016FCC" w:rsidRPr="00EA2FF9">
        <w:rPr>
          <w:rFonts w:ascii="Arial" w:eastAsia="Times New Roman" w:hAnsi="Arial" w:cs="Arial"/>
          <w:bCs/>
          <w:sz w:val="24"/>
          <w:szCs w:val="24"/>
          <w:lang w:eastAsia="es-ES"/>
        </w:rPr>
        <w:t>,</w:t>
      </w:r>
      <w:r w:rsidR="00DE0139" w:rsidRPr="00EA2FF9">
        <w:rPr>
          <w:rFonts w:ascii="Arial" w:eastAsia="Times New Roman" w:hAnsi="Arial" w:cs="Arial"/>
          <w:bCs/>
          <w:sz w:val="24"/>
          <w:szCs w:val="24"/>
          <w:lang w:eastAsia="es-ES"/>
        </w:rPr>
        <w:t xml:space="preserve"> </w:t>
      </w:r>
      <w:r w:rsidR="00DE0139" w:rsidRPr="00EA2FF9">
        <w:rPr>
          <w:rFonts w:ascii="Arial" w:eastAsia="Times New Roman" w:hAnsi="Arial" w:cs="Arial"/>
          <w:sz w:val="24"/>
          <w:szCs w:val="24"/>
          <w:lang w:eastAsia="es-ES"/>
        </w:rPr>
        <w:t>porque no fu</w:t>
      </w:r>
      <w:r w:rsidR="00016FCC" w:rsidRPr="00EA2FF9">
        <w:rPr>
          <w:rFonts w:ascii="Arial" w:eastAsia="Times New Roman" w:hAnsi="Arial" w:cs="Arial"/>
          <w:sz w:val="24"/>
          <w:szCs w:val="24"/>
          <w:lang w:eastAsia="es-ES"/>
        </w:rPr>
        <w:t xml:space="preserve">eron reclamados y ya tienen 10 </w:t>
      </w:r>
      <w:proofErr w:type="spellStart"/>
      <w:r w:rsidR="00016FCC" w:rsidRPr="00EA2FF9">
        <w:rPr>
          <w:rFonts w:ascii="Arial" w:eastAsia="Times New Roman" w:hAnsi="Arial" w:cs="Arial"/>
          <w:sz w:val="24"/>
          <w:szCs w:val="24"/>
          <w:lang w:eastAsia="es-ES"/>
        </w:rPr>
        <w:t>ó</w:t>
      </w:r>
      <w:proofErr w:type="spellEnd"/>
      <w:r w:rsidR="00DE0139" w:rsidRPr="00EA2FF9">
        <w:rPr>
          <w:rFonts w:ascii="Arial" w:eastAsia="Times New Roman" w:hAnsi="Arial" w:cs="Arial"/>
          <w:sz w:val="24"/>
          <w:szCs w:val="24"/>
          <w:lang w:eastAsia="es-ES"/>
        </w:rPr>
        <w:t xml:space="preserve"> más años de permanecer inactivos, conforme lo siguiente:</w:t>
      </w:r>
      <w:r w:rsidR="00016FCC" w:rsidRPr="00EA2FF9">
        <w:rPr>
          <w:rFonts w:ascii="Arial" w:eastAsia="Times New Roman" w:hAnsi="Arial" w:cs="Arial"/>
          <w:sz w:val="24"/>
          <w:szCs w:val="24"/>
          <w:lang w:eastAsia="es-ES"/>
        </w:rPr>
        <w:t xml:space="preserve"> -</w:t>
      </w:r>
      <w:r w:rsidR="0084557A" w:rsidRPr="00EA2FF9">
        <w:rPr>
          <w:rFonts w:ascii="Arial" w:eastAsia="Times New Roman" w:hAnsi="Arial" w:cs="Arial"/>
          <w:bCs/>
          <w:sz w:val="24"/>
          <w:szCs w:val="24"/>
          <w:lang w:eastAsia="es-ES"/>
        </w:rPr>
        <w:t>En Sesión de Junta Directiva N° JD-046/2016 del 3 de Marzo de 2016</w:t>
      </w:r>
      <w:r w:rsidR="0084557A" w:rsidRPr="00EA2FF9">
        <w:rPr>
          <w:rFonts w:ascii="Arial" w:eastAsia="Times New Roman" w:hAnsi="Arial" w:cs="Arial"/>
          <w:sz w:val="24"/>
          <w:szCs w:val="24"/>
          <w:lang w:eastAsia="es-ES"/>
        </w:rPr>
        <w:t xml:space="preserve">, 144 reclamos de los años </w:t>
      </w:r>
      <w:r w:rsidR="0084557A" w:rsidRPr="00EA2FF9">
        <w:rPr>
          <w:rFonts w:ascii="Arial" w:eastAsia="Times New Roman" w:hAnsi="Arial" w:cs="Arial"/>
          <w:sz w:val="24"/>
          <w:szCs w:val="24"/>
          <w:u w:val="single"/>
          <w:lang w:eastAsia="es-ES"/>
        </w:rPr>
        <w:t>2004 y 2005</w:t>
      </w:r>
      <w:r w:rsidR="00EA2FF9" w:rsidRPr="00EA2FF9">
        <w:rPr>
          <w:rFonts w:ascii="Arial" w:eastAsia="Times New Roman" w:hAnsi="Arial" w:cs="Arial"/>
          <w:sz w:val="24"/>
          <w:szCs w:val="24"/>
          <w:lang w:eastAsia="es-ES"/>
        </w:rPr>
        <w:t xml:space="preserve">, por un monto de </w:t>
      </w:r>
      <w:r w:rsidR="0084557A" w:rsidRPr="00EA2FF9">
        <w:rPr>
          <w:rFonts w:ascii="Arial" w:eastAsia="Times New Roman" w:hAnsi="Arial" w:cs="Arial"/>
          <w:sz w:val="24"/>
          <w:szCs w:val="24"/>
          <w:lang w:eastAsia="es-ES"/>
        </w:rPr>
        <w:t xml:space="preserve">$39,380.83. </w:t>
      </w:r>
      <w:r w:rsidR="00016FCC" w:rsidRPr="00EA2FF9">
        <w:rPr>
          <w:rFonts w:ascii="Arial" w:eastAsia="Times New Roman" w:hAnsi="Arial" w:cs="Arial"/>
          <w:sz w:val="24"/>
          <w:szCs w:val="24"/>
          <w:lang w:eastAsia="es-ES"/>
        </w:rPr>
        <w:t xml:space="preserve">- </w:t>
      </w:r>
      <w:r w:rsidR="0084557A" w:rsidRPr="00EA2FF9">
        <w:rPr>
          <w:rFonts w:ascii="Arial" w:eastAsia="Times New Roman" w:hAnsi="Arial" w:cs="Arial"/>
          <w:bCs/>
          <w:sz w:val="24"/>
          <w:szCs w:val="24"/>
          <w:lang w:eastAsia="es-ES"/>
        </w:rPr>
        <w:t>En Sesión de Junta Directiva N° JD-023/2017 del 2 de Febrero de 2017</w:t>
      </w:r>
      <w:r w:rsidR="0084557A" w:rsidRPr="00EA2FF9">
        <w:rPr>
          <w:rFonts w:ascii="Arial" w:eastAsia="Times New Roman" w:hAnsi="Arial" w:cs="Arial"/>
          <w:sz w:val="24"/>
          <w:szCs w:val="24"/>
          <w:lang w:eastAsia="es-ES"/>
        </w:rPr>
        <w:t xml:space="preserve">, $12,754.94, que corresponden a 68 reclamos del año </w:t>
      </w:r>
      <w:r w:rsidR="0084557A" w:rsidRPr="00EA2FF9">
        <w:rPr>
          <w:rFonts w:ascii="Arial" w:eastAsia="Times New Roman" w:hAnsi="Arial" w:cs="Arial"/>
          <w:sz w:val="24"/>
          <w:szCs w:val="24"/>
          <w:u w:val="single"/>
          <w:lang w:eastAsia="es-ES"/>
        </w:rPr>
        <w:t>2006</w:t>
      </w:r>
      <w:r w:rsidR="0084557A" w:rsidRPr="00EA2FF9">
        <w:rPr>
          <w:rFonts w:ascii="Arial" w:eastAsia="Times New Roman" w:hAnsi="Arial" w:cs="Arial"/>
          <w:sz w:val="24"/>
          <w:szCs w:val="24"/>
          <w:lang w:eastAsia="es-ES"/>
        </w:rPr>
        <w:t xml:space="preserve">. </w:t>
      </w:r>
      <w:r w:rsidR="00016FCC" w:rsidRPr="00EA2FF9">
        <w:rPr>
          <w:rFonts w:ascii="Arial" w:eastAsia="Times New Roman" w:hAnsi="Arial" w:cs="Arial"/>
          <w:sz w:val="24"/>
          <w:szCs w:val="24"/>
          <w:lang w:eastAsia="es-ES"/>
        </w:rPr>
        <w:t>Además indicó que se realizaron o</w:t>
      </w:r>
      <w:r w:rsidR="00DE0139" w:rsidRPr="00EA2FF9">
        <w:rPr>
          <w:rFonts w:ascii="Arial" w:eastAsia="Times New Roman" w:hAnsi="Arial" w:cs="Arial"/>
          <w:sz w:val="24"/>
          <w:szCs w:val="24"/>
          <w:lang w:eastAsia="es-ES"/>
        </w:rPr>
        <w:t xml:space="preserve">tras Publicaciones </w:t>
      </w:r>
      <w:r w:rsidR="00016FCC" w:rsidRPr="00EA2FF9">
        <w:rPr>
          <w:rFonts w:ascii="Arial" w:eastAsia="Times New Roman" w:hAnsi="Arial" w:cs="Arial"/>
          <w:sz w:val="24"/>
          <w:szCs w:val="24"/>
          <w:lang w:eastAsia="es-ES"/>
        </w:rPr>
        <w:t>así</w:t>
      </w:r>
      <w:r w:rsidR="00DE0139" w:rsidRPr="00EA2FF9">
        <w:rPr>
          <w:rFonts w:ascii="Arial" w:eastAsia="Times New Roman" w:hAnsi="Arial" w:cs="Arial"/>
          <w:sz w:val="24"/>
          <w:szCs w:val="24"/>
          <w:lang w:eastAsia="es-ES"/>
        </w:rPr>
        <w:t>:</w:t>
      </w:r>
      <w:r w:rsidR="00016FCC" w:rsidRPr="00EA2FF9">
        <w:rPr>
          <w:rFonts w:ascii="Arial" w:eastAsia="Times New Roman" w:hAnsi="Arial" w:cs="Arial"/>
          <w:sz w:val="24"/>
          <w:szCs w:val="24"/>
          <w:lang w:eastAsia="es-ES"/>
        </w:rPr>
        <w:t xml:space="preserve"> -</w:t>
      </w:r>
      <w:r w:rsidR="0084557A" w:rsidRPr="00EA2FF9">
        <w:rPr>
          <w:rFonts w:ascii="Arial" w:eastAsia="Times New Roman" w:hAnsi="Arial" w:cs="Arial"/>
          <w:bCs/>
          <w:sz w:val="24"/>
          <w:szCs w:val="24"/>
          <w:lang w:eastAsia="es-ES"/>
        </w:rPr>
        <w:t xml:space="preserve">Con fecha 29 de Febrero </w:t>
      </w:r>
      <w:r w:rsidR="00016FCC" w:rsidRPr="00EA2FF9">
        <w:rPr>
          <w:rFonts w:ascii="Arial" w:eastAsia="Times New Roman" w:hAnsi="Arial" w:cs="Arial"/>
          <w:bCs/>
          <w:sz w:val="24"/>
          <w:szCs w:val="24"/>
          <w:lang w:eastAsia="es-ES"/>
        </w:rPr>
        <w:t xml:space="preserve">de </w:t>
      </w:r>
      <w:r w:rsidR="0084557A" w:rsidRPr="00EA2FF9">
        <w:rPr>
          <w:rFonts w:ascii="Arial" w:eastAsia="Times New Roman" w:hAnsi="Arial" w:cs="Arial"/>
          <w:bCs/>
          <w:sz w:val="24"/>
          <w:szCs w:val="24"/>
          <w:lang w:eastAsia="es-ES"/>
        </w:rPr>
        <w:t>2016</w:t>
      </w:r>
      <w:r w:rsidR="0084557A" w:rsidRPr="00EA2FF9">
        <w:rPr>
          <w:rFonts w:ascii="Arial" w:eastAsia="Times New Roman" w:hAnsi="Arial" w:cs="Arial"/>
          <w:sz w:val="24"/>
          <w:szCs w:val="24"/>
          <w:lang w:eastAsia="es-ES"/>
        </w:rPr>
        <w:t>, listado de 96 reclamos del año 2007 por un monto de $20,370.87</w:t>
      </w:r>
      <w:r w:rsidR="00016FCC" w:rsidRPr="00EA2FF9">
        <w:rPr>
          <w:rFonts w:ascii="Arial" w:eastAsia="Times New Roman" w:hAnsi="Arial" w:cs="Arial"/>
          <w:sz w:val="24"/>
          <w:szCs w:val="24"/>
          <w:lang w:eastAsia="es-ES"/>
        </w:rPr>
        <w:t xml:space="preserve">; </w:t>
      </w:r>
      <w:r w:rsidR="0084557A" w:rsidRPr="00EA2FF9">
        <w:rPr>
          <w:rFonts w:ascii="Arial" w:eastAsia="Times New Roman" w:hAnsi="Arial" w:cs="Arial"/>
          <w:bCs/>
          <w:sz w:val="24"/>
          <w:szCs w:val="24"/>
          <w:lang w:eastAsia="es-ES"/>
        </w:rPr>
        <w:t>El 20 de Febrero</w:t>
      </w:r>
      <w:r w:rsidR="00016FCC" w:rsidRPr="00EA2FF9">
        <w:rPr>
          <w:rFonts w:ascii="Arial" w:eastAsia="Times New Roman" w:hAnsi="Arial" w:cs="Arial"/>
          <w:bCs/>
          <w:sz w:val="24"/>
          <w:szCs w:val="24"/>
          <w:lang w:eastAsia="es-ES"/>
        </w:rPr>
        <w:t xml:space="preserve"> de</w:t>
      </w:r>
      <w:r w:rsidR="0084557A" w:rsidRPr="00EA2FF9">
        <w:rPr>
          <w:rFonts w:ascii="Arial" w:eastAsia="Times New Roman" w:hAnsi="Arial" w:cs="Arial"/>
          <w:bCs/>
          <w:sz w:val="24"/>
          <w:szCs w:val="24"/>
          <w:lang w:eastAsia="es-ES"/>
        </w:rPr>
        <w:t xml:space="preserve"> 2017</w:t>
      </w:r>
      <w:r w:rsidR="0084557A" w:rsidRPr="00EA2FF9">
        <w:rPr>
          <w:rFonts w:ascii="Arial" w:eastAsia="Times New Roman" w:hAnsi="Arial" w:cs="Arial"/>
          <w:sz w:val="24"/>
          <w:szCs w:val="24"/>
          <w:lang w:eastAsia="es-ES"/>
        </w:rPr>
        <w:t>, listado de 165 reclamos del año 2008 por un monto de $26,623.24</w:t>
      </w:r>
      <w:r w:rsidR="00016FCC" w:rsidRPr="00EA2FF9">
        <w:rPr>
          <w:rFonts w:ascii="Arial" w:eastAsia="Times New Roman" w:hAnsi="Arial" w:cs="Arial"/>
          <w:sz w:val="24"/>
          <w:szCs w:val="24"/>
          <w:lang w:eastAsia="es-ES"/>
        </w:rPr>
        <w:t xml:space="preserve">; y el </w:t>
      </w:r>
      <w:r w:rsidR="0084557A" w:rsidRPr="00EA2FF9">
        <w:rPr>
          <w:rFonts w:ascii="Arial" w:eastAsia="Times New Roman" w:hAnsi="Arial" w:cs="Arial"/>
          <w:bCs/>
          <w:sz w:val="24"/>
          <w:szCs w:val="24"/>
          <w:lang w:eastAsia="es-ES"/>
        </w:rPr>
        <w:t xml:space="preserve">19 y 22 de Enero </w:t>
      </w:r>
      <w:r w:rsidR="00016FCC" w:rsidRPr="00EA2FF9">
        <w:rPr>
          <w:rFonts w:ascii="Arial" w:eastAsia="Times New Roman" w:hAnsi="Arial" w:cs="Arial"/>
          <w:bCs/>
          <w:sz w:val="24"/>
          <w:szCs w:val="24"/>
          <w:lang w:eastAsia="es-ES"/>
        </w:rPr>
        <w:t xml:space="preserve">de </w:t>
      </w:r>
      <w:r w:rsidR="0084557A" w:rsidRPr="00EA2FF9">
        <w:rPr>
          <w:rFonts w:ascii="Arial" w:eastAsia="Times New Roman" w:hAnsi="Arial" w:cs="Arial"/>
          <w:bCs/>
          <w:sz w:val="24"/>
          <w:szCs w:val="24"/>
          <w:lang w:eastAsia="es-ES"/>
        </w:rPr>
        <w:t>2018</w:t>
      </w:r>
      <w:r w:rsidR="0084557A" w:rsidRPr="00EA2FF9">
        <w:rPr>
          <w:rFonts w:ascii="Arial" w:eastAsia="Times New Roman" w:hAnsi="Arial" w:cs="Arial"/>
          <w:sz w:val="24"/>
          <w:szCs w:val="24"/>
          <w:lang w:eastAsia="es-ES"/>
        </w:rPr>
        <w:t>, detalle de 121 reclamos del año 2009, por un monto de $25,381.95</w:t>
      </w:r>
      <w:r w:rsidR="00016FCC" w:rsidRPr="00EA2FF9">
        <w:rPr>
          <w:rFonts w:ascii="Arial" w:eastAsia="Times New Roman" w:hAnsi="Arial" w:cs="Arial"/>
          <w:sz w:val="24"/>
          <w:szCs w:val="24"/>
          <w:lang w:eastAsia="es-ES"/>
        </w:rPr>
        <w:t xml:space="preserve">. Informó que </w:t>
      </w:r>
      <w:r w:rsidR="00016FCC" w:rsidRPr="00EA2FF9">
        <w:rPr>
          <w:rFonts w:ascii="Arial" w:eastAsia="Times New Roman" w:hAnsi="Arial" w:cs="Arial"/>
          <w:bCs/>
          <w:sz w:val="24"/>
          <w:szCs w:val="24"/>
          <w:lang w:eastAsia="es-ES"/>
        </w:rPr>
        <w:t>al cierre de enero de 2018 el s</w:t>
      </w:r>
      <w:r w:rsidR="00DE0139" w:rsidRPr="00EA2FF9">
        <w:rPr>
          <w:rFonts w:ascii="Arial" w:eastAsia="Times New Roman" w:hAnsi="Arial" w:cs="Arial"/>
          <w:sz w:val="24"/>
          <w:szCs w:val="24"/>
          <w:lang w:eastAsia="es-ES"/>
        </w:rPr>
        <w:t>aldo de la Cuenta 222099910144 “Reparacion</w:t>
      </w:r>
      <w:r w:rsidR="00016FCC" w:rsidRPr="00EA2FF9">
        <w:rPr>
          <w:rFonts w:ascii="Arial" w:eastAsia="Times New Roman" w:hAnsi="Arial" w:cs="Arial"/>
          <w:sz w:val="24"/>
          <w:szCs w:val="24"/>
          <w:lang w:eastAsia="es-ES"/>
        </w:rPr>
        <w:t xml:space="preserve">es Recuperables Seguro de Daños” es de </w:t>
      </w:r>
      <w:r w:rsidR="00016FCC" w:rsidRPr="00EA2FF9">
        <w:rPr>
          <w:rFonts w:ascii="Arial" w:eastAsia="Times New Roman" w:hAnsi="Arial" w:cs="Arial"/>
          <w:bCs/>
          <w:sz w:val="24"/>
          <w:szCs w:val="24"/>
          <w:lang w:eastAsia="es-ES"/>
        </w:rPr>
        <w:t>$96,367.66.</w:t>
      </w:r>
      <w:r w:rsidR="008A279F" w:rsidRPr="00EA2FF9">
        <w:rPr>
          <w:rFonts w:ascii="Arial" w:eastAsia="Times New Roman" w:hAnsi="Arial" w:cs="Arial"/>
          <w:bCs/>
          <w:sz w:val="24"/>
          <w:szCs w:val="24"/>
          <w:lang w:eastAsia="es-ES"/>
        </w:rPr>
        <w:t xml:space="preserve"> Por lo anterior y con base en lo antes indicado, s</w:t>
      </w:r>
      <w:r w:rsidR="00DE0139" w:rsidRPr="00EA2FF9">
        <w:rPr>
          <w:rFonts w:ascii="Arial" w:eastAsia="Times New Roman" w:hAnsi="Arial" w:cs="Arial"/>
          <w:sz w:val="24"/>
          <w:szCs w:val="24"/>
          <w:lang w:eastAsia="es-ES"/>
        </w:rPr>
        <w:t xml:space="preserve">e recomienda autorizar se aplique a la Cuenta de Productos los reclamos del año 2007, siendo estos 93 </w:t>
      </w:r>
      <w:r w:rsidR="00DE0139" w:rsidRPr="00EA2FF9">
        <w:rPr>
          <w:rFonts w:ascii="Arial" w:eastAsia="Times New Roman" w:hAnsi="Arial" w:cs="Arial"/>
          <w:sz w:val="24"/>
          <w:szCs w:val="24"/>
          <w:lang w:eastAsia="es-ES"/>
        </w:rPr>
        <w:lastRenderedPageBreak/>
        <w:t xml:space="preserve">casos por un monto de $19,873.78, debido a que no fueron reclamados y ya tiene 10 </w:t>
      </w:r>
      <w:proofErr w:type="spellStart"/>
      <w:r w:rsidR="008A279F" w:rsidRPr="00EA2FF9">
        <w:rPr>
          <w:rFonts w:ascii="Arial" w:eastAsia="Times New Roman" w:hAnsi="Arial" w:cs="Arial"/>
          <w:sz w:val="24"/>
          <w:szCs w:val="24"/>
          <w:lang w:eastAsia="es-ES"/>
        </w:rPr>
        <w:t>ó</w:t>
      </w:r>
      <w:proofErr w:type="spellEnd"/>
      <w:r w:rsidR="00DE0139" w:rsidRPr="00EA2FF9">
        <w:rPr>
          <w:rFonts w:ascii="Arial" w:eastAsia="Times New Roman" w:hAnsi="Arial" w:cs="Arial"/>
          <w:sz w:val="24"/>
          <w:szCs w:val="24"/>
          <w:lang w:eastAsia="es-ES"/>
        </w:rPr>
        <w:t xml:space="preserve"> más de permanecer inactivos.</w:t>
      </w:r>
      <w:r w:rsidR="008A279F" w:rsidRPr="00EA2FF9">
        <w:rPr>
          <w:rFonts w:ascii="Arial" w:eastAsia="Times New Roman" w:hAnsi="Arial" w:cs="Arial"/>
          <w:sz w:val="24"/>
          <w:szCs w:val="24"/>
          <w:lang w:eastAsia="es-ES"/>
        </w:rPr>
        <w:t xml:space="preserve"> Esto con base en</w:t>
      </w:r>
      <w:r w:rsidR="00DE0139" w:rsidRPr="00EA2FF9">
        <w:rPr>
          <w:rFonts w:ascii="Arial" w:eastAsia="Times New Roman" w:hAnsi="Arial" w:cs="Arial"/>
          <w:bCs/>
          <w:sz w:val="24"/>
          <w:szCs w:val="24"/>
          <w:lang w:eastAsia="es-ES"/>
        </w:rPr>
        <w:t xml:space="preserve"> lo dispuesto en la Ley y Reglamento Básico del FSV</w:t>
      </w:r>
      <w:r w:rsidR="008A279F" w:rsidRPr="00EA2FF9">
        <w:rPr>
          <w:rFonts w:ascii="Arial" w:eastAsia="Times New Roman" w:hAnsi="Arial" w:cs="Arial"/>
          <w:bCs/>
          <w:sz w:val="24"/>
          <w:szCs w:val="24"/>
          <w:lang w:eastAsia="es-ES"/>
        </w:rPr>
        <w:t>, así: “</w:t>
      </w:r>
      <w:r w:rsidR="00DE0139" w:rsidRPr="00EA2FF9">
        <w:rPr>
          <w:rFonts w:ascii="Arial" w:eastAsia="Times New Roman" w:hAnsi="Arial" w:cs="Arial"/>
          <w:sz w:val="24"/>
          <w:szCs w:val="24"/>
          <w:lang w:eastAsia="es-ES"/>
        </w:rPr>
        <w:t>Art. 62. Los saldos inactivos a cargo del “Fondo” prescribirán en las cond</w:t>
      </w:r>
      <w:r w:rsidR="00016FCC" w:rsidRPr="00EA2FF9">
        <w:rPr>
          <w:rFonts w:ascii="Arial" w:eastAsia="Times New Roman" w:hAnsi="Arial" w:cs="Arial"/>
          <w:sz w:val="24"/>
          <w:szCs w:val="24"/>
          <w:lang w:eastAsia="es-ES"/>
        </w:rPr>
        <w:t>iciones establecidas por el artí</w:t>
      </w:r>
      <w:r w:rsidR="00DE0139" w:rsidRPr="00EA2FF9">
        <w:rPr>
          <w:rFonts w:ascii="Arial" w:eastAsia="Times New Roman" w:hAnsi="Arial" w:cs="Arial"/>
          <w:sz w:val="24"/>
          <w:szCs w:val="24"/>
          <w:lang w:eastAsia="es-ES"/>
        </w:rPr>
        <w:t>culo 204 de la Ley de Instituciones de crédito y Organizaciones auxiliares, excepto en cuanto a que, cumplida la prescripción, el saldo deberá pasar a fav</w:t>
      </w:r>
      <w:r w:rsidR="008A279F" w:rsidRPr="00EA2FF9">
        <w:rPr>
          <w:rFonts w:ascii="Arial" w:eastAsia="Times New Roman" w:hAnsi="Arial" w:cs="Arial"/>
          <w:sz w:val="24"/>
          <w:szCs w:val="24"/>
          <w:lang w:eastAsia="es-ES"/>
        </w:rPr>
        <w:t xml:space="preserve">or del “Fondo” y no del Estado.” </w:t>
      </w:r>
      <w:r w:rsidR="00EA2FF9" w:rsidRPr="00EA2FF9">
        <w:rPr>
          <w:rFonts w:ascii="Arial" w:eastAsia="Times New Roman" w:hAnsi="Arial" w:cs="Arial"/>
          <w:bCs/>
          <w:sz w:val="24"/>
          <w:szCs w:val="24"/>
          <w:lang w:eastAsia="es-ES"/>
        </w:rPr>
        <w:t xml:space="preserve">Así, en el Art. 262 de la Ley de Bancos, se regula que: “Cuando en otras disposiciones legales se haga referencia a la Ley de Bancos y Financieras o a la Ley de Instituciones de Crédito y Organizaciones Auxiliares, se entenderá que se refiere a la presente Ley.” Y, por otra parte, en lo referente a </w:t>
      </w:r>
      <w:r w:rsidR="00DE0139" w:rsidRPr="00EA2FF9">
        <w:rPr>
          <w:rFonts w:ascii="Arial" w:eastAsia="Times New Roman" w:hAnsi="Arial" w:cs="Arial"/>
          <w:sz w:val="24"/>
          <w:szCs w:val="24"/>
          <w:lang w:eastAsia="es-ES"/>
        </w:rPr>
        <w:t>Prescripciones de Ahorros del P</w:t>
      </w:r>
      <w:r w:rsidR="008A279F" w:rsidRPr="00EA2FF9">
        <w:rPr>
          <w:rFonts w:ascii="Arial" w:eastAsia="Times New Roman" w:hAnsi="Arial" w:cs="Arial"/>
          <w:sz w:val="24"/>
          <w:szCs w:val="24"/>
          <w:lang w:eastAsia="es-ES"/>
        </w:rPr>
        <w:t>ú</w:t>
      </w:r>
      <w:r w:rsidR="00DE0139" w:rsidRPr="00EA2FF9">
        <w:rPr>
          <w:rFonts w:ascii="Arial" w:eastAsia="Times New Roman" w:hAnsi="Arial" w:cs="Arial"/>
          <w:sz w:val="24"/>
          <w:szCs w:val="24"/>
          <w:lang w:eastAsia="es-ES"/>
        </w:rPr>
        <w:t>blico</w:t>
      </w:r>
      <w:r w:rsidR="00EA2FF9" w:rsidRPr="00EA2FF9">
        <w:rPr>
          <w:rFonts w:ascii="Arial" w:eastAsia="Times New Roman" w:hAnsi="Arial" w:cs="Arial"/>
          <w:sz w:val="24"/>
          <w:szCs w:val="24"/>
          <w:lang w:eastAsia="es-ES"/>
        </w:rPr>
        <w:t xml:space="preserve">, el </w:t>
      </w:r>
      <w:r w:rsidR="00DE0139" w:rsidRPr="00EA2FF9">
        <w:rPr>
          <w:rFonts w:ascii="Arial" w:eastAsia="Times New Roman" w:hAnsi="Arial" w:cs="Arial"/>
          <w:sz w:val="24"/>
          <w:szCs w:val="24"/>
          <w:lang w:eastAsia="es-ES"/>
        </w:rPr>
        <w:t>Art. 73</w:t>
      </w:r>
      <w:r w:rsidR="00EA2FF9" w:rsidRPr="00EA2FF9">
        <w:rPr>
          <w:rFonts w:ascii="Arial" w:eastAsia="Times New Roman" w:hAnsi="Arial" w:cs="Arial"/>
          <w:sz w:val="24"/>
          <w:szCs w:val="24"/>
          <w:lang w:eastAsia="es-ES"/>
        </w:rPr>
        <w:t xml:space="preserve"> de dicha Ley de Bancos determina que:</w:t>
      </w:r>
      <w:r w:rsidR="00DE0139" w:rsidRPr="00EA2FF9">
        <w:rPr>
          <w:rFonts w:ascii="Arial" w:eastAsia="Times New Roman" w:hAnsi="Arial" w:cs="Arial"/>
          <w:sz w:val="24"/>
          <w:szCs w:val="24"/>
          <w:lang w:eastAsia="es-ES"/>
        </w:rPr>
        <w:t xml:space="preserve"> </w:t>
      </w:r>
      <w:r w:rsidR="00EA2FF9" w:rsidRPr="00EA2FF9">
        <w:rPr>
          <w:rFonts w:ascii="Arial" w:eastAsia="Times New Roman" w:hAnsi="Arial" w:cs="Arial"/>
          <w:sz w:val="24"/>
          <w:szCs w:val="24"/>
          <w:lang w:eastAsia="es-ES"/>
        </w:rPr>
        <w:t>“</w:t>
      </w:r>
      <w:r w:rsidR="00DE0139" w:rsidRPr="00EA2FF9">
        <w:rPr>
          <w:rFonts w:ascii="Arial" w:eastAsia="Times New Roman" w:hAnsi="Arial" w:cs="Arial"/>
          <w:bCs/>
          <w:sz w:val="24"/>
          <w:szCs w:val="24"/>
          <w:lang w:eastAsia="es-ES"/>
        </w:rPr>
        <w:t>Se tendrán por prescritos y pasaran a favor del Estado</w:t>
      </w:r>
      <w:r w:rsidR="00DE0139" w:rsidRPr="00EA2FF9">
        <w:rPr>
          <w:rFonts w:ascii="Arial" w:eastAsia="Times New Roman" w:hAnsi="Arial" w:cs="Arial"/>
          <w:sz w:val="24"/>
          <w:szCs w:val="24"/>
          <w:lang w:eastAsia="es-ES"/>
        </w:rPr>
        <w:t xml:space="preserve">, </w:t>
      </w:r>
      <w:r w:rsidR="00DE0139" w:rsidRPr="00EA2FF9">
        <w:rPr>
          <w:rFonts w:ascii="Arial" w:eastAsia="Times New Roman" w:hAnsi="Arial" w:cs="Arial"/>
          <w:bCs/>
          <w:sz w:val="24"/>
          <w:szCs w:val="24"/>
          <w:lang w:eastAsia="es-ES"/>
        </w:rPr>
        <w:t xml:space="preserve">los saldos </w:t>
      </w:r>
      <w:r w:rsidR="00DE0139" w:rsidRPr="00EA2FF9">
        <w:rPr>
          <w:rFonts w:ascii="Arial" w:eastAsia="Times New Roman" w:hAnsi="Arial" w:cs="Arial"/>
          <w:sz w:val="24"/>
          <w:szCs w:val="24"/>
          <w:lang w:eastAsia="es-ES"/>
        </w:rPr>
        <w:t>a cargo de bancos y a favor del p</w:t>
      </w:r>
      <w:r w:rsidR="00016FCC" w:rsidRPr="00EA2FF9">
        <w:rPr>
          <w:rFonts w:ascii="Arial" w:eastAsia="Times New Roman" w:hAnsi="Arial" w:cs="Arial"/>
          <w:sz w:val="24"/>
          <w:szCs w:val="24"/>
          <w:lang w:eastAsia="es-ES"/>
        </w:rPr>
        <w:t>ú</w:t>
      </w:r>
      <w:r w:rsidR="00DE0139" w:rsidRPr="00EA2FF9">
        <w:rPr>
          <w:rFonts w:ascii="Arial" w:eastAsia="Times New Roman" w:hAnsi="Arial" w:cs="Arial"/>
          <w:sz w:val="24"/>
          <w:szCs w:val="24"/>
          <w:lang w:eastAsia="es-ES"/>
        </w:rPr>
        <w:t xml:space="preserve">blico ahorrante proveniente de depósitos, títulos de capitalización, giros recibidos o cualquiera otras cuentas </w:t>
      </w:r>
      <w:r w:rsidR="008A279F" w:rsidRPr="00EA2FF9">
        <w:rPr>
          <w:rFonts w:ascii="Arial" w:eastAsia="Times New Roman" w:hAnsi="Arial" w:cs="Arial"/>
          <w:bCs/>
          <w:sz w:val="24"/>
          <w:szCs w:val="24"/>
          <w:lang w:eastAsia="es-ES"/>
        </w:rPr>
        <w:t>que hubieren cumplido  diez o má</w:t>
      </w:r>
      <w:r w:rsidR="00DE0139" w:rsidRPr="00EA2FF9">
        <w:rPr>
          <w:rFonts w:ascii="Arial" w:eastAsia="Times New Roman" w:hAnsi="Arial" w:cs="Arial"/>
          <w:bCs/>
          <w:sz w:val="24"/>
          <w:szCs w:val="24"/>
          <w:lang w:eastAsia="es-ES"/>
        </w:rPr>
        <w:t xml:space="preserve">s años </w:t>
      </w:r>
      <w:r w:rsidR="00EA2FF9">
        <w:rPr>
          <w:rFonts w:ascii="Arial" w:eastAsia="Times New Roman" w:hAnsi="Arial" w:cs="Arial"/>
          <w:bCs/>
          <w:sz w:val="24"/>
          <w:szCs w:val="24"/>
          <w:lang w:eastAsia="es-ES"/>
        </w:rPr>
        <w:t>de permanecer inactivas. ……...</w:t>
      </w:r>
      <w:r w:rsidR="00DE0139" w:rsidRPr="00EA2FF9">
        <w:rPr>
          <w:rFonts w:ascii="Arial" w:eastAsia="Times New Roman" w:hAnsi="Arial" w:cs="Arial"/>
          <w:bCs/>
          <w:sz w:val="24"/>
          <w:szCs w:val="24"/>
          <w:lang w:eastAsia="es-ES"/>
        </w:rPr>
        <w:t xml:space="preserve"> Con el fin de evitar la prescripción, en los primeros sesenta días de cada año calendario, cada banco deberá publicar una vez en dos de los diarios de circulación nacional la lista total de cuentas que en el año inmediato anterior hayan cumplido ocho o m</w:t>
      </w:r>
      <w:r w:rsidR="00016FCC" w:rsidRPr="00EA2FF9">
        <w:rPr>
          <w:rFonts w:ascii="Arial" w:eastAsia="Times New Roman" w:hAnsi="Arial" w:cs="Arial"/>
          <w:bCs/>
          <w:sz w:val="24"/>
          <w:szCs w:val="24"/>
          <w:lang w:eastAsia="es-ES"/>
        </w:rPr>
        <w:t>á</w:t>
      </w:r>
      <w:r w:rsidR="00DE0139" w:rsidRPr="00EA2FF9">
        <w:rPr>
          <w:rFonts w:ascii="Arial" w:eastAsia="Times New Roman" w:hAnsi="Arial" w:cs="Arial"/>
          <w:bCs/>
          <w:sz w:val="24"/>
          <w:szCs w:val="24"/>
          <w:lang w:eastAsia="es-ES"/>
        </w:rPr>
        <w:t xml:space="preserve">s años de permanecer inactivas, </w:t>
      </w:r>
      <w:r w:rsidR="00DE0139" w:rsidRPr="00EA2FF9">
        <w:rPr>
          <w:rFonts w:ascii="Arial" w:eastAsia="Times New Roman" w:hAnsi="Arial" w:cs="Arial"/>
          <w:sz w:val="24"/>
          <w:szCs w:val="24"/>
          <w:lang w:eastAsia="es-ES"/>
        </w:rPr>
        <w:t>indicando el n</w:t>
      </w:r>
      <w:r w:rsidR="00016FCC" w:rsidRPr="00EA2FF9">
        <w:rPr>
          <w:rFonts w:ascii="Arial" w:eastAsia="Times New Roman" w:hAnsi="Arial" w:cs="Arial"/>
          <w:sz w:val="24"/>
          <w:szCs w:val="24"/>
          <w:lang w:eastAsia="es-ES"/>
        </w:rPr>
        <w:t>ú</w:t>
      </w:r>
      <w:r w:rsidR="00DE0139" w:rsidRPr="00EA2FF9">
        <w:rPr>
          <w:rFonts w:ascii="Arial" w:eastAsia="Times New Roman" w:hAnsi="Arial" w:cs="Arial"/>
          <w:sz w:val="24"/>
          <w:szCs w:val="24"/>
          <w:lang w:eastAsia="es-ES"/>
        </w:rPr>
        <w:t>mero y clase de la cuenta y el nombre de los tit</w:t>
      </w:r>
      <w:r w:rsidR="008A279F" w:rsidRPr="00EA2FF9">
        <w:rPr>
          <w:rFonts w:ascii="Arial" w:eastAsia="Times New Roman" w:hAnsi="Arial" w:cs="Arial"/>
          <w:sz w:val="24"/>
          <w:szCs w:val="24"/>
          <w:lang w:eastAsia="es-ES"/>
        </w:rPr>
        <w:t>ular</w:t>
      </w:r>
      <w:r w:rsidR="00DE0139" w:rsidRPr="00EA2FF9">
        <w:rPr>
          <w:rFonts w:ascii="Arial" w:eastAsia="Times New Roman" w:hAnsi="Arial" w:cs="Arial"/>
          <w:sz w:val="24"/>
          <w:szCs w:val="24"/>
          <w:lang w:eastAsia="es-ES"/>
        </w:rPr>
        <w:t>es por orden alfabético</w:t>
      </w:r>
      <w:r w:rsidR="00DE0139" w:rsidRPr="00EA2FF9">
        <w:rPr>
          <w:rFonts w:ascii="Arial" w:eastAsia="Times New Roman" w:hAnsi="Arial" w:cs="Arial"/>
          <w:bCs/>
          <w:sz w:val="24"/>
          <w:szCs w:val="24"/>
          <w:lang w:eastAsia="es-ES"/>
        </w:rPr>
        <w:t xml:space="preserve">. </w:t>
      </w:r>
      <w:r w:rsidR="00DE0139" w:rsidRPr="00EA2FF9">
        <w:rPr>
          <w:rFonts w:ascii="Arial" w:eastAsia="Times New Roman" w:hAnsi="Arial" w:cs="Arial"/>
          <w:sz w:val="24"/>
          <w:szCs w:val="24"/>
          <w:lang w:eastAsia="es-ES"/>
        </w:rPr>
        <w:t>Los bancos podrán</w:t>
      </w:r>
      <w:r w:rsidR="00DE0139" w:rsidRPr="00DE0139">
        <w:rPr>
          <w:rFonts w:ascii="Arial" w:eastAsia="Times New Roman" w:hAnsi="Arial" w:cs="Arial"/>
          <w:sz w:val="24"/>
          <w:szCs w:val="24"/>
          <w:lang w:eastAsia="es-ES"/>
        </w:rPr>
        <w:t xml:space="preserve"> adicionalmente y a su juicio, utilizar otros medios para evitar la prescripción</w:t>
      </w:r>
      <w:proofErr w:type="gramStart"/>
      <w:r w:rsidR="00DE0139" w:rsidRPr="00DE0139">
        <w:rPr>
          <w:rFonts w:ascii="Arial" w:eastAsia="Times New Roman" w:hAnsi="Arial" w:cs="Arial"/>
          <w:sz w:val="24"/>
          <w:szCs w:val="24"/>
          <w:lang w:eastAsia="es-ES"/>
        </w:rPr>
        <w:t xml:space="preserve"> </w:t>
      </w:r>
      <w:r w:rsidR="00DE0139" w:rsidRPr="00DE0139">
        <w:rPr>
          <w:rFonts w:ascii="Arial" w:eastAsia="Times New Roman" w:hAnsi="Arial" w:cs="Arial"/>
          <w:b/>
          <w:bCs/>
          <w:sz w:val="24"/>
          <w:szCs w:val="24"/>
          <w:lang w:eastAsia="es-ES"/>
        </w:rPr>
        <w:t>.…</w:t>
      </w:r>
      <w:proofErr w:type="gramEnd"/>
      <w:r w:rsidR="008A279F">
        <w:rPr>
          <w:rFonts w:ascii="Arial" w:eastAsia="Times New Roman" w:hAnsi="Arial" w:cs="Arial"/>
          <w:b/>
          <w:bCs/>
          <w:sz w:val="24"/>
          <w:szCs w:val="24"/>
          <w:lang w:eastAsia="es-ES"/>
        </w:rPr>
        <w:t xml:space="preserve">” </w:t>
      </w:r>
      <w:r w:rsidR="00F23289" w:rsidRPr="00DE0139">
        <w:rPr>
          <w:rFonts w:ascii="Arial" w:eastAsia="Times New Roman" w:hAnsi="Arial" w:cs="Arial"/>
          <w:sz w:val="24"/>
          <w:szCs w:val="24"/>
          <w:lang w:val="es-ES" w:eastAsia="es-ES"/>
        </w:rPr>
        <w:t>Por lo anterior, se solicita dar por conocido el presente informe. Junta Directiva, luego de conocer la solicitud presentada por el</w:t>
      </w:r>
      <w:r w:rsidR="00F23289" w:rsidRPr="00DE0139">
        <w:rPr>
          <w:rFonts w:ascii="Arial" w:eastAsia="Calibri" w:hAnsi="Arial" w:cs="Arial"/>
          <w:sz w:val="24"/>
          <w:szCs w:val="24"/>
          <w:lang w:val="es-ES" w:eastAsia="es-ES"/>
        </w:rPr>
        <w:t xml:space="preserve"> </w:t>
      </w:r>
      <w:r w:rsidR="008A279F" w:rsidRPr="00DE0139">
        <w:rPr>
          <w:rFonts w:ascii="Arial" w:eastAsia="Calibri" w:hAnsi="Arial" w:cs="Arial"/>
          <w:sz w:val="24"/>
          <w:szCs w:val="24"/>
          <w:lang w:val="es-ES" w:eastAsia="es-ES"/>
        </w:rPr>
        <w:t>Licenciado Jesús Nelson</w:t>
      </w:r>
      <w:r w:rsidR="008A279F" w:rsidRPr="00DE0139">
        <w:rPr>
          <w:rFonts w:ascii="Arial" w:eastAsia="Times New Roman" w:hAnsi="Arial" w:cs="Arial"/>
          <w:sz w:val="24"/>
          <w:szCs w:val="24"/>
          <w:lang w:val="es-ES" w:eastAsia="es-ES"/>
        </w:rPr>
        <w:t xml:space="preserve"> Escamilla, Jefe del Área de Seguros</w:t>
      </w:r>
      <w:r w:rsidR="008A279F">
        <w:rPr>
          <w:rFonts w:ascii="Arial" w:eastAsia="Times New Roman" w:hAnsi="Arial" w:cs="Arial"/>
          <w:sz w:val="24"/>
          <w:szCs w:val="24"/>
          <w:lang w:val="es-ES" w:eastAsia="es-ES"/>
        </w:rPr>
        <w:t xml:space="preserve">, acompañado del </w:t>
      </w:r>
      <w:r w:rsidR="008A279F" w:rsidRPr="00DE0139">
        <w:rPr>
          <w:rFonts w:ascii="Arial" w:eastAsia="Calibri" w:hAnsi="Arial" w:cs="Arial"/>
          <w:sz w:val="24"/>
          <w:szCs w:val="24"/>
          <w:lang w:val="es-ES" w:eastAsia="es-ES"/>
        </w:rPr>
        <w:t>Licenciado Ricardo Ávila Cardona, Gerente Administrativo</w:t>
      </w:r>
      <w:r w:rsidR="008A279F">
        <w:rPr>
          <w:rFonts w:ascii="Arial" w:eastAsia="Calibri" w:hAnsi="Arial" w:cs="Arial"/>
          <w:sz w:val="24"/>
          <w:szCs w:val="24"/>
          <w:lang w:val="es-ES" w:eastAsia="es-ES"/>
        </w:rPr>
        <w:t>,</w:t>
      </w:r>
      <w:r w:rsidR="00F23289" w:rsidRPr="00DE0139">
        <w:rPr>
          <w:rFonts w:ascii="Arial" w:eastAsia="Times New Roman" w:hAnsi="Arial" w:cs="Arial"/>
          <w:sz w:val="24"/>
          <w:szCs w:val="24"/>
          <w:lang w:val="es-ES" w:eastAsia="es-ES"/>
        </w:rPr>
        <w:t xml:space="preserve"> por unanimidad </w:t>
      </w:r>
      <w:r w:rsidR="00F23289" w:rsidRPr="00DE0139">
        <w:rPr>
          <w:rFonts w:ascii="Arial" w:eastAsia="Times New Roman" w:hAnsi="Arial" w:cs="Arial"/>
          <w:b/>
          <w:sz w:val="24"/>
          <w:szCs w:val="24"/>
          <w:lang w:val="es-ES" w:eastAsia="es-ES"/>
        </w:rPr>
        <w:t>ACUERDA:</w:t>
      </w:r>
    </w:p>
    <w:p w:rsidR="00F23289" w:rsidRPr="00DE0139" w:rsidRDefault="00F23289" w:rsidP="00F23289">
      <w:pPr>
        <w:spacing w:after="0" w:line="240" w:lineRule="auto"/>
        <w:jc w:val="both"/>
        <w:rPr>
          <w:rFonts w:ascii="Arial" w:eastAsia="Times New Roman" w:hAnsi="Arial" w:cs="Arial"/>
          <w:b/>
          <w:sz w:val="24"/>
          <w:szCs w:val="24"/>
          <w:lang w:val="es-ES" w:eastAsia="es-ES"/>
        </w:rPr>
      </w:pPr>
    </w:p>
    <w:p w:rsidR="008A279F" w:rsidRDefault="008A279F" w:rsidP="008A279F">
      <w:pPr>
        <w:numPr>
          <w:ilvl w:val="0"/>
          <w:numId w:val="31"/>
        </w:numPr>
        <w:spacing w:after="0" w:line="240" w:lineRule="auto"/>
        <w:jc w:val="both"/>
        <w:rPr>
          <w:rFonts w:ascii="Arial" w:eastAsia="Times New Roman" w:hAnsi="Arial" w:cs="Arial"/>
          <w:sz w:val="24"/>
          <w:szCs w:val="24"/>
          <w:lang w:eastAsia="es-ES"/>
        </w:rPr>
      </w:pPr>
      <w:r w:rsidRPr="00DE0139">
        <w:rPr>
          <w:rFonts w:ascii="Arial" w:eastAsia="Times New Roman" w:hAnsi="Arial" w:cs="Arial"/>
          <w:sz w:val="24"/>
          <w:szCs w:val="24"/>
          <w:lang w:eastAsia="es-ES"/>
        </w:rPr>
        <w:t xml:space="preserve">Autorizar se aplique a la Cuenta de Productos el monto de $19,873.78, que corresponden a 93 reclamos </w:t>
      </w:r>
      <w:r>
        <w:rPr>
          <w:rFonts w:ascii="Arial" w:eastAsia="Times New Roman" w:hAnsi="Arial" w:cs="Arial"/>
          <w:sz w:val="24"/>
          <w:szCs w:val="24"/>
          <w:lang w:eastAsia="es-ES"/>
        </w:rPr>
        <w:t xml:space="preserve">de Seguro de Daños </w:t>
      </w:r>
      <w:r w:rsidRPr="00DE0139">
        <w:rPr>
          <w:rFonts w:ascii="Arial" w:eastAsia="Times New Roman" w:hAnsi="Arial" w:cs="Arial"/>
          <w:sz w:val="24"/>
          <w:szCs w:val="24"/>
          <w:lang w:eastAsia="es-ES"/>
        </w:rPr>
        <w:t xml:space="preserve">del año 2007, que no fueron reclamados y ya </w:t>
      </w:r>
      <w:r w:rsidR="0084557A">
        <w:rPr>
          <w:rFonts w:ascii="Arial" w:eastAsia="Times New Roman" w:hAnsi="Arial" w:cs="Arial"/>
          <w:sz w:val="24"/>
          <w:szCs w:val="24"/>
          <w:lang w:eastAsia="es-ES"/>
        </w:rPr>
        <w:t>cumplieron</w:t>
      </w:r>
      <w:r w:rsidRPr="00DE0139">
        <w:rPr>
          <w:rFonts w:ascii="Arial" w:eastAsia="Times New Roman" w:hAnsi="Arial" w:cs="Arial"/>
          <w:sz w:val="24"/>
          <w:szCs w:val="24"/>
          <w:lang w:eastAsia="es-ES"/>
        </w:rPr>
        <w:t xml:space="preserve"> 10 </w:t>
      </w:r>
      <w:proofErr w:type="spellStart"/>
      <w:r w:rsidR="00EC2426">
        <w:rPr>
          <w:rFonts w:ascii="Arial" w:eastAsia="Times New Roman" w:hAnsi="Arial" w:cs="Arial"/>
          <w:sz w:val="24"/>
          <w:szCs w:val="24"/>
          <w:lang w:eastAsia="es-ES"/>
        </w:rPr>
        <w:t>ó</w:t>
      </w:r>
      <w:proofErr w:type="spellEnd"/>
      <w:r w:rsidRPr="00DE0139">
        <w:rPr>
          <w:rFonts w:ascii="Arial" w:eastAsia="Times New Roman" w:hAnsi="Arial" w:cs="Arial"/>
          <w:sz w:val="24"/>
          <w:szCs w:val="24"/>
          <w:lang w:eastAsia="es-ES"/>
        </w:rPr>
        <w:t xml:space="preserve"> más años de permanecer inactivos.</w:t>
      </w:r>
    </w:p>
    <w:p w:rsidR="008A279F" w:rsidRPr="00DE0139" w:rsidRDefault="008A279F" w:rsidP="008A279F">
      <w:pPr>
        <w:spacing w:after="0" w:line="240" w:lineRule="auto"/>
        <w:ind w:left="360"/>
        <w:jc w:val="both"/>
        <w:rPr>
          <w:rFonts w:ascii="Arial" w:eastAsia="Times New Roman" w:hAnsi="Arial" w:cs="Arial"/>
          <w:sz w:val="24"/>
          <w:szCs w:val="24"/>
          <w:lang w:eastAsia="es-ES"/>
        </w:rPr>
      </w:pPr>
    </w:p>
    <w:p w:rsidR="008A279F" w:rsidRPr="00DE0139" w:rsidRDefault="008A279F" w:rsidP="008A279F">
      <w:pPr>
        <w:numPr>
          <w:ilvl w:val="0"/>
          <w:numId w:val="31"/>
        </w:numPr>
        <w:spacing w:after="0" w:line="240" w:lineRule="auto"/>
        <w:jc w:val="both"/>
        <w:rPr>
          <w:rFonts w:ascii="Arial" w:eastAsia="Times New Roman" w:hAnsi="Arial" w:cs="Arial"/>
          <w:sz w:val="24"/>
          <w:szCs w:val="24"/>
          <w:lang w:eastAsia="es-ES"/>
        </w:rPr>
      </w:pPr>
      <w:r w:rsidRPr="00DE0139">
        <w:rPr>
          <w:rFonts w:ascii="Arial" w:eastAsia="Times New Roman" w:hAnsi="Arial" w:cs="Arial"/>
          <w:sz w:val="24"/>
          <w:szCs w:val="24"/>
          <w:lang w:eastAsia="es-ES"/>
        </w:rPr>
        <w:t>Ratificar este punto en esta misma sesión.</w:t>
      </w:r>
    </w:p>
    <w:p w:rsidR="00F23289" w:rsidRDefault="00F23289" w:rsidP="00A22D66">
      <w:pPr>
        <w:spacing w:after="0" w:line="240" w:lineRule="auto"/>
        <w:jc w:val="both"/>
        <w:rPr>
          <w:rFonts w:ascii="Arial" w:hAnsi="Arial" w:cs="Arial"/>
          <w:b/>
          <w:sz w:val="24"/>
          <w:szCs w:val="24"/>
        </w:rPr>
      </w:pPr>
    </w:p>
    <w:p w:rsidR="009A0C5C" w:rsidRPr="008A279F" w:rsidRDefault="009A0C5C" w:rsidP="00A22D66">
      <w:pPr>
        <w:spacing w:after="0" w:line="240" w:lineRule="auto"/>
        <w:jc w:val="both"/>
        <w:rPr>
          <w:rFonts w:ascii="Arial" w:hAnsi="Arial" w:cs="Arial"/>
          <w:b/>
          <w:sz w:val="24"/>
          <w:szCs w:val="24"/>
        </w:rPr>
      </w:pPr>
    </w:p>
    <w:p w:rsidR="007545DE" w:rsidRDefault="00713598" w:rsidP="00310A17">
      <w:pPr>
        <w:spacing w:after="0" w:line="240" w:lineRule="auto"/>
        <w:jc w:val="both"/>
        <w:rPr>
          <w:rFonts w:ascii="Arial" w:eastAsia="Times New Roman" w:hAnsi="Arial" w:cs="Arial"/>
          <w:b/>
          <w:sz w:val="24"/>
          <w:szCs w:val="24"/>
          <w:lang w:val="es-ES" w:eastAsia="es-ES"/>
        </w:rPr>
      </w:pPr>
      <w:r w:rsidRPr="00A075D9">
        <w:rPr>
          <w:rFonts w:ascii="Arial" w:hAnsi="Arial" w:cs="Arial"/>
          <w:b/>
          <w:sz w:val="24"/>
          <w:szCs w:val="24"/>
          <w:lang w:val="es-ES"/>
        </w:rPr>
        <w:t xml:space="preserve">XII) </w:t>
      </w:r>
      <w:r w:rsidRPr="00A075D9">
        <w:rPr>
          <w:rFonts w:ascii="Arial" w:hAnsi="Arial" w:cs="Arial"/>
          <w:b/>
          <w:sz w:val="24"/>
          <w:szCs w:val="24"/>
        </w:rPr>
        <w:t>APROBACIÓN DE TÉRMINOS DE REFERENCIA DE LIBRE GESTIÓN N° FSV-026/</w:t>
      </w:r>
      <w:proofErr w:type="gramStart"/>
      <w:r w:rsidRPr="00A075D9">
        <w:rPr>
          <w:rFonts w:ascii="Arial" w:hAnsi="Arial" w:cs="Arial"/>
          <w:b/>
          <w:sz w:val="24"/>
          <w:szCs w:val="24"/>
        </w:rPr>
        <w:t>2018 ”SERVICIO</w:t>
      </w:r>
      <w:proofErr w:type="gramEnd"/>
      <w:r w:rsidRPr="00A075D9">
        <w:rPr>
          <w:rFonts w:ascii="Arial" w:hAnsi="Arial" w:cs="Arial"/>
          <w:b/>
          <w:sz w:val="24"/>
          <w:szCs w:val="24"/>
        </w:rPr>
        <w:t xml:space="preserve"> DE ARRENDAMIENTO DE EQUIPOS MULTIFUNCIONALES”. </w:t>
      </w:r>
      <w:r w:rsidR="007545DE" w:rsidRPr="007545DE">
        <w:rPr>
          <w:rFonts w:ascii="Arial" w:eastAsia="Times New Roman" w:hAnsi="Arial" w:cs="Arial"/>
          <w:sz w:val="24"/>
          <w:szCs w:val="24"/>
          <w:lang w:val="es-ES" w:eastAsia="es-ES"/>
        </w:rPr>
        <w:t>El Presidente y Director Ejecutivo sometió</w:t>
      </w:r>
      <w:r w:rsidR="007545DE" w:rsidRPr="007545DE">
        <w:rPr>
          <w:rFonts w:ascii="Arial" w:eastAsia="Times New Roman" w:hAnsi="Arial" w:cs="Arial"/>
          <w:sz w:val="24"/>
          <w:szCs w:val="24"/>
          <w:lang w:val="es-MX" w:eastAsia="es-ES"/>
        </w:rPr>
        <w:t xml:space="preserve"> a consideración de los Directores, los Términos de Referencia de la </w:t>
      </w:r>
      <w:r w:rsidR="007545DE" w:rsidRPr="007545DE">
        <w:rPr>
          <w:rFonts w:ascii="Arial" w:eastAsia="Calibri" w:hAnsi="Arial" w:cs="Arial"/>
          <w:bCs/>
          <w:sz w:val="24"/>
          <w:szCs w:val="24"/>
          <w:lang w:eastAsia="es-SV"/>
        </w:rPr>
        <w:t xml:space="preserve">Libre Gestión </w:t>
      </w:r>
      <w:r w:rsidRPr="00A075D9">
        <w:rPr>
          <w:rFonts w:ascii="Arial" w:hAnsi="Arial" w:cs="Arial"/>
          <w:sz w:val="24"/>
          <w:szCs w:val="24"/>
        </w:rPr>
        <w:t>N° FSV-026/</w:t>
      </w:r>
      <w:proofErr w:type="gramStart"/>
      <w:r w:rsidRPr="00A075D9">
        <w:rPr>
          <w:rFonts w:ascii="Arial" w:hAnsi="Arial" w:cs="Arial"/>
          <w:sz w:val="24"/>
          <w:szCs w:val="24"/>
        </w:rPr>
        <w:t>2018 ”SERVICIO</w:t>
      </w:r>
      <w:proofErr w:type="gramEnd"/>
      <w:r w:rsidRPr="00A075D9">
        <w:rPr>
          <w:rFonts w:ascii="Arial" w:hAnsi="Arial" w:cs="Arial"/>
          <w:sz w:val="24"/>
          <w:szCs w:val="24"/>
        </w:rPr>
        <w:t xml:space="preserve"> DE ARRENDAMIENTO DE EQUIPOS MULTIFUNCIONALES”</w:t>
      </w:r>
      <w:r w:rsidR="007545DE" w:rsidRPr="007545DE">
        <w:rPr>
          <w:rFonts w:ascii="Arial" w:eastAsia="Calibri" w:hAnsi="Arial" w:cs="Arial"/>
          <w:sz w:val="24"/>
          <w:szCs w:val="24"/>
          <w:lang w:eastAsia="es-SV"/>
        </w:rPr>
        <w:t xml:space="preserve">. </w:t>
      </w:r>
      <w:r w:rsidR="007545DE" w:rsidRPr="007545DE">
        <w:rPr>
          <w:rFonts w:ascii="Arial" w:eastAsia="Times New Roman" w:hAnsi="Arial" w:cs="Arial"/>
          <w:sz w:val="24"/>
          <w:szCs w:val="24"/>
          <w:lang w:val="es-ES" w:eastAsia="es-ES"/>
        </w:rPr>
        <w:t xml:space="preserve">Para su presentación invitó al </w:t>
      </w:r>
      <w:r w:rsidR="00A075D9" w:rsidRPr="00A075D9">
        <w:rPr>
          <w:rFonts w:ascii="Arial" w:hAnsi="Arial" w:cs="Arial"/>
          <w:sz w:val="24"/>
          <w:szCs w:val="24"/>
        </w:rPr>
        <w:t>Licenciado Ricardo Antonio Ávila Cardona, Gerente Administrativo</w:t>
      </w:r>
      <w:r w:rsidR="007545DE" w:rsidRPr="007545DE">
        <w:rPr>
          <w:rFonts w:ascii="Arial" w:eastAsia="Times New Roman" w:hAnsi="Arial" w:cs="Arial"/>
          <w:sz w:val="24"/>
          <w:szCs w:val="24"/>
          <w:lang w:val="es-ES" w:eastAsia="es-ES"/>
        </w:rPr>
        <w:t xml:space="preserve"> y al Ingeniero Julio Tarcicio Rivas García, Jefe de la Unidad de Adquisiciones y Contrataciones Institucional (UACI). Indicó el </w:t>
      </w:r>
      <w:r w:rsidR="00310A17">
        <w:rPr>
          <w:rFonts w:ascii="Arial" w:eastAsia="Times New Roman" w:hAnsi="Arial" w:cs="Arial"/>
          <w:sz w:val="24"/>
          <w:szCs w:val="24"/>
          <w:lang w:val="es-ES" w:eastAsia="es-ES"/>
        </w:rPr>
        <w:t>Licenciado Ávila</w:t>
      </w:r>
      <w:r w:rsidR="007545DE" w:rsidRPr="007545DE">
        <w:rPr>
          <w:rFonts w:ascii="Arial" w:eastAsia="Times New Roman" w:hAnsi="Arial" w:cs="Arial"/>
          <w:sz w:val="24"/>
          <w:szCs w:val="24"/>
          <w:lang w:val="es-ES" w:eastAsia="es-ES"/>
        </w:rPr>
        <w:t xml:space="preserve"> que</w:t>
      </w:r>
      <w:r w:rsidR="00A075D9" w:rsidRPr="00A075D9">
        <w:rPr>
          <w:rFonts w:ascii="Arial" w:eastAsia="Times New Roman" w:hAnsi="Arial" w:cs="Arial"/>
          <w:sz w:val="24"/>
          <w:szCs w:val="24"/>
          <w:lang w:val="es-ES" w:eastAsia="es-ES"/>
        </w:rPr>
        <w:t xml:space="preserve"> </w:t>
      </w:r>
      <w:proofErr w:type="spellStart"/>
      <w:r w:rsidR="007545DE" w:rsidRPr="007545DE">
        <w:rPr>
          <w:rFonts w:ascii="Arial" w:eastAsia="Times New Roman" w:hAnsi="Arial" w:cs="Arial"/>
          <w:sz w:val="24"/>
          <w:szCs w:val="24"/>
          <w:lang w:val="es-ES" w:eastAsia="es-ES"/>
        </w:rPr>
        <w:t>esta</w:t>
      </w:r>
      <w:proofErr w:type="spellEnd"/>
      <w:r w:rsidR="007545DE" w:rsidRPr="007545DE">
        <w:rPr>
          <w:rFonts w:ascii="Arial" w:eastAsia="Times New Roman" w:hAnsi="Arial" w:cs="Arial"/>
          <w:sz w:val="24"/>
          <w:szCs w:val="24"/>
          <w:lang w:val="es-ES" w:eastAsia="es-ES"/>
        </w:rPr>
        <w:t xml:space="preserve"> Libre Gestión se efectúa a fin de contratar</w:t>
      </w:r>
      <w:r w:rsidR="007545DE" w:rsidRPr="007545DE">
        <w:rPr>
          <w:rFonts w:ascii="Arial" w:eastAsia="Times New Roman" w:hAnsi="Arial" w:cs="Arial"/>
          <w:sz w:val="24"/>
          <w:szCs w:val="24"/>
          <w:lang w:val="es-MX" w:eastAsia="es-ES"/>
        </w:rPr>
        <w:t xml:space="preserve"> </w:t>
      </w:r>
      <w:r w:rsidR="00A075D9">
        <w:rPr>
          <w:rFonts w:ascii="Arial" w:eastAsia="Times New Roman" w:hAnsi="Arial" w:cs="Arial"/>
          <w:sz w:val="24"/>
          <w:szCs w:val="24"/>
          <w:lang w:val="es-MX" w:eastAsia="es-ES"/>
        </w:rPr>
        <w:t xml:space="preserve">el </w:t>
      </w:r>
      <w:r w:rsidR="00A075D9" w:rsidRPr="00A075D9">
        <w:rPr>
          <w:rFonts w:ascii="Arial" w:hAnsi="Arial" w:cs="Arial"/>
          <w:sz w:val="24"/>
          <w:szCs w:val="24"/>
        </w:rPr>
        <w:t>servicio de arrendamiento de equipos multifuncionales</w:t>
      </w:r>
      <w:r w:rsidR="00A075D9">
        <w:rPr>
          <w:rFonts w:ascii="Arial" w:hAnsi="Arial" w:cs="Arial"/>
          <w:sz w:val="24"/>
          <w:szCs w:val="24"/>
        </w:rPr>
        <w:t>. Explicó que e</w:t>
      </w:r>
      <w:r w:rsidR="00A075D9" w:rsidRPr="00A075D9">
        <w:rPr>
          <w:rFonts w:ascii="Arial" w:eastAsia="Times New Roman" w:hAnsi="Arial" w:cs="Arial"/>
          <w:sz w:val="24"/>
          <w:szCs w:val="24"/>
          <w:lang w:eastAsia="es-ES"/>
        </w:rPr>
        <w:t xml:space="preserve">n Punto IX) del Acta de la Sesión de Junta Directiva N° JD-058/2017 de fecha 23 de Marzo 2017, </w:t>
      </w:r>
      <w:r w:rsidR="00A075D9">
        <w:rPr>
          <w:rFonts w:ascii="Arial" w:eastAsia="Times New Roman" w:hAnsi="Arial" w:cs="Arial"/>
          <w:sz w:val="24"/>
          <w:szCs w:val="24"/>
          <w:lang w:eastAsia="es-ES"/>
        </w:rPr>
        <w:t xml:space="preserve">se adjudicó </w:t>
      </w:r>
      <w:r w:rsidR="00A075D9" w:rsidRPr="00A075D9">
        <w:rPr>
          <w:rFonts w:ascii="Arial" w:eastAsia="Times New Roman" w:hAnsi="Arial" w:cs="Arial"/>
          <w:sz w:val="24"/>
          <w:szCs w:val="24"/>
          <w:lang w:eastAsia="es-ES"/>
        </w:rPr>
        <w:t>la LICITACION PUBLICA N° FSV-04/2017 SERVICIO DE ARRENDAMIENTO DE EQUIPOS MULTIFUNCIONALES, a la sociedad PRODUCTIVE BUSINESS SOLUTIONS EL SALVADOR, S</w:t>
      </w:r>
      <w:r w:rsidR="00310A17">
        <w:rPr>
          <w:rFonts w:ascii="Arial" w:eastAsia="Times New Roman" w:hAnsi="Arial" w:cs="Arial"/>
          <w:sz w:val="24"/>
          <w:szCs w:val="24"/>
          <w:lang w:eastAsia="es-ES"/>
        </w:rPr>
        <w:t>OCIEDAD ANÓNIMA DE CAPITAL VARIABLE</w:t>
      </w:r>
      <w:r w:rsidR="00A075D9" w:rsidRPr="00A075D9">
        <w:rPr>
          <w:rFonts w:ascii="Arial" w:eastAsia="Times New Roman" w:hAnsi="Arial" w:cs="Arial"/>
          <w:sz w:val="24"/>
          <w:szCs w:val="24"/>
          <w:lang w:eastAsia="es-ES"/>
        </w:rPr>
        <w:t xml:space="preserve"> , por un monto mensual de US$1,989.00 con IVA incluido, precio fijo mensual tomando las cantidad mínimas de fotocopias/impresiones: 95,000 fotocopias y 35,000 impresiones y un monto anual de US$23,868.00 con IVA INCLUIDO. El precio unitario en exceso de fotocopias de US$ 0.0153 cts. IVA INCLUIDO y precio unitario en exceso de impresión de US$0.0153 cts. IVA </w:t>
      </w:r>
      <w:r w:rsidR="00A075D9" w:rsidRPr="00A075D9">
        <w:rPr>
          <w:rFonts w:ascii="Arial" w:eastAsia="Times New Roman" w:hAnsi="Arial" w:cs="Arial"/>
          <w:sz w:val="24"/>
          <w:szCs w:val="24"/>
          <w:lang w:eastAsia="es-ES"/>
        </w:rPr>
        <w:lastRenderedPageBreak/>
        <w:t xml:space="preserve">INCLUIDO. El plazo de la prestación del servicio de Arrendamiento </w:t>
      </w:r>
      <w:r w:rsidR="00A075D9">
        <w:rPr>
          <w:rFonts w:ascii="Arial" w:eastAsia="Times New Roman" w:hAnsi="Arial" w:cs="Arial"/>
          <w:sz w:val="24"/>
          <w:szCs w:val="24"/>
          <w:lang w:eastAsia="es-ES"/>
        </w:rPr>
        <w:t>fue</w:t>
      </w:r>
      <w:r w:rsidR="00A075D9" w:rsidRPr="00A075D9">
        <w:rPr>
          <w:rFonts w:ascii="Arial" w:eastAsia="Times New Roman" w:hAnsi="Arial" w:cs="Arial"/>
          <w:sz w:val="24"/>
          <w:szCs w:val="24"/>
          <w:lang w:eastAsia="es-ES"/>
        </w:rPr>
        <w:t xml:space="preserve"> de un año, </w:t>
      </w:r>
      <w:r w:rsidR="00A075D9">
        <w:rPr>
          <w:rFonts w:ascii="Arial" w:eastAsia="Times New Roman" w:hAnsi="Arial" w:cs="Arial"/>
          <w:sz w:val="24"/>
          <w:szCs w:val="24"/>
          <w:lang w:eastAsia="es-ES"/>
        </w:rPr>
        <w:t>que vence el próximo mes de ma</w:t>
      </w:r>
      <w:r w:rsidR="00310A17">
        <w:rPr>
          <w:rFonts w:ascii="Arial" w:eastAsia="Times New Roman" w:hAnsi="Arial" w:cs="Arial"/>
          <w:sz w:val="24"/>
          <w:szCs w:val="24"/>
          <w:lang w:eastAsia="es-ES"/>
        </w:rPr>
        <w:t>y</w:t>
      </w:r>
      <w:r w:rsidR="00A075D9">
        <w:rPr>
          <w:rFonts w:ascii="Arial" w:eastAsia="Times New Roman" w:hAnsi="Arial" w:cs="Arial"/>
          <w:sz w:val="24"/>
          <w:szCs w:val="24"/>
          <w:lang w:eastAsia="es-ES"/>
        </w:rPr>
        <w:t xml:space="preserve">o. Por lo anterior, </w:t>
      </w:r>
      <w:r w:rsidR="007545DE" w:rsidRPr="007545DE">
        <w:rPr>
          <w:rFonts w:ascii="Arial" w:eastAsia="Times New Roman" w:hAnsi="Arial" w:cs="Arial"/>
          <w:sz w:val="24"/>
          <w:szCs w:val="24"/>
          <w:lang w:val="es-ES" w:eastAsia="es-ES"/>
        </w:rPr>
        <w:t xml:space="preserve">se requiere </w:t>
      </w:r>
      <w:r w:rsidR="00F3608C">
        <w:rPr>
          <w:rFonts w:ascii="Arial" w:eastAsia="Times New Roman" w:hAnsi="Arial" w:cs="Arial"/>
          <w:sz w:val="24"/>
          <w:szCs w:val="24"/>
          <w:lang w:val="es-ES" w:eastAsia="es-ES"/>
        </w:rPr>
        <w:t xml:space="preserve">iniciar el proceso de Libre Gestión para la contratación de este servicio, que comprende </w:t>
      </w:r>
      <w:r w:rsidR="00A075D9" w:rsidRPr="00A075D9">
        <w:rPr>
          <w:rFonts w:ascii="Arial" w:eastAsia="Times New Roman" w:hAnsi="Arial" w:cs="Arial"/>
          <w:sz w:val="24"/>
          <w:szCs w:val="24"/>
          <w:lang w:val="es-MX" w:eastAsia="es-ES"/>
        </w:rPr>
        <w:t xml:space="preserve">el arrendamiento de 22 </w:t>
      </w:r>
      <w:r w:rsidR="00737A7C" w:rsidRPr="00A075D9">
        <w:rPr>
          <w:rFonts w:ascii="Arial" w:eastAsia="Times New Roman" w:hAnsi="Arial" w:cs="Arial"/>
          <w:sz w:val="24"/>
          <w:szCs w:val="24"/>
          <w:lang w:val="es-MX" w:eastAsia="es-ES"/>
        </w:rPr>
        <w:t xml:space="preserve">equipos multifuncionales, </w:t>
      </w:r>
      <w:r w:rsidR="00A075D9" w:rsidRPr="00A075D9">
        <w:rPr>
          <w:rFonts w:ascii="Arial" w:eastAsia="Times New Roman" w:hAnsi="Arial" w:cs="Arial"/>
          <w:sz w:val="24"/>
          <w:szCs w:val="24"/>
          <w:lang w:val="es-MX" w:eastAsia="es-ES"/>
        </w:rPr>
        <w:t xml:space="preserve">con funciones de fotocopiado, impresión y escaneo. Los equipos deberán tener capacidad para la reproducción mensual promedio de: </w:t>
      </w:r>
      <w:r w:rsidR="00A075D9" w:rsidRPr="00737A7C">
        <w:rPr>
          <w:rFonts w:ascii="Arial" w:eastAsia="Times New Roman" w:hAnsi="Arial" w:cs="Arial"/>
          <w:bCs/>
          <w:sz w:val="24"/>
          <w:szCs w:val="24"/>
          <w:lang w:val="es-MX" w:eastAsia="es-ES"/>
        </w:rPr>
        <w:t>CIENTO CINCUENTA Y CINCO MIL (155,000) fotocopias; CINCUENTA Y UN MIL (51,000) impresiones y adicionalmente el excedente de: hasta SETECIENT</w:t>
      </w:r>
      <w:r w:rsidR="00310A17">
        <w:rPr>
          <w:rFonts w:ascii="Arial" w:eastAsia="Times New Roman" w:hAnsi="Arial" w:cs="Arial"/>
          <w:bCs/>
          <w:sz w:val="24"/>
          <w:szCs w:val="24"/>
          <w:lang w:val="es-MX" w:eastAsia="es-ES"/>
        </w:rPr>
        <w:t>A</w:t>
      </w:r>
      <w:r w:rsidR="00A075D9" w:rsidRPr="00737A7C">
        <w:rPr>
          <w:rFonts w:ascii="Arial" w:eastAsia="Times New Roman" w:hAnsi="Arial" w:cs="Arial"/>
          <w:bCs/>
          <w:sz w:val="24"/>
          <w:szCs w:val="24"/>
          <w:lang w:val="es-MX" w:eastAsia="es-ES"/>
        </w:rPr>
        <w:t>S VEINTE MIL (720,000) fotocopias anuales y hasta CUATROCIENTOS OCHENTA MIL (480,000) impresiones anuales</w:t>
      </w:r>
      <w:r w:rsidR="00A075D9" w:rsidRPr="00737A7C">
        <w:rPr>
          <w:rFonts w:ascii="Arial" w:eastAsia="Times New Roman" w:hAnsi="Arial" w:cs="Arial"/>
          <w:sz w:val="24"/>
          <w:szCs w:val="24"/>
          <w:lang w:val="es-MX" w:eastAsia="es-ES"/>
        </w:rPr>
        <w:t>,</w:t>
      </w:r>
      <w:r w:rsidR="00A075D9" w:rsidRPr="00A075D9">
        <w:rPr>
          <w:rFonts w:ascii="Arial" w:eastAsia="Times New Roman" w:hAnsi="Arial" w:cs="Arial"/>
          <w:sz w:val="24"/>
          <w:szCs w:val="24"/>
          <w:lang w:val="es-MX" w:eastAsia="es-ES"/>
        </w:rPr>
        <w:t xml:space="preserve"> con las características técnicas mínimas </w:t>
      </w:r>
      <w:r w:rsidR="00737A7C">
        <w:rPr>
          <w:rFonts w:ascii="Arial" w:eastAsia="Times New Roman" w:hAnsi="Arial" w:cs="Arial"/>
          <w:sz w:val="24"/>
          <w:szCs w:val="24"/>
          <w:lang w:val="es-MX" w:eastAsia="es-ES"/>
        </w:rPr>
        <w:t>que se indican en el documento anexo.</w:t>
      </w:r>
      <w:r w:rsidR="00F3608C">
        <w:rPr>
          <w:rFonts w:ascii="Arial" w:eastAsia="Times New Roman" w:hAnsi="Arial" w:cs="Arial"/>
          <w:sz w:val="24"/>
          <w:szCs w:val="24"/>
          <w:lang w:val="es-MX" w:eastAsia="es-ES"/>
        </w:rPr>
        <w:t xml:space="preserve"> I</w:t>
      </w:r>
      <w:proofErr w:type="spellStart"/>
      <w:r w:rsidR="007545DE" w:rsidRPr="007545DE">
        <w:rPr>
          <w:rFonts w:ascii="Arial" w:eastAsia="Times New Roman" w:hAnsi="Arial" w:cs="Arial"/>
          <w:iCs/>
          <w:sz w:val="24"/>
          <w:szCs w:val="24"/>
          <w:lang w:val="es-ES" w:eastAsia="es-ES"/>
        </w:rPr>
        <w:t>ndicó</w:t>
      </w:r>
      <w:proofErr w:type="spellEnd"/>
      <w:r w:rsidR="007545DE" w:rsidRPr="007545DE">
        <w:rPr>
          <w:rFonts w:ascii="Arial" w:eastAsia="Times New Roman" w:hAnsi="Arial" w:cs="Arial"/>
          <w:iCs/>
          <w:sz w:val="24"/>
          <w:szCs w:val="24"/>
          <w:lang w:val="es-ES" w:eastAsia="es-ES"/>
        </w:rPr>
        <w:t xml:space="preserve"> a</w:t>
      </w:r>
      <w:r w:rsidR="007545DE" w:rsidRPr="007545DE">
        <w:rPr>
          <w:rFonts w:ascii="Arial" w:eastAsia="Times New Roman" w:hAnsi="Arial" w:cs="Arial"/>
          <w:sz w:val="24"/>
          <w:szCs w:val="24"/>
          <w:lang w:val="es-MX" w:eastAsia="es-ES"/>
        </w:rPr>
        <w:t xml:space="preserve">demás los requerimientos </w:t>
      </w:r>
      <w:r w:rsidR="00F3608C">
        <w:rPr>
          <w:rFonts w:ascii="Arial" w:eastAsia="Times New Roman" w:hAnsi="Arial" w:cs="Arial"/>
          <w:sz w:val="24"/>
          <w:szCs w:val="24"/>
          <w:lang w:val="es-MX" w:eastAsia="es-ES"/>
        </w:rPr>
        <w:t xml:space="preserve">técnicos </w:t>
      </w:r>
      <w:r w:rsidR="007545DE" w:rsidRPr="007545DE">
        <w:rPr>
          <w:rFonts w:ascii="Arial" w:eastAsia="Times New Roman" w:hAnsi="Arial" w:cs="Arial"/>
          <w:sz w:val="24"/>
          <w:szCs w:val="24"/>
          <w:lang w:val="es-MX" w:eastAsia="es-ES"/>
        </w:rPr>
        <w:t xml:space="preserve">que se solicitan, los criterios de evaluación, </w:t>
      </w:r>
      <w:r w:rsidR="00F3608C">
        <w:rPr>
          <w:rFonts w:ascii="Arial" w:eastAsia="Times New Roman" w:hAnsi="Arial" w:cs="Arial"/>
          <w:sz w:val="24"/>
          <w:szCs w:val="24"/>
          <w:lang w:val="es-MX" w:eastAsia="es-ES"/>
        </w:rPr>
        <w:t xml:space="preserve">plazos, </w:t>
      </w:r>
      <w:r w:rsidR="007545DE" w:rsidRPr="007545DE">
        <w:rPr>
          <w:rFonts w:ascii="Arial" w:eastAsia="Times New Roman" w:hAnsi="Arial" w:cs="Arial"/>
          <w:sz w:val="24"/>
          <w:szCs w:val="24"/>
          <w:lang w:val="es-MX" w:eastAsia="es-ES"/>
        </w:rPr>
        <w:t xml:space="preserve">garantías, etc. </w:t>
      </w:r>
      <w:r w:rsidR="007545DE" w:rsidRPr="007545DE">
        <w:rPr>
          <w:rFonts w:ascii="Arial" w:eastAsia="Times New Roman" w:hAnsi="Arial" w:cs="Arial"/>
          <w:sz w:val="24"/>
          <w:szCs w:val="24"/>
          <w:lang w:val="es-ES" w:eastAsia="es-ES"/>
        </w:rPr>
        <w:t xml:space="preserve">Junta Directiva, luego de conocer </w:t>
      </w:r>
      <w:r w:rsidR="007545DE" w:rsidRPr="007545DE">
        <w:rPr>
          <w:rFonts w:ascii="Arial" w:eastAsia="Times New Roman" w:hAnsi="Arial" w:cs="Arial"/>
          <w:sz w:val="24"/>
          <w:szCs w:val="24"/>
          <w:lang w:val="es-MX" w:eastAsia="es-ES"/>
        </w:rPr>
        <w:t xml:space="preserve">los Términos de Referencia </w:t>
      </w:r>
      <w:r w:rsidR="007545DE" w:rsidRPr="007545DE">
        <w:rPr>
          <w:rFonts w:ascii="Arial" w:eastAsia="Times New Roman" w:hAnsi="Arial" w:cs="Arial"/>
          <w:sz w:val="24"/>
          <w:szCs w:val="24"/>
          <w:lang w:val="es-ES" w:eastAsia="es-ES"/>
        </w:rPr>
        <w:t xml:space="preserve">presentados por el </w:t>
      </w:r>
      <w:r w:rsidR="00F3608C" w:rsidRPr="00A075D9">
        <w:rPr>
          <w:rFonts w:ascii="Arial" w:hAnsi="Arial" w:cs="Arial"/>
          <w:sz w:val="24"/>
          <w:szCs w:val="24"/>
        </w:rPr>
        <w:t>Licenciado Ricardo Antonio Ávila Cardona, Gerente Administrativo</w:t>
      </w:r>
      <w:r w:rsidR="007545DE" w:rsidRPr="007545DE">
        <w:rPr>
          <w:rFonts w:ascii="Arial" w:eastAsia="Times New Roman" w:hAnsi="Arial" w:cs="Arial"/>
          <w:sz w:val="24"/>
          <w:szCs w:val="24"/>
          <w:lang w:val="es-ES" w:eastAsia="es-ES"/>
        </w:rPr>
        <w:t xml:space="preserve"> y el Ingeniero Julio Tarcicio Rivas García, Jefe de la Unidad de Adquisiciones y Contrataciones Institucional (UACI),  por unanimidad </w:t>
      </w:r>
      <w:r w:rsidR="007545DE" w:rsidRPr="007545DE">
        <w:rPr>
          <w:rFonts w:ascii="Arial" w:eastAsia="Times New Roman" w:hAnsi="Arial" w:cs="Arial"/>
          <w:b/>
          <w:sz w:val="24"/>
          <w:szCs w:val="24"/>
          <w:lang w:val="es-ES" w:eastAsia="es-ES"/>
        </w:rPr>
        <w:t>ACUERDA:</w:t>
      </w:r>
      <w:r w:rsidR="007545DE" w:rsidRPr="007545DE">
        <w:rPr>
          <w:rFonts w:ascii="Arial" w:eastAsia="Times New Roman" w:hAnsi="Arial" w:cs="Arial"/>
          <w:b/>
          <w:sz w:val="24"/>
          <w:szCs w:val="24"/>
          <w:lang w:val="es-ES" w:eastAsia="es-ES"/>
        </w:rPr>
        <w:tab/>
      </w:r>
    </w:p>
    <w:p w:rsidR="00310A17" w:rsidRPr="007545DE" w:rsidRDefault="00310A17" w:rsidP="00310A17">
      <w:pPr>
        <w:spacing w:after="0" w:line="240" w:lineRule="auto"/>
        <w:jc w:val="both"/>
        <w:rPr>
          <w:rFonts w:ascii="Arial" w:eastAsia="Times New Roman" w:hAnsi="Arial" w:cs="Arial"/>
          <w:b/>
          <w:sz w:val="24"/>
          <w:szCs w:val="24"/>
          <w:lang w:val="es-ES" w:eastAsia="es-ES"/>
        </w:rPr>
      </w:pPr>
    </w:p>
    <w:p w:rsidR="007545DE" w:rsidRPr="007545DE" w:rsidRDefault="007545DE" w:rsidP="00713598">
      <w:pPr>
        <w:numPr>
          <w:ilvl w:val="0"/>
          <w:numId w:val="7"/>
        </w:numPr>
        <w:spacing w:after="0" w:line="240" w:lineRule="auto"/>
        <w:ind w:left="360"/>
        <w:jc w:val="both"/>
        <w:rPr>
          <w:rFonts w:ascii="Arial" w:eastAsia="Times New Roman" w:hAnsi="Arial" w:cs="Arial"/>
          <w:sz w:val="24"/>
          <w:szCs w:val="24"/>
          <w:lang w:val="es-ES" w:eastAsia="es-ES"/>
        </w:rPr>
      </w:pPr>
      <w:r w:rsidRPr="007545DE">
        <w:rPr>
          <w:rFonts w:ascii="Arial" w:eastAsia="Times New Roman" w:hAnsi="Arial" w:cs="Arial"/>
          <w:sz w:val="24"/>
          <w:szCs w:val="24"/>
          <w:lang w:val="es-MX" w:eastAsia="es-ES"/>
        </w:rPr>
        <w:t xml:space="preserve">Aprobar </w:t>
      </w:r>
      <w:r w:rsidR="00713598" w:rsidRPr="007545DE">
        <w:rPr>
          <w:rFonts w:ascii="Arial" w:eastAsia="Times New Roman" w:hAnsi="Arial" w:cs="Arial"/>
          <w:sz w:val="24"/>
          <w:szCs w:val="24"/>
          <w:lang w:val="es-MX" w:eastAsia="es-ES"/>
        </w:rPr>
        <w:t xml:space="preserve">los Términos de Referencia de la </w:t>
      </w:r>
      <w:r w:rsidR="00713598" w:rsidRPr="007545DE">
        <w:rPr>
          <w:rFonts w:ascii="Arial" w:eastAsia="Calibri" w:hAnsi="Arial" w:cs="Arial"/>
          <w:bCs/>
          <w:sz w:val="24"/>
          <w:szCs w:val="24"/>
          <w:lang w:eastAsia="es-SV"/>
        </w:rPr>
        <w:t xml:space="preserve">Libre Gestión </w:t>
      </w:r>
      <w:r w:rsidR="00713598" w:rsidRPr="00713598">
        <w:rPr>
          <w:rFonts w:ascii="Arial" w:hAnsi="Arial" w:cs="Arial"/>
          <w:sz w:val="24"/>
          <w:szCs w:val="24"/>
        </w:rPr>
        <w:t>N° FSV-026/</w:t>
      </w:r>
      <w:proofErr w:type="gramStart"/>
      <w:r w:rsidR="00713598" w:rsidRPr="00713598">
        <w:rPr>
          <w:rFonts w:ascii="Arial" w:hAnsi="Arial" w:cs="Arial"/>
          <w:sz w:val="24"/>
          <w:szCs w:val="24"/>
        </w:rPr>
        <w:t>2018 ”SERVICIO</w:t>
      </w:r>
      <w:proofErr w:type="gramEnd"/>
      <w:r w:rsidR="00713598" w:rsidRPr="00713598">
        <w:rPr>
          <w:rFonts w:ascii="Arial" w:hAnsi="Arial" w:cs="Arial"/>
          <w:sz w:val="24"/>
          <w:szCs w:val="24"/>
        </w:rPr>
        <w:t xml:space="preserve"> DE ARRENDAMIENTO DE EQUIPOS MULTIFUNCIONALES”</w:t>
      </w:r>
      <w:r w:rsidR="00713598" w:rsidRPr="007545DE">
        <w:rPr>
          <w:rFonts w:ascii="Arial" w:eastAsia="Calibri" w:hAnsi="Arial" w:cs="Arial"/>
          <w:sz w:val="24"/>
          <w:szCs w:val="24"/>
          <w:lang w:eastAsia="es-SV"/>
        </w:rPr>
        <w:t>.</w:t>
      </w:r>
    </w:p>
    <w:p w:rsidR="007545DE" w:rsidRPr="007545DE" w:rsidRDefault="007545DE" w:rsidP="00713598">
      <w:pPr>
        <w:tabs>
          <w:tab w:val="left" w:pos="4245"/>
        </w:tabs>
        <w:spacing w:after="0" w:line="240" w:lineRule="auto"/>
        <w:ind w:left="360"/>
        <w:jc w:val="both"/>
        <w:rPr>
          <w:rFonts w:ascii="Arial" w:eastAsia="Times New Roman" w:hAnsi="Arial" w:cs="Arial"/>
          <w:sz w:val="24"/>
          <w:szCs w:val="24"/>
          <w:lang w:val="es-ES" w:eastAsia="es-ES"/>
        </w:rPr>
      </w:pPr>
      <w:r w:rsidRPr="007545DE">
        <w:rPr>
          <w:rFonts w:ascii="Arial" w:eastAsia="Times New Roman" w:hAnsi="Arial" w:cs="Arial"/>
          <w:sz w:val="24"/>
          <w:szCs w:val="24"/>
          <w:lang w:val="es-ES" w:eastAsia="es-ES"/>
        </w:rPr>
        <w:tab/>
      </w:r>
    </w:p>
    <w:p w:rsidR="007545DE" w:rsidRPr="007545DE" w:rsidRDefault="007545DE" w:rsidP="00713598">
      <w:pPr>
        <w:numPr>
          <w:ilvl w:val="0"/>
          <w:numId w:val="7"/>
        </w:numPr>
        <w:spacing w:after="0" w:line="240" w:lineRule="auto"/>
        <w:ind w:left="360"/>
        <w:jc w:val="both"/>
        <w:rPr>
          <w:rFonts w:ascii="Arial" w:eastAsia="Times New Roman" w:hAnsi="Arial" w:cs="Arial"/>
          <w:bCs/>
          <w:sz w:val="24"/>
          <w:szCs w:val="24"/>
          <w:lang w:val="es-ES" w:eastAsia="es-ES"/>
        </w:rPr>
      </w:pPr>
      <w:r w:rsidRPr="007545DE">
        <w:rPr>
          <w:rFonts w:ascii="Arial" w:eastAsia="Times New Roman" w:hAnsi="Arial" w:cs="Arial"/>
          <w:sz w:val="24"/>
          <w:szCs w:val="24"/>
          <w:lang w:val="es-ES" w:eastAsia="es-ES"/>
        </w:rPr>
        <w:t>Este punto se ratifica en esta misma sesión.</w:t>
      </w:r>
    </w:p>
    <w:p w:rsidR="009A0C5C" w:rsidRDefault="009A0C5C" w:rsidP="00553705">
      <w:pPr>
        <w:spacing w:after="0" w:line="240" w:lineRule="auto"/>
        <w:rPr>
          <w:rFonts w:ascii="Arial" w:hAnsi="Arial" w:cs="Arial"/>
          <w:b/>
          <w:sz w:val="24"/>
          <w:szCs w:val="24"/>
        </w:rPr>
      </w:pPr>
    </w:p>
    <w:p w:rsidR="009A0C5C" w:rsidRDefault="009A0C5C" w:rsidP="00553705">
      <w:pPr>
        <w:spacing w:after="0" w:line="240" w:lineRule="auto"/>
        <w:rPr>
          <w:rFonts w:ascii="Arial" w:hAnsi="Arial" w:cs="Arial"/>
          <w:b/>
          <w:sz w:val="24"/>
          <w:szCs w:val="24"/>
        </w:rPr>
      </w:pPr>
    </w:p>
    <w:p w:rsidR="00553705" w:rsidRPr="00486829" w:rsidRDefault="00553705" w:rsidP="00310A17">
      <w:pPr>
        <w:spacing w:after="0" w:line="240" w:lineRule="auto"/>
        <w:jc w:val="both"/>
        <w:rPr>
          <w:rFonts w:ascii="Arial" w:hAnsi="Arial" w:cs="Arial"/>
          <w:sz w:val="24"/>
          <w:szCs w:val="24"/>
        </w:rPr>
      </w:pPr>
      <w:r>
        <w:rPr>
          <w:rFonts w:ascii="Arial" w:hAnsi="Arial" w:cs="Arial"/>
          <w:b/>
          <w:sz w:val="24"/>
          <w:szCs w:val="24"/>
        </w:rPr>
        <w:t xml:space="preserve">XIII) </w:t>
      </w:r>
      <w:r w:rsidRPr="00A22D66">
        <w:rPr>
          <w:rFonts w:ascii="Arial" w:hAnsi="Arial" w:cs="Arial"/>
          <w:b/>
          <w:sz w:val="24"/>
          <w:szCs w:val="24"/>
        </w:rPr>
        <w:t>MODIFICACIÓN DE ACUERDO SOBRE DESCARGO DE ACTIVO FIJO</w:t>
      </w:r>
      <w:r>
        <w:rPr>
          <w:rFonts w:ascii="Arial" w:hAnsi="Arial" w:cs="Arial"/>
          <w:b/>
          <w:sz w:val="24"/>
          <w:szCs w:val="24"/>
        </w:rPr>
        <w:t>.</w:t>
      </w:r>
      <w:r w:rsidR="00310A17">
        <w:rPr>
          <w:rFonts w:ascii="Arial" w:hAnsi="Arial" w:cs="Arial"/>
          <w:b/>
          <w:sz w:val="24"/>
          <w:szCs w:val="24"/>
        </w:rPr>
        <w:t xml:space="preserve"> </w:t>
      </w:r>
      <w:r w:rsidRPr="00486829">
        <w:rPr>
          <w:rFonts w:ascii="Arial" w:eastAsia="Times New Roman" w:hAnsi="Arial" w:cs="Arial"/>
          <w:sz w:val="24"/>
          <w:szCs w:val="24"/>
          <w:lang w:val="es-ES" w:eastAsia="es-ES"/>
        </w:rPr>
        <w:t>El Presidente y Director Ejecutivo sometió</w:t>
      </w:r>
      <w:r w:rsidRPr="00486829">
        <w:rPr>
          <w:rFonts w:ascii="Arial" w:eastAsia="Times New Roman" w:hAnsi="Arial" w:cs="Arial"/>
          <w:sz w:val="24"/>
          <w:szCs w:val="24"/>
          <w:lang w:val="es-MX" w:eastAsia="es-ES"/>
        </w:rPr>
        <w:t xml:space="preserve"> a consideración de los Directores</w:t>
      </w:r>
      <w:r>
        <w:rPr>
          <w:rFonts w:ascii="Arial" w:eastAsia="Times New Roman" w:hAnsi="Arial" w:cs="Arial"/>
          <w:sz w:val="24"/>
          <w:szCs w:val="24"/>
          <w:lang w:val="es-MX" w:eastAsia="es-ES"/>
        </w:rPr>
        <w:t>, solicitud de</w:t>
      </w:r>
      <w:r w:rsidRPr="00486829">
        <w:rPr>
          <w:rFonts w:ascii="Arial" w:hAnsi="Arial" w:cs="Arial"/>
          <w:b/>
          <w:sz w:val="24"/>
          <w:szCs w:val="24"/>
        </w:rPr>
        <w:t xml:space="preserve"> </w:t>
      </w:r>
      <w:r w:rsidRPr="00486829">
        <w:rPr>
          <w:rFonts w:ascii="Arial" w:hAnsi="Arial" w:cs="Arial"/>
          <w:sz w:val="24"/>
          <w:szCs w:val="24"/>
        </w:rPr>
        <w:t>modificación de acuerdo sobre descargo de activo fijo</w:t>
      </w:r>
      <w:r>
        <w:rPr>
          <w:rFonts w:ascii="Arial" w:hAnsi="Arial" w:cs="Arial"/>
          <w:sz w:val="24"/>
          <w:szCs w:val="24"/>
        </w:rPr>
        <w:t>.</w:t>
      </w:r>
      <w:r w:rsidRPr="00486829">
        <w:rPr>
          <w:rFonts w:ascii="Arial" w:eastAsia="Times New Roman" w:hAnsi="Arial" w:cs="Arial"/>
          <w:sz w:val="24"/>
          <w:szCs w:val="24"/>
          <w:lang w:val="es-ES" w:eastAsia="es-ES"/>
        </w:rPr>
        <w:t xml:space="preserve"> Para su presentación invitó al Licenciado Ricardo Antonio Ávila Cardona, Gerente Administrativo</w:t>
      </w:r>
      <w:r>
        <w:rPr>
          <w:rFonts w:ascii="Arial" w:eastAsia="Times New Roman" w:hAnsi="Arial" w:cs="Arial"/>
          <w:sz w:val="24"/>
          <w:szCs w:val="24"/>
          <w:lang w:val="es-ES" w:eastAsia="es-ES"/>
        </w:rPr>
        <w:t xml:space="preserve">, </w:t>
      </w:r>
      <w:r w:rsidRPr="00486829">
        <w:rPr>
          <w:rFonts w:ascii="Arial" w:eastAsia="Times New Roman" w:hAnsi="Arial" w:cs="Arial"/>
          <w:sz w:val="24"/>
          <w:szCs w:val="24"/>
          <w:lang w:val="es-ES" w:eastAsia="es-ES"/>
        </w:rPr>
        <w:t xml:space="preserve">quien </w:t>
      </w:r>
      <w:r w:rsidR="00EA2FF9">
        <w:rPr>
          <w:rFonts w:ascii="Arial" w:eastAsia="Times New Roman" w:hAnsi="Arial" w:cs="Arial"/>
          <w:sz w:val="24"/>
          <w:szCs w:val="24"/>
          <w:lang w:val="es-ES" w:eastAsia="es-ES"/>
        </w:rPr>
        <w:t>reseñ</w:t>
      </w:r>
      <w:r w:rsidRPr="00486829">
        <w:rPr>
          <w:rFonts w:ascii="Arial" w:eastAsia="Times New Roman" w:hAnsi="Arial" w:cs="Arial"/>
          <w:sz w:val="24"/>
          <w:szCs w:val="24"/>
          <w:lang w:val="es-ES" w:eastAsia="es-ES"/>
        </w:rPr>
        <w:t>ó que</w:t>
      </w:r>
      <w:r>
        <w:rPr>
          <w:rFonts w:ascii="Arial" w:eastAsia="Times New Roman" w:hAnsi="Arial" w:cs="Arial"/>
          <w:sz w:val="24"/>
          <w:szCs w:val="24"/>
          <w:lang w:val="es-ES" w:eastAsia="es-ES"/>
        </w:rPr>
        <w:t xml:space="preserve"> </w:t>
      </w:r>
      <w:r>
        <w:rPr>
          <w:rFonts w:ascii="Arial" w:hAnsi="Arial" w:cs="Arial"/>
          <w:sz w:val="24"/>
          <w:szCs w:val="24"/>
        </w:rPr>
        <w:t>Junta Directiva, según</w:t>
      </w:r>
      <w:r w:rsidRPr="00486829">
        <w:rPr>
          <w:rFonts w:ascii="Arial" w:hAnsi="Arial" w:cs="Arial"/>
          <w:sz w:val="24"/>
          <w:szCs w:val="24"/>
        </w:rPr>
        <w:t xml:space="preserve"> Punto XII) del Acta de Sesión </w:t>
      </w:r>
      <w:r>
        <w:rPr>
          <w:rFonts w:ascii="Arial" w:hAnsi="Arial" w:cs="Arial"/>
          <w:sz w:val="24"/>
          <w:szCs w:val="24"/>
        </w:rPr>
        <w:t>N°</w:t>
      </w:r>
      <w:r w:rsidRPr="00486829">
        <w:rPr>
          <w:rFonts w:ascii="Arial" w:hAnsi="Arial" w:cs="Arial"/>
          <w:sz w:val="24"/>
          <w:szCs w:val="24"/>
        </w:rPr>
        <w:t xml:space="preserve"> JD-185/2017 del 12/10/2017, autorizó el descargo de Bienes (sillas, </w:t>
      </w:r>
      <w:r w:rsidRPr="00EA2FF9">
        <w:rPr>
          <w:rFonts w:ascii="Arial" w:hAnsi="Arial" w:cs="Arial"/>
          <w:sz w:val="24"/>
          <w:szCs w:val="24"/>
        </w:rPr>
        <w:t>muebles, equipos informáticos y otros) de acuerdo a lo presentado así: descargar de Libros Contables el Valor de Adquisición o compra por $26,947.02 dólares y valor actual o residual de $2,879.51 dólares, así como los que se encuentran en el Control de Bienes Extracontable del Activo Fijo por un Valor de Adquisición o Compra de $6,502.23 dólares; con el propósito de mantener actualizado y depurado el control de los bienes de la institución. Indicó que con fecha 20/12/2017, el Jefe del Área de Contabilidad hizo del conocimiento del Gerente Administrativo que se efectuó el descargo de Bienes Muebles del módulo Auxiliar de Activo Fijo y su registro contable con fecha 10/11/2017, con base al punto de acta antes citado, por valor de $25,926.53, que es el valor correcto conformado por los bienes muebles registrados en libros contables y módulo auxiliar de Activo Fijo, por lo que se debe corregir el acuerdo antes indicado. Además informó que en el proceso de descargo de cada uno de los bienes detallados en el listado correspondiente, se detectó inconsistencia en dos bienes en el valor de adquisición: el N° de inventario 006749 con valor de compra de $2,859.77, y valor actual $2,897.77; y el N° de inventario 007822 con valor de compra de $99.01 y valor actual $1,000.49, señalando que las diferencias corresponden</w:t>
      </w:r>
      <w:r w:rsidRPr="00486829">
        <w:rPr>
          <w:rFonts w:ascii="Arial" w:hAnsi="Arial" w:cs="Arial"/>
          <w:sz w:val="24"/>
          <w:szCs w:val="24"/>
        </w:rPr>
        <w:t xml:space="preserve"> a errores aritméticos involuntarios, en la transcripción del listado de bienes para descargo.</w:t>
      </w:r>
      <w:r>
        <w:rPr>
          <w:rFonts w:ascii="Arial" w:hAnsi="Arial" w:cs="Arial"/>
          <w:sz w:val="24"/>
          <w:szCs w:val="24"/>
        </w:rPr>
        <w:t xml:space="preserve"> Por tanto, a fin de corregir esas inconsistencias, se solicita autorizar la modificación del acuerdo correspondiente.</w:t>
      </w:r>
    </w:p>
    <w:p w:rsidR="00553705" w:rsidRPr="00486829" w:rsidRDefault="00553705" w:rsidP="00553705">
      <w:pPr>
        <w:spacing w:after="0" w:line="240" w:lineRule="auto"/>
        <w:jc w:val="both"/>
        <w:rPr>
          <w:rFonts w:ascii="Arial" w:eastAsia="Times New Roman" w:hAnsi="Arial" w:cs="Arial"/>
          <w:sz w:val="24"/>
          <w:szCs w:val="24"/>
          <w:lang w:val="es-ES" w:eastAsia="es-ES"/>
        </w:rPr>
      </w:pPr>
      <w:r w:rsidRPr="00486829">
        <w:rPr>
          <w:rFonts w:ascii="Arial" w:eastAsia="Times New Roman" w:hAnsi="Arial" w:cs="Arial"/>
          <w:sz w:val="24"/>
          <w:szCs w:val="24"/>
          <w:lang w:val="es-ES" w:eastAsia="es-ES"/>
        </w:rPr>
        <w:t xml:space="preserve">Junta Directiva, luego de conocer la solicitud presentada por el Licenciado Ricardo Antonio Ávila Cardona, Gerente Administrativo, por unanimidad </w:t>
      </w:r>
      <w:r w:rsidRPr="00486829">
        <w:rPr>
          <w:rFonts w:ascii="Arial" w:eastAsia="Times New Roman" w:hAnsi="Arial" w:cs="Arial"/>
          <w:b/>
          <w:sz w:val="24"/>
          <w:szCs w:val="24"/>
          <w:lang w:val="es-ES" w:eastAsia="es-ES"/>
        </w:rPr>
        <w:t>ACUERDA:</w:t>
      </w:r>
    </w:p>
    <w:p w:rsidR="00553705" w:rsidRPr="00486829" w:rsidRDefault="00553705" w:rsidP="00553705">
      <w:pPr>
        <w:spacing w:after="0" w:line="240" w:lineRule="auto"/>
        <w:rPr>
          <w:rFonts w:ascii="Arial" w:hAnsi="Arial" w:cs="Arial"/>
          <w:sz w:val="24"/>
          <w:szCs w:val="24"/>
          <w:lang w:val="es-ES"/>
        </w:rPr>
      </w:pPr>
    </w:p>
    <w:p w:rsidR="00553705" w:rsidRDefault="00553705" w:rsidP="00553705">
      <w:pPr>
        <w:numPr>
          <w:ilvl w:val="0"/>
          <w:numId w:val="34"/>
        </w:numPr>
        <w:spacing w:after="0" w:line="240" w:lineRule="auto"/>
        <w:jc w:val="both"/>
        <w:rPr>
          <w:rFonts w:ascii="Arial" w:hAnsi="Arial" w:cs="Arial"/>
          <w:sz w:val="24"/>
          <w:szCs w:val="24"/>
        </w:rPr>
      </w:pPr>
      <w:r w:rsidRPr="009B5431">
        <w:rPr>
          <w:rFonts w:ascii="Arial" w:hAnsi="Arial" w:cs="Arial"/>
          <w:bCs/>
          <w:sz w:val="24"/>
          <w:szCs w:val="24"/>
          <w:u w:val="single"/>
          <w:lang w:val="es-ES"/>
        </w:rPr>
        <w:lastRenderedPageBreak/>
        <w:t xml:space="preserve">Dar por recibido </w:t>
      </w:r>
      <w:r w:rsidR="00EA2FF9">
        <w:rPr>
          <w:rFonts w:ascii="Arial" w:hAnsi="Arial" w:cs="Arial"/>
          <w:sz w:val="24"/>
          <w:szCs w:val="24"/>
          <w:lang w:val="es-ES"/>
        </w:rPr>
        <w:t>el informe</w:t>
      </w:r>
      <w:r w:rsidRPr="009B5431">
        <w:rPr>
          <w:rFonts w:ascii="Arial" w:hAnsi="Arial" w:cs="Arial"/>
          <w:sz w:val="24"/>
          <w:szCs w:val="24"/>
          <w:lang w:val="es-ES"/>
        </w:rPr>
        <w:t xml:space="preserve"> del Gerente Administrativo, sobre la inconsistencia en el valor de adquisición de dos bienes: </w:t>
      </w:r>
      <w:r w:rsidRPr="009B5431">
        <w:rPr>
          <w:rFonts w:ascii="Arial" w:hAnsi="Arial" w:cs="Arial"/>
          <w:sz w:val="24"/>
          <w:szCs w:val="24"/>
        </w:rPr>
        <w:t xml:space="preserve">el N° de inventario 006749 con valor de compra de $2,859.77, y valor actual $2,897.77; y el N° de inventario 007822 con valor de compra de </w:t>
      </w:r>
      <w:r>
        <w:rPr>
          <w:rFonts w:ascii="Arial" w:hAnsi="Arial" w:cs="Arial"/>
          <w:sz w:val="24"/>
          <w:szCs w:val="24"/>
        </w:rPr>
        <w:t>$99.01 y valor actual $1,000.49.</w:t>
      </w:r>
    </w:p>
    <w:p w:rsidR="00553705" w:rsidRPr="009B5431" w:rsidRDefault="00553705" w:rsidP="00553705">
      <w:pPr>
        <w:spacing w:after="0" w:line="240" w:lineRule="auto"/>
        <w:ind w:left="360"/>
        <w:jc w:val="both"/>
        <w:rPr>
          <w:rFonts w:ascii="Arial" w:hAnsi="Arial" w:cs="Arial"/>
          <w:sz w:val="24"/>
          <w:szCs w:val="24"/>
        </w:rPr>
      </w:pPr>
    </w:p>
    <w:p w:rsidR="00553705" w:rsidRDefault="00553705" w:rsidP="00553705">
      <w:pPr>
        <w:numPr>
          <w:ilvl w:val="0"/>
          <w:numId w:val="34"/>
        </w:numPr>
        <w:spacing w:after="0" w:line="240" w:lineRule="auto"/>
        <w:jc w:val="both"/>
        <w:rPr>
          <w:rFonts w:ascii="Arial" w:hAnsi="Arial" w:cs="Arial"/>
          <w:sz w:val="24"/>
          <w:szCs w:val="24"/>
        </w:rPr>
      </w:pPr>
      <w:r w:rsidRPr="00486829">
        <w:rPr>
          <w:rFonts w:ascii="Arial" w:hAnsi="Arial" w:cs="Arial"/>
          <w:bCs/>
          <w:sz w:val="24"/>
          <w:szCs w:val="24"/>
          <w:u w:val="single"/>
          <w:lang w:val="es-ES"/>
        </w:rPr>
        <w:t xml:space="preserve">Modificar </w:t>
      </w:r>
      <w:r>
        <w:rPr>
          <w:rFonts w:ascii="Arial" w:hAnsi="Arial" w:cs="Arial"/>
          <w:bCs/>
          <w:sz w:val="24"/>
          <w:szCs w:val="24"/>
          <w:u w:val="single"/>
          <w:lang w:val="es-ES"/>
        </w:rPr>
        <w:t>Acuerdo B) d</w:t>
      </w:r>
      <w:r w:rsidRPr="00486829">
        <w:rPr>
          <w:rFonts w:ascii="Arial" w:hAnsi="Arial" w:cs="Arial"/>
          <w:sz w:val="24"/>
          <w:szCs w:val="24"/>
        </w:rPr>
        <w:t xml:space="preserve">el Punto XII) del Acta de </w:t>
      </w:r>
      <w:r>
        <w:rPr>
          <w:rFonts w:ascii="Arial" w:hAnsi="Arial" w:cs="Arial"/>
          <w:sz w:val="24"/>
          <w:szCs w:val="24"/>
        </w:rPr>
        <w:t>sesión de Junta Directiva N° JD-185/2017 del 12/10/2017:</w:t>
      </w:r>
      <w:r w:rsidRPr="00486829">
        <w:rPr>
          <w:rFonts w:ascii="Arial" w:hAnsi="Arial" w:cs="Arial"/>
          <w:sz w:val="24"/>
          <w:szCs w:val="24"/>
        </w:rPr>
        <w:t xml:space="preserve"> Autorizar el descargo de los bienes por un valor de adquisición de $25,926.53; con la finalidad de que el descargo correspondiente esté de acuerdo con el valor registrado en libros contables del módulo auxiliar de activo fijo.</w:t>
      </w:r>
    </w:p>
    <w:p w:rsidR="00553705" w:rsidRDefault="00553705" w:rsidP="00553705">
      <w:pPr>
        <w:pStyle w:val="Prrafodelista"/>
        <w:rPr>
          <w:rFonts w:ascii="Arial" w:hAnsi="Arial" w:cs="Arial"/>
        </w:rPr>
      </w:pPr>
    </w:p>
    <w:p w:rsidR="00553705" w:rsidRPr="00486829" w:rsidRDefault="00553705" w:rsidP="00553705">
      <w:pPr>
        <w:numPr>
          <w:ilvl w:val="0"/>
          <w:numId w:val="34"/>
        </w:numPr>
        <w:spacing w:after="0" w:line="240" w:lineRule="auto"/>
        <w:jc w:val="both"/>
        <w:rPr>
          <w:rFonts w:ascii="Arial" w:hAnsi="Arial" w:cs="Arial"/>
          <w:sz w:val="24"/>
          <w:szCs w:val="24"/>
        </w:rPr>
      </w:pPr>
      <w:r w:rsidRPr="00486829">
        <w:rPr>
          <w:rFonts w:ascii="Arial" w:hAnsi="Arial" w:cs="Arial"/>
          <w:bCs/>
          <w:sz w:val="24"/>
          <w:szCs w:val="24"/>
          <w:u w:val="single"/>
        </w:rPr>
        <w:t>Ratificar</w:t>
      </w:r>
      <w:r w:rsidRPr="00486829">
        <w:rPr>
          <w:rFonts w:ascii="Arial" w:hAnsi="Arial" w:cs="Arial"/>
          <w:bCs/>
          <w:sz w:val="24"/>
          <w:szCs w:val="24"/>
        </w:rPr>
        <w:t xml:space="preserve"> </w:t>
      </w:r>
      <w:r w:rsidRPr="00486829">
        <w:rPr>
          <w:rFonts w:ascii="Arial" w:hAnsi="Arial" w:cs="Arial"/>
          <w:sz w:val="24"/>
          <w:szCs w:val="24"/>
        </w:rPr>
        <w:t>este punto en esta misma sesión</w:t>
      </w:r>
      <w:r>
        <w:rPr>
          <w:rFonts w:ascii="Arial" w:hAnsi="Arial" w:cs="Arial"/>
          <w:sz w:val="24"/>
          <w:szCs w:val="24"/>
        </w:rPr>
        <w:t>.</w:t>
      </w:r>
    </w:p>
    <w:p w:rsidR="00553705" w:rsidRPr="00486829" w:rsidRDefault="00553705" w:rsidP="00553705">
      <w:pPr>
        <w:spacing w:after="0" w:line="240" w:lineRule="auto"/>
        <w:rPr>
          <w:rFonts w:ascii="Arial" w:hAnsi="Arial" w:cs="Arial"/>
          <w:sz w:val="24"/>
          <w:szCs w:val="24"/>
        </w:rPr>
      </w:pPr>
    </w:p>
    <w:p w:rsidR="00553705" w:rsidRDefault="00553705" w:rsidP="00553705">
      <w:pPr>
        <w:pStyle w:val="Prrafodelista"/>
        <w:ind w:left="-372"/>
        <w:rPr>
          <w:rFonts w:ascii="Arial" w:hAnsi="Arial" w:cs="Arial"/>
          <w:b/>
          <w:lang w:val="es-SV"/>
        </w:rPr>
      </w:pPr>
    </w:p>
    <w:p w:rsidR="003938C7" w:rsidRDefault="00553705" w:rsidP="00553705">
      <w:pPr>
        <w:spacing w:after="0" w:line="240" w:lineRule="auto"/>
        <w:jc w:val="both"/>
        <w:rPr>
          <w:rFonts w:ascii="Arial" w:eastAsia="Times New Roman" w:hAnsi="Arial" w:cs="Arial"/>
          <w:sz w:val="24"/>
          <w:szCs w:val="24"/>
          <w:lang w:val="es-MX" w:eastAsia="es-ES"/>
        </w:rPr>
      </w:pPr>
      <w:r>
        <w:rPr>
          <w:rFonts w:ascii="Arial" w:eastAsia="Times New Roman" w:hAnsi="Arial" w:cs="Arial"/>
          <w:b/>
          <w:sz w:val="24"/>
          <w:szCs w:val="24"/>
          <w:lang w:val="es-ES" w:eastAsia="es-ES"/>
        </w:rPr>
        <w:t>XIV</w:t>
      </w:r>
      <w:r w:rsidRPr="007545DE">
        <w:rPr>
          <w:rFonts w:ascii="Arial" w:eastAsia="Times New Roman" w:hAnsi="Arial" w:cs="Arial"/>
          <w:b/>
          <w:sz w:val="24"/>
          <w:szCs w:val="24"/>
          <w:lang w:val="es-ES" w:eastAsia="es-ES"/>
        </w:rPr>
        <w:t xml:space="preserve">) AUTORIZACIÓN DE PRECIOS DE VENTA DE ACTIVOS EXTRAORDINARIOS. </w:t>
      </w:r>
      <w:r w:rsidRPr="007545DE">
        <w:rPr>
          <w:rFonts w:ascii="Arial" w:eastAsia="Times New Roman" w:hAnsi="Arial" w:cs="Arial"/>
          <w:sz w:val="24"/>
          <w:szCs w:val="24"/>
          <w:lang w:val="es-MX" w:eastAsia="es-ES"/>
        </w:rPr>
        <w:t xml:space="preserve">El Presidente y </w:t>
      </w:r>
      <w:r w:rsidRPr="007545DE">
        <w:rPr>
          <w:rFonts w:ascii="Arial" w:eastAsia="Times New Roman" w:hAnsi="Arial" w:cs="Arial"/>
          <w:sz w:val="24"/>
          <w:szCs w:val="24"/>
          <w:lang w:val="es-ES" w:eastAsia="es-ES"/>
        </w:rPr>
        <w:t xml:space="preserve">Director Ejecutivo </w:t>
      </w:r>
      <w:r w:rsidRPr="007545DE">
        <w:rPr>
          <w:rFonts w:ascii="Arial" w:eastAsia="Times New Roman" w:hAnsi="Arial" w:cs="Arial"/>
          <w:sz w:val="24"/>
          <w:szCs w:val="24"/>
          <w:lang w:val="es-MX" w:eastAsia="es-ES"/>
        </w:rPr>
        <w:t xml:space="preserve">invitó al Licenciado Carlos Orlando Villegas Vásquez, Gerente de Servicio al Cliente, para someter a aprobación de Junta Directiva, los precios de venta de </w:t>
      </w:r>
      <w:r>
        <w:rPr>
          <w:rFonts w:ascii="Arial" w:eastAsia="Times New Roman" w:hAnsi="Arial" w:cs="Arial"/>
          <w:sz w:val="24"/>
          <w:szCs w:val="24"/>
          <w:lang w:val="es-MX" w:eastAsia="es-ES"/>
        </w:rPr>
        <w:t>15</w:t>
      </w:r>
      <w:r w:rsidRPr="007545DE">
        <w:rPr>
          <w:rFonts w:ascii="Arial" w:eastAsia="Times New Roman" w:hAnsi="Arial" w:cs="Arial"/>
          <w:sz w:val="24"/>
          <w:szCs w:val="24"/>
          <w:lang w:val="es-MX" w:eastAsia="es-ES"/>
        </w:rPr>
        <w:t xml:space="preserve"> Activos Extraordinarios, de conformidad con las Normas Institucionales de Crédito, en su Capítulo III Otras Disposiciones, Venta de Inmuebles Recuperados, Art. 20, numeral 3. El Licenciado Villegas Vásquez expuso que los precios de venta de dichos Activos, de conformidad al Instructivo para la Administración y Venta de Activos Extraordinarios, ascienden a la cantidad de $</w:t>
      </w:r>
      <w:r>
        <w:rPr>
          <w:rFonts w:ascii="Arial" w:eastAsia="Times New Roman" w:hAnsi="Arial" w:cs="Arial"/>
          <w:sz w:val="24"/>
          <w:szCs w:val="24"/>
          <w:lang w:val="es-MX" w:eastAsia="es-ES"/>
        </w:rPr>
        <w:t>213,205.82</w:t>
      </w:r>
      <w:r w:rsidRPr="007545DE">
        <w:rPr>
          <w:rFonts w:ascii="Arial" w:eastAsia="Times New Roman" w:hAnsi="Arial" w:cs="Arial"/>
          <w:sz w:val="24"/>
          <w:szCs w:val="24"/>
          <w:lang w:val="es-MX" w:eastAsia="es-ES"/>
        </w:rPr>
        <w:t xml:space="preserve"> según avalúos técnicos </w:t>
      </w:r>
    </w:p>
    <w:p w:rsidR="003938C7" w:rsidRDefault="003938C7" w:rsidP="00553705">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2336" behindDoc="0" locked="0" layoutInCell="1" allowOverlap="1">
                <wp:simplePos x="0" y="0"/>
                <wp:positionH relativeFrom="column">
                  <wp:posOffset>1958340</wp:posOffset>
                </wp:positionH>
                <wp:positionV relativeFrom="paragraph">
                  <wp:posOffset>158115</wp:posOffset>
                </wp:positionV>
                <wp:extent cx="1990725" cy="2324100"/>
                <wp:effectExtent l="0" t="0" r="28575" b="19050"/>
                <wp:wrapNone/>
                <wp:docPr id="6" name="Conector recto 6"/>
                <wp:cNvGraphicFramePr/>
                <a:graphic xmlns:a="http://schemas.openxmlformats.org/drawingml/2006/main">
                  <a:graphicData uri="http://schemas.microsoft.com/office/word/2010/wordprocessingShape">
                    <wps:wsp>
                      <wps:cNvCnPr/>
                      <wps:spPr>
                        <a:xfrm flipV="1">
                          <a:off x="0" y="0"/>
                          <a:ext cx="1990725" cy="2324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123DC3" id="Conector recto 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2pt,12.45pt" to="310.95pt,1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" strokecolor="#4579b8 [3044]"/>
            </w:pict>
          </mc:Fallback>
        </mc:AlternateContent>
      </w:r>
    </w:p>
    <w:p w:rsidR="003938C7" w:rsidRDefault="003938C7" w:rsidP="00553705">
      <w:pPr>
        <w:spacing w:after="0" w:line="240" w:lineRule="auto"/>
        <w:jc w:val="both"/>
        <w:rPr>
          <w:rFonts w:ascii="Arial" w:eastAsia="Times New Roman" w:hAnsi="Arial" w:cs="Arial"/>
          <w:sz w:val="24"/>
          <w:szCs w:val="24"/>
          <w:lang w:val="es-MX" w:eastAsia="es-ES"/>
        </w:rPr>
      </w:pPr>
    </w:p>
    <w:p w:rsidR="003938C7" w:rsidRDefault="003938C7" w:rsidP="00553705">
      <w:pPr>
        <w:spacing w:after="0" w:line="240" w:lineRule="auto"/>
        <w:jc w:val="both"/>
        <w:rPr>
          <w:rFonts w:ascii="Arial" w:eastAsia="Times New Roman" w:hAnsi="Arial" w:cs="Arial"/>
          <w:sz w:val="24"/>
          <w:szCs w:val="24"/>
          <w:lang w:val="es-MX" w:eastAsia="es-ES"/>
        </w:rPr>
      </w:pPr>
    </w:p>
    <w:p w:rsidR="003938C7" w:rsidRDefault="003938C7" w:rsidP="00553705">
      <w:pPr>
        <w:spacing w:after="0" w:line="240" w:lineRule="auto"/>
        <w:jc w:val="both"/>
        <w:rPr>
          <w:rFonts w:ascii="Arial" w:eastAsia="Times New Roman" w:hAnsi="Arial" w:cs="Arial"/>
          <w:sz w:val="24"/>
          <w:szCs w:val="24"/>
          <w:lang w:val="es-MX" w:eastAsia="es-ES"/>
        </w:rPr>
      </w:pPr>
    </w:p>
    <w:p w:rsidR="003938C7" w:rsidRDefault="003938C7" w:rsidP="00553705">
      <w:pPr>
        <w:spacing w:after="0" w:line="240" w:lineRule="auto"/>
        <w:jc w:val="both"/>
        <w:rPr>
          <w:rFonts w:ascii="Arial" w:eastAsia="Times New Roman" w:hAnsi="Arial" w:cs="Arial"/>
          <w:sz w:val="24"/>
          <w:szCs w:val="24"/>
          <w:lang w:val="es-MX" w:eastAsia="es-ES"/>
        </w:rPr>
      </w:pPr>
    </w:p>
    <w:p w:rsidR="003938C7" w:rsidRDefault="003938C7" w:rsidP="00553705">
      <w:pPr>
        <w:spacing w:after="0" w:line="240" w:lineRule="auto"/>
        <w:jc w:val="both"/>
        <w:rPr>
          <w:rFonts w:ascii="Arial" w:eastAsia="Times New Roman" w:hAnsi="Arial" w:cs="Arial"/>
          <w:sz w:val="24"/>
          <w:szCs w:val="24"/>
          <w:lang w:val="es-MX" w:eastAsia="es-ES"/>
        </w:rPr>
      </w:pPr>
    </w:p>
    <w:p w:rsidR="003938C7" w:rsidRDefault="003938C7" w:rsidP="00553705">
      <w:pPr>
        <w:spacing w:after="0" w:line="240" w:lineRule="auto"/>
        <w:jc w:val="both"/>
        <w:rPr>
          <w:rFonts w:ascii="Arial" w:eastAsia="Times New Roman" w:hAnsi="Arial" w:cs="Arial"/>
          <w:sz w:val="24"/>
          <w:szCs w:val="24"/>
          <w:lang w:val="es-MX" w:eastAsia="es-ES"/>
        </w:rPr>
      </w:pPr>
    </w:p>
    <w:p w:rsidR="003938C7" w:rsidRDefault="003938C7" w:rsidP="00553705">
      <w:pPr>
        <w:spacing w:after="0" w:line="240" w:lineRule="auto"/>
        <w:jc w:val="both"/>
        <w:rPr>
          <w:rFonts w:ascii="Arial" w:eastAsia="Times New Roman" w:hAnsi="Arial" w:cs="Arial"/>
          <w:sz w:val="24"/>
          <w:szCs w:val="24"/>
          <w:lang w:val="es-MX" w:eastAsia="es-ES"/>
        </w:rPr>
      </w:pPr>
    </w:p>
    <w:p w:rsidR="003938C7" w:rsidRDefault="003938C7" w:rsidP="00553705">
      <w:pPr>
        <w:spacing w:after="0" w:line="240" w:lineRule="auto"/>
        <w:jc w:val="both"/>
        <w:rPr>
          <w:rFonts w:ascii="Arial" w:eastAsia="Times New Roman" w:hAnsi="Arial" w:cs="Arial"/>
          <w:sz w:val="24"/>
          <w:szCs w:val="24"/>
          <w:lang w:val="es-MX" w:eastAsia="es-ES"/>
        </w:rPr>
      </w:pPr>
    </w:p>
    <w:p w:rsidR="003938C7" w:rsidRDefault="003938C7" w:rsidP="00553705">
      <w:pPr>
        <w:spacing w:after="0" w:line="240" w:lineRule="auto"/>
        <w:jc w:val="both"/>
        <w:rPr>
          <w:rFonts w:ascii="Arial" w:eastAsia="Times New Roman" w:hAnsi="Arial" w:cs="Arial"/>
          <w:sz w:val="24"/>
          <w:szCs w:val="24"/>
          <w:lang w:val="es-MX" w:eastAsia="es-ES"/>
        </w:rPr>
      </w:pPr>
    </w:p>
    <w:p w:rsidR="003938C7" w:rsidRDefault="003938C7" w:rsidP="00553705">
      <w:pPr>
        <w:spacing w:after="0" w:line="240" w:lineRule="auto"/>
        <w:jc w:val="both"/>
        <w:rPr>
          <w:rFonts w:ascii="Arial" w:eastAsia="Times New Roman" w:hAnsi="Arial" w:cs="Arial"/>
          <w:sz w:val="24"/>
          <w:szCs w:val="24"/>
          <w:lang w:val="es-MX" w:eastAsia="es-ES"/>
        </w:rPr>
      </w:pPr>
    </w:p>
    <w:p w:rsidR="003938C7" w:rsidRDefault="003938C7" w:rsidP="00553705">
      <w:pPr>
        <w:spacing w:after="0" w:line="240" w:lineRule="auto"/>
        <w:jc w:val="both"/>
        <w:rPr>
          <w:rFonts w:ascii="Arial" w:eastAsia="Times New Roman" w:hAnsi="Arial" w:cs="Arial"/>
          <w:sz w:val="24"/>
          <w:szCs w:val="24"/>
          <w:lang w:val="es-MX" w:eastAsia="es-ES"/>
        </w:rPr>
      </w:pPr>
    </w:p>
    <w:p w:rsidR="003938C7" w:rsidRDefault="003938C7" w:rsidP="00553705">
      <w:pPr>
        <w:spacing w:after="0" w:line="240" w:lineRule="auto"/>
        <w:jc w:val="both"/>
        <w:rPr>
          <w:rFonts w:ascii="Arial" w:eastAsia="Times New Roman" w:hAnsi="Arial" w:cs="Arial"/>
          <w:sz w:val="24"/>
          <w:szCs w:val="24"/>
          <w:lang w:val="es-MX" w:eastAsia="es-ES"/>
        </w:rPr>
      </w:pPr>
    </w:p>
    <w:p w:rsidR="003938C7" w:rsidRDefault="003938C7" w:rsidP="00553705">
      <w:pPr>
        <w:spacing w:after="0" w:line="240" w:lineRule="auto"/>
        <w:jc w:val="both"/>
        <w:rPr>
          <w:rFonts w:ascii="Arial" w:eastAsia="Times New Roman" w:hAnsi="Arial" w:cs="Arial"/>
          <w:sz w:val="24"/>
          <w:szCs w:val="24"/>
          <w:lang w:val="es-MX" w:eastAsia="es-ES"/>
        </w:rPr>
      </w:pPr>
    </w:p>
    <w:p w:rsidR="003938C7" w:rsidRDefault="003938C7" w:rsidP="00553705">
      <w:pPr>
        <w:spacing w:after="0" w:line="240" w:lineRule="auto"/>
        <w:jc w:val="both"/>
        <w:rPr>
          <w:rFonts w:ascii="Arial" w:eastAsia="Times New Roman" w:hAnsi="Arial" w:cs="Arial"/>
          <w:sz w:val="24"/>
          <w:szCs w:val="24"/>
          <w:lang w:val="es-MX" w:eastAsia="es-ES"/>
        </w:rPr>
      </w:pPr>
    </w:p>
    <w:p w:rsidR="00553705" w:rsidRPr="007545DE" w:rsidRDefault="003938C7" w:rsidP="00553705">
      <w:pPr>
        <w:spacing w:after="0" w:line="240" w:lineRule="auto"/>
        <w:jc w:val="both"/>
        <w:rPr>
          <w:rFonts w:ascii="Arial" w:eastAsia="Times New Roman" w:hAnsi="Arial" w:cs="Arial"/>
          <w:sz w:val="24"/>
          <w:szCs w:val="24"/>
          <w:lang w:val="es-MX" w:eastAsia="es-ES"/>
        </w:rPr>
      </w:pPr>
      <w:r>
        <w:rPr>
          <w:rFonts w:ascii="Arial" w:eastAsia="Times New Roman" w:hAnsi="Arial" w:cs="Arial"/>
          <w:sz w:val="24"/>
          <w:szCs w:val="24"/>
          <w:lang w:val="es-MX" w:eastAsia="es-ES"/>
        </w:rPr>
        <w:t xml:space="preserve">                                                     </w:t>
      </w:r>
      <w:r w:rsidR="00553705" w:rsidRPr="007545DE">
        <w:rPr>
          <w:rFonts w:ascii="Arial" w:eastAsia="Times New Roman" w:hAnsi="Arial" w:cs="Arial"/>
          <w:sz w:val="24"/>
          <w:szCs w:val="24"/>
          <w:lang w:val="es-MX" w:eastAsia="es-ES"/>
        </w:rPr>
        <w:t xml:space="preserve">Junta Directiva, conocida la recomendación presentada por el Licenciado Carlos Orlando Villegas Vásquez, Gerente de Servicio al Cliente, por unanimidad </w:t>
      </w:r>
      <w:r w:rsidR="00553705" w:rsidRPr="007545DE">
        <w:rPr>
          <w:rFonts w:ascii="Arial" w:eastAsia="Times New Roman" w:hAnsi="Arial" w:cs="Arial"/>
          <w:b/>
          <w:sz w:val="24"/>
          <w:szCs w:val="24"/>
          <w:lang w:val="es-MX" w:eastAsia="es-ES"/>
        </w:rPr>
        <w:t>ACUERDA:</w:t>
      </w:r>
    </w:p>
    <w:p w:rsidR="00553705" w:rsidRPr="007545DE" w:rsidRDefault="00553705" w:rsidP="00553705">
      <w:pPr>
        <w:spacing w:after="0" w:line="240" w:lineRule="auto"/>
        <w:jc w:val="both"/>
        <w:rPr>
          <w:rFonts w:ascii="Arial" w:eastAsia="Times New Roman" w:hAnsi="Arial" w:cs="Arial"/>
          <w:sz w:val="24"/>
          <w:szCs w:val="24"/>
          <w:lang w:val="es-MX" w:eastAsia="es-ES"/>
        </w:rPr>
      </w:pPr>
    </w:p>
    <w:p w:rsidR="00553705" w:rsidRPr="007545DE" w:rsidRDefault="00553705" w:rsidP="00553705">
      <w:pPr>
        <w:numPr>
          <w:ilvl w:val="0"/>
          <w:numId w:val="6"/>
        </w:numPr>
        <w:spacing w:after="0" w:line="240" w:lineRule="auto"/>
        <w:ind w:left="360"/>
        <w:jc w:val="both"/>
        <w:rPr>
          <w:rFonts w:ascii="Arial" w:eastAsia="Times New Roman" w:hAnsi="Arial" w:cs="Arial"/>
          <w:sz w:val="24"/>
          <w:szCs w:val="24"/>
          <w:lang w:val="es-ES" w:eastAsia="es-ES"/>
        </w:rPr>
      </w:pPr>
      <w:r w:rsidRPr="007545DE">
        <w:rPr>
          <w:rFonts w:ascii="Arial" w:eastAsia="Times New Roman" w:hAnsi="Arial" w:cs="Arial"/>
          <w:sz w:val="24"/>
          <w:szCs w:val="24"/>
          <w:lang w:val="es-ES" w:eastAsia="es-ES"/>
        </w:rPr>
        <w:t xml:space="preserve">Autorizar los precios de venta de </w:t>
      </w:r>
      <w:r>
        <w:rPr>
          <w:rFonts w:ascii="Arial" w:eastAsia="Times New Roman" w:hAnsi="Arial" w:cs="Arial"/>
          <w:sz w:val="24"/>
          <w:szCs w:val="24"/>
          <w:lang w:val="es-ES" w:eastAsia="es-ES"/>
        </w:rPr>
        <w:t xml:space="preserve">15 </w:t>
      </w:r>
      <w:r w:rsidRPr="007545DE">
        <w:rPr>
          <w:rFonts w:ascii="Arial" w:eastAsia="Times New Roman" w:hAnsi="Arial" w:cs="Arial"/>
          <w:sz w:val="24"/>
          <w:szCs w:val="24"/>
          <w:lang w:val="es-ES" w:eastAsia="es-ES"/>
        </w:rPr>
        <w:t xml:space="preserve">Activos Extraordinarios por un monto de </w:t>
      </w:r>
      <w:r w:rsidRPr="007545DE">
        <w:rPr>
          <w:rFonts w:ascii="Arial" w:eastAsia="Times New Roman" w:hAnsi="Arial" w:cs="Arial"/>
          <w:sz w:val="24"/>
          <w:szCs w:val="24"/>
          <w:lang w:val="es-MX" w:eastAsia="es-ES"/>
        </w:rPr>
        <w:t>$</w:t>
      </w:r>
      <w:r>
        <w:rPr>
          <w:rFonts w:ascii="Arial" w:eastAsia="Times New Roman" w:hAnsi="Arial" w:cs="Arial"/>
          <w:sz w:val="24"/>
          <w:szCs w:val="24"/>
          <w:lang w:val="es-MX" w:eastAsia="es-ES"/>
        </w:rPr>
        <w:t>213,205.82</w:t>
      </w:r>
      <w:r w:rsidRPr="007545DE">
        <w:rPr>
          <w:rFonts w:ascii="Arial" w:eastAsia="Times New Roman" w:hAnsi="Arial" w:cs="Arial"/>
          <w:sz w:val="24"/>
          <w:szCs w:val="24"/>
          <w:lang w:val="es-MX" w:eastAsia="es-ES"/>
        </w:rPr>
        <w:t xml:space="preserve"> </w:t>
      </w:r>
      <w:r w:rsidRPr="007545DE">
        <w:rPr>
          <w:rFonts w:ascii="Arial" w:eastAsia="Times New Roman" w:hAnsi="Arial" w:cs="Arial"/>
          <w:sz w:val="24"/>
          <w:szCs w:val="24"/>
          <w:lang w:val="es-ES" w:eastAsia="es-ES"/>
        </w:rPr>
        <w:t>según listado que se anexa a la presente acta.</w:t>
      </w:r>
    </w:p>
    <w:p w:rsidR="00553705" w:rsidRPr="007545DE" w:rsidRDefault="00553705" w:rsidP="00553705">
      <w:pPr>
        <w:spacing w:after="0" w:line="240" w:lineRule="auto"/>
        <w:ind w:left="-720"/>
        <w:jc w:val="both"/>
        <w:rPr>
          <w:rFonts w:ascii="Arial" w:eastAsia="Times New Roman" w:hAnsi="Arial" w:cs="Arial"/>
          <w:sz w:val="24"/>
          <w:szCs w:val="24"/>
          <w:lang w:val="es-ES" w:eastAsia="es-ES"/>
        </w:rPr>
      </w:pPr>
    </w:p>
    <w:p w:rsidR="00553705" w:rsidRPr="007545DE" w:rsidRDefault="00553705" w:rsidP="00553705">
      <w:pPr>
        <w:numPr>
          <w:ilvl w:val="0"/>
          <w:numId w:val="6"/>
        </w:numPr>
        <w:tabs>
          <w:tab w:val="left" w:pos="426"/>
        </w:tabs>
        <w:spacing w:after="0" w:line="240" w:lineRule="auto"/>
        <w:ind w:left="360"/>
        <w:jc w:val="both"/>
        <w:rPr>
          <w:rFonts w:ascii="Arial" w:eastAsia="Times New Roman" w:hAnsi="Arial" w:cs="Arial"/>
          <w:sz w:val="24"/>
          <w:szCs w:val="24"/>
          <w:lang w:val="es-ES" w:eastAsia="es-ES"/>
        </w:rPr>
      </w:pPr>
      <w:r w:rsidRPr="007545DE">
        <w:rPr>
          <w:rFonts w:ascii="Arial" w:eastAsia="Times New Roman" w:hAnsi="Arial" w:cs="Arial"/>
          <w:sz w:val="24"/>
          <w:szCs w:val="24"/>
          <w:lang w:val="es-ES" w:eastAsia="es-ES"/>
        </w:rPr>
        <w:t xml:space="preserve">Autorizar que se haga efectiva la reserva de saneamiento </w:t>
      </w:r>
      <w:r w:rsidR="000229A2">
        <w:rPr>
          <w:rFonts w:ascii="Arial" w:eastAsia="Times New Roman" w:hAnsi="Arial" w:cs="Arial"/>
          <w:sz w:val="24"/>
          <w:szCs w:val="24"/>
          <w:lang w:val="es-ES" w:eastAsia="es-ES"/>
        </w:rPr>
        <w:t>______________________________________________________________________</w:t>
      </w:r>
    </w:p>
    <w:p w:rsidR="00553705" w:rsidRPr="007545DE" w:rsidRDefault="00553705" w:rsidP="00553705">
      <w:pPr>
        <w:tabs>
          <w:tab w:val="left" w:pos="426"/>
        </w:tabs>
        <w:spacing w:after="0" w:line="240" w:lineRule="auto"/>
        <w:ind w:left="-720"/>
        <w:jc w:val="both"/>
        <w:rPr>
          <w:rFonts w:ascii="Arial" w:eastAsia="Times New Roman" w:hAnsi="Arial" w:cs="Arial"/>
          <w:sz w:val="24"/>
          <w:szCs w:val="24"/>
          <w:lang w:val="es-ES" w:eastAsia="es-ES"/>
        </w:rPr>
      </w:pPr>
    </w:p>
    <w:p w:rsidR="00553705" w:rsidRDefault="00553705" w:rsidP="00553705">
      <w:pPr>
        <w:numPr>
          <w:ilvl w:val="0"/>
          <w:numId w:val="6"/>
        </w:numPr>
        <w:tabs>
          <w:tab w:val="left" w:pos="426"/>
        </w:tabs>
        <w:spacing w:after="0" w:line="240" w:lineRule="auto"/>
        <w:ind w:left="360"/>
        <w:jc w:val="both"/>
        <w:rPr>
          <w:rFonts w:ascii="Arial" w:eastAsia="Times New Roman" w:hAnsi="Arial" w:cs="Arial"/>
          <w:sz w:val="24"/>
          <w:szCs w:val="24"/>
          <w:lang w:val="es-ES" w:eastAsia="es-ES"/>
        </w:rPr>
      </w:pPr>
      <w:r w:rsidRPr="007545DE">
        <w:rPr>
          <w:rFonts w:ascii="Arial" w:eastAsia="Times New Roman" w:hAnsi="Arial" w:cs="Arial"/>
          <w:sz w:val="24"/>
          <w:szCs w:val="24"/>
          <w:lang w:val="es-ES" w:eastAsia="es-ES"/>
        </w:rPr>
        <w:t>Este Punto se ratifica en esta misma sesión.</w:t>
      </w:r>
    </w:p>
    <w:p w:rsidR="001E4EAA" w:rsidRDefault="001E4EAA" w:rsidP="001E4EAA">
      <w:pPr>
        <w:pStyle w:val="Prrafodelista"/>
        <w:rPr>
          <w:rFonts w:ascii="Arial" w:hAnsi="Arial" w:cs="Arial"/>
        </w:rPr>
      </w:pPr>
    </w:p>
    <w:p w:rsidR="00EC2426" w:rsidRPr="001E4EAA" w:rsidRDefault="001E4EAA" w:rsidP="001E4EAA">
      <w:pPr>
        <w:spacing w:line="360" w:lineRule="auto"/>
        <w:rPr>
          <w:rFonts w:ascii="Arial" w:hAnsi="Arial" w:cs="Arial"/>
          <w:b/>
          <w:color w:val="FF0000"/>
        </w:rPr>
      </w:pPr>
      <w:r w:rsidRPr="003201A0">
        <w:rPr>
          <w:rFonts w:ascii="Arial" w:hAnsi="Arial" w:cs="Arial"/>
          <w:b/>
          <w:color w:val="FF0000"/>
        </w:rPr>
        <w:t xml:space="preserve">Supresión de información confidencial, conforme a lo dispuesto en el art. 24 </w:t>
      </w:r>
      <w:proofErr w:type="spellStart"/>
      <w:r w:rsidRPr="003201A0">
        <w:rPr>
          <w:rFonts w:ascii="Arial" w:hAnsi="Arial" w:cs="Arial"/>
          <w:b/>
          <w:color w:val="FF0000"/>
        </w:rPr>
        <w:t>lit.</w:t>
      </w:r>
      <w:proofErr w:type="spellEnd"/>
      <w:r w:rsidRPr="003201A0">
        <w:rPr>
          <w:rFonts w:ascii="Arial" w:hAnsi="Arial" w:cs="Arial"/>
          <w:b/>
          <w:color w:val="FF0000"/>
        </w:rPr>
        <w:t xml:space="preserve"> d) LAIP. </w:t>
      </w:r>
    </w:p>
    <w:p w:rsidR="00D22387" w:rsidRDefault="00D22387" w:rsidP="00D22387">
      <w:pPr>
        <w:spacing w:after="0" w:line="240" w:lineRule="auto"/>
        <w:jc w:val="both"/>
        <w:rPr>
          <w:rFonts w:ascii="Arial" w:hAnsi="Arial" w:cs="Arial"/>
          <w:sz w:val="24"/>
          <w:szCs w:val="24"/>
        </w:rPr>
      </w:pPr>
      <w:r>
        <w:rPr>
          <w:rFonts w:ascii="Arial" w:hAnsi="Arial" w:cs="Arial"/>
          <w:b/>
          <w:sz w:val="24"/>
          <w:szCs w:val="24"/>
        </w:rPr>
        <w:t xml:space="preserve">XV) </w:t>
      </w:r>
      <w:r w:rsidRPr="00A22D66">
        <w:rPr>
          <w:rFonts w:ascii="Arial" w:hAnsi="Arial" w:cs="Arial"/>
          <w:b/>
          <w:sz w:val="24"/>
          <w:szCs w:val="24"/>
        </w:rPr>
        <w:t>SOLICITUD DEL LIC. JOS</w:t>
      </w:r>
      <w:r>
        <w:rPr>
          <w:rFonts w:ascii="Arial" w:hAnsi="Arial" w:cs="Arial"/>
          <w:b/>
          <w:sz w:val="24"/>
          <w:szCs w:val="24"/>
        </w:rPr>
        <w:t>É MARÍ</w:t>
      </w:r>
      <w:r w:rsidRPr="00A22D66">
        <w:rPr>
          <w:rFonts w:ascii="Arial" w:hAnsi="Arial" w:cs="Arial"/>
          <w:b/>
          <w:sz w:val="24"/>
          <w:szCs w:val="24"/>
        </w:rPr>
        <w:t>A ESPERANZA AMAYA</w:t>
      </w:r>
      <w:r>
        <w:rPr>
          <w:rFonts w:ascii="Arial" w:hAnsi="Arial" w:cs="Arial"/>
          <w:b/>
          <w:sz w:val="24"/>
          <w:szCs w:val="24"/>
        </w:rPr>
        <w:t xml:space="preserve">. </w:t>
      </w:r>
      <w:r>
        <w:rPr>
          <w:rFonts w:ascii="Arial" w:hAnsi="Arial" w:cs="Arial"/>
          <w:sz w:val="24"/>
          <w:szCs w:val="24"/>
        </w:rPr>
        <w:t xml:space="preserve">El Director </w:t>
      </w:r>
      <w:r w:rsidRPr="00FD2724">
        <w:rPr>
          <w:rFonts w:ascii="Arial" w:hAnsi="Arial" w:cs="Arial"/>
          <w:sz w:val="24"/>
          <w:szCs w:val="24"/>
        </w:rPr>
        <w:t>Lic. Jos</w:t>
      </w:r>
      <w:r>
        <w:rPr>
          <w:rFonts w:ascii="Arial" w:hAnsi="Arial" w:cs="Arial"/>
          <w:sz w:val="24"/>
          <w:szCs w:val="24"/>
        </w:rPr>
        <w:t>é</w:t>
      </w:r>
      <w:r w:rsidRPr="00FD2724">
        <w:rPr>
          <w:rFonts w:ascii="Arial" w:hAnsi="Arial" w:cs="Arial"/>
          <w:sz w:val="24"/>
          <w:szCs w:val="24"/>
        </w:rPr>
        <w:t xml:space="preserve"> Mar</w:t>
      </w:r>
      <w:r>
        <w:rPr>
          <w:rFonts w:ascii="Arial" w:hAnsi="Arial" w:cs="Arial"/>
          <w:sz w:val="24"/>
          <w:szCs w:val="24"/>
        </w:rPr>
        <w:t>í</w:t>
      </w:r>
      <w:r w:rsidRPr="00FD2724">
        <w:rPr>
          <w:rFonts w:ascii="Arial" w:hAnsi="Arial" w:cs="Arial"/>
          <w:sz w:val="24"/>
          <w:szCs w:val="24"/>
        </w:rPr>
        <w:t>a Esperanza Amaya</w:t>
      </w:r>
      <w:r>
        <w:rPr>
          <w:rFonts w:ascii="Arial" w:hAnsi="Arial" w:cs="Arial"/>
          <w:sz w:val="24"/>
          <w:szCs w:val="24"/>
        </w:rPr>
        <w:t xml:space="preserve"> manifestó a la Junta Directiva que su esposa tiene en trámite una solicitud para reparación de una vivienda, y que tiene ya algún tiempo de traer documentación y a la fecha no le han resuelto la solicitud. Por lo anterior, pide a la Administración que se le dé una pronta respuesta según lo que el caso amerite, haciendo énfasis en que lo que solicita es que, independientemente de quién sea la persona solicitante del crédito, debe en todo caso, dársele una pronta respuesta, ya sea ésta positiva o negativa, todo en beneficio de nuestros clientes y la eficiencia en el servicio por parte del FSV.</w:t>
      </w:r>
    </w:p>
    <w:p w:rsidR="00F3608C" w:rsidRDefault="00F3608C" w:rsidP="00EC2426">
      <w:pPr>
        <w:spacing w:after="0" w:line="240" w:lineRule="auto"/>
        <w:jc w:val="both"/>
        <w:rPr>
          <w:rFonts w:ascii="Arial" w:eastAsia="Times New Roman" w:hAnsi="Arial" w:cs="Arial"/>
          <w:b/>
          <w:bCs/>
          <w:sz w:val="24"/>
          <w:szCs w:val="24"/>
          <w:lang w:eastAsia="es-ES"/>
        </w:rPr>
      </w:pPr>
    </w:p>
    <w:p w:rsidR="00EC2426" w:rsidRDefault="00EC2426" w:rsidP="00EC2426">
      <w:pPr>
        <w:spacing w:after="0" w:line="240" w:lineRule="auto"/>
        <w:jc w:val="both"/>
        <w:rPr>
          <w:rFonts w:ascii="Arial" w:eastAsia="Arial Unicode MS" w:hAnsi="Arial" w:cs="Arial"/>
          <w:b/>
          <w:sz w:val="24"/>
          <w:szCs w:val="24"/>
          <w:lang w:val="es-ES" w:eastAsia="es-ES"/>
        </w:rPr>
      </w:pPr>
    </w:p>
    <w:p w:rsidR="00EC2426" w:rsidRPr="00EA2FF9" w:rsidRDefault="00EC2426" w:rsidP="00EC2426">
      <w:pPr>
        <w:spacing w:after="0" w:line="240" w:lineRule="auto"/>
        <w:jc w:val="both"/>
        <w:rPr>
          <w:rFonts w:ascii="Arial" w:eastAsia="Arial Unicode MS" w:hAnsi="Arial" w:cs="Arial"/>
          <w:color w:val="FF0000"/>
          <w:sz w:val="24"/>
          <w:szCs w:val="24"/>
          <w:lang w:val="es-ES" w:eastAsia="es-ES"/>
        </w:rPr>
      </w:pPr>
      <w:r>
        <w:rPr>
          <w:rFonts w:ascii="Arial" w:eastAsia="Arial Unicode MS" w:hAnsi="Arial" w:cs="Arial"/>
          <w:b/>
          <w:sz w:val="24"/>
          <w:szCs w:val="24"/>
          <w:lang w:val="es-ES" w:eastAsia="es-ES"/>
        </w:rPr>
        <w:t>XVI</w:t>
      </w:r>
      <w:r w:rsidRPr="00EC2426">
        <w:rPr>
          <w:rFonts w:ascii="Arial" w:eastAsia="Arial Unicode MS" w:hAnsi="Arial" w:cs="Arial"/>
          <w:b/>
          <w:sz w:val="24"/>
          <w:szCs w:val="24"/>
          <w:lang w:val="es-ES" w:eastAsia="es-ES"/>
        </w:rPr>
        <w:t xml:space="preserve">) ACUERDO DE RESOLUCIÓN SOBRE INFORMACIÓN RESERVADA DE ESTA SESIÓN. </w:t>
      </w:r>
      <w:r w:rsidRPr="00EC2426">
        <w:rPr>
          <w:rFonts w:ascii="Arial" w:eastAsia="Arial Unicode MS" w:hAnsi="Arial" w:cs="Arial"/>
          <w:sz w:val="24"/>
          <w:szCs w:val="24"/>
          <w:lang w:val="es-ES" w:eastAsia="es-ES"/>
        </w:rPr>
        <w:t>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w:t>
      </w:r>
      <w:r w:rsidRPr="00EA2FF9">
        <w:rPr>
          <w:rFonts w:ascii="Arial" w:eastAsia="Arial Unicode MS" w:hAnsi="Arial" w:cs="Arial"/>
          <w:sz w:val="24"/>
          <w:szCs w:val="24"/>
          <w:lang w:val="es-ES" w:eastAsia="es-ES"/>
        </w:rPr>
        <w:t xml:space="preserve"> de 2012, indican que en la presente sesión no hay acuerdos de información reservada.</w:t>
      </w:r>
    </w:p>
    <w:p w:rsidR="00DA4EB3" w:rsidRDefault="00DA4EB3" w:rsidP="003346A3">
      <w:pPr>
        <w:pStyle w:val="Prrafodelista"/>
        <w:ind w:left="720"/>
        <w:jc w:val="center"/>
        <w:rPr>
          <w:rFonts w:ascii="Arial" w:hAnsi="Arial" w:cs="Arial"/>
          <w:b/>
          <w:bCs/>
          <w:u w:val="single"/>
          <w:lang w:val="es-MX"/>
        </w:rPr>
      </w:pPr>
    </w:p>
    <w:p w:rsidR="005778AD" w:rsidRPr="005778AD" w:rsidRDefault="005778AD" w:rsidP="005778AD">
      <w:pPr>
        <w:spacing w:after="0" w:line="240" w:lineRule="auto"/>
        <w:jc w:val="both"/>
        <w:rPr>
          <w:rFonts w:ascii="Arial" w:eastAsia="Arial Unicode MS" w:hAnsi="Arial" w:cs="Arial"/>
          <w:sz w:val="24"/>
          <w:szCs w:val="24"/>
          <w:lang w:val="es-ES" w:eastAsia="es-ES"/>
        </w:rPr>
      </w:pPr>
    </w:p>
    <w:p w:rsidR="005778AD" w:rsidRPr="005778AD" w:rsidRDefault="005778AD" w:rsidP="005778AD">
      <w:pPr>
        <w:spacing w:after="0" w:line="240" w:lineRule="auto"/>
        <w:jc w:val="both"/>
        <w:rPr>
          <w:rFonts w:ascii="Arial" w:eastAsia="Arial" w:hAnsi="Arial" w:cs="Arial"/>
          <w:sz w:val="24"/>
          <w:szCs w:val="24"/>
          <w:lang w:val="es-ES_tradnl" w:eastAsia="es-ES"/>
        </w:rPr>
      </w:pPr>
      <w:r w:rsidRPr="005778AD">
        <w:rPr>
          <w:rFonts w:ascii="Arial" w:eastAsia="Arial" w:hAnsi="Arial" w:cs="Arial"/>
          <w:sz w:val="24"/>
          <w:szCs w:val="24"/>
          <w:lang w:val="es-ES_tradnl" w:eastAsia="es-ES"/>
        </w:rPr>
        <w:t>Y no habiendo más que hacer constar, se levanta la sesión a las veinte horas del día mencionado al inicio de la presente acta que firmamos:</w:t>
      </w:r>
    </w:p>
    <w:p w:rsidR="005778AD" w:rsidRPr="005778AD" w:rsidRDefault="005778AD" w:rsidP="005778AD">
      <w:pPr>
        <w:tabs>
          <w:tab w:val="left" w:pos="851"/>
        </w:tabs>
        <w:spacing w:after="0" w:line="360" w:lineRule="auto"/>
        <w:jc w:val="both"/>
        <w:textAlignment w:val="baseline"/>
        <w:rPr>
          <w:rFonts w:ascii="Arial" w:eastAsia="Times New Roman" w:hAnsi="Arial" w:cs="Arial"/>
          <w:lang w:val="es-ES_tradnl" w:eastAsia="es-ES"/>
        </w:rPr>
      </w:pPr>
    </w:p>
    <w:p w:rsidR="005778AD" w:rsidRPr="005778AD" w:rsidRDefault="005778AD" w:rsidP="005778AD">
      <w:pPr>
        <w:tabs>
          <w:tab w:val="left" w:pos="851"/>
        </w:tabs>
        <w:spacing w:after="0" w:line="360" w:lineRule="auto"/>
        <w:jc w:val="both"/>
        <w:textAlignment w:val="baseline"/>
        <w:rPr>
          <w:rFonts w:ascii="Arial" w:eastAsia="Times New Roman" w:hAnsi="Arial" w:cs="Arial"/>
          <w:lang w:val="es-ES_tradnl" w:eastAsia="es-ES"/>
        </w:rPr>
      </w:pPr>
    </w:p>
    <w:p w:rsidR="00CB63E3" w:rsidRPr="00B06651" w:rsidRDefault="00CB63E3" w:rsidP="00CB63E3">
      <w:pPr>
        <w:spacing w:line="360" w:lineRule="auto"/>
        <w:jc w:val="both"/>
        <w:rPr>
          <w:rFonts w:ascii="Arial" w:hAnsi="Arial" w:cs="Arial"/>
          <w:b/>
          <w:i/>
        </w:rPr>
      </w:pPr>
      <w:r w:rsidRPr="00B06651">
        <w:rPr>
          <w:rFonts w:ascii="Arial" w:hAnsi="Arial" w:cs="Arial"/>
          <w:b/>
          <w:i/>
        </w:rPr>
        <w:t xml:space="preserve">La presente acta es conforme con su original, la cual se encuentra firmada por los Directores: </w:t>
      </w:r>
      <w:r>
        <w:rPr>
          <w:rFonts w:ascii="Arial" w:hAnsi="Arial" w:cs="Arial"/>
          <w:b/>
          <w:i/>
        </w:rPr>
        <w:t xml:space="preserve">José Roberto </w:t>
      </w:r>
      <w:proofErr w:type="spellStart"/>
      <w:r>
        <w:rPr>
          <w:rFonts w:ascii="Arial" w:hAnsi="Arial" w:cs="Arial"/>
          <w:b/>
          <w:i/>
        </w:rPr>
        <w:t>Góchez</w:t>
      </w:r>
      <w:proofErr w:type="spellEnd"/>
      <w:r>
        <w:rPr>
          <w:rFonts w:ascii="Arial" w:hAnsi="Arial" w:cs="Arial"/>
          <w:b/>
          <w:i/>
        </w:rPr>
        <w:t xml:space="preserve"> Espinoza, </w:t>
      </w:r>
      <w:r w:rsidRPr="00B06651">
        <w:rPr>
          <w:rFonts w:ascii="Arial" w:hAnsi="Arial" w:cs="Arial"/>
          <w:b/>
          <w:i/>
        </w:rPr>
        <w:t xml:space="preserve">José Federico Bermúdez Vega, </w:t>
      </w:r>
      <w:bookmarkStart w:id="0" w:name="_GoBack"/>
      <w:bookmarkEnd w:id="0"/>
      <w:r>
        <w:rPr>
          <w:rFonts w:ascii="Arial" w:hAnsi="Arial" w:cs="Arial"/>
          <w:b/>
          <w:i/>
        </w:rPr>
        <w:t xml:space="preserve">José María Esperanza Amaya, </w:t>
      </w:r>
      <w:r w:rsidRPr="00B06651">
        <w:rPr>
          <w:rFonts w:ascii="Arial" w:hAnsi="Arial" w:cs="Arial"/>
          <w:b/>
          <w:i/>
        </w:rPr>
        <w:t xml:space="preserve">Carlos Gustavo Salazar Alvarado, Enrique Oñate </w:t>
      </w:r>
      <w:proofErr w:type="spellStart"/>
      <w:r w:rsidRPr="00B06651">
        <w:rPr>
          <w:rFonts w:ascii="Arial" w:hAnsi="Arial" w:cs="Arial"/>
          <w:b/>
          <w:i/>
        </w:rPr>
        <w:t>Muyshondt</w:t>
      </w:r>
      <w:proofErr w:type="spellEnd"/>
      <w:r w:rsidRPr="00B06651">
        <w:rPr>
          <w:rFonts w:ascii="Arial" w:hAnsi="Arial" w:cs="Arial"/>
          <w:b/>
          <w:i/>
        </w:rPr>
        <w:t xml:space="preserve"> y Gilberto Lazo Romero, así como por el Presidente y Director Ejecutivo, José Tomás </w:t>
      </w:r>
      <w:proofErr w:type="spellStart"/>
      <w:r w:rsidRPr="00B06651">
        <w:rPr>
          <w:rFonts w:ascii="Arial" w:hAnsi="Arial" w:cs="Arial"/>
          <w:b/>
          <w:i/>
        </w:rPr>
        <w:t>Chévez</w:t>
      </w:r>
      <w:proofErr w:type="spellEnd"/>
      <w:r w:rsidRPr="00B06651">
        <w:rPr>
          <w:rFonts w:ascii="Arial" w:hAnsi="Arial" w:cs="Arial"/>
          <w:b/>
          <w:i/>
        </w:rPr>
        <w:t xml:space="preserve"> Ruíz.</w:t>
      </w:r>
    </w:p>
    <w:p w:rsidR="005778AD" w:rsidRPr="005778AD" w:rsidRDefault="005778AD" w:rsidP="005778AD">
      <w:pPr>
        <w:tabs>
          <w:tab w:val="left" w:pos="851"/>
        </w:tabs>
        <w:spacing w:after="0" w:line="360" w:lineRule="auto"/>
        <w:jc w:val="both"/>
        <w:textAlignment w:val="baseline"/>
        <w:rPr>
          <w:rFonts w:ascii="Arial" w:eastAsia="Times New Roman" w:hAnsi="Arial" w:cs="Arial"/>
          <w:lang w:val="es-ES_tradnl" w:eastAsia="es-ES"/>
        </w:rPr>
      </w:pPr>
    </w:p>
    <w:sectPr w:rsidR="005778AD" w:rsidRPr="005778AD" w:rsidSect="00DA4EB3">
      <w:headerReference w:type="default" r:id="rId7"/>
      <w:pgSz w:w="12240" w:h="15840"/>
      <w:pgMar w:top="1417" w:right="758"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9BB" w:rsidRDefault="009809BB" w:rsidP="009809BB">
      <w:pPr>
        <w:spacing w:after="0" w:line="240" w:lineRule="auto"/>
      </w:pPr>
      <w:r>
        <w:separator/>
      </w:r>
    </w:p>
  </w:endnote>
  <w:endnote w:type="continuationSeparator" w:id="0">
    <w:p w:rsidR="009809BB" w:rsidRDefault="009809BB" w:rsidP="00980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9BB" w:rsidRDefault="009809BB" w:rsidP="009809BB">
      <w:pPr>
        <w:spacing w:after="0" w:line="240" w:lineRule="auto"/>
      </w:pPr>
      <w:r>
        <w:separator/>
      </w:r>
    </w:p>
  </w:footnote>
  <w:footnote w:type="continuationSeparator" w:id="0">
    <w:p w:rsidR="009809BB" w:rsidRDefault="009809BB" w:rsidP="00980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9BB" w:rsidRPr="00953421" w:rsidRDefault="009809BB" w:rsidP="009809BB">
    <w:pPr>
      <w:spacing w:after="0" w:line="240" w:lineRule="auto"/>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9809BB" w:rsidRDefault="009809BB" w:rsidP="009809BB">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9809BB" w:rsidRPr="00953421" w:rsidRDefault="009809BB" w:rsidP="009809BB">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9809BB" w:rsidRDefault="009809BB">
    <w:pPr>
      <w:pStyle w:val="Encabezado"/>
    </w:pPr>
  </w:p>
  <w:p w:rsidR="009809BB" w:rsidRDefault="009809B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0A1E"/>
    <w:multiLevelType w:val="hybridMultilevel"/>
    <w:tmpl w:val="9EFEFA76"/>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7224B1"/>
    <w:multiLevelType w:val="hybridMultilevel"/>
    <w:tmpl w:val="AA1CA0AA"/>
    <w:lvl w:ilvl="0" w:tplc="21AE57B8">
      <w:start w:val="1"/>
      <w:numFmt w:val="bullet"/>
      <w:lvlText w:val="-"/>
      <w:lvlJc w:val="left"/>
      <w:pPr>
        <w:tabs>
          <w:tab w:val="num" w:pos="720"/>
        </w:tabs>
        <w:ind w:left="720" w:hanging="360"/>
      </w:pPr>
      <w:rPr>
        <w:rFonts w:ascii="Arial" w:hAnsi="Arial" w:hint="default"/>
      </w:rPr>
    </w:lvl>
    <w:lvl w:ilvl="1" w:tplc="80825DA6" w:tentative="1">
      <w:start w:val="1"/>
      <w:numFmt w:val="bullet"/>
      <w:lvlText w:val="-"/>
      <w:lvlJc w:val="left"/>
      <w:pPr>
        <w:tabs>
          <w:tab w:val="num" w:pos="1440"/>
        </w:tabs>
        <w:ind w:left="1440" w:hanging="360"/>
      </w:pPr>
      <w:rPr>
        <w:rFonts w:ascii="Arial" w:hAnsi="Arial" w:hint="default"/>
      </w:rPr>
    </w:lvl>
    <w:lvl w:ilvl="2" w:tplc="0F80179E" w:tentative="1">
      <w:start w:val="1"/>
      <w:numFmt w:val="bullet"/>
      <w:lvlText w:val="-"/>
      <w:lvlJc w:val="left"/>
      <w:pPr>
        <w:tabs>
          <w:tab w:val="num" w:pos="2160"/>
        </w:tabs>
        <w:ind w:left="2160" w:hanging="360"/>
      </w:pPr>
      <w:rPr>
        <w:rFonts w:ascii="Arial" w:hAnsi="Arial" w:hint="default"/>
      </w:rPr>
    </w:lvl>
    <w:lvl w:ilvl="3" w:tplc="870AFE22" w:tentative="1">
      <w:start w:val="1"/>
      <w:numFmt w:val="bullet"/>
      <w:lvlText w:val="-"/>
      <w:lvlJc w:val="left"/>
      <w:pPr>
        <w:tabs>
          <w:tab w:val="num" w:pos="2880"/>
        </w:tabs>
        <w:ind w:left="2880" w:hanging="360"/>
      </w:pPr>
      <w:rPr>
        <w:rFonts w:ascii="Arial" w:hAnsi="Arial" w:hint="default"/>
      </w:rPr>
    </w:lvl>
    <w:lvl w:ilvl="4" w:tplc="E9FE5BDE" w:tentative="1">
      <w:start w:val="1"/>
      <w:numFmt w:val="bullet"/>
      <w:lvlText w:val="-"/>
      <w:lvlJc w:val="left"/>
      <w:pPr>
        <w:tabs>
          <w:tab w:val="num" w:pos="3600"/>
        </w:tabs>
        <w:ind w:left="3600" w:hanging="360"/>
      </w:pPr>
      <w:rPr>
        <w:rFonts w:ascii="Arial" w:hAnsi="Arial" w:hint="default"/>
      </w:rPr>
    </w:lvl>
    <w:lvl w:ilvl="5" w:tplc="BC5EDAD4" w:tentative="1">
      <w:start w:val="1"/>
      <w:numFmt w:val="bullet"/>
      <w:lvlText w:val="-"/>
      <w:lvlJc w:val="left"/>
      <w:pPr>
        <w:tabs>
          <w:tab w:val="num" w:pos="4320"/>
        </w:tabs>
        <w:ind w:left="4320" w:hanging="360"/>
      </w:pPr>
      <w:rPr>
        <w:rFonts w:ascii="Arial" w:hAnsi="Arial" w:hint="default"/>
      </w:rPr>
    </w:lvl>
    <w:lvl w:ilvl="6" w:tplc="7180D2D4" w:tentative="1">
      <w:start w:val="1"/>
      <w:numFmt w:val="bullet"/>
      <w:lvlText w:val="-"/>
      <w:lvlJc w:val="left"/>
      <w:pPr>
        <w:tabs>
          <w:tab w:val="num" w:pos="5040"/>
        </w:tabs>
        <w:ind w:left="5040" w:hanging="360"/>
      </w:pPr>
      <w:rPr>
        <w:rFonts w:ascii="Arial" w:hAnsi="Arial" w:hint="default"/>
      </w:rPr>
    </w:lvl>
    <w:lvl w:ilvl="7" w:tplc="94D09D34" w:tentative="1">
      <w:start w:val="1"/>
      <w:numFmt w:val="bullet"/>
      <w:lvlText w:val="-"/>
      <w:lvlJc w:val="left"/>
      <w:pPr>
        <w:tabs>
          <w:tab w:val="num" w:pos="5760"/>
        </w:tabs>
        <w:ind w:left="5760" w:hanging="360"/>
      </w:pPr>
      <w:rPr>
        <w:rFonts w:ascii="Arial" w:hAnsi="Arial" w:hint="default"/>
      </w:rPr>
    </w:lvl>
    <w:lvl w:ilvl="8" w:tplc="76F64E1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EA6A57"/>
    <w:multiLevelType w:val="hybridMultilevel"/>
    <w:tmpl w:val="B05A1194"/>
    <w:lvl w:ilvl="0" w:tplc="9BD6DA28">
      <w:start w:val="1"/>
      <w:numFmt w:val="bullet"/>
      <w:lvlText w:val="•"/>
      <w:lvlJc w:val="left"/>
      <w:pPr>
        <w:tabs>
          <w:tab w:val="num" w:pos="720"/>
        </w:tabs>
        <w:ind w:left="720" w:hanging="360"/>
      </w:pPr>
      <w:rPr>
        <w:rFonts w:ascii="Arial" w:hAnsi="Arial" w:hint="default"/>
      </w:rPr>
    </w:lvl>
    <w:lvl w:ilvl="1" w:tplc="B74454BE">
      <w:start w:val="1"/>
      <w:numFmt w:val="bullet"/>
      <w:lvlText w:val="•"/>
      <w:lvlJc w:val="left"/>
      <w:pPr>
        <w:tabs>
          <w:tab w:val="num" w:pos="1440"/>
        </w:tabs>
        <w:ind w:left="1440" w:hanging="360"/>
      </w:pPr>
      <w:rPr>
        <w:rFonts w:ascii="Arial" w:hAnsi="Arial" w:hint="default"/>
      </w:rPr>
    </w:lvl>
    <w:lvl w:ilvl="2" w:tplc="8220AE3A" w:tentative="1">
      <w:start w:val="1"/>
      <w:numFmt w:val="bullet"/>
      <w:lvlText w:val="•"/>
      <w:lvlJc w:val="left"/>
      <w:pPr>
        <w:tabs>
          <w:tab w:val="num" w:pos="2160"/>
        </w:tabs>
        <w:ind w:left="2160" w:hanging="360"/>
      </w:pPr>
      <w:rPr>
        <w:rFonts w:ascii="Arial" w:hAnsi="Arial" w:hint="default"/>
      </w:rPr>
    </w:lvl>
    <w:lvl w:ilvl="3" w:tplc="6204BFFE" w:tentative="1">
      <w:start w:val="1"/>
      <w:numFmt w:val="bullet"/>
      <w:lvlText w:val="•"/>
      <w:lvlJc w:val="left"/>
      <w:pPr>
        <w:tabs>
          <w:tab w:val="num" w:pos="2880"/>
        </w:tabs>
        <w:ind w:left="2880" w:hanging="360"/>
      </w:pPr>
      <w:rPr>
        <w:rFonts w:ascii="Arial" w:hAnsi="Arial" w:hint="default"/>
      </w:rPr>
    </w:lvl>
    <w:lvl w:ilvl="4" w:tplc="FBA8F9AA" w:tentative="1">
      <w:start w:val="1"/>
      <w:numFmt w:val="bullet"/>
      <w:lvlText w:val="•"/>
      <w:lvlJc w:val="left"/>
      <w:pPr>
        <w:tabs>
          <w:tab w:val="num" w:pos="3600"/>
        </w:tabs>
        <w:ind w:left="3600" w:hanging="360"/>
      </w:pPr>
      <w:rPr>
        <w:rFonts w:ascii="Arial" w:hAnsi="Arial" w:hint="default"/>
      </w:rPr>
    </w:lvl>
    <w:lvl w:ilvl="5" w:tplc="A9468B2C" w:tentative="1">
      <w:start w:val="1"/>
      <w:numFmt w:val="bullet"/>
      <w:lvlText w:val="•"/>
      <w:lvlJc w:val="left"/>
      <w:pPr>
        <w:tabs>
          <w:tab w:val="num" w:pos="4320"/>
        </w:tabs>
        <w:ind w:left="4320" w:hanging="360"/>
      </w:pPr>
      <w:rPr>
        <w:rFonts w:ascii="Arial" w:hAnsi="Arial" w:hint="default"/>
      </w:rPr>
    </w:lvl>
    <w:lvl w:ilvl="6" w:tplc="B7AE4778" w:tentative="1">
      <w:start w:val="1"/>
      <w:numFmt w:val="bullet"/>
      <w:lvlText w:val="•"/>
      <w:lvlJc w:val="left"/>
      <w:pPr>
        <w:tabs>
          <w:tab w:val="num" w:pos="5040"/>
        </w:tabs>
        <w:ind w:left="5040" w:hanging="360"/>
      </w:pPr>
      <w:rPr>
        <w:rFonts w:ascii="Arial" w:hAnsi="Arial" w:hint="default"/>
      </w:rPr>
    </w:lvl>
    <w:lvl w:ilvl="7" w:tplc="2772CE1A" w:tentative="1">
      <w:start w:val="1"/>
      <w:numFmt w:val="bullet"/>
      <w:lvlText w:val="•"/>
      <w:lvlJc w:val="left"/>
      <w:pPr>
        <w:tabs>
          <w:tab w:val="num" w:pos="5760"/>
        </w:tabs>
        <w:ind w:left="5760" w:hanging="360"/>
      </w:pPr>
      <w:rPr>
        <w:rFonts w:ascii="Arial" w:hAnsi="Arial" w:hint="default"/>
      </w:rPr>
    </w:lvl>
    <w:lvl w:ilvl="8" w:tplc="478E85A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88668A"/>
    <w:multiLevelType w:val="hybridMultilevel"/>
    <w:tmpl w:val="7C1A8708"/>
    <w:lvl w:ilvl="0" w:tplc="440A000F">
      <w:start w:val="1"/>
      <w:numFmt w:val="decimal"/>
      <w:lvlText w:val="%1."/>
      <w:lvlJc w:val="left"/>
      <w:pPr>
        <w:ind w:left="36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4EA06B8"/>
    <w:multiLevelType w:val="hybridMultilevel"/>
    <w:tmpl w:val="FF646584"/>
    <w:lvl w:ilvl="0" w:tplc="0186F018">
      <w:start w:val="1"/>
      <w:numFmt w:val="upperLetter"/>
      <w:lvlText w:val="%1)"/>
      <w:lvlJc w:val="left"/>
      <w:pPr>
        <w:ind w:left="720" w:hanging="360"/>
      </w:pPr>
      <w:rPr>
        <w:rFonts w:hint="default"/>
        <w:b/>
        <w:i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17221EBC"/>
    <w:multiLevelType w:val="hybridMultilevel"/>
    <w:tmpl w:val="788633BE"/>
    <w:lvl w:ilvl="0" w:tplc="87F0612C">
      <w:start w:val="1"/>
      <w:numFmt w:val="upperLetter"/>
      <w:lvlText w:val="%1."/>
      <w:lvlJc w:val="left"/>
      <w:pPr>
        <w:tabs>
          <w:tab w:val="num" w:pos="720"/>
        </w:tabs>
        <w:ind w:left="720" w:hanging="360"/>
      </w:pPr>
    </w:lvl>
    <w:lvl w:ilvl="1" w:tplc="53986564" w:tentative="1">
      <w:start w:val="1"/>
      <w:numFmt w:val="upperLetter"/>
      <w:lvlText w:val="%2."/>
      <w:lvlJc w:val="left"/>
      <w:pPr>
        <w:tabs>
          <w:tab w:val="num" w:pos="1440"/>
        </w:tabs>
        <w:ind w:left="1440" w:hanging="360"/>
      </w:pPr>
    </w:lvl>
    <w:lvl w:ilvl="2" w:tplc="21B09E56" w:tentative="1">
      <w:start w:val="1"/>
      <w:numFmt w:val="upperLetter"/>
      <w:lvlText w:val="%3."/>
      <w:lvlJc w:val="left"/>
      <w:pPr>
        <w:tabs>
          <w:tab w:val="num" w:pos="2160"/>
        </w:tabs>
        <w:ind w:left="2160" w:hanging="360"/>
      </w:pPr>
    </w:lvl>
    <w:lvl w:ilvl="3" w:tplc="E14EF958" w:tentative="1">
      <w:start w:val="1"/>
      <w:numFmt w:val="upperLetter"/>
      <w:lvlText w:val="%4."/>
      <w:lvlJc w:val="left"/>
      <w:pPr>
        <w:tabs>
          <w:tab w:val="num" w:pos="2880"/>
        </w:tabs>
        <w:ind w:left="2880" w:hanging="360"/>
      </w:pPr>
    </w:lvl>
    <w:lvl w:ilvl="4" w:tplc="51FA71AA" w:tentative="1">
      <w:start w:val="1"/>
      <w:numFmt w:val="upperLetter"/>
      <w:lvlText w:val="%5."/>
      <w:lvlJc w:val="left"/>
      <w:pPr>
        <w:tabs>
          <w:tab w:val="num" w:pos="3600"/>
        </w:tabs>
        <w:ind w:left="3600" w:hanging="360"/>
      </w:pPr>
    </w:lvl>
    <w:lvl w:ilvl="5" w:tplc="F5AA450A" w:tentative="1">
      <w:start w:val="1"/>
      <w:numFmt w:val="upperLetter"/>
      <w:lvlText w:val="%6."/>
      <w:lvlJc w:val="left"/>
      <w:pPr>
        <w:tabs>
          <w:tab w:val="num" w:pos="4320"/>
        </w:tabs>
        <w:ind w:left="4320" w:hanging="360"/>
      </w:pPr>
    </w:lvl>
    <w:lvl w:ilvl="6" w:tplc="E8ACD612" w:tentative="1">
      <w:start w:val="1"/>
      <w:numFmt w:val="upperLetter"/>
      <w:lvlText w:val="%7."/>
      <w:lvlJc w:val="left"/>
      <w:pPr>
        <w:tabs>
          <w:tab w:val="num" w:pos="5040"/>
        </w:tabs>
        <w:ind w:left="5040" w:hanging="360"/>
      </w:pPr>
    </w:lvl>
    <w:lvl w:ilvl="7" w:tplc="FC48F204" w:tentative="1">
      <w:start w:val="1"/>
      <w:numFmt w:val="upperLetter"/>
      <w:lvlText w:val="%8."/>
      <w:lvlJc w:val="left"/>
      <w:pPr>
        <w:tabs>
          <w:tab w:val="num" w:pos="5760"/>
        </w:tabs>
        <w:ind w:left="5760" w:hanging="360"/>
      </w:pPr>
    </w:lvl>
    <w:lvl w:ilvl="8" w:tplc="16A4D57E" w:tentative="1">
      <w:start w:val="1"/>
      <w:numFmt w:val="upperLetter"/>
      <w:lvlText w:val="%9."/>
      <w:lvlJc w:val="left"/>
      <w:pPr>
        <w:tabs>
          <w:tab w:val="num" w:pos="6480"/>
        </w:tabs>
        <w:ind w:left="6480" w:hanging="360"/>
      </w:pPr>
    </w:lvl>
  </w:abstractNum>
  <w:abstractNum w:abstractNumId="7" w15:restartNumberingAfterBreak="0">
    <w:nsid w:val="17472E23"/>
    <w:multiLevelType w:val="hybridMultilevel"/>
    <w:tmpl w:val="6C30F75C"/>
    <w:lvl w:ilvl="0" w:tplc="0B320006">
      <w:start w:val="1"/>
      <w:numFmt w:val="decimal"/>
      <w:lvlText w:val="%1."/>
      <w:lvlJc w:val="left"/>
      <w:pPr>
        <w:ind w:left="720" w:hanging="360"/>
      </w:pPr>
      <w:rPr>
        <w:rFonts w:hint="default"/>
        <w:b/>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8C378D9"/>
    <w:multiLevelType w:val="hybridMultilevel"/>
    <w:tmpl w:val="B922BF9A"/>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9747681"/>
    <w:multiLevelType w:val="hybridMultilevel"/>
    <w:tmpl w:val="0B96E8BA"/>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34D48C2"/>
    <w:multiLevelType w:val="hybridMultilevel"/>
    <w:tmpl w:val="F3080BD8"/>
    <w:lvl w:ilvl="0" w:tplc="C96CECDA">
      <w:start w:val="1"/>
      <w:numFmt w:val="bullet"/>
      <w:lvlText w:val="•"/>
      <w:lvlJc w:val="left"/>
      <w:pPr>
        <w:tabs>
          <w:tab w:val="num" w:pos="720"/>
        </w:tabs>
        <w:ind w:left="720" w:hanging="360"/>
      </w:pPr>
      <w:rPr>
        <w:rFonts w:ascii="Arial" w:hAnsi="Arial" w:hint="default"/>
      </w:rPr>
    </w:lvl>
    <w:lvl w:ilvl="1" w:tplc="2E5E4EB4" w:tentative="1">
      <w:start w:val="1"/>
      <w:numFmt w:val="bullet"/>
      <w:lvlText w:val="•"/>
      <w:lvlJc w:val="left"/>
      <w:pPr>
        <w:tabs>
          <w:tab w:val="num" w:pos="1440"/>
        </w:tabs>
        <w:ind w:left="1440" w:hanging="360"/>
      </w:pPr>
      <w:rPr>
        <w:rFonts w:ascii="Arial" w:hAnsi="Arial" w:hint="default"/>
      </w:rPr>
    </w:lvl>
    <w:lvl w:ilvl="2" w:tplc="DCA68D6A" w:tentative="1">
      <w:start w:val="1"/>
      <w:numFmt w:val="bullet"/>
      <w:lvlText w:val="•"/>
      <w:lvlJc w:val="left"/>
      <w:pPr>
        <w:tabs>
          <w:tab w:val="num" w:pos="2160"/>
        </w:tabs>
        <w:ind w:left="2160" w:hanging="360"/>
      </w:pPr>
      <w:rPr>
        <w:rFonts w:ascii="Arial" w:hAnsi="Arial" w:hint="default"/>
      </w:rPr>
    </w:lvl>
    <w:lvl w:ilvl="3" w:tplc="8402DDFC" w:tentative="1">
      <w:start w:val="1"/>
      <w:numFmt w:val="bullet"/>
      <w:lvlText w:val="•"/>
      <w:lvlJc w:val="left"/>
      <w:pPr>
        <w:tabs>
          <w:tab w:val="num" w:pos="2880"/>
        </w:tabs>
        <w:ind w:left="2880" w:hanging="360"/>
      </w:pPr>
      <w:rPr>
        <w:rFonts w:ascii="Arial" w:hAnsi="Arial" w:hint="default"/>
      </w:rPr>
    </w:lvl>
    <w:lvl w:ilvl="4" w:tplc="876CA216" w:tentative="1">
      <w:start w:val="1"/>
      <w:numFmt w:val="bullet"/>
      <w:lvlText w:val="•"/>
      <w:lvlJc w:val="left"/>
      <w:pPr>
        <w:tabs>
          <w:tab w:val="num" w:pos="3600"/>
        </w:tabs>
        <w:ind w:left="3600" w:hanging="360"/>
      </w:pPr>
      <w:rPr>
        <w:rFonts w:ascii="Arial" w:hAnsi="Arial" w:hint="default"/>
      </w:rPr>
    </w:lvl>
    <w:lvl w:ilvl="5" w:tplc="C05E7CF0" w:tentative="1">
      <w:start w:val="1"/>
      <w:numFmt w:val="bullet"/>
      <w:lvlText w:val="•"/>
      <w:lvlJc w:val="left"/>
      <w:pPr>
        <w:tabs>
          <w:tab w:val="num" w:pos="4320"/>
        </w:tabs>
        <w:ind w:left="4320" w:hanging="360"/>
      </w:pPr>
      <w:rPr>
        <w:rFonts w:ascii="Arial" w:hAnsi="Arial" w:hint="default"/>
      </w:rPr>
    </w:lvl>
    <w:lvl w:ilvl="6" w:tplc="76E46308" w:tentative="1">
      <w:start w:val="1"/>
      <w:numFmt w:val="bullet"/>
      <w:lvlText w:val="•"/>
      <w:lvlJc w:val="left"/>
      <w:pPr>
        <w:tabs>
          <w:tab w:val="num" w:pos="5040"/>
        </w:tabs>
        <w:ind w:left="5040" w:hanging="360"/>
      </w:pPr>
      <w:rPr>
        <w:rFonts w:ascii="Arial" w:hAnsi="Arial" w:hint="default"/>
      </w:rPr>
    </w:lvl>
    <w:lvl w:ilvl="7" w:tplc="A9162BB8" w:tentative="1">
      <w:start w:val="1"/>
      <w:numFmt w:val="bullet"/>
      <w:lvlText w:val="•"/>
      <w:lvlJc w:val="left"/>
      <w:pPr>
        <w:tabs>
          <w:tab w:val="num" w:pos="5760"/>
        </w:tabs>
        <w:ind w:left="5760" w:hanging="360"/>
      </w:pPr>
      <w:rPr>
        <w:rFonts w:ascii="Arial" w:hAnsi="Arial" w:hint="default"/>
      </w:rPr>
    </w:lvl>
    <w:lvl w:ilvl="8" w:tplc="8D102BF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87E0A4C"/>
    <w:multiLevelType w:val="hybridMultilevel"/>
    <w:tmpl w:val="8E664D16"/>
    <w:lvl w:ilvl="0" w:tplc="EC10D3FA">
      <w:start w:val="1"/>
      <w:numFmt w:val="upperLetter"/>
      <w:lvlText w:val="%1)"/>
      <w:lvlJc w:val="left"/>
      <w:pPr>
        <w:tabs>
          <w:tab w:val="num" w:pos="360"/>
        </w:tabs>
        <w:ind w:left="360"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1DFC9774" w:tentative="1">
      <w:start w:val="1"/>
      <w:numFmt w:val="lowerLetter"/>
      <w:lvlText w:val="%2)"/>
      <w:lvlJc w:val="left"/>
      <w:pPr>
        <w:tabs>
          <w:tab w:val="num" w:pos="1080"/>
        </w:tabs>
        <w:ind w:left="1080" w:hanging="360"/>
      </w:pPr>
    </w:lvl>
    <w:lvl w:ilvl="2" w:tplc="ABAA39BA" w:tentative="1">
      <w:start w:val="1"/>
      <w:numFmt w:val="lowerLetter"/>
      <w:lvlText w:val="%3)"/>
      <w:lvlJc w:val="left"/>
      <w:pPr>
        <w:tabs>
          <w:tab w:val="num" w:pos="1800"/>
        </w:tabs>
        <w:ind w:left="1800" w:hanging="360"/>
      </w:pPr>
    </w:lvl>
    <w:lvl w:ilvl="3" w:tplc="F670EBBA" w:tentative="1">
      <w:start w:val="1"/>
      <w:numFmt w:val="lowerLetter"/>
      <w:lvlText w:val="%4)"/>
      <w:lvlJc w:val="left"/>
      <w:pPr>
        <w:tabs>
          <w:tab w:val="num" w:pos="2520"/>
        </w:tabs>
        <w:ind w:left="2520" w:hanging="360"/>
      </w:pPr>
    </w:lvl>
    <w:lvl w:ilvl="4" w:tplc="F110B914" w:tentative="1">
      <w:start w:val="1"/>
      <w:numFmt w:val="lowerLetter"/>
      <w:lvlText w:val="%5)"/>
      <w:lvlJc w:val="left"/>
      <w:pPr>
        <w:tabs>
          <w:tab w:val="num" w:pos="3240"/>
        </w:tabs>
        <w:ind w:left="3240" w:hanging="360"/>
      </w:pPr>
    </w:lvl>
    <w:lvl w:ilvl="5" w:tplc="BCA6D338" w:tentative="1">
      <w:start w:val="1"/>
      <w:numFmt w:val="lowerLetter"/>
      <w:lvlText w:val="%6)"/>
      <w:lvlJc w:val="left"/>
      <w:pPr>
        <w:tabs>
          <w:tab w:val="num" w:pos="3960"/>
        </w:tabs>
        <w:ind w:left="3960" w:hanging="360"/>
      </w:pPr>
    </w:lvl>
    <w:lvl w:ilvl="6" w:tplc="85E66458" w:tentative="1">
      <w:start w:val="1"/>
      <w:numFmt w:val="lowerLetter"/>
      <w:lvlText w:val="%7)"/>
      <w:lvlJc w:val="left"/>
      <w:pPr>
        <w:tabs>
          <w:tab w:val="num" w:pos="4680"/>
        </w:tabs>
        <w:ind w:left="4680" w:hanging="360"/>
      </w:pPr>
    </w:lvl>
    <w:lvl w:ilvl="7" w:tplc="FF70316C" w:tentative="1">
      <w:start w:val="1"/>
      <w:numFmt w:val="lowerLetter"/>
      <w:lvlText w:val="%8)"/>
      <w:lvlJc w:val="left"/>
      <w:pPr>
        <w:tabs>
          <w:tab w:val="num" w:pos="5400"/>
        </w:tabs>
        <w:ind w:left="5400" w:hanging="360"/>
      </w:pPr>
    </w:lvl>
    <w:lvl w:ilvl="8" w:tplc="6D5A9776" w:tentative="1">
      <w:start w:val="1"/>
      <w:numFmt w:val="lowerLetter"/>
      <w:lvlText w:val="%9)"/>
      <w:lvlJc w:val="left"/>
      <w:pPr>
        <w:tabs>
          <w:tab w:val="num" w:pos="6120"/>
        </w:tabs>
        <w:ind w:left="6120" w:hanging="360"/>
      </w:pPr>
    </w:lvl>
  </w:abstractNum>
  <w:abstractNum w:abstractNumId="13" w15:restartNumberingAfterBreak="0">
    <w:nsid w:val="3A54564A"/>
    <w:multiLevelType w:val="hybridMultilevel"/>
    <w:tmpl w:val="5C3CC5D6"/>
    <w:lvl w:ilvl="0" w:tplc="304C2396">
      <w:start w:val="1"/>
      <w:numFmt w:val="bullet"/>
      <w:lvlText w:val="−"/>
      <w:lvlJc w:val="left"/>
      <w:pPr>
        <w:tabs>
          <w:tab w:val="num" w:pos="720"/>
        </w:tabs>
        <w:ind w:left="720" w:hanging="360"/>
      </w:pPr>
      <w:rPr>
        <w:rFonts w:ascii="Arial" w:hAnsi="Arial" w:hint="default"/>
      </w:rPr>
    </w:lvl>
    <w:lvl w:ilvl="1" w:tplc="8D1E4602">
      <w:start w:val="1"/>
      <w:numFmt w:val="bullet"/>
      <w:lvlText w:val="−"/>
      <w:lvlJc w:val="left"/>
      <w:pPr>
        <w:tabs>
          <w:tab w:val="num" w:pos="1440"/>
        </w:tabs>
        <w:ind w:left="1440" w:hanging="360"/>
      </w:pPr>
      <w:rPr>
        <w:rFonts w:ascii="Arial" w:hAnsi="Arial" w:hint="default"/>
      </w:rPr>
    </w:lvl>
    <w:lvl w:ilvl="2" w:tplc="24CE610A" w:tentative="1">
      <w:start w:val="1"/>
      <w:numFmt w:val="bullet"/>
      <w:lvlText w:val="−"/>
      <w:lvlJc w:val="left"/>
      <w:pPr>
        <w:tabs>
          <w:tab w:val="num" w:pos="2160"/>
        </w:tabs>
        <w:ind w:left="2160" w:hanging="360"/>
      </w:pPr>
      <w:rPr>
        <w:rFonts w:ascii="Arial" w:hAnsi="Arial" w:hint="default"/>
      </w:rPr>
    </w:lvl>
    <w:lvl w:ilvl="3" w:tplc="439644B6" w:tentative="1">
      <w:start w:val="1"/>
      <w:numFmt w:val="bullet"/>
      <w:lvlText w:val="−"/>
      <w:lvlJc w:val="left"/>
      <w:pPr>
        <w:tabs>
          <w:tab w:val="num" w:pos="2880"/>
        </w:tabs>
        <w:ind w:left="2880" w:hanging="360"/>
      </w:pPr>
      <w:rPr>
        <w:rFonts w:ascii="Arial" w:hAnsi="Arial" w:hint="default"/>
      </w:rPr>
    </w:lvl>
    <w:lvl w:ilvl="4" w:tplc="4FDC0C58" w:tentative="1">
      <w:start w:val="1"/>
      <w:numFmt w:val="bullet"/>
      <w:lvlText w:val="−"/>
      <w:lvlJc w:val="left"/>
      <w:pPr>
        <w:tabs>
          <w:tab w:val="num" w:pos="3600"/>
        </w:tabs>
        <w:ind w:left="3600" w:hanging="360"/>
      </w:pPr>
      <w:rPr>
        <w:rFonts w:ascii="Arial" w:hAnsi="Arial" w:hint="default"/>
      </w:rPr>
    </w:lvl>
    <w:lvl w:ilvl="5" w:tplc="F0A6D02E" w:tentative="1">
      <w:start w:val="1"/>
      <w:numFmt w:val="bullet"/>
      <w:lvlText w:val="−"/>
      <w:lvlJc w:val="left"/>
      <w:pPr>
        <w:tabs>
          <w:tab w:val="num" w:pos="4320"/>
        </w:tabs>
        <w:ind w:left="4320" w:hanging="360"/>
      </w:pPr>
      <w:rPr>
        <w:rFonts w:ascii="Arial" w:hAnsi="Arial" w:hint="default"/>
      </w:rPr>
    </w:lvl>
    <w:lvl w:ilvl="6" w:tplc="01765DAE" w:tentative="1">
      <w:start w:val="1"/>
      <w:numFmt w:val="bullet"/>
      <w:lvlText w:val="−"/>
      <w:lvlJc w:val="left"/>
      <w:pPr>
        <w:tabs>
          <w:tab w:val="num" w:pos="5040"/>
        </w:tabs>
        <w:ind w:left="5040" w:hanging="360"/>
      </w:pPr>
      <w:rPr>
        <w:rFonts w:ascii="Arial" w:hAnsi="Arial" w:hint="default"/>
      </w:rPr>
    </w:lvl>
    <w:lvl w:ilvl="7" w:tplc="49F6C8D8" w:tentative="1">
      <w:start w:val="1"/>
      <w:numFmt w:val="bullet"/>
      <w:lvlText w:val="−"/>
      <w:lvlJc w:val="left"/>
      <w:pPr>
        <w:tabs>
          <w:tab w:val="num" w:pos="5760"/>
        </w:tabs>
        <w:ind w:left="5760" w:hanging="360"/>
      </w:pPr>
      <w:rPr>
        <w:rFonts w:ascii="Arial" w:hAnsi="Arial" w:hint="default"/>
      </w:rPr>
    </w:lvl>
    <w:lvl w:ilvl="8" w:tplc="7A50E8C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EFE5BD2"/>
    <w:multiLevelType w:val="hybridMultilevel"/>
    <w:tmpl w:val="A1EC7396"/>
    <w:lvl w:ilvl="0" w:tplc="A87AFDE4">
      <w:start w:val="1"/>
      <w:numFmt w:val="bullet"/>
      <w:lvlText w:val="•"/>
      <w:lvlJc w:val="left"/>
      <w:pPr>
        <w:tabs>
          <w:tab w:val="num" w:pos="720"/>
        </w:tabs>
        <w:ind w:left="720" w:hanging="360"/>
      </w:pPr>
      <w:rPr>
        <w:rFonts w:ascii="Arial" w:hAnsi="Arial" w:hint="default"/>
      </w:rPr>
    </w:lvl>
    <w:lvl w:ilvl="1" w:tplc="A00C792A" w:tentative="1">
      <w:start w:val="1"/>
      <w:numFmt w:val="bullet"/>
      <w:lvlText w:val="•"/>
      <w:lvlJc w:val="left"/>
      <w:pPr>
        <w:tabs>
          <w:tab w:val="num" w:pos="1440"/>
        </w:tabs>
        <w:ind w:left="1440" w:hanging="360"/>
      </w:pPr>
      <w:rPr>
        <w:rFonts w:ascii="Arial" w:hAnsi="Arial" w:hint="default"/>
      </w:rPr>
    </w:lvl>
    <w:lvl w:ilvl="2" w:tplc="9DF89932" w:tentative="1">
      <w:start w:val="1"/>
      <w:numFmt w:val="bullet"/>
      <w:lvlText w:val="•"/>
      <w:lvlJc w:val="left"/>
      <w:pPr>
        <w:tabs>
          <w:tab w:val="num" w:pos="2160"/>
        </w:tabs>
        <w:ind w:left="2160" w:hanging="360"/>
      </w:pPr>
      <w:rPr>
        <w:rFonts w:ascii="Arial" w:hAnsi="Arial" w:hint="default"/>
      </w:rPr>
    </w:lvl>
    <w:lvl w:ilvl="3" w:tplc="B1BAD590" w:tentative="1">
      <w:start w:val="1"/>
      <w:numFmt w:val="bullet"/>
      <w:lvlText w:val="•"/>
      <w:lvlJc w:val="left"/>
      <w:pPr>
        <w:tabs>
          <w:tab w:val="num" w:pos="2880"/>
        </w:tabs>
        <w:ind w:left="2880" w:hanging="360"/>
      </w:pPr>
      <w:rPr>
        <w:rFonts w:ascii="Arial" w:hAnsi="Arial" w:hint="default"/>
      </w:rPr>
    </w:lvl>
    <w:lvl w:ilvl="4" w:tplc="8154DEC6" w:tentative="1">
      <w:start w:val="1"/>
      <w:numFmt w:val="bullet"/>
      <w:lvlText w:val="•"/>
      <w:lvlJc w:val="left"/>
      <w:pPr>
        <w:tabs>
          <w:tab w:val="num" w:pos="3600"/>
        </w:tabs>
        <w:ind w:left="3600" w:hanging="360"/>
      </w:pPr>
      <w:rPr>
        <w:rFonts w:ascii="Arial" w:hAnsi="Arial" w:hint="default"/>
      </w:rPr>
    </w:lvl>
    <w:lvl w:ilvl="5" w:tplc="0FF0AA86" w:tentative="1">
      <w:start w:val="1"/>
      <w:numFmt w:val="bullet"/>
      <w:lvlText w:val="•"/>
      <w:lvlJc w:val="left"/>
      <w:pPr>
        <w:tabs>
          <w:tab w:val="num" w:pos="4320"/>
        </w:tabs>
        <w:ind w:left="4320" w:hanging="360"/>
      </w:pPr>
      <w:rPr>
        <w:rFonts w:ascii="Arial" w:hAnsi="Arial" w:hint="default"/>
      </w:rPr>
    </w:lvl>
    <w:lvl w:ilvl="6" w:tplc="4D74E5F0" w:tentative="1">
      <w:start w:val="1"/>
      <w:numFmt w:val="bullet"/>
      <w:lvlText w:val="•"/>
      <w:lvlJc w:val="left"/>
      <w:pPr>
        <w:tabs>
          <w:tab w:val="num" w:pos="5040"/>
        </w:tabs>
        <w:ind w:left="5040" w:hanging="360"/>
      </w:pPr>
      <w:rPr>
        <w:rFonts w:ascii="Arial" w:hAnsi="Arial" w:hint="default"/>
      </w:rPr>
    </w:lvl>
    <w:lvl w:ilvl="7" w:tplc="D4AEA82A" w:tentative="1">
      <w:start w:val="1"/>
      <w:numFmt w:val="bullet"/>
      <w:lvlText w:val="•"/>
      <w:lvlJc w:val="left"/>
      <w:pPr>
        <w:tabs>
          <w:tab w:val="num" w:pos="5760"/>
        </w:tabs>
        <w:ind w:left="5760" w:hanging="360"/>
      </w:pPr>
      <w:rPr>
        <w:rFonts w:ascii="Arial" w:hAnsi="Arial" w:hint="default"/>
      </w:rPr>
    </w:lvl>
    <w:lvl w:ilvl="8" w:tplc="E642154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78F71C5"/>
    <w:multiLevelType w:val="hybridMultilevel"/>
    <w:tmpl w:val="AB1254DC"/>
    <w:lvl w:ilvl="0" w:tplc="1B7A896C">
      <w:start w:val="1"/>
      <w:numFmt w:val="upperLetter"/>
      <w:lvlText w:val="%1)"/>
      <w:lvlJc w:val="left"/>
      <w:pPr>
        <w:tabs>
          <w:tab w:val="num" w:pos="360"/>
        </w:tabs>
        <w:ind w:left="360" w:hanging="360"/>
      </w:pPr>
      <w:rPr>
        <w:rFonts w:hint="default"/>
        <w:b/>
        <w:i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53986564" w:tentative="1">
      <w:start w:val="1"/>
      <w:numFmt w:val="upperLetter"/>
      <w:lvlText w:val="%2."/>
      <w:lvlJc w:val="left"/>
      <w:pPr>
        <w:tabs>
          <w:tab w:val="num" w:pos="1080"/>
        </w:tabs>
        <w:ind w:left="1080" w:hanging="360"/>
      </w:pPr>
    </w:lvl>
    <w:lvl w:ilvl="2" w:tplc="21B09E56" w:tentative="1">
      <w:start w:val="1"/>
      <w:numFmt w:val="upperLetter"/>
      <w:lvlText w:val="%3."/>
      <w:lvlJc w:val="left"/>
      <w:pPr>
        <w:tabs>
          <w:tab w:val="num" w:pos="1800"/>
        </w:tabs>
        <w:ind w:left="1800" w:hanging="360"/>
      </w:pPr>
    </w:lvl>
    <w:lvl w:ilvl="3" w:tplc="E14EF958" w:tentative="1">
      <w:start w:val="1"/>
      <w:numFmt w:val="upperLetter"/>
      <w:lvlText w:val="%4."/>
      <w:lvlJc w:val="left"/>
      <w:pPr>
        <w:tabs>
          <w:tab w:val="num" w:pos="2520"/>
        </w:tabs>
        <w:ind w:left="2520" w:hanging="360"/>
      </w:pPr>
    </w:lvl>
    <w:lvl w:ilvl="4" w:tplc="51FA71AA" w:tentative="1">
      <w:start w:val="1"/>
      <w:numFmt w:val="upperLetter"/>
      <w:lvlText w:val="%5."/>
      <w:lvlJc w:val="left"/>
      <w:pPr>
        <w:tabs>
          <w:tab w:val="num" w:pos="3240"/>
        </w:tabs>
        <w:ind w:left="3240" w:hanging="360"/>
      </w:pPr>
    </w:lvl>
    <w:lvl w:ilvl="5" w:tplc="F5AA450A" w:tentative="1">
      <w:start w:val="1"/>
      <w:numFmt w:val="upperLetter"/>
      <w:lvlText w:val="%6."/>
      <w:lvlJc w:val="left"/>
      <w:pPr>
        <w:tabs>
          <w:tab w:val="num" w:pos="3960"/>
        </w:tabs>
        <w:ind w:left="3960" w:hanging="360"/>
      </w:pPr>
    </w:lvl>
    <w:lvl w:ilvl="6" w:tplc="E8ACD612" w:tentative="1">
      <w:start w:val="1"/>
      <w:numFmt w:val="upperLetter"/>
      <w:lvlText w:val="%7."/>
      <w:lvlJc w:val="left"/>
      <w:pPr>
        <w:tabs>
          <w:tab w:val="num" w:pos="4680"/>
        </w:tabs>
        <w:ind w:left="4680" w:hanging="360"/>
      </w:pPr>
    </w:lvl>
    <w:lvl w:ilvl="7" w:tplc="FC48F204" w:tentative="1">
      <w:start w:val="1"/>
      <w:numFmt w:val="upperLetter"/>
      <w:lvlText w:val="%8."/>
      <w:lvlJc w:val="left"/>
      <w:pPr>
        <w:tabs>
          <w:tab w:val="num" w:pos="5400"/>
        </w:tabs>
        <w:ind w:left="5400" w:hanging="360"/>
      </w:pPr>
    </w:lvl>
    <w:lvl w:ilvl="8" w:tplc="16A4D57E" w:tentative="1">
      <w:start w:val="1"/>
      <w:numFmt w:val="upperLetter"/>
      <w:lvlText w:val="%9."/>
      <w:lvlJc w:val="left"/>
      <w:pPr>
        <w:tabs>
          <w:tab w:val="num" w:pos="6120"/>
        </w:tabs>
        <w:ind w:left="6120" w:hanging="360"/>
      </w:pPr>
    </w:lvl>
  </w:abstractNum>
  <w:abstractNum w:abstractNumId="16" w15:restartNumberingAfterBreak="0">
    <w:nsid w:val="4A5907F7"/>
    <w:multiLevelType w:val="hybridMultilevel"/>
    <w:tmpl w:val="73A8650A"/>
    <w:lvl w:ilvl="0" w:tplc="B54814F8">
      <w:start w:val="1"/>
      <w:numFmt w:val="bullet"/>
      <w:lvlText w:val="−"/>
      <w:lvlJc w:val="left"/>
      <w:pPr>
        <w:tabs>
          <w:tab w:val="num" w:pos="720"/>
        </w:tabs>
        <w:ind w:left="720" w:hanging="360"/>
      </w:pPr>
      <w:rPr>
        <w:rFonts w:ascii="Arial" w:hAnsi="Arial" w:hint="default"/>
      </w:rPr>
    </w:lvl>
    <w:lvl w:ilvl="1" w:tplc="C68C5C5A">
      <w:start w:val="1"/>
      <w:numFmt w:val="bullet"/>
      <w:lvlText w:val="−"/>
      <w:lvlJc w:val="left"/>
      <w:pPr>
        <w:tabs>
          <w:tab w:val="num" w:pos="1440"/>
        </w:tabs>
        <w:ind w:left="1440" w:hanging="360"/>
      </w:pPr>
      <w:rPr>
        <w:rFonts w:ascii="Arial" w:hAnsi="Arial" w:hint="default"/>
      </w:rPr>
    </w:lvl>
    <w:lvl w:ilvl="2" w:tplc="5114BE06" w:tentative="1">
      <w:start w:val="1"/>
      <w:numFmt w:val="bullet"/>
      <w:lvlText w:val="−"/>
      <w:lvlJc w:val="left"/>
      <w:pPr>
        <w:tabs>
          <w:tab w:val="num" w:pos="2160"/>
        </w:tabs>
        <w:ind w:left="2160" w:hanging="360"/>
      </w:pPr>
      <w:rPr>
        <w:rFonts w:ascii="Arial" w:hAnsi="Arial" w:hint="default"/>
      </w:rPr>
    </w:lvl>
    <w:lvl w:ilvl="3" w:tplc="643E0316" w:tentative="1">
      <w:start w:val="1"/>
      <w:numFmt w:val="bullet"/>
      <w:lvlText w:val="−"/>
      <w:lvlJc w:val="left"/>
      <w:pPr>
        <w:tabs>
          <w:tab w:val="num" w:pos="2880"/>
        </w:tabs>
        <w:ind w:left="2880" w:hanging="360"/>
      </w:pPr>
      <w:rPr>
        <w:rFonts w:ascii="Arial" w:hAnsi="Arial" w:hint="default"/>
      </w:rPr>
    </w:lvl>
    <w:lvl w:ilvl="4" w:tplc="A1DAB82C" w:tentative="1">
      <w:start w:val="1"/>
      <w:numFmt w:val="bullet"/>
      <w:lvlText w:val="−"/>
      <w:lvlJc w:val="left"/>
      <w:pPr>
        <w:tabs>
          <w:tab w:val="num" w:pos="3600"/>
        </w:tabs>
        <w:ind w:left="3600" w:hanging="360"/>
      </w:pPr>
      <w:rPr>
        <w:rFonts w:ascii="Arial" w:hAnsi="Arial" w:hint="default"/>
      </w:rPr>
    </w:lvl>
    <w:lvl w:ilvl="5" w:tplc="22C43C3A" w:tentative="1">
      <w:start w:val="1"/>
      <w:numFmt w:val="bullet"/>
      <w:lvlText w:val="−"/>
      <w:lvlJc w:val="left"/>
      <w:pPr>
        <w:tabs>
          <w:tab w:val="num" w:pos="4320"/>
        </w:tabs>
        <w:ind w:left="4320" w:hanging="360"/>
      </w:pPr>
      <w:rPr>
        <w:rFonts w:ascii="Arial" w:hAnsi="Arial" w:hint="default"/>
      </w:rPr>
    </w:lvl>
    <w:lvl w:ilvl="6" w:tplc="1102D46C" w:tentative="1">
      <w:start w:val="1"/>
      <w:numFmt w:val="bullet"/>
      <w:lvlText w:val="−"/>
      <w:lvlJc w:val="left"/>
      <w:pPr>
        <w:tabs>
          <w:tab w:val="num" w:pos="5040"/>
        </w:tabs>
        <w:ind w:left="5040" w:hanging="360"/>
      </w:pPr>
      <w:rPr>
        <w:rFonts w:ascii="Arial" w:hAnsi="Arial" w:hint="default"/>
      </w:rPr>
    </w:lvl>
    <w:lvl w:ilvl="7" w:tplc="BE7AD1F0" w:tentative="1">
      <w:start w:val="1"/>
      <w:numFmt w:val="bullet"/>
      <w:lvlText w:val="−"/>
      <w:lvlJc w:val="left"/>
      <w:pPr>
        <w:tabs>
          <w:tab w:val="num" w:pos="5760"/>
        </w:tabs>
        <w:ind w:left="5760" w:hanging="360"/>
      </w:pPr>
      <w:rPr>
        <w:rFonts w:ascii="Arial" w:hAnsi="Arial" w:hint="default"/>
      </w:rPr>
    </w:lvl>
    <w:lvl w:ilvl="8" w:tplc="64DCE0B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0840C18"/>
    <w:multiLevelType w:val="hybridMultilevel"/>
    <w:tmpl w:val="27C40244"/>
    <w:lvl w:ilvl="0" w:tplc="5CB63014">
      <w:start w:val="1"/>
      <w:numFmt w:val="bullet"/>
      <w:lvlText w:val="•"/>
      <w:lvlJc w:val="left"/>
      <w:pPr>
        <w:tabs>
          <w:tab w:val="num" w:pos="720"/>
        </w:tabs>
        <w:ind w:left="720" w:hanging="360"/>
      </w:pPr>
      <w:rPr>
        <w:rFonts w:ascii="Arial" w:hAnsi="Arial" w:hint="default"/>
      </w:rPr>
    </w:lvl>
    <w:lvl w:ilvl="1" w:tplc="ED6A97CC" w:tentative="1">
      <w:start w:val="1"/>
      <w:numFmt w:val="bullet"/>
      <w:lvlText w:val="•"/>
      <w:lvlJc w:val="left"/>
      <w:pPr>
        <w:tabs>
          <w:tab w:val="num" w:pos="1440"/>
        </w:tabs>
        <w:ind w:left="1440" w:hanging="360"/>
      </w:pPr>
      <w:rPr>
        <w:rFonts w:ascii="Arial" w:hAnsi="Arial" w:hint="default"/>
      </w:rPr>
    </w:lvl>
    <w:lvl w:ilvl="2" w:tplc="F956FF08" w:tentative="1">
      <w:start w:val="1"/>
      <w:numFmt w:val="bullet"/>
      <w:lvlText w:val="•"/>
      <w:lvlJc w:val="left"/>
      <w:pPr>
        <w:tabs>
          <w:tab w:val="num" w:pos="2160"/>
        </w:tabs>
        <w:ind w:left="2160" w:hanging="360"/>
      </w:pPr>
      <w:rPr>
        <w:rFonts w:ascii="Arial" w:hAnsi="Arial" w:hint="default"/>
      </w:rPr>
    </w:lvl>
    <w:lvl w:ilvl="3" w:tplc="7BAA9610" w:tentative="1">
      <w:start w:val="1"/>
      <w:numFmt w:val="bullet"/>
      <w:lvlText w:val="•"/>
      <w:lvlJc w:val="left"/>
      <w:pPr>
        <w:tabs>
          <w:tab w:val="num" w:pos="2880"/>
        </w:tabs>
        <w:ind w:left="2880" w:hanging="360"/>
      </w:pPr>
      <w:rPr>
        <w:rFonts w:ascii="Arial" w:hAnsi="Arial" w:hint="default"/>
      </w:rPr>
    </w:lvl>
    <w:lvl w:ilvl="4" w:tplc="628052C2" w:tentative="1">
      <w:start w:val="1"/>
      <w:numFmt w:val="bullet"/>
      <w:lvlText w:val="•"/>
      <w:lvlJc w:val="left"/>
      <w:pPr>
        <w:tabs>
          <w:tab w:val="num" w:pos="3600"/>
        </w:tabs>
        <w:ind w:left="3600" w:hanging="360"/>
      </w:pPr>
      <w:rPr>
        <w:rFonts w:ascii="Arial" w:hAnsi="Arial" w:hint="default"/>
      </w:rPr>
    </w:lvl>
    <w:lvl w:ilvl="5" w:tplc="68AAC4EE" w:tentative="1">
      <w:start w:val="1"/>
      <w:numFmt w:val="bullet"/>
      <w:lvlText w:val="•"/>
      <w:lvlJc w:val="left"/>
      <w:pPr>
        <w:tabs>
          <w:tab w:val="num" w:pos="4320"/>
        </w:tabs>
        <w:ind w:left="4320" w:hanging="360"/>
      </w:pPr>
      <w:rPr>
        <w:rFonts w:ascii="Arial" w:hAnsi="Arial" w:hint="default"/>
      </w:rPr>
    </w:lvl>
    <w:lvl w:ilvl="6" w:tplc="88882A7C" w:tentative="1">
      <w:start w:val="1"/>
      <w:numFmt w:val="bullet"/>
      <w:lvlText w:val="•"/>
      <w:lvlJc w:val="left"/>
      <w:pPr>
        <w:tabs>
          <w:tab w:val="num" w:pos="5040"/>
        </w:tabs>
        <w:ind w:left="5040" w:hanging="360"/>
      </w:pPr>
      <w:rPr>
        <w:rFonts w:ascii="Arial" w:hAnsi="Arial" w:hint="default"/>
      </w:rPr>
    </w:lvl>
    <w:lvl w:ilvl="7" w:tplc="61440542" w:tentative="1">
      <w:start w:val="1"/>
      <w:numFmt w:val="bullet"/>
      <w:lvlText w:val="•"/>
      <w:lvlJc w:val="left"/>
      <w:pPr>
        <w:tabs>
          <w:tab w:val="num" w:pos="5760"/>
        </w:tabs>
        <w:ind w:left="5760" w:hanging="360"/>
      </w:pPr>
      <w:rPr>
        <w:rFonts w:ascii="Arial" w:hAnsi="Arial" w:hint="default"/>
      </w:rPr>
    </w:lvl>
    <w:lvl w:ilvl="8" w:tplc="11BE101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77F62FD"/>
    <w:multiLevelType w:val="hybridMultilevel"/>
    <w:tmpl w:val="B3B2427A"/>
    <w:lvl w:ilvl="0" w:tplc="9DD8E7EA">
      <w:start w:val="1"/>
      <w:numFmt w:val="bullet"/>
      <w:lvlText w:val="•"/>
      <w:lvlJc w:val="left"/>
      <w:pPr>
        <w:tabs>
          <w:tab w:val="num" w:pos="720"/>
        </w:tabs>
        <w:ind w:left="720" w:hanging="360"/>
      </w:pPr>
      <w:rPr>
        <w:rFonts w:ascii="Arial" w:hAnsi="Arial" w:hint="default"/>
      </w:rPr>
    </w:lvl>
    <w:lvl w:ilvl="1" w:tplc="9F4239FC" w:tentative="1">
      <w:start w:val="1"/>
      <w:numFmt w:val="bullet"/>
      <w:lvlText w:val="•"/>
      <w:lvlJc w:val="left"/>
      <w:pPr>
        <w:tabs>
          <w:tab w:val="num" w:pos="1440"/>
        </w:tabs>
        <w:ind w:left="1440" w:hanging="360"/>
      </w:pPr>
      <w:rPr>
        <w:rFonts w:ascii="Arial" w:hAnsi="Arial" w:hint="default"/>
      </w:rPr>
    </w:lvl>
    <w:lvl w:ilvl="2" w:tplc="CCC2E316" w:tentative="1">
      <w:start w:val="1"/>
      <w:numFmt w:val="bullet"/>
      <w:lvlText w:val="•"/>
      <w:lvlJc w:val="left"/>
      <w:pPr>
        <w:tabs>
          <w:tab w:val="num" w:pos="2160"/>
        </w:tabs>
        <w:ind w:left="2160" w:hanging="360"/>
      </w:pPr>
      <w:rPr>
        <w:rFonts w:ascii="Arial" w:hAnsi="Arial" w:hint="default"/>
      </w:rPr>
    </w:lvl>
    <w:lvl w:ilvl="3" w:tplc="78221D24" w:tentative="1">
      <w:start w:val="1"/>
      <w:numFmt w:val="bullet"/>
      <w:lvlText w:val="•"/>
      <w:lvlJc w:val="left"/>
      <w:pPr>
        <w:tabs>
          <w:tab w:val="num" w:pos="2880"/>
        </w:tabs>
        <w:ind w:left="2880" w:hanging="360"/>
      </w:pPr>
      <w:rPr>
        <w:rFonts w:ascii="Arial" w:hAnsi="Arial" w:hint="default"/>
      </w:rPr>
    </w:lvl>
    <w:lvl w:ilvl="4" w:tplc="520A9BA8" w:tentative="1">
      <w:start w:val="1"/>
      <w:numFmt w:val="bullet"/>
      <w:lvlText w:val="•"/>
      <w:lvlJc w:val="left"/>
      <w:pPr>
        <w:tabs>
          <w:tab w:val="num" w:pos="3600"/>
        </w:tabs>
        <w:ind w:left="3600" w:hanging="360"/>
      </w:pPr>
      <w:rPr>
        <w:rFonts w:ascii="Arial" w:hAnsi="Arial" w:hint="default"/>
      </w:rPr>
    </w:lvl>
    <w:lvl w:ilvl="5" w:tplc="ECFC08A0" w:tentative="1">
      <w:start w:val="1"/>
      <w:numFmt w:val="bullet"/>
      <w:lvlText w:val="•"/>
      <w:lvlJc w:val="left"/>
      <w:pPr>
        <w:tabs>
          <w:tab w:val="num" w:pos="4320"/>
        </w:tabs>
        <w:ind w:left="4320" w:hanging="360"/>
      </w:pPr>
      <w:rPr>
        <w:rFonts w:ascii="Arial" w:hAnsi="Arial" w:hint="default"/>
      </w:rPr>
    </w:lvl>
    <w:lvl w:ilvl="6" w:tplc="60FE475C" w:tentative="1">
      <w:start w:val="1"/>
      <w:numFmt w:val="bullet"/>
      <w:lvlText w:val="•"/>
      <w:lvlJc w:val="left"/>
      <w:pPr>
        <w:tabs>
          <w:tab w:val="num" w:pos="5040"/>
        </w:tabs>
        <w:ind w:left="5040" w:hanging="360"/>
      </w:pPr>
      <w:rPr>
        <w:rFonts w:ascii="Arial" w:hAnsi="Arial" w:hint="default"/>
      </w:rPr>
    </w:lvl>
    <w:lvl w:ilvl="7" w:tplc="00424A2A" w:tentative="1">
      <w:start w:val="1"/>
      <w:numFmt w:val="bullet"/>
      <w:lvlText w:val="•"/>
      <w:lvlJc w:val="left"/>
      <w:pPr>
        <w:tabs>
          <w:tab w:val="num" w:pos="5760"/>
        </w:tabs>
        <w:ind w:left="5760" w:hanging="360"/>
      </w:pPr>
      <w:rPr>
        <w:rFonts w:ascii="Arial" w:hAnsi="Arial" w:hint="default"/>
      </w:rPr>
    </w:lvl>
    <w:lvl w:ilvl="8" w:tplc="9418EA4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A0B2D82"/>
    <w:multiLevelType w:val="hybridMultilevel"/>
    <w:tmpl w:val="06625E30"/>
    <w:lvl w:ilvl="0" w:tplc="D58040B4">
      <w:start w:val="1"/>
      <w:numFmt w:val="bullet"/>
      <w:lvlText w:val="•"/>
      <w:lvlJc w:val="left"/>
      <w:pPr>
        <w:tabs>
          <w:tab w:val="num" w:pos="720"/>
        </w:tabs>
        <w:ind w:left="720" w:hanging="360"/>
      </w:pPr>
      <w:rPr>
        <w:rFonts w:ascii="Arial" w:hAnsi="Arial" w:hint="default"/>
      </w:rPr>
    </w:lvl>
    <w:lvl w:ilvl="1" w:tplc="A28C8440" w:tentative="1">
      <w:start w:val="1"/>
      <w:numFmt w:val="bullet"/>
      <w:lvlText w:val="•"/>
      <w:lvlJc w:val="left"/>
      <w:pPr>
        <w:tabs>
          <w:tab w:val="num" w:pos="1440"/>
        </w:tabs>
        <w:ind w:left="1440" w:hanging="360"/>
      </w:pPr>
      <w:rPr>
        <w:rFonts w:ascii="Arial" w:hAnsi="Arial" w:hint="default"/>
      </w:rPr>
    </w:lvl>
    <w:lvl w:ilvl="2" w:tplc="21A0665C" w:tentative="1">
      <w:start w:val="1"/>
      <w:numFmt w:val="bullet"/>
      <w:lvlText w:val="•"/>
      <w:lvlJc w:val="left"/>
      <w:pPr>
        <w:tabs>
          <w:tab w:val="num" w:pos="2160"/>
        </w:tabs>
        <w:ind w:left="2160" w:hanging="360"/>
      </w:pPr>
      <w:rPr>
        <w:rFonts w:ascii="Arial" w:hAnsi="Arial" w:hint="default"/>
      </w:rPr>
    </w:lvl>
    <w:lvl w:ilvl="3" w:tplc="77F20C7A" w:tentative="1">
      <w:start w:val="1"/>
      <w:numFmt w:val="bullet"/>
      <w:lvlText w:val="•"/>
      <w:lvlJc w:val="left"/>
      <w:pPr>
        <w:tabs>
          <w:tab w:val="num" w:pos="2880"/>
        </w:tabs>
        <w:ind w:left="2880" w:hanging="360"/>
      </w:pPr>
      <w:rPr>
        <w:rFonts w:ascii="Arial" w:hAnsi="Arial" w:hint="default"/>
      </w:rPr>
    </w:lvl>
    <w:lvl w:ilvl="4" w:tplc="F81E30E6" w:tentative="1">
      <w:start w:val="1"/>
      <w:numFmt w:val="bullet"/>
      <w:lvlText w:val="•"/>
      <w:lvlJc w:val="left"/>
      <w:pPr>
        <w:tabs>
          <w:tab w:val="num" w:pos="3600"/>
        </w:tabs>
        <w:ind w:left="3600" w:hanging="360"/>
      </w:pPr>
      <w:rPr>
        <w:rFonts w:ascii="Arial" w:hAnsi="Arial" w:hint="default"/>
      </w:rPr>
    </w:lvl>
    <w:lvl w:ilvl="5" w:tplc="5F6E580E" w:tentative="1">
      <w:start w:val="1"/>
      <w:numFmt w:val="bullet"/>
      <w:lvlText w:val="•"/>
      <w:lvlJc w:val="left"/>
      <w:pPr>
        <w:tabs>
          <w:tab w:val="num" w:pos="4320"/>
        </w:tabs>
        <w:ind w:left="4320" w:hanging="360"/>
      </w:pPr>
      <w:rPr>
        <w:rFonts w:ascii="Arial" w:hAnsi="Arial" w:hint="default"/>
      </w:rPr>
    </w:lvl>
    <w:lvl w:ilvl="6" w:tplc="677EAB62" w:tentative="1">
      <w:start w:val="1"/>
      <w:numFmt w:val="bullet"/>
      <w:lvlText w:val="•"/>
      <w:lvlJc w:val="left"/>
      <w:pPr>
        <w:tabs>
          <w:tab w:val="num" w:pos="5040"/>
        </w:tabs>
        <w:ind w:left="5040" w:hanging="360"/>
      </w:pPr>
      <w:rPr>
        <w:rFonts w:ascii="Arial" w:hAnsi="Arial" w:hint="default"/>
      </w:rPr>
    </w:lvl>
    <w:lvl w:ilvl="7" w:tplc="6198A2D6" w:tentative="1">
      <w:start w:val="1"/>
      <w:numFmt w:val="bullet"/>
      <w:lvlText w:val="•"/>
      <w:lvlJc w:val="left"/>
      <w:pPr>
        <w:tabs>
          <w:tab w:val="num" w:pos="5760"/>
        </w:tabs>
        <w:ind w:left="5760" w:hanging="360"/>
      </w:pPr>
      <w:rPr>
        <w:rFonts w:ascii="Arial" w:hAnsi="Arial" w:hint="default"/>
      </w:rPr>
    </w:lvl>
    <w:lvl w:ilvl="8" w:tplc="8F588BA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B226EE6"/>
    <w:multiLevelType w:val="hybridMultilevel"/>
    <w:tmpl w:val="9C8C5328"/>
    <w:lvl w:ilvl="0" w:tplc="9B22F1EE">
      <w:start w:val="1"/>
      <w:numFmt w:val="decimal"/>
      <w:lvlText w:val="%1."/>
      <w:lvlJc w:val="left"/>
      <w:pPr>
        <w:tabs>
          <w:tab w:val="num" w:pos="720"/>
        </w:tabs>
        <w:ind w:left="720" w:hanging="360"/>
      </w:pPr>
    </w:lvl>
    <w:lvl w:ilvl="1" w:tplc="B6403B28" w:tentative="1">
      <w:start w:val="1"/>
      <w:numFmt w:val="decimal"/>
      <w:lvlText w:val="%2."/>
      <w:lvlJc w:val="left"/>
      <w:pPr>
        <w:tabs>
          <w:tab w:val="num" w:pos="1440"/>
        </w:tabs>
        <w:ind w:left="1440" w:hanging="360"/>
      </w:pPr>
    </w:lvl>
    <w:lvl w:ilvl="2" w:tplc="F2CE883A" w:tentative="1">
      <w:start w:val="1"/>
      <w:numFmt w:val="decimal"/>
      <w:lvlText w:val="%3."/>
      <w:lvlJc w:val="left"/>
      <w:pPr>
        <w:tabs>
          <w:tab w:val="num" w:pos="2160"/>
        </w:tabs>
        <w:ind w:left="2160" w:hanging="360"/>
      </w:pPr>
    </w:lvl>
    <w:lvl w:ilvl="3" w:tplc="953464E4" w:tentative="1">
      <w:start w:val="1"/>
      <w:numFmt w:val="decimal"/>
      <w:lvlText w:val="%4."/>
      <w:lvlJc w:val="left"/>
      <w:pPr>
        <w:tabs>
          <w:tab w:val="num" w:pos="2880"/>
        </w:tabs>
        <w:ind w:left="2880" w:hanging="360"/>
      </w:pPr>
    </w:lvl>
    <w:lvl w:ilvl="4" w:tplc="DE089E1A" w:tentative="1">
      <w:start w:val="1"/>
      <w:numFmt w:val="decimal"/>
      <w:lvlText w:val="%5."/>
      <w:lvlJc w:val="left"/>
      <w:pPr>
        <w:tabs>
          <w:tab w:val="num" w:pos="3600"/>
        </w:tabs>
        <w:ind w:left="3600" w:hanging="360"/>
      </w:pPr>
    </w:lvl>
    <w:lvl w:ilvl="5" w:tplc="C9149DFA" w:tentative="1">
      <w:start w:val="1"/>
      <w:numFmt w:val="decimal"/>
      <w:lvlText w:val="%6."/>
      <w:lvlJc w:val="left"/>
      <w:pPr>
        <w:tabs>
          <w:tab w:val="num" w:pos="4320"/>
        </w:tabs>
        <w:ind w:left="4320" w:hanging="360"/>
      </w:pPr>
    </w:lvl>
    <w:lvl w:ilvl="6" w:tplc="FBA49082" w:tentative="1">
      <w:start w:val="1"/>
      <w:numFmt w:val="decimal"/>
      <w:lvlText w:val="%7."/>
      <w:lvlJc w:val="left"/>
      <w:pPr>
        <w:tabs>
          <w:tab w:val="num" w:pos="5040"/>
        </w:tabs>
        <w:ind w:left="5040" w:hanging="360"/>
      </w:pPr>
    </w:lvl>
    <w:lvl w:ilvl="7" w:tplc="4788BBEC" w:tentative="1">
      <w:start w:val="1"/>
      <w:numFmt w:val="decimal"/>
      <w:lvlText w:val="%8."/>
      <w:lvlJc w:val="left"/>
      <w:pPr>
        <w:tabs>
          <w:tab w:val="num" w:pos="5760"/>
        </w:tabs>
        <w:ind w:left="5760" w:hanging="360"/>
      </w:pPr>
    </w:lvl>
    <w:lvl w:ilvl="8" w:tplc="D3F4EC0E" w:tentative="1">
      <w:start w:val="1"/>
      <w:numFmt w:val="decimal"/>
      <w:lvlText w:val="%9."/>
      <w:lvlJc w:val="left"/>
      <w:pPr>
        <w:tabs>
          <w:tab w:val="num" w:pos="6480"/>
        </w:tabs>
        <w:ind w:left="6480" w:hanging="360"/>
      </w:pPr>
    </w:lvl>
  </w:abstractNum>
  <w:abstractNum w:abstractNumId="21" w15:restartNumberingAfterBreak="0">
    <w:nsid w:val="5B354D95"/>
    <w:multiLevelType w:val="hybridMultilevel"/>
    <w:tmpl w:val="0B96E8BA"/>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C4506D2"/>
    <w:multiLevelType w:val="hybridMultilevel"/>
    <w:tmpl w:val="0B96E8BA"/>
    <w:lvl w:ilvl="0" w:tplc="848EA444">
      <w:start w:val="1"/>
      <w:numFmt w:val="upperRoman"/>
      <w:lvlText w:val="%1."/>
      <w:lvlJc w:val="right"/>
      <w:pPr>
        <w:ind w:left="644" w:hanging="360"/>
      </w:pPr>
      <w:rPr>
        <w:rFonts w:hint="default"/>
        <w:b/>
        <w:i w:val="0"/>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3" w15:restartNumberingAfterBreak="0">
    <w:nsid w:val="5E842DAB"/>
    <w:multiLevelType w:val="hybridMultilevel"/>
    <w:tmpl w:val="5D1679D6"/>
    <w:lvl w:ilvl="0" w:tplc="7F5A04BA">
      <w:start w:val="1"/>
      <w:numFmt w:val="bullet"/>
      <w:lvlText w:val="•"/>
      <w:lvlJc w:val="left"/>
      <w:pPr>
        <w:tabs>
          <w:tab w:val="num" w:pos="720"/>
        </w:tabs>
        <w:ind w:left="720" w:hanging="360"/>
      </w:pPr>
      <w:rPr>
        <w:rFonts w:ascii="Arial" w:hAnsi="Arial" w:hint="default"/>
      </w:rPr>
    </w:lvl>
    <w:lvl w:ilvl="1" w:tplc="A90C9F52" w:tentative="1">
      <w:start w:val="1"/>
      <w:numFmt w:val="bullet"/>
      <w:lvlText w:val="•"/>
      <w:lvlJc w:val="left"/>
      <w:pPr>
        <w:tabs>
          <w:tab w:val="num" w:pos="1440"/>
        </w:tabs>
        <w:ind w:left="1440" w:hanging="360"/>
      </w:pPr>
      <w:rPr>
        <w:rFonts w:ascii="Arial" w:hAnsi="Arial" w:hint="default"/>
      </w:rPr>
    </w:lvl>
    <w:lvl w:ilvl="2" w:tplc="7D1E7652" w:tentative="1">
      <w:start w:val="1"/>
      <w:numFmt w:val="bullet"/>
      <w:lvlText w:val="•"/>
      <w:lvlJc w:val="left"/>
      <w:pPr>
        <w:tabs>
          <w:tab w:val="num" w:pos="2160"/>
        </w:tabs>
        <w:ind w:left="2160" w:hanging="360"/>
      </w:pPr>
      <w:rPr>
        <w:rFonts w:ascii="Arial" w:hAnsi="Arial" w:hint="default"/>
      </w:rPr>
    </w:lvl>
    <w:lvl w:ilvl="3" w:tplc="B6B81F86" w:tentative="1">
      <w:start w:val="1"/>
      <w:numFmt w:val="bullet"/>
      <w:lvlText w:val="•"/>
      <w:lvlJc w:val="left"/>
      <w:pPr>
        <w:tabs>
          <w:tab w:val="num" w:pos="2880"/>
        </w:tabs>
        <w:ind w:left="2880" w:hanging="360"/>
      </w:pPr>
      <w:rPr>
        <w:rFonts w:ascii="Arial" w:hAnsi="Arial" w:hint="default"/>
      </w:rPr>
    </w:lvl>
    <w:lvl w:ilvl="4" w:tplc="D2B05EF8" w:tentative="1">
      <w:start w:val="1"/>
      <w:numFmt w:val="bullet"/>
      <w:lvlText w:val="•"/>
      <w:lvlJc w:val="left"/>
      <w:pPr>
        <w:tabs>
          <w:tab w:val="num" w:pos="3600"/>
        </w:tabs>
        <w:ind w:left="3600" w:hanging="360"/>
      </w:pPr>
      <w:rPr>
        <w:rFonts w:ascii="Arial" w:hAnsi="Arial" w:hint="default"/>
      </w:rPr>
    </w:lvl>
    <w:lvl w:ilvl="5" w:tplc="EE0CC788" w:tentative="1">
      <w:start w:val="1"/>
      <w:numFmt w:val="bullet"/>
      <w:lvlText w:val="•"/>
      <w:lvlJc w:val="left"/>
      <w:pPr>
        <w:tabs>
          <w:tab w:val="num" w:pos="4320"/>
        </w:tabs>
        <w:ind w:left="4320" w:hanging="360"/>
      </w:pPr>
      <w:rPr>
        <w:rFonts w:ascii="Arial" w:hAnsi="Arial" w:hint="default"/>
      </w:rPr>
    </w:lvl>
    <w:lvl w:ilvl="6" w:tplc="202448D6" w:tentative="1">
      <w:start w:val="1"/>
      <w:numFmt w:val="bullet"/>
      <w:lvlText w:val="•"/>
      <w:lvlJc w:val="left"/>
      <w:pPr>
        <w:tabs>
          <w:tab w:val="num" w:pos="5040"/>
        </w:tabs>
        <w:ind w:left="5040" w:hanging="360"/>
      </w:pPr>
      <w:rPr>
        <w:rFonts w:ascii="Arial" w:hAnsi="Arial" w:hint="default"/>
      </w:rPr>
    </w:lvl>
    <w:lvl w:ilvl="7" w:tplc="CA409BD8" w:tentative="1">
      <w:start w:val="1"/>
      <w:numFmt w:val="bullet"/>
      <w:lvlText w:val="•"/>
      <w:lvlJc w:val="left"/>
      <w:pPr>
        <w:tabs>
          <w:tab w:val="num" w:pos="5760"/>
        </w:tabs>
        <w:ind w:left="5760" w:hanging="360"/>
      </w:pPr>
      <w:rPr>
        <w:rFonts w:ascii="Arial" w:hAnsi="Arial" w:hint="default"/>
      </w:rPr>
    </w:lvl>
    <w:lvl w:ilvl="8" w:tplc="2CCAACB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EE07D53"/>
    <w:multiLevelType w:val="hybridMultilevel"/>
    <w:tmpl w:val="54C47C9E"/>
    <w:lvl w:ilvl="0" w:tplc="EC10D3FA">
      <w:start w:val="1"/>
      <w:numFmt w:val="upperLetter"/>
      <w:lvlText w:val="%1)"/>
      <w:lvlJc w:val="left"/>
      <w:pPr>
        <w:tabs>
          <w:tab w:val="num" w:pos="360"/>
        </w:tabs>
        <w:ind w:left="360"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00C792A" w:tentative="1">
      <w:start w:val="1"/>
      <w:numFmt w:val="bullet"/>
      <w:lvlText w:val="•"/>
      <w:lvlJc w:val="left"/>
      <w:pPr>
        <w:tabs>
          <w:tab w:val="num" w:pos="1080"/>
        </w:tabs>
        <w:ind w:left="1080" w:hanging="360"/>
      </w:pPr>
      <w:rPr>
        <w:rFonts w:ascii="Arial" w:hAnsi="Arial" w:hint="default"/>
      </w:rPr>
    </w:lvl>
    <w:lvl w:ilvl="2" w:tplc="9DF89932" w:tentative="1">
      <w:start w:val="1"/>
      <w:numFmt w:val="bullet"/>
      <w:lvlText w:val="•"/>
      <w:lvlJc w:val="left"/>
      <w:pPr>
        <w:tabs>
          <w:tab w:val="num" w:pos="1800"/>
        </w:tabs>
        <w:ind w:left="1800" w:hanging="360"/>
      </w:pPr>
      <w:rPr>
        <w:rFonts w:ascii="Arial" w:hAnsi="Arial" w:hint="default"/>
      </w:rPr>
    </w:lvl>
    <w:lvl w:ilvl="3" w:tplc="B1BAD590" w:tentative="1">
      <w:start w:val="1"/>
      <w:numFmt w:val="bullet"/>
      <w:lvlText w:val="•"/>
      <w:lvlJc w:val="left"/>
      <w:pPr>
        <w:tabs>
          <w:tab w:val="num" w:pos="2520"/>
        </w:tabs>
        <w:ind w:left="2520" w:hanging="360"/>
      </w:pPr>
      <w:rPr>
        <w:rFonts w:ascii="Arial" w:hAnsi="Arial" w:hint="default"/>
      </w:rPr>
    </w:lvl>
    <w:lvl w:ilvl="4" w:tplc="8154DEC6" w:tentative="1">
      <w:start w:val="1"/>
      <w:numFmt w:val="bullet"/>
      <w:lvlText w:val="•"/>
      <w:lvlJc w:val="left"/>
      <w:pPr>
        <w:tabs>
          <w:tab w:val="num" w:pos="3240"/>
        </w:tabs>
        <w:ind w:left="3240" w:hanging="360"/>
      </w:pPr>
      <w:rPr>
        <w:rFonts w:ascii="Arial" w:hAnsi="Arial" w:hint="default"/>
      </w:rPr>
    </w:lvl>
    <w:lvl w:ilvl="5" w:tplc="0FF0AA86" w:tentative="1">
      <w:start w:val="1"/>
      <w:numFmt w:val="bullet"/>
      <w:lvlText w:val="•"/>
      <w:lvlJc w:val="left"/>
      <w:pPr>
        <w:tabs>
          <w:tab w:val="num" w:pos="3960"/>
        </w:tabs>
        <w:ind w:left="3960" w:hanging="360"/>
      </w:pPr>
      <w:rPr>
        <w:rFonts w:ascii="Arial" w:hAnsi="Arial" w:hint="default"/>
      </w:rPr>
    </w:lvl>
    <w:lvl w:ilvl="6" w:tplc="4D74E5F0" w:tentative="1">
      <w:start w:val="1"/>
      <w:numFmt w:val="bullet"/>
      <w:lvlText w:val="•"/>
      <w:lvlJc w:val="left"/>
      <w:pPr>
        <w:tabs>
          <w:tab w:val="num" w:pos="4680"/>
        </w:tabs>
        <w:ind w:left="4680" w:hanging="360"/>
      </w:pPr>
      <w:rPr>
        <w:rFonts w:ascii="Arial" w:hAnsi="Arial" w:hint="default"/>
      </w:rPr>
    </w:lvl>
    <w:lvl w:ilvl="7" w:tplc="D4AEA82A" w:tentative="1">
      <w:start w:val="1"/>
      <w:numFmt w:val="bullet"/>
      <w:lvlText w:val="•"/>
      <w:lvlJc w:val="left"/>
      <w:pPr>
        <w:tabs>
          <w:tab w:val="num" w:pos="5400"/>
        </w:tabs>
        <w:ind w:left="5400" w:hanging="360"/>
      </w:pPr>
      <w:rPr>
        <w:rFonts w:ascii="Arial" w:hAnsi="Arial" w:hint="default"/>
      </w:rPr>
    </w:lvl>
    <w:lvl w:ilvl="8" w:tplc="E6421548"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60E7435F"/>
    <w:multiLevelType w:val="hybridMultilevel"/>
    <w:tmpl w:val="8B105FFA"/>
    <w:lvl w:ilvl="0" w:tplc="6FBABF46">
      <w:start w:val="1"/>
      <w:numFmt w:val="upperLetter"/>
      <w:lvlText w:val="%1."/>
      <w:lvlJc w:val="left"/>
      <w:pPr>
        <w:tabs>
          <w:tab w:val="num" w:pos="720"/>
        </w:tabs>
        <w:ind w:left="720" w:hanging="360"/>
      </w:pPr>
    </w:lvl>
    <w:lvl w:ilvl="1" w:tplc="56A8EEC8" w:tentative="1">
      <w:start w:val="1"/>
      <w:numFmt w:val="upperLetter"/>
      <w:lvlText w:val="%2."/>
      <w:lvlJc w:val="left"/>
      <w:pPr>
        <w:tabs>
          <w:tab w:val="num" w:pos="1440"/>
        </w:tabs>
        <w:ind w:left="1440" w:hanging="360"/>
      </w:pPr>
    </w:lvl>
    <w:lvl w:ilvl="2" w:tplc="F31E69E6" w:tentative="1">
      <w:start w:val="1"/>
      <w:numFmt w:val="upperLetter"/>
      <w:lvlText w:val="%3."/>
      <w:lvlJc w:val="left"/>
      <w:pPr>
        <w:tabs>
          <w:tab w:val="num" w:pos="2160"/>
        </w:tabs>
        <w:ind w:left="2160" w:hanging="360"/>
      </w:pPr>
    </w:lvl>
    <w:lvl w:ilvl="3" w:tplc="350C82A4" w:tentative="1">
      <w:start w:val="1"/>
      <w:numFmt w:val="upperLetter"/>
      <w:lvlText w:val="%4."/>
      <w:lvlJc w:val="left"/>
      <w:pPr>
        <w:tabs>
          <w:tab w:val="num" w:pos="2880"/>
        </w:tabs>
        <w:ind w:left="2880" w:hanging="360"/>
      </w:pPr>
    </w:lvl>
    <w:lvl w:ilvl="4" w:tplc="77405622" w:tentative="1">
      <w:start w:val="1"/>
      <w:numFmt w:val="upperLetter"/>
      <w:lvlText w:val="%5."/>
      <w:lvlJc w:val="left"/>
      <w:pPr>
        <w:tabs>
          <w:tab w:val="num" w:pos="3600"/>
        </w:tabs>
        <w:ind w:left="3600" w:hanging="360"/>
      </w:pPr>
    </w:lvl>
    <w:lvl w:ilvl="5" w:tplc="B012594E" w:tentative="1">
      <w:start w:val="1"/>
      <w:numFmt w:val="upperLetter"/>
      <w:lvlText w:val="%6."/>
      <w:lvlJc w:val="left"/>
      <w:pPr>
        <w:tabs>
          <w:tab w:val="num" w:pos="4320"/>
        </w:tabs>
        <w:ind w:left="4320" w:hanging="360"/>
      </w:pPr>
    </w:lvl>
    <w:lvl w:ilvl="6" w:tplc="80EC7454" w:tentative="1">
      <w:start w:val="1"/>
      <w:numFmt w:val="upperLetter"/>
      <w:lvlText w:val="%7."/>
      <w:lvlJc w:val="left"/>
      <w:pPr>
        <w:tabs>
          <w:tab w:val="num" w:pos="5040"/>
        </w:tabs>
        <w:ind w:left="5040" w:hanging="360"/>
      </w:pPr>
    </w:lvl>
    <w:lvl w:ilvl="7" w:tplc="4BE4F968" w:tentative="1">
      <w:start w:val="1"/>
      <w:numFmt w:val="upperLetter"/>
      <w:lvlText w:val="%8."/>
      <w:lvlJc w:val="left"/>
      <w:pPr>
        <w:tabs>
          <w:tab w:val="num" w:pos="5760"/>
        </w:tabs>
        <w:ind w:left="5760" w:hanging="360"/>
      </w:pPr>
    </w:lvl>
    <w:lvl w:ilvl="8" w:tplc="A45CC75A" w:tentative="1">
      <w:start w:val="1"/>
      <w:numFmt w:val="upperLetter"/>
      <w:lvlText w:val="%9."/>
      <w:lvlJc w:val="left"/>
      <w:pPr>
        <w:tabs>
          <w:tab w:val="num" w:pos="6480"/>
        </w:tabs>
        <w:ind w:left="6480" w:hanging="360"/>
      </w:pPr>
    </w:lvl>
  </w:abstractNum>
  <w:abstractNum w:abstractNumId="26" w15:restartNumberingAfterBreak="0">
    <w:nsid w:val="61135ADE"/>
    <w:multiLevelType w:val="hybridMultilevel"/>
    <w:tmpl w:val="6A3E4304"/>
    <w:lvl w:ilvl="0" w:tplc="1B7A896C">
      <w:start w:val="1"/>
      <w:numFmt w:val="upperLetter"/>
      <w:lvlText w:val="%1)"/>
      <w:lvlJc w:val="left"/>
      <w:pPr>
        <w:ind w:left="360" w:hanging="360"/>
      </w:pPr>
      <w:rPr>
        <w:rFonts w:hint="default"/>
        <w:b/>
        <w:i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15:restartNumberingAfterBreak="0">
    <w:nsid w:val="625B1AD1"/>
    <w:multiLevelType w:val="hybridMultilevel"/>
    <w:tmpl w:val="D66A1902"/>
    <w:lvl w:ilvl="0" w:tplc="D37E2B28">
      <w:start w:val="1"/>
      <w:numFmt w:val="upperLetter"/>
      <w:lvlText w:val="%1."/>
      <w:lvlJc w:val="left"/>
      <w:pPr>
        <w:tabs>
          <w:tab w:val="num" w:pos="720"/>
        </w:tabs>
        <w:ind w:left="720" w:hanging="360"/>
      </w:pPr>
    </w:lvl>
    <w:lvl w:ilvl="1" w:tplc="E6DE563C" w:tentative="1">
      <w:start w:val="1"/>
      <w:numFmt w:val="upperLetter"/>
      <w:lvlText w:val="%2."/>
      <w:lvlJc w:val="left"/>
      <w:pPr>
        <w:tabs>
          <w:tab w:val="num" w:pos="1440"/>
        </w:tabs>
        <w:ind w:left="1440" w:hanging="360"/>
      </w:pPr>
    </w:lvl>
    <w:lvl w:ilvl="2" w:tplc="A914D9A6" w:tentative="1">
      <w:start w:val="1"/>
      <w:numFmt w:val="upperLetter"/>
      <w:lvlText w:val="%3."/>
      <w:lvlJc w:val="left"/>
      <w:pPr>
        <w:tabs>
          <w:tab w:val="num" w:pos="2160"/>
        </w:tabs>
        <w:ind w:left="2160" w:hanging="360"/>
      </w:pPr>
    </w:lvl>
    <w:lvl w:ilvl="3" w:tplc="5D46D202" w:tentative="1">
      <w:start w:val="1"/>
      <w:numFmt w:val="upperLetter"/>
      <w:lvlText w:val="%4."/>
      <w:lvlJc w:val="left"/>
      <w:pPr>
        <w:tabs>
          <w:tab w:val="num" w:pos="2880"/>
        </w:tabs>
        <w:ind w:left="2880" w:hanging="360"/>
      </w:pPr>
    </w:lvl>
    <w:lvl w:ilvl="4" w:tplc="1E0895B0" w:tentative="1">
      <w:start w:val="1"/>
      <w:numFmt w:val="upperLetter"/>
      <w:lvlText w:val="%5."/>
      <w:lvlJc w:val="left"/>
      <w:pPr>
        <w:tabs>
          <w:tab w:val="num" w:pos="3600"/>
        </w:tabs>
        <w:ind w:left="3600" w:hanging="360"/>
      </w:pPr>
    </w:lvl>
    <w:lvl w:ilvl="5" w:tplc="FC448A62" w:tentative="1">
      <w:start w:val="1"/>
      <w:numFmt w:val="upperLetter"/>
      <w:lvlText w:val="%6."/>
      <w:lvlJc w:val="left"/>
      <w:pPr>
        <w:tabs>
          <w:tab w:val="num" w:pos="4320"/>
        </w:tabs>
        <w:ind w:left="4320" w:hanging="360"/>
      </w:pPr>
    </w:lvl>
    <w:lvl w:ilvl="6" w:tplc="43CECBD2" w:tentative="1">
      <w:start w:val="1"/>
      <w:numFmt w:val="upperLetter"/>
      <w:lvlText w:val="%7."/>
      <w:lvlJc w:val="left"/>
      <w:pPr>
        <w:tabs>
          <w:tab w:val="num" w:pos="5040"/>
        </w:tabs>
        <w:ind w:left="5040" w:hanging="360"/>
      </w:pPr>
    </w:lvl>
    <w:lvl w:ilvl="7" w:tplc="E9F62EFE" w:tentative="1">
      <w:start w:val="1"/>
      <w:numFmt w:val="upperLetter"/>
      <w:lvlText w:val="%8."/>
      <w:lvlJc w:val="left"/>
      <w:pPr>
        <w:tabs>
          <w:tab w:val="num" w:pos="5760"/>
        </w:tabs>
        <w:ind w:left="5760" w:hanging="360"/>
      </w:pPr>
    </w:lvl>
    <w:lvl w:ilvl="8" w:tplc="455AEBC8" w:tentative="1">
      <w:start w:val="1"/>
      <w:numFmt w:val="upperLetter"/>
      <w:lvlText w:val="%9."/>
      <w:lvlJc w:val="left"/>
      <w:pPr>
        <w:tabs>
          <w:tab w:val="num" w:pos="6480"/>
        </w:tabs>
        <w:ind w:left="6480" w:hanging="360"/>
      </w:pPr>
    </w:lvl>
  </w:abstractNum>
  <w:abstractNum w:abstractNumId="28" w15:restartNumberingAfterBreak="0">
    <w:nsid w:val="64195401"/>
    <w:multiLevelType w:val="hybridMultilevel"/>
    <w:tmpl w:val="E634E7CC"/>
    <w:lvl w:ilvl="0" w:tplc="2FCAA53C">
      <w:start w:val="1"/>
      <w:numFmt w:val="bullet"/>
      <w:lvlText w:val="•"/>
      <w:lvlJc w:val="left"/>
      <w:pPr>
        <w:tabs>
          <w:tab w:val="num" w:pos="720"/>
        </w:tabs>
        <w:ind w:left="720" w:hanging="360"/>
      </w:pPr>
      <w:rPr>
        <w:rFonts w:ascii="Arial" w:hAnsi="Arial" w:hint="default"/>
      </w:rPr>
    </w:lvl>
    <w:lvl w:ilvl="1" w:tplc="8EC45BDC" w:tentative="1">
      <w:start w:val="1"/>
      <w:numFmt w:val="bullet"/>
      <w:lvlText w:val="•"/>
      <w:lvlJc w:val="left"/>
      <w:pPr>
        <w:tabs>
          <w:tab w:val="num" w:pos="1440"/>
        </w:tabs>
        <w:ind w:left="1440" w:hanging="360"/>
      </w:pPr>
      <w:rPr>
        <w:rFonts w:ascii="Arial" w:hAnsi="Arial" w:hint="default"/>
      </w:rPr>
    </w:lvl>
    <w:lvl w:ilvl="2" w:tplc="716CA224" w:tentative="1">
      <w:start w:val="1"/>
      <w:numFmt w:val="bullet"/>
      <w:lvlText w:val="•"/>
      <w:lvlJc w:val="left"/>
      <w:pPr>
        <w:tabs>
          <w:tab w:val="num" w:pos="2160"/>
        </w:tabs>
        <w:ind w:left="2160" w:hanging="360"/>
      </w:pPr>
      <w:rPr>
        <w:rFonts w:ascii="Arial" w:hAnsi="Arial" w:hint="default"/>
      </w:rPr>
    </w:lvl>
    <w:lvl w:ilvl="3" w:tplc="CE4E1BC2" w:tentative="1">
      <w:start w:val="1"/>
      <w:numFmt w:val="bullet"/>
      <w:lvlText w:val="•"/>
      <w:lvlJc w:val="left"/>
      <w:pPr>
        <w:tabs>
          <w:tab w:val="num" w:pos="2880"/>
        </w:tabs>
        <w:ind w:left="2880" w:hanging="360"/>
      </w:pPr>
      <w:rPr>
        <w:rFonts w:ascii="Arial" w:hAnsi="Arial" w:hint="default"/>
      </w:rPr>
    </w:lvl>
    <w:lvl w:ilvl="4" w:tplc="5F9C5CCA" w:tentative="1">
      <w:start w:val="1"/>
      <w:numFmt w:val="bullet"/>
      <w:lvlText w:val="•"/>
      <w:lvlJc w:val="left"/>
      <w:pPr>
        <w:tabs>
          <w:tab w:val="num" w:pos="3600"/>
        </w:tabs>
        <w:ind w:left="3600" w:hanging="360"/>
      </w:pPr>
      <w:rPr>
        <w:rFonts w:ascii="Arial" w:hAnsi="Arial" w:hint="default"/>
      </w:rPr>
    </w:lvl>
    <w:lvl w:ilvl="5" w:tplc="251E7D56" w:tentative="1">
      <w:start w:val="1"/>
      <w:numFmt w:val="bullet"/>
      <w:lvlText w:val="•"/>
      <w:lvlJc w:val="left"/>
      <w:pPr>
        <w:tabs>
          <w:tab w:val="num" w:pos="4320"/>
        </w:tabs>
        <w:ind w:left="4320" w:hanging="360"/>
      </w:pPr>
      <w:rPr>
        <w:rFonts w:ascii="Arial" w:hAnsi="Arial" w:hint="default"/>
      </w:rPr>
    </w:lvl>
    <w:lvl w:ilvl="6" w:tplc="ED708EDA" w:tentative="1">
      <w:start w:val="1"/>
      <w:numFmt w:val="bullet"/>
      <w:lvlText w:val="•"/>
      <w:lvlJc w:val="left"/>
      <w:pPr>
        <w:tabs>
          <w:tab w:val="num" w:pos="5040"/>
        </w:tabs>
        <w:ind w:left="5040" w:hanging="360"/>
      </w:pPr>
      <w:rPr>
        <w:rFonts w:ascii="Arial" w:hAnsi="Arial" w:hint="default"/>
      </w:rPr>
    </w:lvl>
    <w:lvl w:ilvl="7" w:tplc="B9B4AD6A" w:tentative="1">
      <w:start w:val="1"/>
      <w:numFmt w:val="bullet"/>
      <w:lvlText w:val="•"/>
      <w:lvlJc w:val="left"/>
      <w:pPr>
        <w:tabs>
          <w:tab w:val="num" w:pos="5760"/>
        </w:tabs>
        <w:ind w:left="5760" w:hanging="360"/>
      </w:pPr>
      <w:rPr>
        <w:rFonts w:ascii="Arial" w:hAnsi="Arial" w:hint="default"/>
      </w:rPr>
    </w:lvl>
    <w:lvl w:ilvl="8" w:tplc="659EC94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B154B79"/>
    <w:multiLevelType w:val="hybridMultilevel"/>
    <w:tmpl w:val="43569968"/>
    <w:lvl w:ilvl="0" w:tplc="EC10D3FA">
      <w:start w:val="1"/>
      <w:numFmt w:val="upperLetter"/>
      <w:lvlText w:val="%1)"/>
      <w:lvlJc w:val="left"/>
      <w:pPr>
        <w:ind w:left="360"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0" w15:restartNumberingAfterBreak="0">
    <w:nsid w:val="71A759C7"/>
    <w:multiLevelType w:val="hybridMultilevel"/>
    <w:tmpl w:val="C414A606"/>
    <w:lvl w:ilvl="0" w:tplc="CBE22C8C">
      <w:start w:val="1"/>
      <w:numFmt w:val="bullet"/>
      <w:lvlText w:val="•"/>
      <w:lvlJc w:val="left"/>
      <w:pPr>
        <w:tabs>
          <w:tab w:val="num" w:pos="720"/>
        </w:tabs>
        <w:ind w:left="720" w:hanging="360"/>
      </w:pPr>
      <w:rPr>
        <w:rFonts w:ascii="Arial" w:hAnsi="Arial" w:hint="default"/>
      </w:rPr>
    </w:lvl>
    <w:lvl w:ilvl="1" w:tplc="3FA4ECBE">
      <w:start w:val="1"/>
      <w:numFmt w:val="decimal"/>
      <w:lvlText w:val="%2."/>
      <w:lvlJc w:val="left"/>
      <w:pPr>
        <w:tabs>
          <w:tab w:val="num" w:pos="1440"/>
        </w:tabs>
        <w:ind w:left="1440" w:hanging="360"/>
      </w:pPr>
    </w:lvl>
    <w:lvl w:ilvl="2" w:tplc="E3527358" w:tentative="1">
      <w:start w:val="1"/>
      <w:numFmt w:val="bullet"/>
      <w:lvlText w:val="•"/>
      <w:lvlJc w:val="left"/>
      <w:pPr>
        <w:tabs>
          <w:tab w:val="num" w:pos="2160"/>
        </w:tabs>
        <w:ind w:left="2160" w:hanging="360"/>
      </w:pPr>
      <w:rPr>
        <w:rFonts w:ascii="Arial" w:hAnsi="Arial" w:hint="default"/>
      </w:rPr>
    </w:lvl>
    <w:lvl w:ilvl="3" w:tplc="9698ABF2" w:tentative="1">
      <w:start w:val="1"/>
      <w:numFmt w:val="bullet"/>
      <w:lvlText w:val="•"/>
      <w:lvlJc w:val="left"/>
      <w:pPr>
        <w:tabs>
          <w:tab w:val="num" w:pos="2880"/>
        </w:tabs>
        <w:ind w:left="2880" w:hanging="360"/>
      </w:pPr>
      <w:rPr>
        <w:rFonts w:ascii="Arial" w:hAnsi="Arial" w:hint="default"/>
      </w:rPr>
    </w:lvl>
    <w:lvl w:ilvl="4" w:tplc="0C1CC868" w:tentative="1">
      <w:start w:val="1"/>
      <w:numFmt w:val="bullet"/>
      <w:lvlText w:val="•"/>
      <w:lvlJc w:val="left"/>
      <w:pPr>
        <w:tabs>
          <w:tab w:val="num" w:pos="3600"/>
        </w:tabs>
        <w:ind w:left="3600" w:hanging="360"/>
      </w:pPr>
      <w:rPr>
        <w:rFonts w:ascii="Arial" w:hAnsi="Arial" w:hint="default"/>
      </w:rPr>
    </w:lvl>
    <w:lvl w:ilvl="5" w:tplc="B972E9B8" w:tentative="1">
      <w:start w:val="1"/>
      <w:numFmt w:val="bullet"/>
      <w:lvlText w:val="•"/>
      <w:lvlJc w:val="left"/>
      <w:pPr>
        <w:tabs>
          <w:tab w:val="num" w:pos="4320"/>
        </w:tabs>
        <w:ind w:left="4320" w:hanging="360"/>
      </w:pPr>
      <w:rPr>
        <w:rFonts w:ascii="Arial" w:hAnsi="Arial" w:hint="default"/>
      </w:rPr>
    </w:lvl>
    <w:lvl w:ilvl="6" w:tplc="DFC878A6" w:tentative="1">
      <w:start w:val="1"/>
      <w:numFmt w:val="bullet"/>
      <w:lvlText w:val="•"/>
      <w:lvlJc w:val="left"/>
      <w:pPr>
        <w:tabs>
          <w:tab w:val="num" w:pos="5040"/>
        </w:tabs>
        <w:ind w:left="5040" w:hanging="360"/>
      </w:pPr>
      <w:rPr>
        <w:rFonts w:ascii="Arial" w:hAnsi="Arial" w:hint="default"/>
      </w:rPr>
    </w:lvl>
    <w:lvl w:ilvl="7" w:tplc="EB0E133E" w:tentative="1">
      <w:start w:val="1"/>
      <w:numFmt w:val="bullet"/>
      <w:lvlText w:val="•"/>
      <w:lvlJc w:val="left"/>
      <w:pPr>
        <w:tabs>
          <w:tab w:val="num" w:pos="5760"/>
        </w:tabs>
        <w:ind w:left="5760" w:hanging="360"/>
      </w:pPr>
      <w:rPr>
        <w:rFonts w:ascii="Arial" w:hAnsi="Arial" w:hint="default"/>
      </w:rPr>
    </w:lvl>
    <w:lvl w:ilvl="8" w:tplc="9C64557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8686FFA"/>
    <w:multiLevelType w:val="hybridMultilevel"/>
    <w:tmpl w:val="178A8558"/>
    <w:lvl w:ilvl="0" w:tplc="0D90959C">
      <w:start w:val="1"/>
      <w:numFmt w:val="upperLetter"/>
      <w:lvlText w:val="%1)"/>
      <w:lvlJc w:val="left"/>
      <w:pPr>
        <w:tabs>
          <w:tab w:val="num" w:pos="405"/>
        </w:tabs>
        <w:ind w:left="405" w:hanging="405"/>
      </w:pPr>
      <w:rPr>
        <w:rFonts w:ascii="Arial" w:hAnsi="Arial" w:hint="default"/>
        <w:b/>
        <w:i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CC017F1"/>
    <w:multiLevelType w:val="hybridMultilevel"/>
    <w:tmpl w:val="5EECFA6E"/>
    <w:lvl w:ilvl="0" w:tplc="12D61E50">
      <w:start w:val="1"/>
      <w:numFmt w:val="bullet"/>
      <w:lvlText w:val="•"/>
      <w:lvlJc w:val="left"/>
      <w:pPr>
        <w:tabs>
          <w:tab w:val="num" w:pos="720"/>
        </w:tabs>
        <w:ind w:left="720" w:hanging="360"/>
      </w:pPr>
      <w:rPr>
        <w:rFonts w:ascii="Arial" w:hAnsi="Arial" w:hint="default"/>
      </w:rPr>
    </w:lvl>
    <w:lvl w:ilvl="1" w:tplc="458C5AAE">
      <w:start w:val="1"/>
      <w:numFmt w:val="bullet"/>
      <w:lvlText w:val="•"/>
      <w:lvlJc w:val="left"/>
      <w:pPr>
        <w:tabs>
          <w:tab w:val="num" w:pos="1440"/>
        </w:tabs>
        <w:ind w:left="1440" w:hanging="360"/>
      </w:pPr>
      <w:rPr>
        <w:rFonts w:ascii="Arial" w:hAnsi="Arial" w:hint="default"/>
      </w:rPr>
    </w:lvl>
    <w:lvl w:ilvl="2" w:tplc="4C0AB172" w:tentative="1">
      <w:start w:val="1"/>
      <w:numFmt w:val="bullet"/>
      <w:lvlText w:val="•"/>
      <w:lvlJc w:val="left"/>
      <w:pPr>
        <w:tabs>
          <w:tab w:val="num" w:pos="2160"/>
        </w:tabs>
        <w:ind w:left="2160" w:hanging="360"/>
      </w:pPr>
      <w:rPr>
        <w:rFonts w:ascii="Arial" w:hAnsi="Arial" w:hint="default"/>
      </w:rPr>
    </w:lvl>
    <w:lvl w:ilvl="3" w:tplc="DBA6003C" w:tentative="1">
      <w:start w:val="1"/>
      <w:numFmt w:val="bullet"/>
      <w:lvlText w:val="•"/>
      <w:lvlJc w:val="left"/>
      <w:pPr>
        <w:tabs>
          <w:tab w:val="num" w:pos="2880"/>
        </w:tabs>
        <w:ind w:left="2880" w:hanging="360"/>
      </w:pPr>
      <w:rPr>
        <w:rFonts w:ascii="Arial" w:hAnsi="Arial" w:hint="default"/>
      </w:rPr>
    </w:lvl>
    <w:lvl w:ilvl="4" w:tplc="7E12D6C2" w:tentative="1">
      <w:start w:val="1"/>
      <w:numFmt w:val="bullet"/>
      <w:lvlText w:val="•"/>
      <w:lvlJc w:val="left"/>
      <w:pPr>
        <w:tabs>
          <w:tab w:val="num" w:pos="3600"/>
        </w:tabs>
        <w:ind w:left="3600" w:hanging="360"/>
      </w:pPr>
      <w:rPr>
        <w:rFonts w:ascii="Arial" w:hAnsi="Arial" w:hint="default"/>
      </w:rPr>
    </w:lvl>
    <w:lvl w:ilvl="5" w:tplc="822670CA" w:tentative="1">
      <w:start w:val="1"/>
      <w:numFmt w:val="bullet"/>
      <w:lvlText w:val="•"/>
      <w:lvlJc w:val="left"/>
      <w:pPr>
        <w:tabs>
          <w:tab w:val="num" w:pos="4320"/>
        </w:tabs>
        <w:ind w:left="4320" w:hanging="360"/>
      </w:pPr>
      <w:rPr>
        <w:rFonts w:ascii="Arial" w:hAnsi="Arial" w:hint="default"/>
      </w:rPr>
    </w:lvl>
    <w:lvl w:ilvl="6" w:tplc="79C881DE" w:tentative="1">
      <w:start w:val="1"/>
      <w:numFmt w:val="bullet"/>
      <w:lvlText w:val="•"/>
      <w:lvlJc w:val="left"/>
      <w:pPr>
        <w:tabs>
          <w:tab w:val="num" w:pos="5040"/>
        </w:tabs>
        <w:ind w:left="5040" w:hanging="360"/>
      </w:pPr>
      <w:rPr>
        <w:rFonts w:ascii="Arial" w:hAnsi="Arial" w:hint="default"/>
      </w:rPr>
    </w:lvl>
    <w:lvl w:ilvl="7" w:tplc="A04C1144" w:tentative="1">
      <w:start w:val="1"/>
      <w:numFmt w:val="bullet"/>
      <w:lvlText w:val="•"/>
      <w:lvlJc w:val="left"/>
      <w:pPr>
        <w:tabs>
          <w:tab w:val="num" w:pos="5760"/>
        </w:tabs>
        <w:ind w:left="5760" w:hanging="360"/>
      </w:pPr>
      <w:rPr>
        <w:rFonts w:ascii="Arial" w:hAnsi="Arial" w:hint="default"/>
      </w:rPr>
    </w:lvl>
    <w:lvl w:ilvl="8" w:tplc="A148E34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D7A13A2"/>
    <w:multiLevelType w:val="hybridMultilevel"/>
    <w:tmpl w:val="CB9CC752"/>
    <w:lvl w:ilvl="0" w:tplc="EC10D3FA">
      <w:start w:val="1"/>
      <w:numFmt w:val="upperLetter"/>
      <w:lvlText w:val="%1)"/>
      <w:lvlJc w:val="left"/>
      <w:pPr>
        <w:tabs>
          <w:tab w:val="num" w:pos="360"/>
        </w:tabs>
        <w:ind w:left="360"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E6DE563C" w:tentative="1">
      <w:start w:val="1"/>
      <w:numFmt w:val="upperLetter"/>
      <w:lvlText w:val="%2."/>
      <w:lvlJc w:val="left"/>
      <w:pPr>
        <w:tabs>
          <w:tab w:val="num" w:pos="1080"/>
        </w:tabs>
        <w:ind w:left="1080" w:hanging="360"/>
      </w:pPr>
    </w:lvl>
    <w:lvl w:ilvl="2" w:tplc="A914D9A6" w:tentative="1">
      <w:start w:val="1"/>
      <w:numFmt w:val="upperLetter"/>
      <w:lvlText w:val="%3."/>
      <w:lvlJc w:val="left"/>
      <w:pPr>
        <w:tabs>
          <w:tab w:val="num" w:pos="1800"/>
        </w:tabs>
        <w:ind w:left="1800" w:hanging="360"/>
      </w:pPr>
    </w:lvl>
    <w:lvl w:ilvl="3" w:tplc="5D46D202" w:tentative="1">
      <w:start w:val="1"/>
      <w:numFmt w:val="upperLetter"/>
      <w:lvlText w:val="%4."/>
      <w:lvlJc w:val="left"/>
      <w:pPr>
        <w:tabs>
          <w:tab w:val="num" w:pos="2520"/>
        </w:tabs>
        <w:ind w:left="2520" w:hanging="360"/>
      </w:pPr>
    </w:lvl>
    <w:lvl w:ilvl="4" w:tplc="1E0895B0" w:tentative="1">
      <w:start w:val="1"/>
      <w:numFmt w:val="upperLetter"/>
      <w:lvlText w:val="%5."/>
      <w:lvlJc w:val="left"/>
      <w:pPr>
        <w:tabs>
          <w:tab w:val="num" w:pos="3240"/>
        </w:tabs>
        <w:ind w:left="3240" w:hanging="360"/>
      </w:pPr>
    </w:lvl>
    <w:lvl w:ilvl="5" w:tplc="FC448A62" w:tentative="1">
      <w:start w:val="1"/>
      <w:numFmt w:val="upperLetter"/>
      <w:lvlText w:val="%6."/>
      <w:lvlJc w:val="left"/>
      <w:pPr>
        <w:tabs>
          <w:tab w:val="num" w:pos="3960"/>
        </w:tabs>
        <w:ind w:left="3960" w:hanging="360"/>
      </w:pPr>
    </w:lvl>
    <w:lvl w:ilvl="6" w:tplc="43CECBD2" w:tentative="1">
      <w:start w:val="1"/>
      <w:numFmt w:val="upperLetter"/>
      <w:lvlText w:val="%7."/>
      <w:lvlJc w:val="left"/>
      <w:pPr>
        <w:tabs>
          <w:tab w:val="num" w:pos="4680"/>
        </w:tabs>
        <w:ind w:left="4680" w:hanging="360"/>
      </w:pPr>
    </w:lvl>
    <w:lvl w:ilvl="7" w:tplc="E9F62EFE" w:tentative="1">
      <w:start w:val="1"/>
      <w:numFmt w:val="upperLetter"/>
      <w:lvlText w:val="%8."/>
      <w:lvlJc w:val="left"/>
      <w:pPr>
        <w:tabs>
          <w:tab w:val="num" w:pos="5400"/>
        </w:tabs>
        <w:ind w:left="5400" w:hanging="360"/>
      </w:pPr>
    </w:lvl>
    <w:lvl w:ilvl="8" w:tplc="455AEBC8" w:tentative="1">
      <w:start w:val="1"/>
      <w:numFmt w:val="upperLetter"/>
      <w:lvlText w:val="%9."/>
      <w:lvlJc w:val="left"/>
      <w:pPr>
        <w:tabs>
          <w:tab w:val="num" w:pos="6120"/>
        </w:tabs>
        <w:ind w:left="6120" w:hanging="360"/>
      </w:pPr>
    </w:lvl>
  </w:abstractNum>
  <w:abstractNum w:abstractNumId="34" w15:restartNumberingAfterBreak="0">
    <w:nsid w:val="7E0E44AB"/>
    <w:multiLevelType w:val="hybridMultilevel"/>
    <w:tmpl w:val="4CF6F34A"/>
    <w:lvl w:ilvl="0" w:tplc="DE5AC7FE">
      <w:start w:val="1"/>
      <w:numFmt w:val="bullet"/>
      <w:lvlText w:val="•"/>
      <w:lvlJc w:val="left"/>
      <w:pPr>
        <w:tabs>
          <w:tab w:val="num" w:pos="720"/>
        </w:tabs>
        <w:ind w:left="720" w:hanging="360"/>
      </w:pPr>
      <w:rPr>
        <w:rFonts w:ascii="Arial" w:hAnsi="Arial" w:hint="default"/>
      </w:rPr>
    </w:lvl>
    <w:lvl w:ilvl="1" w:tplc="F9E0BCAA" w:tentative="1">
      <w:start w:val="1"/>
      <w:numFmt w:val="bullet"/>
      <w:lvlText w:val="•"/>
      <w:lvlJc w:val="left"/>
      <w:pPr>
        <w:tabs>
          <w:tab w:val="num" w:pos="1440"/>
        </w:tabs>
        <w:ind w:left="1440" w:hanging="360"/>
      </w:pPr>
      <w:rPr>
        <w:rFonts w:ascii="Arial" w:hAnsi="Arial" w:hint="default"/>
      </w:rPr>
    </w:lvl>
    <w:lvl w:ilvl="2" w:tplc="3A72931E" w:tentative="1">
      <w:start w:val="1"/>
      <w:numFmt w:val="bullet"/>
      <w:lvlText w:val="•"/>
      <w:lvlJc w:val="left"/>
      <w:pPr>
        <w:tabs>
          <w:tab w:val="num" w:pos="2160"/>
        </w:tabs>
        <w:ind w:left="2160" w:hanging="360"/>
      </w:pPr>
      <w:rPr>
        <w:rFonts w:ascii="Arial" w:hAnsi="Arial" w:hint="default"/>
      </w:rPr>
    </w:lvl>
    <w:lvl w:ilvl="3" w:tplc="78B6554C" w:tentative="1">
      <w:start w:val="1"/>
      <w:numFmt w:val="bullet"/>
      <w:lvlText w:val="•"/>
      <w:lvlJc w:val="left"/>
      <w:pPr>
        <w:tabs>
          <w:tab w:val="num" w:pos="2880"/>
        </w:tabs>
        <w:ind w:left="2880" w:hanging="360"/>
      </w:pPr>
      <w:rPr>
        <w:rFonts w:ascii="Arial" w:hAnsi="Arial" w:hint="default"/>
      </w:rPr>
    </w:lvl>
    <w:lvl w:ilvl="4" w:tplc="DB8E5ACE" w:tentative="1">
      <w:start w:val="1"/>
      <w:numFmt w:val="bullet"/>
      <w:lvlText w:val="•"/>
      <w:lvlJc w:val="left"/>
      <w:pPr>
        <w:tabs>
          <w:tab w:val="num" w:pos="3600"/>
        </w:tabs>
        <w:ind w:left="3600" w:hanging="360"/>
      </w:pPr>
      <w:rPr>
        <w:rFonts w:ascii="Arial" w:hAnsi="Arial" w:hint="default"/>
      </w:rPr>
    </w:lvl>
    <w:lvl w:ilvl="5" w:tplc="FA260EF4" w:tentative="1">
      <w:start w:val="1"/>
      <w:numFmt w:val="bullet"/>
      <w:lvlText w:val="•"/>
      <w:lvlJc w:val="left"/>
      <w:pPr>
        <w:tabs>
          <w:tab w:val="num" w:pos="4320"/>
        </w:tabs>
        <w:ind w:left="4320" w:hanging="360"/>
      </w:pPr>
      <w:rPr>
        <w:rFonts w:ascii="Arial" w:hAnsi="Arial" w:hint="default"/>
      </w:rPr>
    </w:lvl>
    <w:lvl w:ilvl="6" w:tplc="1A2440B4" w:tentative="1">
      <w:start w:val="1"/>
      <w:numFmt w:val="bullet"/>
      <w:lvlText w:val="•"/>
      <w:lvlJc w:val="left"/>
      <w:pPr>
        <w:tabs>
          <w:tab w:val="num" w:pos="5040"/>
        </w:tabs>
        <w:ind w:left="5040" w:hanging="360"/>
      </w:pPr>
      <w:rPr>
        <w:rFonts w:ascii="Arial" w:hAnsi="Arial" w:hint="default"/>
      </w:rPr>
    </w:lvl>
    <w:lvl w:ilvl="7" w:tplc="9E06CF24" w:tentative="1">
      <w:start w:val="1"/>
      <w:numFmt w:val="bullet"/>
      <w:lvlText w:val="•"/>
      <w:lvlJc w:val="left"/>
      <w:pPr>
        <w:tabs>
          <w:tab w:val="num" w:pos="5760"/>
        </w:tabs>
        <w:ind w:left="5760" w:hanging="360"/>
      </w:pPr>
      <w:rPr>
        <w:rFonts w:ascii="Arial" w:hAnsi="Arial" w:hint="default"/>
      </w:rPr>
    </w:lvl>
    <w:lvl w:ilvl="8" w:tplc="362E09DA"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8"/>
  </w:num>
  <w:num w:numId="3">
    <w:abstractNumId w:val="0"/>
  </w:num>
  <w:num w:numId="4">
    <w:abstractNumId w:val="21"/>
  </w:num>
  <w:num w:numId="5">
    <w:abstractNumId w:val="22"/>
  </w:num>
  <w:num w:numId="6">
    <w:abstractNumId w:val="10"/>
  </w:num>
  <w:num w:numId="7">
    <w:abstractNumId w:val="4"/>
  </w:num>
  <w:num w:numId="8">
    <w:abstractNumId w:val="31"/>
  </w:num>
  <w:num w:numId="9">
    <w:abstractNumId w:val="3"/>
  </w:num>
  <w:num w:numId="10">
    <w:abstractNumId w:val="9"/>
  </w:num>
  <w:num w:numId="11">
    <w:abstractNumId w:val="11"/>
  </w:num>
  <w:num w:numId="12">
    <w:abstractNumId w:val="23"/>
  </w:num>
  <w:num w:numId="13">
    <w:abstractNumId w:val="18"/>
  </w:num>
  <w:num w:numId="14">
    <w:abstractNumId w:val="19"/>
  </w:num>
  <w:num w:numId="15">
    <w:abstractNumId w:val="34"/>
  </w:num>
  <w:num w:numId="16">
    <w:abstractNumId w:val="28"/>
  </w:num>
  <w:num w:numId="17">
    <w:abstractNumId w:val="14"/>
  </w:num>
  <w:num w:numId="18">
    <w:abstractNumId w:val="24"/>
  </w:num>
  <w:num w:numId="19">
    <w:abstractNumId w:val="32"/>
  </w:num>
  <w:num w:numId="20">
    <w:abstractNumId w:val="29"/>
  </w:num>
  <w:num w:numId="21">
    <w:abstractNumId w:val="12"/>
  </w:num>
  <w:num w:numId="22">
    <w:abstractNumId w:val="20"/>
  </w:num>
  <w:num w:numId="23">
    <w:abstractNumId w:val="26"/>
  </w:num>
  <w:num w:numId="24">
    <w:abstractNumId w:val="17"/>
  </w:num>
  <w:num w:numId="25">
    <w:abstractNumId w:val="30"/>
  </w:num>
  <w:num w:numId="26">
    <w:abstractNumId w:val="2"/>
  </w:num>
  <w:num w:numId="27">
    <w:abstractNumId w:val="16"/>
  </w:num>
  <w:num w:numId="28">
    <w:abstractNumId w:val="1"/>
  </w:num>
  <w:num w:numId="29">
    <w:abstractNumId w:val="13"/>
  </w:num>
  <w:num w:numId="30">
    <w:abstractNumId w:val="6"/>
  </w:num>
  <w:num w:numId="31">
    <w:abstractNumId w:val="15"/>
  </w:num>
  <w:num w:numId="32">
    <w:abstractNumId w:val="25"/>
  </w:num>
  <w:num w:numId="33">
    <w:abstractNumId w:val="27"/>
  </w:num>
  <w:num w:numId="34">
    <w:abstractNumId w:val="33"/>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6A3"/>
    <w:rsid w:val="00000736"/>
    <w:rsid w:val="000019CD"/>
    <w:rsid w:val="00016FCC"/>
    <w:rsid w:val="000229A2"/>
    <w:rsid w:val="000456B3"/>
    <w:rsid w:val="00050B0E"/>
    <w:rsid w:val="000551A8"/>
    <w:rsid w:val="000705E2"/>
    <w:rsid w:val="000A2C42"/>
    <w:rsid w:val="000A358D"/>
    <w:rsid w:val="000E2BB5"/>
    <w:rsid w:val="000F3885"/>
    <w:rsid w:val="000F66DA"/>
    <w:rsid w:val="001174E6"/>
    <w:rsid w:val="001412C2"/>
    <w:rsid w:val="001413E3"/>
    <w:rsid w:val="00175666"/>
    <w:rsid w:val="00184757"/>
    <w:rsid w:val="00194594"/>
    <w:rsid w:val="001B296F"/>
    <w:rsid w:val="001B64EE"/>
    <w:rsid w:val="001C56B0"/>
    <w:rsid w:val="001C67C6"/>
    <w:rsid w:val="001E4EAA"/>
    <w:rsid w:val="001F3FE1"/>
    <w:rsid w:val="001F53C6"/>
    <w:rsid w:val="0021031D"/>
    <w:rsid w:val="00212424"/>
    <w:rsid w:val="00225102"/>
    <w:rsid w:val="00236F83"/>
    <w:rsid w:val="0024408E"/>
    <w:rsid w:val="0025708C"/>
    <w:rsid w:val="00275CB0"/>
    <w:rsid w:val="00282192"/>
    <w:rsid w:val="00285004"/>
    <w:rsid w:val="00310A17"/>
    <w:rsid w:val="00316F49"/>
    <w:rsid w:val="00322B4C"/>
    <w:rsid w:val="00325BF6"/>
    <w:rsid w:val="003341FF"/>
    <w:rsid w:val="003346A3"/>
    <w:rsid w:val="00374598"/>
    <w:rsid w:val="003839B1"/>
    <w:rsid w:val="003938C7"/>
    <w:rsid w:val="003A18F5"/>
    <w:rsid w:val="003A3C69"/>
    <w:rsid w:val="003B09EF"/>
    <w:rsid w:val="003D2632"/>
    <w:rsid w:val="003F1DC1"/>
    <w:rsid w:val="003F2011"/>
    <w:rsid w:val="00435095"/>
    <w:rsid w:val="0047065E"/>
    <w:rsid w:val="004853E7"/>
    <w:rsid w:val="00486829"/>
    <w:rsid w:val="004902A6"/>
    <w:rsid w:val="00494600"/>
    <w:rsid w:val="00496CC6"/>
    <w:rsid w:val="004A37C4"/>
    <w:rsid w:val="004C7888"/>
    <w:rsid w:val="005041C5"/>
    <w:rsid w:val="00532410"/>
    <w:rsid w:val="00553705"/>
    <w:rsid w:val="00555E48"/>
    <w:rsid w:val="005611B7"/>
    <w:rsid w:val="005778AD"/>
    <w:rsid w:val="005A6181"/>
    <w:rsid w:val="005D3D56"/>
    <w:rsid w:val="005E053F"/>
    <w:rsid w:val="005E2B1A"/>
    <w:rsid w:val="005E6084"/>
    <w:rsid w:val="006023B7"/>
    <w:rsid w:val="00602B87"/>
    <w:rsid w:val="00612029"/>
    <w:rsid w:val="006407C1"/>
    <w:rsid w:val="00641EA3"/>
    <w:rsid w:val="0065576C"/>
    <w:rsid w:val="006560E5"/>
    <w:rsid w:val="006712F4"/>
    <w:rsid w:val="006A5473"/>
    <w:rsid w:val="006B0DBC"/>
    <w:rsid w:val="006B1022"/>
    <w:rsid w:val="006C0A7F"/>
    <w:rsid w:val="006D40C9"/>
    <w:rsid w:val="00707252"/>
    <w:rsid w:val="00713598"/>
    <w:rsid w:val="00723A8D"/>
    <w:rsid w:val="00737A7C"/>
    <w:rsid w:val="00752879"/>
    <w:rsid w:val="007545DE"/>
    <w:rsid w:val="00764770"/>
    <w:rsid w:val="007729DE"/>
    <w:rsid w:val="00780BBC"/>
    <w:rsid w:val="00793208"/>
    <w:rsid w:val="007967B1"/>
    <w:rsid w:val="007C66B5"/>
    <w:rsid w:val="007D7CA9"/>
    <w:rsid w:val="007E5D37"/>
    <w:rsid w:val="0084557A"/>
    <w:rsid w:val="00873CB7"/>
    <w:rsid w:val="00880158"/>
    <w:rsid w:val="00895BFF"/>
    <w:rsid w:val="008A0F47"/>
    <w:rsid w:val="008A279F"/>
    <w:rsid w:val="008E64B8"/>
    <w:rsid w:val="00916ED1"/>
    <w:rsid w:val="0091749D"/>
    <w:rsid w:val="00952691"/>
    <w:rsid w:val="00956571"/>
    <w:rsid w:val="0095679F"/>
    <w:rsid w:val="009809BB"/>
    <w:rsid w:val="009A0C5C"/>
    <w:rsid w:val="009B5431"/>
    <w:rsid w:val="009C0551"/>
    <w:rsid w:val="009E639C"/>
    <w:rsid w:val="00A075D9"/>
    <w:rsid w:val="00A1633D"/>
    <w:rsid w:val="00A212E6"/>
    <w:rsid w:val="00A22D66"/>
    <w:rsid w:val="00A25593"/>
    <w:rsid w:val="00A279DC"/>
    <w:rsid w:val="00A37C33"/>
    <w:rsid w:val="00A43DF2"/>
    <w:rsid w:val="00A572EA"/>
    <w:rsid w:val="00A63A42"/>
    <w:rsid w:val="00A80048"/>
    <w:rsid w:val="00A879D6"/>
    <w:rsid w:val="00A90C7B"/>
    <w:rsid w:val="00AA478E"/>
    <w:rsid w:val="00AD5695"/>
    <w:rsid w:val="00AE02AB"/>
    <w:rsid w:val="00B04FE0"/>
    <w:rsid w:val="00B13566"/>
    <w:rsid w:val="00B5154E"/>
    <w:rsid w:val="00B55CF3"/>
    <w:rsid w:val="00B57D45"/>
    <w:rsid w:val="00B92F26"/>
    <w:rsid w:val="00BB6A4C"/>
    <w:rsid w:val="00BF266E"/>
    <w:rsid w:val="00BF6666"/>
    <w:rsid w:val="00BF79C2"/>
    <w:rsid w:val="00C20DA2"/>
    <w:rsid w:val="00C25122"/>
    <w:rsid w:val="00C432E9"/>
    <w:rsid w:val="00C5094E"/>
    <w:rsid w:val="00C52400"/>
    <w:rsid w:val="00C56385"/>
    <w:rsid w:val="00C766A3"/>
    <w:rsid w:val="00C85100"/>
    <w:rsid w:val="00C9408F"/>
    <w:rsid w:val="00CB30C4"/>
    <w:rsid w:val="00CB63E3"/>
    <w:rsid w:val="00CD3EC8"/>
    <w:rsid w:val="00CD5977"/>
    <w:rsid w:val="00D003BB"/>
    <w:rsid w:val="00D1713C"/>
    <w:rsid w:val="00D22387"/>
    <w:rsid w:val="00D45D0F"/>
    <w:rsid w:val="00D51581"/>
    <w:rsid w:val="00D74980"/>
    <w:rsid w:val="00D94939"/>
    <w:rsid w:val="00DA4EB3"/>
    <w:rsid w:val="00DA5A69"/>
    <w:rsid w:val="00DC5C9E"/>
    <w:rsid w:val="00DE0139"/>
    <w:rsid w:val="00DE263E"/>
    <w:rsid w:val="00DF4BD8"/>
    <w:rsid w:val="00DF6221"/>
    <w:rsid w:val="00E1280D"/>
    <w:rsid w:val="00E12970"/>
    <w:rsid w:val="00E26A04"/>
    <w:rsid w:val="00E34B19"/>
    <w:rsid w:val="00E37E0E"/>
    <w:rsid w:val="00E52072"/>
    <w:rsid w:val="00E643E2"/>
    <w:rsid w:val="00E64AEB"/>
    <w:rsid w:val="00EA2FF9"/>
    <w:rsid w:val="00EA3B8D"/>
    <w:rsid w:val="00EC2426"/>
    <w:rsid w:val="00EC3692"/>
    <w:rsid w:val="00EC3AAF"/>
    <w:rsid w:val="00EC7026"/>
    <w:rsid w:val="00EC7388"/>
    <w:rsid w:val="00ED0B04"/>
    <w:rsid w:val="00EE1F18"/>
    <w:rsid w:val="00EF0E07"/>
    <w:rsid w:val="00EF1E9E"/>
    <w:rsid w:val="00EF7271"/>
    <w:rsid w:val="00F10523"/>
    <w:rsid w:val="00F176D9"/>
    <w:rsid w:val="00F2153A"/>
    <w:rsid w:val="00F23289"/>
    <w:rsid w:val="00F3608C"/>
    <w:rsid w:val="00F44A85"/>
    <w:rsid w:val="00F459B1"/>
    <w:rsid w:val="00F64BA6"/>
    <w:rsid w:val="00F701F1"/>
    <w:rsid w:val="00F73102"/>
    <w:rsid w:val="00F8278F"/>
    <w:rsid w:val="00F93EC3"/>
    <w:rsid w:val="00FB5B79"/>
    <w:rsid w:val="00FD20D1"/>
    <w:rsid w:val="00FD272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47CE008"/>
  <w15:docId w15:val="{24D98924-2C50-4D06-BD45-7F15883C8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346A3"/>
    <w:pPr>
      <w:spacing w:after="0" w:line="240" w:lineRule="auto"/>
      <w:ind w:left="708"/>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839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39B1"/>
    <w:rPr>
      <w:rFonts w:ascii="Tahoma" w:hAnsi="Tahoma" w:cs="Tahoma"/>
      <w:sz w:val="16"/>
      <w:szCs w:val="16"/>
    </w:rPr>
  </w:style>
  <w:style w:type="paragraph" w:styleId="Encabezado">
    <w:name w:val="header"/>
    <w:basedOn w:val="Normal"/>
    <w:link w:val="EncabezadoCar"/>
    <w:uiPriority w:val="99"/>
    <w:unhideWhenUsed/>
    <w:rsid w:val="009809B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09BB"/>
  </w:style>
  <w:style w:type="paragraph" w:styleId="Piedepgina">
    <w:name w:val="footer"/>
    <w:basedOn w:val="Normal"/>
    <w:link w:val="PiedepginaCar"/>
    <w:uiPriority w:val="99"/>
    <w:unhideWhenUsed/>
    <w:rsid w:val="009809B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0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132">
      <w:bodyDiv w:val="1"/>
      <w:marLeft w:val="0"/>
      <w:marRight w:val="0"/>
      <w:marTop w:val="0"/>
      <w:marBottom w:val="0"/>
      <w:divBdr>
        <w:top w:val="none" w:sz="0" w:space="0" w:color="auto"/>
        <w:left w:val="none" w:sz="0" w:space="0" w:color="auto"/>
        <w:bottom w:val="none" w:sz="0" w:space="0" w:color="auto"/>
        <w:right w:val="none" w:sz="0" w:space="0" w:color="auto"/>
      </w:divBdr>
      <w:divsChild>
        <w:div w:id="1771388168">
          <w:marLeft w:val="446"/>
          <w:marRight w:val="0"/>
          <w:marTop w:val="120"/>
          <w:marBottom w:val="0"/>
          <w:divBdr>
            <w:top w:val="none" w:sz="0" w:space="0" w:color="auto"/>
            <w:left w:val="none" w:sz="0" w:space="0" w:color="auto"/>
            <w:bottom w:val="none" w:sz="0" w:space="0" w:color="auto"/>
            <w:right w:val="none" w:sz="0" w:space="0" w:color="auto"/>
          </w:divBdr>
        </w:div>
        <w:div w:id="2102486877">
          <w:marLeft w:val="446"/>
          <w:marRight w:val="0"/>
          <w:marTop w:val="120"/>
          <w:marBottom w:val="0"/>
          <w:divBdr>
            <w:top w:val="none" w:sz="0" w:space="0" w:color="auto"/>
            <w:left w:val="none" w:sz="0" w:space="0" w:color="auto"/>
            <w:bottom w:val="none" w:sz="0" w:space="0" w:color="auto"/>
            <w:right w:val="none" w:sz="0" w:space="0" w:color="auto"/>
          </w:divBdr>
        </w:div>
      </w:divsChild>
    </w:div>
    <w:div w:id="79300555">
      <w:bodyDiv w:val="1"/>
      <w:marLeft w:val="0"/>
      <w:marRight w:val="0"/>
      <w:marTop w:val="0"/>
      <w:marBottom w:val="0"/>
      <w:divBdr>
        <w:top w:val="none" w:sz="0" w:space="0" w:color="auto"/>
        <w:left w:val="none" w:sz="0" w:space="0" w:color="auto"/>
        <w:bottom w:val="none" w:sz="0" w:space="0" w:color="auto"/>
        <w:right w:val="none" w:sz="0" w:space="0" w:color="auto"/>
      </w:divBdr>
    </w:div>
    <w:div w:id="162088075">
      <w:bodyDiv w:val="1"/>
      <w:marLeft w:val="0"/>
      <w:marRight w:val="0"/>
      <w:marTop w:val="0"/>
      <w:marBottom w:val="0"/>
      <w:divBdr>
        <w:top w:val="none" w:sz="0" w:space="0" w:color="auto"/>
        <w:left w:val="none" w:sz="0" w:space="0" w:color="auto"/>
        <w:bottom w:val="none" w:sz="0" w:space="0" w:color="auto"/>
        <w:right w:val="none" w:sz="0" w:space="0" w:color="auto"/>
      </w:divBdr>
    </w:div>
    <w:div w:id="172230989">
      <w:bodyDiv w:val="1"/>
      <w:marLeft w:val="0"/>
      <w:marRight w:val="0"/>
      <w:marTop w:val="0"/>
      <w:marBottom w:val="0"/>
      <w:divBdr>
        <w:top w:val="none" w:sz="0" w:space="0" w:color="auto"/>
        <w:left w:val="none" w:sz="0" w:space="0" w:color="auto"/>
        <w:bottom w:val="none" w:sz="0" w:space="0" w:color="auto"/>
        <w:right w:val="none" w:sz="0" w:space="0" w:color="auto"/>
      </w:divBdr>
    </w:div>
    <w:div w:id="178201715">
      <w:bodyDiv w:val="1"/>
      <w:marLeft w:val="0"/>
      <w:marRight w:val="0"/>
      <w:marTop w:val="0"/>
      <w:marBottom w:val="0"/>
      <w:divBdr>
        <w:top w:val="none" w:sz="0" w:space="0" w:color="auto"/>
        <w:left w:val="none" w:sz="0" w:space="0" w:color="auto"/>
        <w:bottom w:val="none" w:sz="0" w:space="0" w:color="auto"/>
        <w:right w:val="none" w:sz="0" w:space="0" w:color="auto"/>
      </w:divBdr>
    </w:div>
    <w:div w:id="190532196">
      <w:bodyDiv w:val="1"/>
      <w:marLeft w:val="0"/>
      <w:marRight w:val="0"/>
      <w:marTop w:val="0"/>
      <w:marBottom w:val="0"/>
      <w:divBdr>
        <w:top w:val="none" w:sz="0" w:space="0" w:color="auto"/>
        <w:left w:val="none" w:sz="0" w:space="0" w:color="auto"/>
        <w:bottom w:val="none" w:sz="0" w:space="0" w:color="auto"/>
        <w:right w:val="none" w:sz="0" w:space="0" w:color="auto"/>
      </w:divBdr>
    </w:div>
    <w:div w:id="230578606">
      <w:bodyDiv w:val="1"/>
      <w:marLeft w:val="0"/>
      <w:marRight w:val="0"/>
      <w:marTop w:val="0"/>
      <w:marBottom w:val="0"/>
      <w:divBdr>
        <w:top w:val="none" w:sz="0" w:space="0" w:color="auto"/>
        <w:left w:val="none" w:sz="0" w:space="0" w:color="auto"/>
        <w:bottom w:val="none" w:sz="0" w:space="0" w:color="auto"/>
        <w:right w:val="none" w:sz="0" w:space="0" w:color="auto"/>
      </w:divBdr>
    </w:div>
    <w:div w:id="307780881">
      <w:bodyDiv w:val="1"/>
      <w:marLeft w:val="0"/>
      <w:marRight w:val="0"/>
      <w:marTop w:val="0"/>
      <w:marBottom w:val="0"/>
      <w:divBdr>
        <w:top w:val="none" w:sz="0" w:space="0" w:color="auto"/>
        <w:left w:val="none" w:sz="0" w:space="0" w:color="auto"/>
        <w:bottom w:val="none" w:sz="0" w:space="0" w:color="auto"/>
        <w:right w:val="none" w:sz="0" w:space="0" w:color="auto"/>
      </w:divBdr>
      <w:divsChild>
        <w:div w:id="1571308839">
          <w:marLeft w:val="274"/>
          <w:marRight w:val="0"/>
          <w:marTop w:val="0"/>
          <w:marBottom w:val="0"/>
          <w:divBdr>
            <w:top w:val="none" w:sz="0" w:space="0" w:color="auto"/>
            <w:left w:val="none" w:sz="0" w:space="0" w:color="auto"/>
            <w:bottom w:val="none" w:sz="0" w:space="0" w:color="auto"/>
            <w:right w:val="none" w:sz="0" w:space="0" w:color="auto"/>
          </w:divBdr>
        </w:div>
      </w:divsChild>
    </w:div>
    <w:div w:id="356851111">
      <w:bodyDiv w:val="1"/>
      <w:marLeft w:val="0"/>
      <w:marRight w:val="0"/>
      <w:marTop w:val="0"/>
      <w:marBottom w:val="0"/>
      <w:divBdr>
        <w:top w:val="none" w:sz="0" w:space="0" w:color="auto"/>
        <w:left w:val="none" w:sz="0" w:space="0" w:color="auto"/>
        <w:bottom w:val="none" w:sz="0" w:space="0" w:color="auto"/>
        <w:right w:val="none" w:sz="0" w:space="0" w:color="auto"/>
      </w:divBdr>
    </w:div>
    <w:div w:id="430587134">
      <w:bodyDiv w:val="1"/>
      <w:marLeft w:val="0"/>
      <w:marRight w:val="0"/>
      <w:marTop w:val="0"/>
      <w:marBottom w:val="0"/>
      <w:divBdr>
        <w:top w:val="none" w:sz="0" w:space="0" w:color="auto"/>
        <w:left w:val="none" w:sz="0" w:space="0" w:color="auto"/>
        <w:bottom w:val="none" w:sz="0" w:space="0" w:color="auto"/>
        <w:right w:val="none" w:sz="0" w:space="0" w:color="auto"/>
      </w:divBdr>
      <w:divsChild>
        <w:div w:id="105006358">
          <w:marLeft w:val="446"/>
          <w:marRight w:val="0"/>
          <w:marTop w:val="0"/>
          <w:marBottom w:val="0"/>
          <w:divBdr>
            <w:top w:val="none" w:sz="0" w:space="0" w:color="auto"/>
            <w:left w:val="none" w:sz="0" w:space="0" w:color="auto"/>
            <w:bottom w:val="none" w:sz="0" w:space="0" w:color="auto"/>
            <w:right w:val="none" w:sz="0" w:space="0" w:color="auto"/>
          </w:divBdr>
        </w:div>
        <w:div w:id="1336685802">
          <w:marLeft w:val="446"/>
          <w:marRight w:val="0"/>
          <w:marTop w:val="0"/>
          <w:marBottom w:val="0"/>
          <w:divBdr>
            <w:top w:val="none" w:sz="0" w:space="0" w:color="auto"/>
            <w:left w:val="none" w:sz="0" w:space="0" w:color="auto"/>
            <w:bottom w:val="none" w:sz="0" w:space="0" w:color="auto"/>
            <w:right w:val="none" w:sz="0" w:space="0" w:color="auto"/>
          </w:divBdr>
        </w:div>
        <w:div w:id="2039768599">
          <w:marLeft w:val="446"/>
          <w:marRight w:val="0"/>
          <w:marTop w:val="0"/>
          <w:marBottom w:val="0"/>
          <w:divBdr>
            <w:top w:val="none" w:sz="0" w:space="0" w:color="auto"/>
            <w:left w:val="none" w:sz="0" w:space="0" w:color="auto"/>
            <w:bottom w:val="none" w:sz="0" w:space="0" w:color="auto"/>
            <w:right w:val="none" w:sz="0" w:space="0" w:color="auto"/>
          </w:divBdr>
        </w:div>
        <w:div w:id="1876506385">
          <w:marLeft w:val="446"/>
          <w:marRight w:val="0"/>
          <w:marTop w:val="0"/>
          <w:marBottom w:val="0"/>
          <w:divBdr>
            <w:top w:val="none" w:sz="0" w:space="0" w:color="auto"/>
            <w:left w:val="none" w:sz="0" w:space="0" w:color="auto"/>
            <w:bottom w:val="none" w:sz="0" w:space="0" w:color="auto"/>
            <w:right w:val="none" w:sz="0" w:space="0" w:color="auto"/>
          </w:divBdr>
        </w:div>
      </w:divsChild>
    </w:div>
    <w:div w:id="450899879">
      <w:bodyDiv w:val="1"/>
      <w:marLeft w:val="0"/>
      <w:marRight w:val="0"/>
      <w:marTop w:val="0"/>
      <w:marBottom w:val="0"/>
      <w:divBdr>
        <w:top w:val="none" w:sz="0" w:space="0" w:color="auto"/>
        <w:left w:val="none" w:sz="0" w:space="0" w:color="auto"/>
        <w:bottom w:val="none" w:sz="0" w:space="0" w:color="auto"/>
        <w:right w:val="none" w:sz="0" w:space="0" w:color="auto"/>
      </w:divBdr>
    </w:div>
    <w:div w:id="465466291">
      <w:bodyDiv w:val="1"/>
      <w:marLeft w:val="0"/>
      <w:marRight w:val="0"/>
      <w:marTop w:val="0"/>
      <w:marBottom w:val="0"/>
      <w:divBdr>
        <w:top w:val="none" w:sz="0" w:space="0" w:color="auto"/>
        <w:left w:val="none" w:sz="0" w:space="0" w:color="auto"/>
        <w:bottom w:val="none" w:sz="0" w:space="0" w:color="auto"/>
        <w:right w:val="none" w:sz="0" w:space="0" w:color="auto"/>
      </w:divBdr>
    </w:div>
    <w:div w:id="481626405">
      <w:bodyDiv w:val="1"/>
      <w:marLeft w:val="0"/>
      <w:marRight w:val="0"/>
      <w:marTop w:val="0"/>
      <w:marBottom w:val="0"/>
      <w:divBdr>
        <w:top w:val="none" w:sz="0" w:space="0" w:color="auto"/>
        <w:left w:val="none" w:sz="0" w:space="0" w:color="auto"/>
        <w:bottom w:val="none" w:sz="0" w:space="0" w:color="auto"/>
        <w:right w:val="none" w:sz="0" w:space="0" w:color="auto"/>
      </w:divBdr>
      <w:divsChild>
        <w:div w:id="1625652610">
          <w:marLeft w:val="720"/>
          <w:marRight w:val="0"/>
          <w:marTop w:val="0"/>
          <w:marBottom w:val="0"/>
          <w:divBdr>
            <w:top w:val="none" w:sz="0" w:space="0" w:color="auto"/>
            <w:left w:val="none" w:sz="0" w:space="0" w:color="auto"/>
            <w:bottom w:val="none" w:sz="0" w:space="0" w:color="auto"/>
            <w:right w:val="none" w:sz="0" w:space="0" w:color="auto"/>
          </w:divBdr>
        </w:div>
        <w:div w:id="967125828">
          <w:marLeft w:val="720"/>
          <w:marRight w:val="0"/>
          <w:marTop w:val="0"/>
          <w:marBottom w:val="0"/>
          <w:divBdr>
            <w:top w:val="none" w:sz="0" w:space="0" w:color="auto"/>
            <w:left w:val="none" w:sz="0" w:space="0" w:color="auto"/>
            <w:bottom w:val="none" w:sz="0" w:space="0" w:color="auto"/>
            <w:right w:val="none" w:sz="0" w:space="0" w:color="auto"/>
          </w:divBdr>
        </w:div>
        <w:div w:id="928083016">
          <w:marLeft w:val="720"/>
          <w:marRight w:val="0"/>
          <w:marTop w:val="0"/>
          <w:marBottom w:val="0"/>
          <w:divBdr>
            <w:top w:val="none" w:sz="0" w:space="0" w:color="auto"/>
            <w:left w:val="none" w:sz="0" w:space="0" w:color="auto"/>
            <w:bottom w:val="none" w:sz="0" w:space="0" w:color="auto"/>
            <w:right w:val="none" w:sz="0" w:space="0" w:color="auto"/>
          </w:divBdr>
        </w:div>
      </w:divsChild>
    </w:div>
    <w:div w:id="521238248">
      <w:bodyDiv w:val="1"/>
      <w:marLeft w:val="0"/>
      <w:marRight w:val="0"/>
      <w:marTop w:val="0"/>
      <w:marBottom w:val="0"/>
      <w:divBdr>
        <w:top w:val="none" w:sz="0" w:space="0" w:color="auto"/>
        <w:left w:val="none" w:sz="0" w:space="0" w:color="auto"/>
        <w:bottom w:val="none" w:sz="0" w:space="0" w:color="auto"/>
        <w:right w:val="none" w:sz="0" w:space="0" w:color="auto"/>
      </w:divBdr>
    </w:div>
    <w:div w:id="547765109">
      <w:bodyDiv w:val="1"/>
      <w:marLeft w:val="0"/>
      <w:marRight w:val="0"/>
      <w:marTop w:val="0"/>
      <w:marBottom w:val="0"/>
      <w:divBdr>
        <w:top w:val="none" w:sz="0" w:space="0" w:color="auto"/>
        <w:left w:val="none" w:sz="0" w:space="0" w:color="auto"/>
        <w:bottom w:val="none" w:sz="0" w:space="0" w:color="auto"/>
        <w:right w:val="none" w:sz="0" w:space="0" w:color="auto"/>
      </w:divBdr>
    </w:div>
    <w:div w:id="567346486">
      <w:bodyDiv w:val="1"/>
      <w:marLeft w:val="0"/>
      <w:marRight w:val="0"/>
      <w:marTop w:val="0"/>
      <w:marBottom w:val="0"/>
      <w:divBdr>
        <w:top w:val="none" w:sz="0" w:space="0" w:color="auto"/>
        <w:left w:val="none" w:sz="0" w:space="0" w:color="auto"/>
        <w:bottom w:val="none" w:sz="0" w:space="0" w:color="auto"/>
        <w:right w:val="none" w:sz="0" w:space="0" w:color="auto"/>
      </w:divBdr>
    </w:div>
    <w:div w:id="577715844">
      <w:bodyDiv w:val="1"/>
      <w:marLeft w:val="0"/>
      <w:marRight w:val="0"/>
      <w:marTop w:val="0"/>
      <w:marBottom w:val="0"/>
      <w:divBdr>
        <w:top w:val="none" w:sz="0" w:space="0" w:color="auto"/>
        <w:left w:val="none" w:sz="0" w:space="0" w:color="auto"/>
        <w:bottom w:val="none" w:sz="0" w:space="0" w:color="auto"/>
        <w:right w:val="none" w:sz="0" w:space="0" w:color="auto"/>
      </w:divBdr>
    </w:div>
    <w:div w:id="582422305">
      <w:bodyDiv w:val="1"/>
      <w:marLeft w:val="0"/>
      <w:marRight w:val="0"/>
      <w:marTop w:val="0"/>
      <w:marBottom w:val="0"/>
      <w:divBdr>
        <w:top w:val="none" w:sz="0" w:space="0" w:color="auto"/>
        <w:left w:val="none" w:sz="0" w:space="0" w:color="auto"/>
        <w:bottom w:val="none" w:sz="0" w:space="0" w:color="auto"/>
        <w:right w:val="none" w:sz="0" w:space="0" w:color="auto"/>
      </w:divBdr>
    </w:div>
    <w:div w:id="636449771">
      <w:bodyDiv w:val="1"/>
      <w:marLeft w:val="0"/>
      <w:marRight w:val="0"/>
      <w:marTop w:val="0"/>
      <w:marBottom w:val="0"/>
      <w:divBdr>
        <w:top w:val="none" w:sz="0" w:space="0" w:color="auto"/>
        <w:left w:val="none" w:sz="0" w:space="0" w:color="auto"/>
        <w:bottom w:val="none" w:sz="0" w:space="0" w:color="auto"/>
        <w:right w:val="none" w:sz="0" w:space="0" w:color="auto"/>
      </w:divBdr>
      <w:divsChild>
        <w:div w:id="1597789599">
          <w:marLeft w:val="547"/>
          <w:marRight w:val="0"/>
          <w:marTop w:val="0"/>
          <w:marBottom w:val="0"/>
          <w:divBdr>
            <w:top w:val="none" w:sz="0" w:space="0" w:color="auto"/>
            <w:left w:val="none" w:sz="0" w:space="0" w:color="auto"/>
            <w:bottom w:val="none" w:sz="0" w:space="0" w:color="auto"/>
            <w:right w:val="none" w:sz="0" w:space="0" w:color="auto"/>
          </w:divBdr>
        </w:div>
        <w:div w:id="1819036745">
          <w:marLeft w:val="547"/>
          <w:marRight w:val="0"/>
          <w:marTop w:val="0"/>
          <w:marBottom w:val="0"/>
          <w:divBdr>
            <w:top w:val="none" w:sz="0" w:space="0" w:color="auto"/>
            <w:left w:val="none" w:sz="0" w:space="0" w:color="auto"/>
            <w:bottom w:val="none" w:sz="0" w:space="0" w:color="auto"/>
            <w:right w:val="none" w:sz="0" w:space="0" w:color="auto"/>
          </w:divBdr>
        </w:div>
      </w:divsChild>
    </w:div>
    <w:div w:id="733702058">
      <w:bodyDiv w:val="1"/>
      <w:marLeft w:val="0"/>
      <w:marRight w:val="0"/>
      <w:marTop w:val="0"/>
      <w:marBottom w:val="0"/>
      <w:divBdr>
        <w:top w:val="none" w:sz="0" w:space="0" w:color="auto"/>
        <w:left w:val="none" w:sz="0" w:space="0" w:color="auto"/>
        <w:bottom w:val="none" w:sz="0" w:space="0" w:color="auto"/>
        <w:right w:val="none" w:sz="0" w:space="0" w:color="auto"/>
      </w:divBdr>
    </w:div>
    <w:div w:id="738938065">
      <w:bodyDiv w:val="1"/>
      <w:marLeft w:val="0"/>
      <w:marRight w:val="0"/>
      <w:marTop w:val="0"/>
      <w:marBottom w:val="0"/>
      <w:divBdr>
        <w:top w:val="none" w:sz="0" w:space="0" w:color="auto"/>
        <w:left w:val="none" w:sz="0" w:space="0" w:color="auto"/>
        <w:bottom w:val="none" w:sz="0" w:space="0" w:color="auto"/>
        <w:right w:val="none" w:sz="0" w:space="0" w:color="auto"/>
      </w:divBdr>
    </w:div>
    <w:div w:id="762989710">
      <w:bodyDiv w:val="1"/>
      <w:marLeft w:val="0"/>
      <w:marRight w:val="0"/>
      <w:marTop w:val="0"/>
      <w:marBottom w:val="0"/>
      <w:divBdr>
        <w:top w:val="none" w:sz="0" w:space="0" w:color="auto"/>
        <w:left w:val="none" w:sz="0" w:space="0" w:color="auto"/>
        <w:bottom w:val="none" w:sz="0" w:space="0" w:color="auto"/>
        <w:right w:val="none" w:sz="0" w:space="0" w:color="auto"/>
      </w:divBdr>
      <w:divsChild>
        <w:div w:id="1126971520">
          <w:marLeft w:val="446"/>
          <w:marRight w:val="0"/>
          <w:marTop w:val="0"/>
          <w:marBottom w:val="0"/>
          <w:divBdr>
            <w:top w:val="none" w:sz="0" w:space="0" w:color="auto"/>
            <w:left w:val="none" w:sz="0" w:space="0" w:color="auto"/>
            <w:bottom w:val="none" w:sz="0" w:space="0" w:color="auto"/>
            <w:right w:val="none" w:sz="0" w:space="0" w:color="auto"/>
          </w:divBdr>
        </w:div>
        <w:div w:id="1836452679">
          <w:marLeft w:val="446"/>
          <w:marRight w:val="0"/>
          <w:marTop w:val="0"/>
          <w:marBottom w:val="0"/>
          <w:divBdr>
            <w:top w:val="none" w:sz="0" w:space="0" w:color="auto"/>
            <w:left w:val="none" w:sz="0" w:space="0" w:color="auto"/>
            <w:bottom w:val="none" w:sz="0" w:space="0" w:color="auto"/>
            <w:right w:val="none" w:sz="0" w:space="0" w:color="auto"/>
          </w:divBdr>
        </w:div>
        <w:div w:id="2106535073">
          <w:marLeft w:val="446"/>
          <w:marRight w:val="0"/>
          <w:marTop w:val="0"/>
          <w:marBottom w:val="0"/>
          <w:divBdr>
            <w:top w:val="none" w:sz="0" w:space="0" w:color="auto"/>
            <w:left w:val="none" w:sz="0" w:space="0" w:color="auto"/>
            <w:bottom w:val="none" w:sz="0" w:space="0" w:color="auto"/>
            <w:right w:val="none" w:sz="0" w:space="0" w:color="auto"/>
          </w:divBdr>
        </w:div>
        <w:div w:id="246577631">
          <w:marLeft w:val="446"/>
          <w:marRight w:val="0"/>
          <w:marTop w:val="0"/>
          <w:marBottom w:val="0"/>
          <w:divBdr>
            <w:top w:val="none" w:sz="0" w:space="0" w:color="auto"/>
            <w:left w:val="none" w:sz="0" w:space="0" w:color="auto"/>
            <w:bottom w:val="none" w:sz="0" w:space="0" w:color="auto"/>
            <w:right w:val="none" w:sz="0" w:space="0" w:color="auto"/>
          </w:divBdr>
        </w:div>
        <w:div w:id="881097377">
          <w:marLeft w:val="446"/>
          <w:marRight w:val="0"/>
          <w:marTop w:val="0"/>
          <w:marBottom w:val="0"/>
          <w:divBdr>
            <w:top w:val="none" w:sz="0" w:space="0" w:color="auto"/>
            <w:left w:val="none" w:sz="0" w:space="0" w:color="auto"/>
            <w:bottom w:val="none" w:sz="0" w:space="0" w:color="auto"/>
            <w:right w:val="none" w:sz="0" w:space="0" w:color="auto"/>
          </w:divBdr>
        </w:div>
      </w:divsChild>
    </w:div>
    <w:div w:id="907426586">
      <w:bodyDiv w:val="1"/>
      <w:marLeft w:val="0"/>
      <w:marRight w:val="0"/>
      <w:marTop w:val="0"/>
      <w:marBottom w:val="0"/>
      <w:divBdr>
        <w:top w:val="none" w:sz="0" w:space="0" w:color="auto"/>
        <w:left w:val="none" w:sz="0" w:space="0" w:color="auto"/>
        <w:bottom w:val="none" w:sz="0" w:space="0" w:color="auto"/>
        <w:right w:val="none" w:sz="0" w:space="0" w:color="auto"/>
      </w:divBdr>
    </w:div>
    <w:div w:id="939877547">
      <w:bodyDiv w:val="1"/>
      <w:marLeft w:val="0"/>
      <w:marRight w:val="0"/>
      <w:marTop w:val="0"/>
      <w:marBottom w:val="0"/>
      <w:divBdr>
        <w:top w:val="none" w:sz="0" w:space="0" w:color="auto"/>
        <w:left w:val="none" w:sz="0" w:space="0" w:color="auto"/>
        <w:bottom w:val="none" w:sz="0" w:space="0" w:color="auto"/>
        <w:right w:val="none" w:sz="0" w:space="0" w:color="auto"/>
      </w:divBdr>
    </w:div>
    <w:div w:id="946428893">
      <w:bodyDiv w:val="1"/>
      <w:marLeft w:val="0"/>
      <w:marRight w:val="0"/>
      <w:marTop w:val="0"/>
      <w:marBottom w:val="0"/>
      <w:divBdr>
        <w:top w:val="none" w:sz="0" w:space="0" w:color="auto"/>
        <w:left w:val="none" w:sz="0" w:space="0" w:color="auto"/>
        <w:bottom w:val="none" w:sz="0" w:space="0" w:color="auto"/>
        <w:right w:val="none" w:sz="0" w:space="0" w:color="auto"/>
      </w:divBdr>
    </w:div>
    <w:div w:id="951322997">
      <w:bodyDiv w:val="1"/>
      <w:marLeft w:val="0"/>
      <w:marRight w:val="0"/>
      <w:marTop w:val="0"/>
      <w:marBottom w:val="0"/>
      <w:divBdr>
        <w:top w:val="none" w:sz="0" w:space="0" w:color="auto"/>
        <w:left w:val="none" w:sz="0" w:space="0" w:color="auto"/>
        <w:bottom w:val="none" w:sz="0" w:space="0" w:color="auto"/>
        <w:right w:val="none" w:sz="0" w:space="0" w:color="auto"/>
      </w:divBdr>
    </w:div>
    <w:div w:id="984820457">
      <w:bodyDiv w:val="1"/>
      <w:marLeft w:val="0"/>
      <w:marRight w:val="0"/>
      <w:marTop w:val="0"/>
      <w:marBottom w:val="0"/>
      <w:divBdr>
        <w:top w:val="none" w:sz="0" w:space="0" w:color="auto"/>
        <w:left w:val="none" w:sz="0" w:space="0" w:color="auto"/>
        <w:bottom w:val="none" w:sz="0" w:space="0" w:color="auto"/>
        <w:right w:val="none" w:sz="0" w:space="0" w:color="auto"/>
      </w:divBdr>
    </w:div>
    <w:div w:id="988755284">
      <w:bodyDiv w:val="1"/>
      <w:marLeft w:val="0"/>
      <w:marRight w:val="0"/>
      <w:marTop w:val="0"/>
      <w:marBottom w:val="0"/>
      <w:divBdr>
        <w:top w:val="none" w:sz="0" w:space="0" w:color="auto"/>
        <w:left w:val="none" w:sz="0" w:space="0" w:color="auto"/>
        <w:bottom w:val="none" w:sz="0" w:space="0" w:color="auto"/>
        <w:right w:val="none" w:sz="0" w:space="0" w:color="auto"/>
      </w:divBdr>
      <w:divsChild>
        <w:div w:id="1650094894">
          <w:marLeft w:val="850"/>
          <w:marRight w:val="0"/>
          <w:marTop w:val="0"/>
          <w:marBottom w:val="0"/>
          <w:divBdr>
            <w:top w:val="none" w:sz="0" w:space="0" w:color="auto"/>
            <w:left w:val="none" w:sz="0" w:space="0" w:color="auto"/>
            <w:bottom w:val="none" w:sz="0" w:space="0" w:color="auto"/>
            <w:right w:val="none" w:sz="0" w:space="0" w:color="auto"/>
          </w:divBdr>
        </w:div>
        <w:div w:id="1242830327">
          <w:marLeft w:val="850"/>
          <w:marRight w:val="0"/>
          <w:marTop w:val="0"/>
          <w:marBottom w:val="0"/>
          <w:divBdr>
            <w:top w:val="none" w:sz="0" w:space="0" w:color="auto"/>
            <w:left w:val="none" w:sz="0" w:space="0" w:color="auto"/>
            <w:bottom w:val="none" w:sz="0" w:space="0" w:color="auto"/>
            <w:right w:val="none" w:sz="0" w:space="0" w:color="auto"/>
          </w:divBdr>
        </w:div>
      </w:divsChild>
    </w:div>
    <w:div w:id="1223444978">
      <w:bodyDiv w:val="1"/>
      <w:marLeft w:val="0"/>
      <w:marRight w:val="0"/>
      <w:marTop w:val="0"/>
      <w:marBottom w:val="0"/>
      <w:divBdr>
        <w:top w:val="none" w:sz="0" w:space="0" w:color="auto"/>
        <w:left w:val="none" w:sz="0" w:space="0" w:color="auto"/>
        <w:bottom w:val="none" w:sz="0" w:space="0" w:color="auto"/>
        <w:right w:val="none" w:sz="0" w:space="0" w:color="auto"/>
      </w:divBdr>
    </w:div>
    <w:div w:id="1225991533">
      <w:bodyDiv w:val="1"/>
      <w:marLeft w:val="0"/>
      <w:marRight w:val="0"/>
      <w:marTop w:val="0"/>
      <w:marBottom w:val="0"/>
      <w:divBdr>
        <w:top w:val="none" w:sz="0" w:space="0" w:color="auto"/>
        <w:left w:val="none" w:sz="0" w:space="0" w:color="auto"/>
        <w:bottom w:val="none" w:sz="0" w:space="0" w:color="auto"/>
        <w:right w:val="none" w:sz="0" w:space="0" w:color="auto"/>
      </w:divBdr>
      <w:divsChild>
        <w:div w:id="717582726">
          <w:marLeft w:val="446"/>
          <w:marRight w:val="0"/>
          <w:marTop w:val="120"/>
          <w:marBottom w:val="0"/>
          <w:divBdr>
            <w:top w:val="none" w:sz="0" w:space="0" w:color="auto"/>
            <w:left w:val="none" w:sz="0" w:space="0" w:color="auto"/>
            <w:bottom w:val="none" w:sz="0" w:space="0" w:color="auto"/>
            <w:right w:val="none" w:sz="0" w:space="0" w:color="auto"/>
          </w:divBdr>
        </w:div>
      </w:divsChild>
    </w:div>
    <w:div w:id="1322463732">
      <w:bodyDiv w:val="1"/>
      <w:marLeft w:val="0"/>
      <w:marRight w:val="0"/>
      <w:marTop w:val="0"/>
      <w:marBottom w:val="0"/>
      <w:divBdr>
        <w:top w:val="none" w:sz="0" w:space="0" w:color="auto"/>
        <w:left w:val="none" w:sz="0" w:space="0" w:color="auto"/>
        <w:bottom w:val="none" w:sz="0" w:space="0" w:color="auto"/>
        <w:right w:val="none" w:sz="0" w:space="0" w:color="auto"/>
      </w:divBdr>
      <w:divsChild>
        <w:div w:id="788888777">
          <w:marLeft w:val="446"/>
          <w:marRight w:val="0"/>
          <w:marTop w:val="120"/>
          <w:marBottom w:val="0"/>
          <w:divBdr>
            <w:top w:val="none" w:sz="0" w:space="0" w:color="auto"/>
            <w:left w:val="none" w:sz="0" w:space="0" w:color="auto"/>
            <w:bottom w:val="none" w:sz="0" w:space="0" w:color="auto"/>
            <w:right w:val="none" w:sz="0" w:space="0" w:color="auto"/>
          </w:divBdr>
        </w:div>
      </w:divsChild>
    </w:div>
    <w:div w:id="1411200364">
      <w:bodyDiv w:val="1"/>
      <w:marLeft w:val="0"/>
      <w:marRight w:val="0"/>
      <w:marTop w:val="0"/>
      <w:marBottom w:val="0"/>
      <w:divBdr>
        <w:top w:val="none" w:sz="0" w:space="0" w:color="auto"/>
        <w:left w:val="none" w:sz="0" w:space="0" w:color="auto"/>
        <w:bottom w:val="none" w:sz="0" w:space="0" w:color="auto"/>
        <w:right w:val="none" w:sz="0" w:space="0" w:color="auto"/>
      </w:divBdr>
    </w:div>
    <w:div w:id="1438676975">
      <w:bodyDiv w:val="1"/>
      <w:marLeft w:val="0"/>
      <w:marRight w:val="0"/>
      <w:marTop w:val="0"/>
      <w:marBottom w:val="0"/>
      <w:divBdr>
        <w:top w:val="none" w:sz="0" w:space="0" w:color="auto"/>
        <w:left w:val="none" w:sz="0" w:space="0" w:color="auto"/>
        <w:bottom w:val="none" w:sz="0" w:space="0" w:color="auto"/>
        <w:right w:val="none" w:sz="0" w:space="0" w:color="auto"/>
      </w:divBdr>
    </w:div>
    <w:div w:id="1442870790">
      <w:bodyDiv w:val="1"/>
      <w:marLeft w:val="0"/>
      <w:marRight w:val="0"/>
      <w:marTop w:val="0"/>
      <w:marBottom w:val="0"/>
      <w:divBdr>
        <w:top w:val="none" w:sz="0" w:space="0" w:color="auto"/>
        <w:left w:val="none" w:sz="0" w:space="0" w:color="auto"/>
        <w:bottom w:val="none" w:sz="0" w:space="0" w:color="auto"/>
        <w:right w:val="none" w:sz="0" w:space="0" w:color="auto"/>
      </w:divBdr>
      <w:divsChild>
        <w:div w:id="1852067137">
          <w:marLeft w:val="446"/>
          <w:marRight w:val="0"/>
          <w:marTop w:val="0"/>
          <w:marBottom w:val="0"/>
          <w:divBdr>
            <w:top w:val="none" w:sz="0" w:space="0" w:color="auto"/>
            <w:left w:val="none" w:sz="0" w:space="0" w:color="auto"/>
            <w:bottom w:val="none" w:sz="0" w:space="0" w:color="auto"/>
            <w:right w:val="none" w:sz="0" w:space="0" w:color="auto"/>
          </w:divBdr>
        </w:div>
        <w:div w:id="1902475961">
          <w:marLeft w:val="1267"/>
          <w:marRight w:val="0"/>
          <w:marTop w:val="0"/>
          <w:marBottom w:val="0"/>
          <w:divBdr>
            <w:top w:val="none" w:sz="0" w:space="0" w:color="auto"/>
            <w:left w:val="none" w:sz="0" w:space="0" w:color="auto"/>
            <w:bottom w:val="none" w:sz="0" w:space="0" w:color="auto"/>
            <w:right w:val="none" w:sz="0" w:space="0" w:color="auto"/>
          </w:divBdr>
        </w:div>
        <w:div w:id="1734768100">
          <w:marLeft w:val="1267"/>
          <w:marRight w:val="0"/>
          <w:marTop w:val="0"/>
          <w:marBottom w:val="0"/>
          <w:divBdr>
            <w:top w:val="none" w:sz="0" w:space="0" w:color="auto"/>
            <w:left w:val="none" w:sz="0" w:space="0" w:color="auto"/>
            <w:bottom w:val="none" w:sz="0" w:space="0" w:color="auto"/>
            <w:right w:val="none" w:sz="0" w:space="0" w:color="auto"/>
          </w:divBdr>
        </w:div>
        <w:div w:id="309673781">
          <w:marLeft w:val="1267"/>
          <w:marRight w:val="0"/>
          <w:marTop w:val="0"/>
          <w:marBottom w:val="0"/>
          <w:divBdr>
            <w:top w:val="none" w:sz="0" w:space="0" w:color="auto"/>
            <w:left w:val="none" w:sz="0" w:space="0" w:color="auto"/>
            <w:bottom w:val="none" w:sz="0" w:space="0" w:color="auto"/>
            <w:right w:val="none" w:sz="0" w:space="0" w:color="auto"/>
          </w:divBdr>
        </w:div>
        <w:div w:id="2064790732">
          <w:marLeft w:val="1267"/>
          <w:marRight w:val="0"/>
          <w:marTop w:val="0"/>
          <w:marBottom w:val="0"/>
          <w:divBdr>
            <w:top w:val="none" w:sz="0" w:space="0" w:color="auto"/>
            <w:left w:val="none" w:sz="0" w:space="0" w:color="auto"/>
            <w:bottom w:val="none" w:sz="0" w:space="0" w:color="auto"/>
            <w:right w:val="none" w:sz="0" w:space="0" w:color="auto"/>
          </w:divBdr>
        </w:div>
        <w:div w:id="1191603956">
          <w:marLeft w:val="1267"/>
          <w:marRight w:val="0"/>
          <w:marTop w:val="0"/>
          <w:marBottom w:val="0"/>
          <w:divBdr>
            <w:top w:val="none" w:sz="0" w:space="0" w:color="auto"/>
            <w:left w:val="none" w:sz="0" w:space="0" w:color="auto"/>
            <w:bottom w:val="none" w:sz="0" w:space="0" w:color="auto"/>
            <w:right w:val="none" w:sz="0" w:space="0" w:color="auto"/>
          </w:divBdr>
        </w:div>
        <w:div w:id="425156807">
          <w:marLeft w:val="1267"/>
          <w:marRight w:val="0"/>
          <w:marTop w:val="0"/>
          <w:marBottom w:val="0"/>
          <w:divBdr>
            <w:top w:val="none" w:sz="0" w:space="0" w:color="auto"/>
            <w:left w:val="none" w:sz="0" w:space="0" w:color="auto"/>
            <w:bottom w:val="none" w:sz="0" w:space="0" w:color="auto"/>
            <w:right w:val="none" w:sz="0" w:space="0" w:color="auto"/>
          </w:divBdr>
        </w:div>
      </w:divsChild>
    </w:div>
    <w:div w:id="1475027831">
      <w:bodyDiv w:val="1"/>
      <w:marLeft w:val="0"/>
      <w:marRight w:val="0"/>
      <w:marTop w:val="0"/>
      <w:marBottom w:val="0"/>
      <w:divBdr>
        <w:top w:val="none" w:sz="0" w:space="0" w:color="auto"/>
        <w:left w:val="none" w:sz="0" w:space="0" w:color="auto"/>
        <w:bottom w:val="none" w:sz="0" w:space="0" w:color="auto"/>
        <w:right w:val="none" w:sz="0" w:space="0" w:color="auto"/>
      </w:divBdr>
      <w:divsChild>
        <w:div w:id="1092437145">
          <w:marLeft w:val="1166"/>
          <w:marRight w:val="0"/>
          <w:marTop w:val="0"/>
          <w:marBottom w:val="0"/>
          <w:divBdr>
            <w:top w:val="none" w:sz="0" w:space="0" w:color="auto"/>
            <w:left w:val="none" w:sz="0" w:space="0" w:color="auto"/>
            <w:bottom w:val="none" w:sz="0" w:space="0" w:color="auto"/>
            <w:right w:val="none" w:sz="0" w:space="0" w:color="auto"/>
          </w:divBdr>
        </w:div>
        <w:div w:id="2031950745">
          <w:marLeft w:val="1166"/>
          <w:marRight w:val="0"/>
          <w:marTop w:val="0"/>
          <w:marBottom w:val="0"/>
          <w:divBdr>
            <w:top w:val="none" w:sz="0" w:space="0" w:color="auto"/>
            <w:left w:val="none" w:sz="0" w:space="0" w:color="auto"/>
            <w:bottom w:val="none" w:sz="0" w:space="0" w:color="auto"/>
            <w:right w:val="none" w:sz="0" w:space="0" w:color="auto"/>
          </w:divBdr>
        </w:div>
        <w:div w:id="819856523">
          <w:marLeft w:val="1166"/>
          <w:marRight w:val="0"/>
          <w:marTop w:val="0"/>
          <w:marBottom w:val="0"/>
          <w:divBdr>
            <w:top w:val="none" w:sz="0" w:space="0" w:color="auto"/>
            <w:left w:val="none" w:sz="0" w:space="0" w:color="auto"/>
            <w:bottom w:val="none" w:sz="0" w:space="0" w:color="auto"/>
            <w:right w:val="none" w:sz="0" w:space="0" w:color="auto"/>
          </w:divBdr>
        </w:div>
        <w:div w:id="1141263464">
          <w:marLeft w:val="1166"/>
          <w:marRight w:val="0"/>
          <w:marTop w:val="0"/>
          <w:marBottom w:val="0"/>
          <w:divBdr>
            <w:top w:val="none" w:sz="0" w:space="0" w:color="auto"/>
            <w:left w:val="none" w:sz="0" w:space="0" w:color="auto"/>
            <w:bottom w:val="none" w:sz="0" w:space="0" w:color="auto"/>
            <w:right w:val="none" w:sz="0" w:space="0" w:color="auto"/>
          </w:divBdr>
        </w:div>
      </w:divsChild>
    </w:div>
    <w:div w:id="1559366263">
      <w:bodyDiv w:val="1"/>
      <w:marLeft w:val="0"/>
      <w:marRight w:val="0"/>
      <w:marTop w:val="0"/>
      <w:marBottom w:val="0"/>
      <w:divBdr>
        <w:top w:val="none" w:sz="0" w:space="0" w:color="auto"/>
        <w:left w:val="none" w:sz="0" w:space="0" w:color="auto"/>
        <w:bottom w:val="none" w:sz="0" w:space="0" w:color="auto"/>
        <w:right w:val="none" w:sz="0" w:space="0" w:color="auto"/>
      </w:divBdr>
    </w:div>
    <w:div w:id="1587690209">
      <w:bodyDiv w:val="1"/>
      <w:marLeft w:val="0"/>
      <w:marRight w:val="0"/>
      <w:marTop w:val="0"/>
      <w:marBottom w:val="0"/>
      <w:divBdr>
        <w:top w:val="none" w:sz="0" w:space="0" w:color="auto"/>
        <w:left w:val="none" w:sz="0" w:space="0" w:color="auto"/>
        <w:bottom w:val="none" w:sz="0" w:space="0" w:color="auto"/>
        <w:right w:val="none" w:sz="0" w:space="0" w:color="auto"/>
      </w:divBdr>
      <w:divsChild>
        <w:div w:id="1425999443">
          <w:marLeft w:val="720"/>
          <w:marRight w:val="0"/>
          <w:marTop w:val="0"/>
          <w:marBottom w:val="0"/>
          <w:divBdr>
            <w:top w:val="none" w:sz="0" w:space="0" w:color="auto"/>
            <w:left w:val="none" w:sz="0" w:space="0" w:color="auto"/>
            <w:bottom w:val="none" w:sz="0" w:space="0" w:color="auto"/>
            <w:right w:val="none" w:sz="0" w:space="0" w:color="auto"/>
          </w:divBdr>
        </w:div>
        <w:div w:id="2013295449">
          <w:marLeft w:val="720"/>
          <w:marRight w:val="0"/>
          <w:marTop w:val="0"/>
          <w:marBottom w:val="0"/>
          <w:divBdr>
            <w:top w:val="none" w:sz="0" w:space="0" w:color="auto"/>
            <w:left w:val="none" w:sz="0" w:space="0" w:color="auto"/>
            <w:bottom w:val="none" w:sz="0" w:space="0" w:color="auto"/>
            <w:right w:val="none" w:sz="0" w:space="0" w:color="auto"/>
          </w:divBdr>
        </w:div>
        <w:div w:id="1710762213">
          <w:marLeft w:val="720"/>
          <w:marRight w:val="0"/>
          <w:marTop w:val="0"/>
          <w:marBottom w:val="0"/>
          <w:divBdr>
            <w:top w:val="none" w:sz="0" w:space="0" w:color="auto"/>
            <w:left w:val="none" w:sz="0" w:space="0" w:color="auto"/>
            <w:bottom w:val="none" w:sz="0" w:space="0" w:color="auto"/>
            <w:right w:val="none" w:sz="0" w:space="0" w:color="auto"/>
          </w:divBdr>
        </w:div>
      </w:divsChild>
    </w:div>
    <w:div w:id="1676154997">
      <w:bodyDiv w:val="1"/>
      <w:marLeft w:val="0"/>
      <w:marRight w:val="0"/>
      <w:marTop w:val="0"/>
      <w:marBottom w:val="0"/>
      <w:divBdr>
        <w:top w:val="none" w:sz="0" w:space="0" w:color="auto"/>
        <w:left w:val="none" w:sz="0" w:space="0" w:color="auto"/>
        <w:bottom w:val="none" w:sz="0" w:space="0" w:color="auto"/>
        <w:right w:val="none" w:sz="0" w:space="0" w:color="auto"/>
      </w:divBdr>
      <w:divsChild>
        <w:div w:id="808136839">
          <w:marLeft w:val="576"/>
          <w:marRight w:val="0"/>
          <w:marTop w:val="0"/>
          <w:marBottom w:val="240"/>
          <w:divBdr>
            <w:top w:val="none" w:sz="0" w:space="0" w:color="auto"/>
            <w:left w:val="none" w:sz="0" w:space="0" w:color="auto"/>
            <w:bottom w:val="none" w:sz="0" w:space="0" w:color="auto"/>
            <w:right w:val="none" w:sz="0" w:space="0" w:color="auto"/>
          </w:divBdr>
        </w:div>
        <w:div w:id="1581141436">
          <w:marLeft w:val="576"/>
          <w:marRight w:val="0"/>
          <w:marTop w:val="0"/>
          <w:marBottom w:val="240"/>
          <w:divBdr>
            <w:top w:val="none" w:sz="0" w:space="0" w:color="auto"/>
            <w:left w:val="none" w:sz="0" w:space="0" w:color="auto"/>
            <w:bottom w:val="none" w:sz="0" w:space="0" w:color="auto"/>
            <w:right w:val="none" w:sz="0" w:space="0" w:color="auto"/>
          </w:divBdr>
        </w:div>
        <w:div w:id="1940482008">
          <w:marLeft w:val="576"/>
          <w:marRight w:val="0"/>
          <w:marTop w:val="0"/>
          <w:marBottom w:val="240"/>
          <w:divBdr>
            <w:top w:val="none" w:sz="0" w:space="0" w:color="auto"/>
            <w:left w:val="none" w:sz="0" w:space="0" w:color="auto"/>
            <w:bottom w:val="none" w:sz="0" w:space="0" w:color="auto"/>
            <w:right w:val="none" w:sz="0" w:space="0" w:color="auto"/>
          </w:divBdr>
        </w:div>
      </w:divsChild>
    </w:div>
    <w:div w:id="1733851860">
      <w:bodyDiv w:val="1"/>
      <w:marLeft w:val="0"/>
      <w:marRight w:val="0"/>
      <w:marTop w:val="0"/>
      <w:marBottom w:val="0"/>
      <w:divBdr>
        <w:top w:val="none" w:sz="0" w:space="0" w:color="auto"/>
        <w:left w:val="none" w:sz="0" w:space="0" w:color="auto"/>
        <w:bottom w:val="none" w:sz="0" w:space="0" w:color="auto"/>
        <w:right w:val="none" w:sz="0" w:space="0" w:color="auto"/>
      </w:divBdr>
    </w:div>
    <w:div w:id="1795367452">
      <w:bodyDiv w:val="1"/>
      <w:marLeft w:val="0"/>
      <w:marRight w:val="0"/>
      <w:marTop w:val="0"/>
      <w:marBottom w:val="0"/>
      <w:divBdr>
        <w:top w:val="none" w:sz="0" w:space="0" w:color="auto"/>
        <w:left w:val="none" w:sz="0" w:space="0" w:color="auto"/>
        <w:bottom w:val="none" w:sz="0" w:space="0" w:color="auto"/>
        <w:right w:val="none" w:sz="0" w:space="0" w:color="auto"/>
      </w:divBdr>
    </w:div>
    <w:div w:id="1808232714">
      <w:bodyDiv w:val="1"/>
      <w:marLeft w:val="0"/>
      <w:marRight w:val="0"/>
      <w:marTop w:val="0"/>
      <w:marBottom w:val="0"/>
      <w:divBdr>
        <w:top w:val="none" w:sz="0" w:space="0" w:color="auto"/>
        <w:left w:val="none" w:sz="0" w:space="0" w:color="auto"/>
        <w:bottom w:val="none" w:sz="0" w:space="0" w:color="auto"/>
        <w:right w:val="none" w:sz="0" w:space="0" w:color="auto"/>
      </w:divBdr>
      <w:divsChild>
        <w:div w:id="228030844">
          <w:marLeft w:val="446"/>
          <w:marRight w:val="0"/>
          <w:marTop w:val="120"/>
          <w:marBottom w:val="0"/>
          <w:divBdr>
            <w:top w:val="none" w:sz="0" w:space="0" w:color="auto"/>
            <w:left w:val="none" w:sz="0" w:space="0" w:color="auto"/>
            <w:bottom w:val="none" w:sz="0" w:space="0" w:color="auto"/>
            <w:right w:val="none" w:sz="0" w:space="0" w:color="auto"/>
          </w:divBdr>
        </w:div>
        <w:div w:id="1356540876">
          <w:marLeft w:val="446"/>
          <w:marRight w:val="0"/>
          <w:marTop w:val="120"/>
          <w:marBottom w:val="0"/>
          <w:divBdr>
            <w:top w:val="none" w:sz="0" w:space="0" w:color="auto"/>
            <w:left w:val="none" w:sz="0" w:space="0" w:color="auto"/>
            <w:bottom w:val="none" w:sz="0" w:space="0" w:color="auto"/>
            <w:right w:val="none" w:sz="0" w:space="0" w:color="auto"/>
          </w:divBdr>
        </w:div>
        <w:div w:id="1186938483">
          <w:marLeft w:val="446"/>
          <w:marRight w:val="0"/>
          <w:marTop w:val="120"/>
          <w:marBottom w:val="0"/>
          <w:divBdr>
            <w:top w:val="none" w:sz="0" w:space="0" w:color="auto"/>
            <w:left w:val="none" w:sz="0" w:space="0" w:color="auto"/>
            <w:bottom w:val="none" w:sz="0" w:space="0" w:color="auto"/>
            <w:right w:val="none" w:sz="0" w:space="0" w:color="auto"/>
          </w:divBdr>
        </w:div>
      </w:divsChild>
    </w:div>
    <w:div w:id="1845169952">
      <w:bodyDiv w:val="1"/>
      <w:marLeft w:val="0"/>
      <w:marRight w:val="0"/>
      <w:marTop w:val="0"/>
      <w:marBottom w:val="0"/>
      <w:divBdr>
        <w:top w:val="none" w:sz="0" w:space="0" w:color="auto"/>
        <w:left w:val="none" w:sz="0" w:space="0" w:color="auto"/>
        <w:bottom w:val="none" w:sz="0" w:space="0" w:color="auto"/>
        <w:right w:val="none" w:sz="0" w:space="0" w:color="auto"/>
      </w:divBdr>
      <w:divsChild>
        <w:div w:id="1345783403">
          <w:marLeft w:val="446"/>
          <w:marRight w:val="0"/>
          <w:marTop w:val="120"/>
          <w:marBottom w:val="0"/>
          <w:divBdr>
            <w:top w:val="none" w:sz="0" w:space="0" w:color="auto"/>
            <w:left w:val="none" w:sz="0" w:space="0" w:color="auto"/>
            <w:bottom w:val="none" w:sz="0" w:space="0" w:color="auto"/>
            <w:right w:val="none" w:sz="0" w:space="0" w:color="auto"/>
          </w:divBdr>
        </w:div>
        <w:div w:id="1031030191">
          <w:marLeft w:val="446"/>
          <w:marRight w:val="0"/>
          <w:marTop w:val="120"/>
          <w:marBottom w:val="0"/>
          <w:divBdr>
            <w:top w:val="none" w:sz="0" w:space="0" w:color="auto"/>
            <w:left w:val="none" w:sz="0" w:space="0" w:color="auto"/>
            <w:bottom w:val="none" w:sz="0" w:space="0" w:color="auto"/>
            <w:right w:val="none" w:sz="0" w:space="0" w:color="auto"/>
          </w:divBdr>
        </w:div>
        <w:div w:id="355038654">
          <w:marLeft w:val="446"/>
          <w:marRight w:val="0"/>
          <w:marTop w:val="120"/>
          <w:marBottom w:val="0"/>
          <w:divBdr>
            <w:top w:val="none" w:sz="0" w:space="0" w:color="auto"/>
            <w:left w:val="none" w:sz="0" w:space="0" w:color="auto"/>
            <w:bottom w:val="none" w:sz="0" w:space="0" w:color="auto"/>
            <w:right w:val="none" w:sz="0" w:space="0" w:color="auto"/>
          </w:divBdr>
        </w:div>
        <w:div w:id="1864396713">
          <w:marLeft w:val="446"/>
          <w:marRight w:val="0"/>
          <w:marTop w:val="120"/>
          <w:marBottom w:val="0"/>
          <w:divBdr>
            <w:top w:val="none" w:sz="0" w:space="0" w:color="auto"/>
            <w:left w:val="none" w:sz="0" w:space="0" w:color="auto"/>
            <w:bottom w:val="none" w:sz="0" w:space="0" w:color="auto"/>
            <w:right w:val="none" w:sz="0" w:space="0" w:color="auto"/>
          </w:divBdr>
        </w:div>
        <w:div w:id="1462727738">
          <w:marLeft w:val="446"/>
          <w:marRight w:val="0"/>
          <w:marTop w:val="120"/>
          <w:marBottom w:val="0"/>
          <w:divBdr>
            <w:top w:val="none" w:sz="0" w:space="0" w:color="auto"/>
            <w:left w:val="none" w:sz="0" w:space="0" w:color="auto"/>
            <w:bottom w:val="none" w:sz="0" w:space="0" w:color="auto"/>
            <w:right w:val="none" w:sz="0" w:space="0" w:color="auto"/>
          </w:divBdr>
        </w:div>
      </w:divsChild>
    </w:div>
    <w:div w:id="1871067417">
      <w:bodyDiv w:val="1"/>
      <w:marLeft w:val="0"/>
      <w:marRight w:val="0"/>
      <w:marTop w:val="0"/>
      <w:marBottom w:val="0"/>
      <w:divBdr>
        <w:top w:val="none" w:sz="0" w:space="0" w:color="auto"/>
        <w:left w:val="none" w:sz="0" w:space="0" w:color="auto"/>
        <w:bottom w:val="none" w:sz="0" w:space="0" w:color="auto"/>
        <w:right w:val="none" w:sz="0" w:space="0" w:color="auto"/>
      </w:divBdr>
    </w:div>
    <w:div w:id="1981111598">
      <w:bodyDiv w:val="1"/>
      <w:marLeft w:val="0"/>
      <w:marRight w:val="0"/>
      <w:marTop w:val="0"/>
      <w:marBottom w:val="0"/>
      <w:divBdr>
        <w:top w:val="none" w:sz="0" w:space="0" w:color="auto"/>
        <w:left w:val="none" w:sz="0" w:space="0" w:color="auto"/>
        <w:bottom w:val="none" w:sz="0" w:space="0" w:color="auto"/>
        <w:right w:val="none" w:sz="0" w:space="0" w:color="auto"/>
      </w:divBdr>
    </w:div>
    <w:div w:id="2030177710">
      <w:bodyDiv w:val="1"/>
      <w:marLeft w:val="0"/>
      <w:marRight w:val="0"/>
      <w:marTop w:val="0"/>
      <w:marBottom w:val="0"/>
      <w:divBdr>
        <w:top w:val="none" w:sz="0" w:space="0" w:color="auto"/>
        <w:left w:val="none" w:sz="0" w:space="0" w:color="auto"/>
        <w:bottom w:val="none" w:sz="0" w:space="0" w:color="auto"/>
        <w:right w:val="none" w:sz="0" w:space="0" w:color="auto"/>
      </w:divBdr>
    </w:div>
    <w:div w:id="2064937387">
      <w:bodyDiv w:val="1"/>
      <w:marLeft w:val="0"/>
      <w:marRight w:val="0"/>
      <w:marTop w:val="0"/>
      <w:marBottom w:val="0"/>
      <w:divBdr>
        <w:top w:val="none" w:sz="0" w:space="0" w:color="auto"/>
        <w:left w:val="none" w:sz="0" w:space="0" w:color="auto"/>
        <w:bottom w:val="none" w:sz="0" w:space="0" w:color="auto"/>
        <w:right w:val="none" w:sz="0" w:space="0" w:color="auto"/>
      </w:divBdr>
      <w:divsChild>
        <w:div w:id="75590246">
          <w:marLeft w:val="576"/>
          <w:marRight w:val="0"/>
          <w:marTop w:val="0"/>
          <w:marBottom w:val="240"/>
          <w:divBdr>
            <w:top w:val="none" w:sz="0" w:space="0" w:color="auto"/>
            <w:left w:val="none" w:sz="0" w:space="0" w:color="auto"/>
            <w:bottom w:val="none" w:sz="0" w:space="0" w:color="auto"/>
            <w:right w:val="none" w:sz="0" w:space="0" w:color="auto"/>
          </w:divBdr>
        </w:div>
        <w:div w:id="1990092666">
          <w:marLeft w:val="562"/>
          <w:marRight w:val="0"/>
          <w:marTop w:val="0"/>
          <w:marBottom w:val="240"/>
          <w:divBdr>
            <w:top w:val="none" w:sz="0" w:space="0" w:color="auto"/>
            <w:left w:val="none" w:sz="0" w:space="0" w:color="auto"/>
            <w:bottom w:val="none" w:sz="0" w:space="0" w:color="auto"/>
            <w:right w:val="none" w:sz="0" w:space="0" w:color="auto"/>
          </w:divBdr>
        </w:div>
        <w:div w:id="203758961">
          <w:marLeft w:val="562"/>
          <w:marRight w:val="0"/>
          <w:marTop w:val="0"/>
          <w:marBottom w:val="240"/>
          <w:divBdr>
            <w:top w:val="none" w:sz="0" w:space="0" w:color="auto"/>
            <w:left w:val="none" w:sz="0" w:space="0" w:color="auto"/>
            <w:bottom w:val="none" w:sz="0" w:space="0" w:color="auto"/>
            <w:right w:val="none" w:sz="0" w:space="0" w:color="auto"/>
          </w:divBdr>
        </w:div>
      </w:divsChild>
    </w:div>
    <w:div w:id="2106991841">
      <w:bodyDiv w:val="1"/>
      <w:marLeft w:val="0"/>
      <w:marRight w:val="0"/>
      <w:marTop w:val="0"/>
      <w:marBottom w:val="0"/>
      <w:divBdr>
        <w:top w:val="none" w:sz="0" w:space="0" w:color="auto"/>
        <w:left w:val="none" w:sz="0" w:space="0" w:color="auto"/>
        <w:bottom w:val="none" w:sz="0" w:space="0" w:color="auto"/>
        <w:right w:val="none" w:sz="0" w:space="0" w:color="auto"/>
      </w:divBdr>
      <w:divsChild>
        <w:div w:id="968389731">
          <w:marLeft w:val="446"/>
          <w:marRight w:val="0"/>
          <w:marTop w:val="0"/>
          <w:marBottom w:val="0"/>
          <w:divBdr>
            <w:top w:val="none" w:sz="0" w:space="0" w:color="auto"/>
            <w:left w:val="none" w:sz="0" w:space="0" w:color="auto"/>
            <w:bottom w:val="none" w:sz="0" w:space="0" w:color="auto"/>
            <w:right w:val="none" w:sz="0" w:space="0" w:color="auto"/>
          </w:divBdr>
        </w:div>
        <w:div w:id="1224633787">
          <w:marLeft w:val="446"/>
          <w:marRight w:val="0"/>
          <w:marTop w:val="0"/>
          <w:marBottom w:val="0"/>
          <w:divBdr>
            <w:top w:val="none" w:sz="0" w:space="0" w:color="auto"/>
            <w:left w:val="none" w:sz="0" w:space="0" w:color="auto"/>
            <w:bottom w:val="none" w:sz="0" w:space="0" w:color="auto"/>
            <w:right w:val="none" w:sz="0" w:space="0" w:color="auto"/>
          </w:divBdr>
        </w:div>
        <w:div w:id="115784216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14</Pages>
  <Words>5640</Words>
  <Characters>31023</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16</cp:revision>
  <cp:lastPrinted>2018-02-28T23:52:00Z</cp:lastPrinted>
  <dcterms:created xsi:type="dcterms:W3CDTF">2019-09-25T16:43:00Z</dcterms:created>
  <dcterms:modified xsi:type="dcterms:W3CDTF">2019-09-25T17:30:00Z</dcterms:modified>
</cp:coreProperties>
</file>