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F3" w:rsidRDefault="00E527F3" w:rsidP="00E527F3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-39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21  de noviembre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CV-38/2017.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187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16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188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17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189/2017 d</w:t>
      </w:r>
      <w:r w:rsidRPr="00366165">
        <w:rPr>
          <w:bCs/>
        </w:rPr>
        <w:t xml:space="preserve">el </w:t>
      </w:r>
      <w:r>
        <w:rPr>
          <w:bCs/>
        </w:rPr>
        <w:t>18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190/2017 d</w:t>
      </w:r>
      <w:r w:rsidRPr="00366165">
        <w:rPr>
          <w:bCs/>
        </w:rPr>
        <w:t xml:space="preserve">el </w:t>
      </w:r>
      <w:r>
        <w:rPr>
          <w:bCs/>
        </w:rPr>
        <w:t>19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>.</w:t>
      </w:r>
      <w:r>
        <w:rPr>
          <w:bCs/>
        </w:rPr>
        <w:t xml:space="preserve">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321E3E">
        <w:t xml:space="preserve">Correspondencia Recibida. </w:t>
      </w:r>
      <w:r>
        <w:t xml:space="preserve"> </w:t>
      </w:r>
      <w:r w:rsidRPr="00115E5B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CV-38/2017,  de fecha 14 de noviembre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186/2017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13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JD-185/2017;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187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</w:t>
      </w:r>
      <w:r>
        <w:rPr>
          <w:color w:val="000000"/>
        </w:rPr>
        <w:lastRenderedPageBreak/>
        <w:t xml:space="preserve">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JD-186/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JD-187/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188/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190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de </w:t>
      </w:r>
      <w:proofErr w:type="gramStart"/>
      <w:r w:rsidRPr="002F5253">
        <w:rPr>
          <w:color w:val="000000"/>
        </w:rPr>
        <w:t>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Convocatoria para realizar Sesión Ordinaria de Asamblea de Gobernadores No. AG-155;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22035A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867BE8">
        <w:rPr>
          <w:color w:val="000000"/>
        </w:rPr>
        <w:t>Informe de Avance de la ejecución del Plan Integral de recuperación de créditos en mora al mes de septiembre de 2017</w:t>
      </w:r>
      <w:proofErr w:type="gramStart"/>
      <w:r w:rsidRPr="00867BE8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96491F">
        <w:rPr>
          <w:color w:val="000000"/>
        </w:rPr>
        <w:t xml:space="preserve">Actualización al Instructivo para Otorgamiento de </w:t>
      </w:r>
      <w:r>
        <w:rPr>
          <w:color w:val="000000"/>
        </w:rPr>
        <w:t>C</w:t>
      </w:r>
      <w:r w:rsidRPr="0096491F">
        <w:rPr>
          <w:color w:val="000000"/>
        </w:rPr>
        <w:t xml:space="preserve">réditos </w:t>
      </w:r>
      <w:r>
        <w:rPr>
          <w:color w:val="000000"/>
        </w:rPr>
        <w:t>H</w:t>
      </w:r>
      <w:r w:rsidRPr="0096491F">
        <w:rPr>
          <w:color w:val="000000"/>
        </w:rPr>
        <w:t>ipotecarios al personal del FSV;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6491F">
        <w:rPr>
          <w:color w:val="000000"/>
        </w:rPr>
        <w:t>Plan Anual de trabajo de Auditoría Interna 2018</w:t>
      </w:r>
      <w:proofErr w:type="gramStart"/>
      <w:r w:rsidRPr="0096491F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</w:t>
      </w:r>
      <w:r w:rsidRPr="0096491F">
        <w:rPr>
          <w:color w:val="000000"/>
        </w:rPr>
        <w:t xml:space="preserve">Informes de Auditoría Interna y Otras revisiones del Tercer Trimestre </w:t>
      </w:r>
      <w:proofErr w:type="gramStart"/>
      <w:r w:rsidRPr="0096491F">
        <w:rPr>
          <w:color w:val="000000"/>
        </w:rPr>
        <w:t xml:space="preserve">2017;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Solicitud de los Ingenieros Rafael Pacheco y Edgardo Arevalo de Factibilidad para Proyecto Urbanización Residencial Santa Bárbara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Propuesta de Plan Anual Operativo 2018; </w:t>
      </w:r>
      <w:r w:rsidRPr="00D70419">
        <w:rPr>
          <w:b/>
          <w:color w:val="000000"/>
        </w:rPr>
        <w:t>XII</w:t>
      </w:r>
      <w:r>
        <w:rPr>
          <w:color w:val="000000"/>
        </w:rPr>
        <w:t>. Informe Financiero al mes de septiembre 2017</w:t>
      </w:r>
      <w:proofErr w:type="gramStart"/>
      <w:r>
        <w:rPr>
          <w:color w:val="000000"/>
        </w:rPr>
        <w:t>;  XIII.</w:t>
      </w:r>
      <w:proofErr w:type="gramEnd"/>
      <w:r>
        <w:rPr>
          <w:color w:val="000000"/>
        </w:rPr>
        <w:t xml:space="preserve"> Presupuesto Institucional de Ingresos y Egresos 2018</w:t>
      </w:r>
      <w:proofErr w:type="gramStart"/>
      <w:r>
        <w:rPr>
          <w:color w:val="000000"/>
        </w:rPr>
        <w:t xml:space="preserve">;  </w:t>
      </w:r>
      <w:r w:rsidRPr="00C73D1A">
        <w:rPr>
          <w:b/>
          <w:color w:val="000000"/>
        </w:rPr>
        <w:t>XIV.</w:t>
      </w:r>
      <w:proofErr w:type="gramEnd"/>
      <w:r>
        <w:rPr>
          <w:color w:val="000000"/>
        </w:rPr>
        <w:t xml:space="preserve"> Carta del Ministerio de Relaciones Exteriores</w:t>
      </w:r>
      <w:proofErr w:type="gramStart"/>
      <w:r>
        <w:rPr>
          <w:color w:val="000000"/>
        </w:rPr>
        <w:t xml:space="preserve">;  </w:t>
      </w:r>
      <w:r w:rsidRPr="00C73D1A">
        <w:rPr>
          <w:b/>
          <w:color w:val="000000"/>
        </w:rPr>
        <w:t>XV.</w:t>
      </w:r>
      <w:proofErr w:type="gramEnd"/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</w:t>
      </w:r>
      <w:r>
        <w:rPr>
          <w:color w:val="000000"/>
        </w:rPr>
        <w:lastRenderedPageBreak/>
        <w:t>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proofErr w:type="gramStart"/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77010C">
        <w:rPr>
          <w:b/>
          <w:color w:val="000000"/>
        </w:rPr>
        <w:t>IV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Convocatoria para realizar Sesión Ordinaria de Asamblea de Gobernadores No. AG-155,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</w:t>
      </w:r>
      <w:r w:rsidRPr="00606B50">
        <w:rPr>
          <w:b/>
          <w:color w:val="000000"/>
        </w:rPr>
        <w:t>Convocatoria para realizar Sesión Ordinaria de Asamblea de Gobernadores No. AG-155.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22035A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 xml:space="preserve">el </w:t>
      </w:r>
      <w:proofErr w:type="gramStart"/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</w:t>
      </w:r>
      <w:proofErr w:type="gramEnd"/>
      <w:r w:rsidRPr="0091377E">
        <w:rPr>
          <w:b/>
          <w:color w:val="000000"/>
        </w:rPr>
        <w:t xml:space="preserve">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867BE8">
        <w:rPr>
          <w:color w:val="000000"/>
        </w:rPr>
        <w:t>Informe de Avance de la ejecución del Plan Integral de recuperación de créditos en mora al mes de septiembre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34DCE">
        <w:rPr>
          <w:b/>
          <w:color w:val="000000"/>
        </w:rPr>
        <w:t>Informe de Avance de la ejecución del Plan Integral de recuperación de créditos en mora al mes de septiembre de 2017.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6491F">
        <w:rPr>
          <w:color w:val="000000"/>
        </w:rPr>
        <w:t xml:space="preserve">Actualización al Instructivo para Otorgamiento de </w:t>
      </w:r>
      <w:r>
        <w:rPr>
          <w:color w:val="000000"/>
        </w:rPr>
        <w:t>C</w:t>
      </w:r>
      <w:r w:rsidRPr="0096491F">
        <w:rPr>
          <w:color w:val="000000"/>
        </w:rPr>
        <w:t xml:space="preserve">réditos </w:t>
      </w:r>
      <w:r>
        <w:rPr>
          <w:color w:val="000000"/>
        </w:rPr>
        <w:t>H</w:t>
      </w:r>
      <w:r w:rsidRPr="0096491F">
        <w:rPr>
          <w:color w:val="000000"/>
        </w:rPr>
        <w:t>ipotecarios al personal del FSV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 </w:t>
      </w:r>
      <w:r w:rsidRPr="005B13D4">
        <w:rPr>
          <w:b/>
          <w:color w:val="000000"/>
        </w:rPr>
        <w:t>Actualización al Instructivo para Otorgamiento de Créditos Hipotecarios al personal del FSV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6491F">
        <w:rPr>
          <w:color w:val="000000"/>
        </w:rPr>
        <w:t>Plan Anual de trabajo de Auditoría Interna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del </w:t>
      </w:r>
      <w:r w:rsidRPr="005B13D4">
        <w:rPr>
          <w:b/>
          <w:color w:val="000000"/>
        </w:rPr>
        <w:t>Plan Anual de trabajo de Auditoría Interna 2018.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6491F">
        <w:rPr>
          <w:color w:val="000000"/>
        </w:rPr>
        <w:t>Informes de Auditoría Interna y Otras revisiones del Tercer Trimestre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se recomienda al Presidente y Director Ejecutivo, girar instrucción a la Gerencia General para dar seguimiento para el cumplimiento de las recomendaciones emitidas.</w:t>
      </w:r>
      <w:r w:rsidRPr="0096491F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los Ingenieros Rafael Pacheco y Edgardo Arevalo de Factibilidad para Proyecto Urbanización Residencial Santa Bárbara,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DD130C">
        <w:rPr>
          <w:b/>
          <w:color w:val="000000"/>
        </w:rPr>
        <w:t>Factibilidad para Proyecto Urbanización Residencial Santa Bárbara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Propuesta de Plan Anual Operativo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por parte de Junta Directiva, para presentar a Asamblea de Gobernadores la </w:t>
      </w:r>
      <w:r w:rsidRPr="00DD130C">
        <w:rPr>
          <w:b/>
          <w:color w:val="000000"/>
        </w:rPr>
        <w:t>Propuesta de Plan Anual Operativo</w:t>
      </w:r>
      <w:r>
        <w:rPr>
          <w:b/>
          <w:color w:val="000000"/>
        </w:rPr>
        <w:t xml:space="preserve"> (POA)</w:t>
      </w:r>
      <w:r w:rsidRPr="00DD130C">
        <w:rPr>
          <w:b/>
          <w:color w:val="000000"/>
        </w:rPr>
        <w:t xml:space="preserve"> 2018</w:t>
      </w:r>
      <w:r>
        <w:rPr>
          <w:b/>
          <w:color w:val="000000"/>
        </w:rPr>
        <w:t xml:space="preserve">, del cual se solita que posterior a la aprobación respectiva se socialice el POA con el Consejo de Vigilancia, a través de la presentación por parte de la Gerencia de Planificación.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Financiero al mes de septiembre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DD130C">
        <w:rPr>
          <w:b/>
          <w:color w:val="000000"/>
        </w:rPr>
        <w:t>Informe Financiero al mes de septiembre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E2984">
        <w:rPr>
          <w:b/>
          <w:color w:val="000000"/>
        </w:rPr>
        <w:t>XIII.</w:t>
      </w:r>
      <w:r>
        <w:rPr>
          <w:color w:val="000000"/>
        </w:rPr>
        <w:t xml:space="preserve"> Presupuesto Institucional de Ingresos y Egresos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por parte de Junta Directiva, para presentar a Asamblea de Gobernadores el </w:t>
      </w:r>
      <w:r w:rsidRPr="00DD130C">
        <w:rPr>
          <w:b/>
          <w:color w:val="000000"/>
        </w:rPr>
        <w:t>Presupuesto Institucional de Ingresos y Egresos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73D1A">
        <w:rPr>
          <w:b/>
          <w:color w:val="000000"/>
        </w:rPr>
        <w:t>XIV.</w:t>
      </w:r>
      <w:r>
        <w:rPr>
          <w:color w:val="000000"/>
        </w:rPr>
        <w:t xml:space="preserve"> Carta del Ministerio de Relaciones Exteriores,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carta </w:t>
      </w:r>
      <w:r>
        <w:rPr>
          <w:b/>
          <w:color w:val="000000"/>
        </w:rPr>
        <w:lastRenderedPageBreak/>
        <w:t xml:space="preserve">del </w:t>
      </w:r>
      <w:r w:rsidRPr="00DD130C">
        <w:rPr>
          <w:b/>
          <w:color w:val="000000"/>
        </w:rPr>
        <w:t>Ministerio de Relaciones Exteriores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 CORRESPONDENCIA RECIBIDA. 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>Memorándum Recibido</w:t>
      </w:r>
      <w:r>
        <w:rPr>
          <w:b/>
          <w:color w:val="000000"/>
        </w:rPr>
        <w:t xml:space="preserve"> de Gerencia Técnica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</w:t>
      </w:r>
      <w:r>
        <w:rPr>
          <w:color w:val="000000"/>
        </w:rPr>
        <w:t xml:space="preserve">Ing. Carlos Mario Rivas </w:t>
      </w:r>
      <w:proofErr w:type="gramStart"/>
      <w:r>
        <w:rPr>
          <w:color w:val="000000"/>
        </w:rPr>
        <w:t>Granados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 Gerente</w:t>
      </w:r>
      <w:proofErr w:type="gramEnd"/>
      <w:r>
        <w:rPr>
          <w:color w:val="000000"/>
        </w:rPr>
        <w:t xml:space="preserve"> Técnico</w:t>
      </w:r>
      <w:r w:rsidRPr="00AB1A5A">
        <w:rPr>
          <w:color w:val="000000"/>
        </w:rPr>
        <w:t xml:space="preserve">, de fecha </w:t>
      </w:r>
      <w:r>
        <w:rPr>
          <w:color w:val="000000"/>
        </w:rPr>
        <w:t>1</w:t>
      </w:r>
      <w:r w:rsidRPr="00AB1A5A">
        <w:rPr>
          <w:color w:val="000000"/>
        </w:rPr>
        <w:t xml:space="preserve"> de </w:t>
      </w:r>
      <w:r>
        <w:rPr>
          <w:color w:val="000000"/>
        </w:rPr>
        <w:t>noviembre</w:t>
      </w:r>
      <w:r w:rsidRPr="00AB1A5A">
        <w:rPr>
          <w:color w:val="000000"/>
        </w:rPr>
        <w:t xml:space="preserve"> de 201</w:t>
      </w:r>
      <w:r>
        <w:rPr>
          <w:color w:val="000000"/>
        </w:rPr>
        <w:t>7</w:t>
      </w:r>
      <w:r w:rsidRPr="00AB1A5A">
        <w:rPr>
          <w:color w:val="000000"/>
        </w:rPr>
        <w:t>, relacionado con</w:t>
      </w:r>
      <w:r>
        <w:rPr>
          <w:color w:val="000000"/>
        </w:rPr>
        <w:t xml:space="preserve"> Autorizaciones varias y factibilidad otorgada por Junta Directiva.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 xml:space="preserve">este Consejo da por recibido el informe </w:t>
      </w:r>
      <w:r w:rsidRPr="00DD130C">
        <w:rPr>
          <w:b/>
          <w:color w:val="000000"/>
        </w:rPr>
        <w:t>relacionado con Autorizaciones varias y factibilidad otorgada por Junta Directiva.</w:t>
      </w:r>
      <w:r w:rsidRPr="00AB1A5A">
        <w:rPr>
          <w:b/>
          <w:color w:val="000000"/>
        </w:rPr>
        <w:t xml:space="preserve">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28 de noviembre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E527F3" w:rsidRDefault="00E527F3" w:rsidP="00E527F3">
      <w:pPr>
        <w:spacing w:line="360" w:lineRule="auto"/>
        <w:jc w:val="both"/>
      </w:pPr>
    </w:p>
    <w:p w:rsidR="00D04673" w:rsidRPr="004C11AE" w:rsidRDefault="00D04673" w:rsidP="00D0467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E527F3" w:rsidRDefault="00E527F3" w:rsidP="00E527F3">
      <w:pPr>
        <w:spacing w:line="360" w:lineRule="auto"/>
        <w:jc w:val="both"/>
      </w:pPr>
    </w:p>
    <w:sectPr w:rsidR="00E527F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73" w:rsidRDefault="00D04673" w:rsidP="00D04673">
      <w:r>
        <w:separator/>
      </w:r>
    </w:p>
  </w:endnote>
  <w:endnote w:type="continuationSeparator" w:id="0">
    <w:p w:rsidR="00D04673" w:rsidRDefault="00D04673" w:rsidP="00D0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73" w:rsidRDefault="00D04673" w:rsidP="00D04673">
      <w:r>
        <w:separator/>
      </w:r>
    </w:p>
  </w:footnote>
  <w:footnote w:type="continuationSeparator" w:id="0">
    <w:p w:rsidR="00D04673" w:rsidRDefault="00D04673" w:rsidP="00D0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73" w:rsidRPr="00162115" w:rsidRDefault="00D04673" w:rsidP="00D0467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D04673" w:rsidRPr="00162115" w:rsidRDefault="00D04673" w:rsidP="00D0467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D04673" w:rsidRDefault="00D04673">
    <w:pPr>
      <w:pStyle w:val="Encabezado"/>
    </w:pPr>
  </w:p>
  <w:p w:rsidR="00D04673" w:rsidRDefault="00D046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B54D9"/>
    <w:rsid w:val="00422EC0"/>
    <w:rsid w:val="00423CCB"/>
    <w:rsid w:val="004B35F6"/>
    <w:rsid w:val="00701B74"/>
    <w:rsid w:val="00713455"/>
    <w:rsid w:val="007C3821"/>
    <w:rsid w:val="00803879"/>
    <w:rsid w:val="00831A94"/>
    <w:rsid w:val="0098564C"/>
    <w:rsid w:val="009F2AA0"/>
    <w:rsid w:val="00A20B1E"/>
    <w:rsid w:val="00CB1D34"/>
    <w:rsid w:val="00D04673"/>
    <w:rsid w:val="00D962E8"/>
    <w:rsid w:val="00E527F3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D046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6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46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67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2019-10-01T16:05:00Z</dcterms:created>
  <dcterms:modified xsi:type="dcterms:W3CDTF">2019-10-01T17:12:00Z</dcterms:modified>
</cp:coreProperties>
</file>