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189" w:rsidRPr="0094124B" w:rsidRDefault="00821189" w:rsidP="00821189">
      <w:pPr>
        <w:ind w:left="567"/>
        <w:jc w:val="center"/>
        <w:rPr>
          <w:rFonts w:ascii="Arial" w:hAnsi="Arial" w:cs="Arial"/>
          <w:b/>
          <w:bCs/>
          <w:u w:val="single"/>
        </w:rPr>
      </w:pPr>
      <w:r w:rsidRPr="007008AA">
        <w:rPr>
          <w:rFonts w:ascii="Arial" w:hAnsi="Arial" w:cs="Arial"/>
          <w:b/>
          <w:bCs/>
          <w:u w:val="single"/>
        </w:rPr>
        <w:t xml:space="preserve">ACTA </w:t>
      </w:r>
      <w:r w:rsidRPr="0094124B">
        <w:rPr>
          <w:rFonts w:ascii="Arial" w:hAnsi="Arial" w:cs="Arial"/>
          <w:b/>
          <w:bCs/>
          <w:u w:val="single"/>
        </w:rPr>
        <w:t>DE SE</w:t>
      </w:r>
      <w:r>
        <w:rPr>
          <w:rFonts w:ascii="Arial" w:hAnsi="Arial" w:cs="Arial"/>
          <w:b/>
          <w:bCs/>
          <w:u w:val="single"/>
        </w:rPr>
        <w:t>SION DE JUNTA DIRECTIVA N° JD-219</w:t>
      </w:r>
      <w:r w:rsidRPr="0094124B">
        <w:rPr>
          <w:rFonts w:ascii="Arial" w:hAnsi="Arial" w:cs="Arial"/>
          <w:b/>
          <w:bCs/>
          <w:u w:val="single"/>
        </w:rPr>
        <w:t>/2017</w:t>
      </w:r>
    </w:p>
    <w:p w:rsidR="00821189" w:rsidRDefault="00821189" w:rsidP="00821189">
      <w:pPr>
        <w:jc w:val="center"/>
        <w:rPr>
          <w:rFonts w:ascii="Arial" w:hAnsi="Arial" w:cs="Arial"/>
          <w:b/>
          <w:bCs/>
          <w:u w:val="single"/>
        </w:rPr>
      </w:pPr>
      <w:r w:rsidRPr="0094124B">
        <w:rPr>
          <w:rFonts w:ascii="Arial" w:hAnsi="Arial" w:cs="Arial"/>
          <w:b/>
          <w:bCs/>
          <w:u w:val="single"/>
        </w:rPr>
        <w:t xml:space="preserve">DEL </w:t>
      </w:r>
      <w:r>
        <w:rPr>
          <w:rFonts w:ascii="Arial" w:hAnsi="Arial" w:cs="Arial"/>
          <w:b/>
          <w:bCs/>
          <w:u w:val="single"/>
        </w:rPr>
        <w:t xml:space="preserve">30 </w:t>
      </w:r>
      <w:r w:rsidRPr="0094124B">
        <w:rPr>
          <w:rFonts w:ascii="Arial" w:hAnsi="Arial" w:cs="Arial"/>
          <w:b/>
          <w:bCs/>
          <w:u w:val="single"/>
        </w:rPr>
        <w:t xml:space="preserve"> DE NOVIEMBRE DE 2017</w:t>
      </w:r>
    </w:p>
    <w:p w:rsidR="00821189" w:rsidRPr="007008AA" w:rsidRDefault="00821189" w:rsidP="00821189">
      <w:pPr>
        <w:ind w:left="567"/>
        <w:jc w:val="center"/>
        <w:rPr>
          <w:rFonts w:ascii="Arial" w:hAnsi="Arial" w:cs="Arial"/>
          <w:b/>
          <w:bCs/>
          <w:u w:val="single"/>
        </w:rPr>
      </w:pPr>
    </w:p>
    <w:p w:rsidR="00821189" w:rsidRPr="007008AA" w:rsidRDefault="00821189" w:rsidP="00821189">
      <w:pPr>
        <w:jc w:val="both"/>
        <w:outlineLvl w:val="0"/>
        <w:rPr>
          <w:rFonts w:ascii="Arial" w:hAnsi="Arial" w:cs="Arial"/>
        </w:rPr>
      </w:pPr>
      <w:r w:rsidRPr="007008AA">
        <w:rPr>
          <w:rFonts w:ascii="Arial" w:hAnsi="Arial" w:cs="Arial"/>
        </w:rPr>
        <w:t xml:space="preserve">En la Sala de Sesiones de Junta Directiva, ubicada en Calle Rubén Darío N° 901, San Salvador, a las dieciséis horas con treinta minutos del día </w:t>
      </w:r>
      <w:r>
        <w:rPr>
          <w:rFonts w:ascii="Arial" w:hAnsi="Arial" w:cs="Arial"/>
        </w:rPr>
        <w:t>treinta</w:t>
      </w:r>
      <w:r w:rsidRPr="007008AA">
        <w:rPr>
          <w:rFonts w:ascii="Arial" w:hAnsi="Arial" w:cs="Arial"/>
        </w:rPr>
        <w:t xml:space="preserve"> de noviembre de dos mil diecisiete, para tratar la Agenda de Sesión de Junta Directiva N° JD-2</w:t>
      </w:r>
      <w:r>
        <w:rPr>
          <w:rFonts w:ascii="Arial" w:hAnsi="Arial" w:cs="Arial"/>
        </w:rPr>
        <w:t>19</w:t>
      </w:r>
      <w:r w:rsidRPr="007008AA">
        <w:rPr>
          <w:rFonts w:ascii="Arial" w:hAnsi="Arial" w:cs="Arial"/>
        </w:rPr>
        <w:t>/2017 de esta fecha, se realizó la reunión de los señores miembros de Junta Directiva</w:t>
      </w:r>
      <w:r w:rsidRPr="007008AA">
        <w:rPr>
          <w:rFonts w:ascii="Arial" w:hAnsi="Arial" w:cs="Arial"/>
          <w:b/>
        </w:rPr>
        <w:t xml:space="preserve">: </w:t>
      </w:r>
      <w:r w:rsidRPr="00821189">
        <w:rPr>
          <w:rFonts w:ascii="Arial" w:eastAsia="Arial" w:hAnsi="Arial" w:cs="Arial"/>
          <w:b/>
          <w:lang w:val="es-ES_tradnl"/>
        </w:rPr>
        <w:t xml:space="preserve">Presidente y Director Ejecutivo: JOSE TOMAS CHEVEZ RUIZ. Directores Propietarios: JOSE ROBERTO GOCHEZ ESPINOZA, JOSE FEDERICO BERMUDEZ VEGA, ROBERTO DIAZ AGUILAR y JOSE MARIA ESPERANZA AMAYA. Directores Suplentes: </w:t>
      </w:r>
      <w:r w:rsidRPr="00821189">
        <w:rPr>
          <w:rFonts w:ascii="Arial" w:eastAsia="Arial" w:hAnsi="Arial" w:cs="Arial"/>
          <w:b/>
          <w:lang w:val="es-SV"/>
        </w:rPr>
        <w:t>CARLOS GUSTAVO SALAZAR ALVARADO,</w:t>
      </w:r>
      <w:r w:rsidRPr="00821189">
        <w:rPr>
          <w:rFonts w:ascii="Arial" w:eastAsia="Arial" w:hAnsi="Arial" w:cs="Arial"/>
          <w:b/>
          <w:lang w:val="es-ES_tradnl"/>
        </w:rPr>
        <w:t xml:space="preserve"> ENRIQUE OÑATE MUYSHONDT y GILBERTO LAZO ROMERO. AUSENTE CON EXCUSA: ELVIA VIOLETA MENJIVAR ESCALANTE, Directora Suplente. </w:t>
      </w:r>
      <w:r w:rsidRPr="007008AA">
        <w:rPr>
          <w:rFonts w:ascii="Arial" w:hAnsi="Arial" w:cs="Arial"/>
          <w:b/>
        </w:rPr>
        <w:t xml:space="preserve">Estuvo presente también el LICENCIADO MARIANO ARISTIDES BONILLA </w:t>
      </w:r>
      <w:proofErr w:type="spellStart"/>
      <w:r w:rsidRPr="007008AA">
        <w:rPr>
          <w:rFonts w:ascii="Arial" w:hAnsi="Arial" w:cs="Arial"/>
          <w:b/>
        </w:rPr>
        <w:t>BONILLA</w:t>
      </w:r>
      <w:proofErr w:type="spellEnd"/>
      <w:r w:rsidRPr="007008AA">
        <w:rPr>
          <w:rFonts w:ascii="Arial" w:hAnsi="Arial" w:cs="Arial"/>
          <w:b/>
        </w:rPr>
        <w:t xml:space="preserve">, Gerente General. </w:t>
      </w:r>
      <w:r w:rsidRPr="007008AA">
        <w:rPr>
          <w:rFonts w:ascii="Arial" w:hAnsi="Arial" w:cs="Arial"/>
        </w:rPr>
        <w:t>Una vez comprobado el quórum el Señor Presidente y Director Ejecutivo somete a consideración la Agenda siguiente:</w:t>
      </w:r>
    </w:p>
    <w:p w:rsidR="00821189" w:rsidRPr="007008AA" w:rsidRDefault="00821189" w:rsidP="00821189">
      <w:pPr>
        <w:jc w:val="both"/>
        <w:outlineLvl w:val="0"/>
        <w:rPr>
          <w:rFonts w:ascii="Arial" w:hAnsi="Arial" w:cs="Arial"/>
        </w:rPr>
      </w:pPr>
    </w:p>
    <w:p w:rsidR="00821189" w:rsidRPr="00C701BC" w:rsidRDefault="00821189" w:rsidP="00821189">
      <w:pPr>
        <w:pStyle w:val="Prrafodelista"/>
        <w:numPr>
          <w:ilvl w:val="0"/>
          <w:numId w:val="3"/>
        </w:numPr>
        <w:ind w:hanging="11"/>
        <w:jc w:val="both"/>
        <w:rPr>
          <w:rFonts w:ascii="Arial" w:hAnsi="Arial" w:cs="Arial"/>
          <w:b/>
          <w:bCs/>
        </w:rPr>
      </w:pPr>
      <w:r w:rsidRPr="00C701BC">
        <w:rPr>
          <w:rFonts w:ascii="Arial" w:hAnsi="Arial" w:cs="Arial"/>
          <w:b/>
          <w:bCs/>
        </w:rPr>
        <w:t>APROBACIÓN DE AGENDA</w:t>
      </w:r>
    </w:p>
    <w:p w:rsidR="00821189" w:rsidRPr="0094124B" w:rsidRDefault="00821189" w:rsidP="00821189">
      <w:pPr>
        <w:ind w:hanging="11"/>
        <w:jc w:val="both"/>
        <w:rPr>
          <w:rFonts w:ascii="Arial" w:hAnsi="Arial" w:cs="Arial"/>
          <w:b/>
          <w:bCs/>
        </w:rPr>
      </w:pPr>
    </w:p>
    <w:p w:rsidR="00821189" w:rsidRPr="00C701BC" w:rsidRDefault="00821189" w:rsidP="00821189">
      <w:pPr>
        <w:pStyle w:val="Prrafodelista"/>
        <w:numPr>
          <w:ilvl w:val="0"/>
          <w:numId w:val="3"/>
        </w:numPr>
        <w:ind w:hanging="11"/>
        <w:jc w:val="both"/>
        <w:rPr>
          <w:rFonts w:ascii="Arial" w:hAnsi="Arial" w:cs="Arial"/>
          <w:b/>
          <w:bCs/>
        </w:rPr>
      </w:pPr>
      <w:r w:rsidRPr="00C701BC">
        <w:rPr>
          <w:rFonts w:ascii="Arial" w:hAnsi="Arial" w:cs="Arial"/>
          <w:b/>
          <w:bCs/>
        </w:rPr>
        <w:t>APROBACIÓN DE ACTA ANTERIOR</w:t>
      </w:r>
    </w:p>
    <w:p w:rsidR="00821189" w:rsidRPr="0094124B" w:rsidRDefault="00821189" w:rsidP="00821189">
      <w:pPr>
        <w:ind w:hanging="11"/>
        <w:jc w:val="both"/>
        <w:rPr>
          <w:rFonts w:ascii="Arial" w:hAnsi="Arial" w:cs="Arial"/>
          <w:b/>
          <w:bCs/>
        </w:rPr>
      </w:pPr>
    </w:p>
    <w:p w:rsidR="00821189" w:rsidRPr="00C701BC" w:rsidRDefault="00821189" w:rsidP="00821189">
      <w:pPr>
        <w:pStyle w:val="Prrafodelista"/>
        <w:numPr>
          <w:ilvl w:val="0"/>
          <w:numId w:val="3"/>
        </w:numPr>
        <w:ind w:hanging="11"/>
        <w:jc w:val="both"/>
        <w:rPr>
          <w:rFonts w:ascii="Arial" w:hAnsi="Arial" w:cs="Arial"/>
          <w:b/>
          <w:bCs/>
        </w:rPr>
      </w:pPr>
      <w:r w:rsidRPr="00C701BC">
        <w:rPr>
          <w:rFonts w:ascii="Arial" w:hAnsi="Arial" w:cs="Arial"/>
          <w:b/>
          <w:bCs/>
        </w:rPr>
        <w:t xml:space="preserve">RESOLUCIÓN DE CRÉDITOS </w:t>
      </w:r>
    </w:p>
    <w:p w:rsidR="00821189" w:rsidRDefault="00821189" w:rsidP="00821189">
      <w:pPr>
        <w:ind w:hanging="11"/>
        <w:jc w:val="both"/>
        <w:rPr>
          <w:rFonts w:ascii="Arial" w:hAnsi="Arial" w:cs="Arial"/>
          <w:b/>
          <w:bCs/>
        </w:rPr>
      </w:pPr>
    </w:p>
    <w:p w:rsidR="00821189" w:rsidRPr="00C701BC" w:rsidRDefault="00821189" w:rsidP="00821189">
      <w:pPr>
        <w:pStyle w:val="Prrafodelista"/>
        <w:numPr>
          <w:ilvl w:val="0"/>
          <w:numId w:val="3"/>
        </w:numPr>
        <w:ind w:hanging="11"/>
        <w:jc w:val="both"/>
        <w:rPr>
          <w:rFonts w:ascii="Arial" w:hAnsi="Arial" w:cs="Arial"/>
          <w:b/>
          <w:lang w:val="es-MX"/>
        </w:rPr>
      </w:pPr>
      <w:r w:rsidRPr="00C701BC">
        <w:rPr>
          <w:rFonts w:ascii="Arial" w:hAnsi="Arial" w:cs="Arial"/>
          <w:b/>
          <w:lang w:val="es-MX"/>
        </w:rPr>
        <w:t>INFORME DE AVANCE EN LA EJECUCIÓN DEL PLAN DE INSCRIPCIÓN DE DOCUMENTOS</w:t>
      </w:r>
      <w:r>
        <w:rPr>
          <w:rFonts w:ascii="Arial" w:hAnsi="Arial" w:cs="Arial"/>
          <w:b/>
          <w:lang w:val="es-MX"/>
        </w:rPr>
        <w:t xml:space="preserve"> EN CNR AL MES OCTUBRE DE 2017 </w:t>
      </w:r>
    </w:p>
    <w:p w:rsidR="00821189" w:rsidRPr="00555EAF" w:rsidRDefault="00821189" w:rsidP="00821189">
      <w:pPr>
        <w:pStyle w:val="Prrafodelista"/>
        <w:ind w:left="0" w:hanging="11"/>
        <w:jc w:val="both"/>
        <w:rPr>
          <w:rFonts w:ascii="Arial" w:hAnsi="Arial" w:cs="Arial"/>
          <w:b/>
          <w:lang w:val="es-MX"/>
        </w:rPr>
      </w:pPr>
    </w:p>
    <w:p w:rsidR="00821189" w:rsidRPr="00A972C6" w:rsidRDefault="00821189" w:rsidP="00821189">
      <w:pPr>
        <w:pStyle w:val="Prrafodelista"/>
        <w:numPr>
          <w:ilvl w:val="0"/>
          <w:numId w:val="3"/>
        </w:numPr>
        <w:ind w:hanging="11"/>
        <w:jc w:val="both"/>
        <w:rPr>
          <w:rFonts w:ascii="Arial" w:hAnsi="Arial" w:cs="Arial"/>
          <w:b/>
          <w:bCs/>
          <w:lang w:val="es-SV"/>
        </w:rPr>
      </w:pPr>
      <w:r w:rsidRPr="00C701BC">
        <w:rPr>
          <w:rFonts w:ascii="Arial" w:hAnsi="Arial" w:cs="Arial"/>
          <w:b/>
          <w:bCs/>
          <w:lang w:val="es-SV"/>
        </w:rPr>
        <w:t xml:space="preserve">SOLICITUD DE MODIFICACIÓN DE ACUERDOS DE JUNTA DIRECTIVA </w:t>
      </w:r>
      <w:r>
        <w:rPr>
          <w:rFonts w:ascii="Arial" w:hAnsi="Arial" w:cs="Arial"/>
          <w:b/>
          <w:bCs/>
          <w:lang w:val="es-SV"/>
        </w:rPr>
        <w:t xml:space="preserve">SOBRE </w:t>
      </w:r>
      <w:r w:rsidRPr="00A972C6">
        <w:rPr>
          <w:rFonts w:ascii="Arial" w:hAnsi="Arial" w:cs="Arial"/>
          <w:b/>
          <w:bCs/>
          <w:lang w:val="es-SV"/>
        </w:rPr>
        <w:t>DESGRAVACIÓN DE TERRENOS AFECTADOS POR DERECHOS DE VÍA</w:t>
      </w:r>
    </w:p>
    <w:p w:rsidR="00821189" w:rsidRPr="00A972C6" w:rsidRDefault="00821189" w:rsidP="00821189">
      <w:pPr>
        <w:pStyle w:val="Prrafodelista"/>
        <w:ind w:left="0" w:hanging="11"/>
        <w:jc w:val="both"/>
        <w:rPr>
          <w:rFonts w:ascii="Arial" w:hAnsi="Arial" w:cs="Arial"/>
          <w:b/>
          <w:lang w:val="es-SV"/>
        </w:rPr>
      </w:pPr>
    </w:p>
    <w:p w:rsidR="00821189" w:rsidRPr="00A972C6" w:rsidRDefault="00821189" w:rsidP="00821189">
      <w:pPr>
        <w:pStyle w:val="Prrafodelista"/>
        <w:numPr>
          <w:ilvl w:val="0"/>
          <w:numId w:val="3"/>
        </w:numPr>
        <w:ind w:hanging="11"/>
        <w:jc w:val="both"/>
        <w:rPr>
          <w:rFonts w:ascii="Arial" w:hAnsi="Arial" w:cs="Arial"/>
          <w:b/>
        </w:rPr>
      </w:pPr>
      <w:r w:rsidRPr="00A972C6">
        <w:rPr>
          <w:rFonts w:ascii="Arial" w:hAnsi="Arial" w:cs="Arial"/>
          <w:b/>
        </w:rPr>
        <w:t xml:space="preserve">SOLICITUD DE MODIFICACIÓN AL INSTRUCTIVO DE POLÍTICAS INFORMÁTICAS </w:t>
      </w:r>
    </w:p>
    <w:p w:rsidR="00821189" w:rsidRPr="00A972C6" w:rsidRDefault="00821189" w:rsidP="00821189">
      <w:pPr>
        <w:pStyle w:val="Prrafodelista"/>
        <w:rPr>
          <w:rFonts w:ascii="Arial" w:hAnsi="Arial" w:cs="Arial"/>
          <w:b/>
        </w:rPr>
      </w:pPr>
    </w:p>
    <w:p w:rsidR="00821189" w:rsidRPr="00A972C6" w:rsidRDefault="00821189" w:rsidP="00821189">
      <w:pPr>
        <w:pStyle w:val="Prrafodelista"/>
        <w:numPr>
          <w:ilvl w:val="0"/>
          <w:numId w:val="3"/>
        </w:numPr>
        <w:tabs>
          <w:tab w:val="left" w:pos="426"/>
          <w:tab w:val="left" w:pos="851"/>
          <w:tab w:val="left" w:pos="993"/>
        </w:tabs>
        <w:autoSpaceDE w:val="0"/>
        <w:autoSpaceDN w:val="0"/>
        <w:adjustRightInd w:val="0"/>
        <w:ind w:hanging="11"/>
        <w:jc w:val="both"/>
        <w:rPr>
          <w:rFonts w:ascii="Arial" w:hAnsi="Arial" w:cs="Arial"/>
          <w:b/>
          <w:bCs/>
        </w:rPr>
      </w:pPr>
      <w:r w:rsidRPr="00A972C6">
        <w:rPr>
          <w:rFonts w:ascii="Arial" w:hAnsi="Arial" w:cs="Arial"/>
          <w:b/>
          <w:bCs/>
        </w:rPr>
        <w:t xml:space="preserve">AUTORIZACIÓN DE PRECIOS DE VENTA DE ACTIVOS EXTRAORDINARIOS </w:t>
      </w:r>
    </w:p>
    <w:p w:rsidR="00821189" w:rsidRPr="00A972C6" w:rsidRDefault="00821189" w:rsidP="00821189">
      <w:pPr>
        <w:ind w:hanging="11"/>
        <w:jc w:val="both"/>
        <w:rPr>
          <w:rFonts w:ascii="Arial" w:hAnsi="Arial" w:cs="Arial"/>
          <w:b/>
        </w:rPr>
      </w:pPr>
    </w:p>
    <w:p w:rsidR="00821189" w:rsidRPr="00C701BC" w:rsidRDefault="00821189" w:rsidP="00821189">
      <w:pPr>
        <w:pStyle w:val="Prrafodelista"/>
        <w:numPr>
          <w:ilvl w:val="0"/>
          <w:numId w:val="3"/>
        </w:numPr>
        <w:ind w:hanging="11"/>
        <w:jc w:val="both"/>
        <w:rPr>
          <w:rFonts w:ascii="Arial" w:hAnsi="Arial" w:cs="Arial"/>
          <w:b/>
          <w:lang w:val="es-MX"/>
        </w:rPr>
      </w:pPr>
      <w:r w:rsidRPr="00A972C6">
        <w:rPr>
          <w:rFonts w:ascii="Arial" w:hAnsi="Arial" w:cs="Arial"/>
          <w:b/>
          <w:lang w:val="es-MX"/>
        </w:rPr>
        <w:t xml:space="preserve">MONITOR DE OPERACIONES AL MES </w:t>
      </w:r>
      <w:r w:rsidRPr="00C701BC">
        <w:rPr>
          <w:rFonts w:ascii="Arial" w:hAnsi="Arial" w:cs="Arial"/>
          <w:b/>
          <w:lang w:val="es-MX"/>
        </w:rPr>
        <w:t>DE OCTUBRE DE 2017</w:t>
      </w:r>
      <w:r>
        <w:rPr>
          <w:rFonts w:ascii="Arial" w:hAnsi="Arial" w:cs="Arial"/>
          <w:b/>
          <w:lang w:val="es-MX"/>
        </w:rPr>
        <w:t xml:space="preserve"> </w:t>
      </w:r>
    </w:p>
    <w:p w:rsidR="00821189" w:rsidRDefault="00821189" w:rsidP="00821189">
      <w:pPr>
        <w:pStyle w:val="Prrafodelista"/>
        <w:tabs>
          <w:tab w:val="left" w:pos="709"/>
          <w:tab w:val="left" w:pos="851"/>
          <w:tab w:val="left" w:pos="993"/>
        </w:tabs>
        <w:autoSpaceDE w:val="0"/>
        <w:autoSpaceDN w:val="0"/>
        <w:adjustRightInd w:val="0"/>
        <w:ind w:left="0" w:hanging="11"/>
        <w:jc w:val="both"/>
        <w:rPr>
          <w:rFonts w:ascii="Arial" w:hAnsi="Arial" w:cs="Arial"/>
          <w:b/>
          <w:bCs/>
        </w:rPr>
      </w:pPr>
    </w:p>
    <w:p w:rsidR="00821189" w:rsidRPr="00C701BC" w:rsidRDefault="00821189" w:rsidP="00821189">
      <w:pPr>
        <w:pStyle w:val="Prrafodelista"/>
        <w:numPr>
          <w:ilvl w:val="0"/>
          <w:numId w:val="3"/>
        </w:numPr>
        <w:tabs>
          <w:tab w:val="left" w:pos="426"/>
          <w:tab w:val="left" w:pos="851"/>
          <w:tab w:val="left" w:pos="993"/>
        </w:tabs>
        <w:autoSpaceDE w:val="0"/>
        <w:autoSpaceDN w:val="0"/>
        <w:adjustRightInd w:val="0"/>
        <w:ind w:hanging="11"/>
        <w:jc w:val="both"/>
        <w:rPr>
          <w:rFonts w:ascii="Arial" w:hAnsi="Arial" w:cs="Arial"/>
          <w:b/>
          <w:bCs/>
          <w:lang w:val="es-SV"/>
        </w:rPr>
      </w:pPr>
      <w:r w:rsidRPr="00C701BC">
        <w:rPr>
          <w:rFonts w:ascii="Arial" w:hAnsi="Arial" w:cs="Arial"/>
          <w:b/>
          <w:bCs/>
        </w:rPr>
        <w:t>APROBACIÓN DE TÉRMINOS DE REFERENCIA DE LIBRE GESTIÓN Nº FSV- 518/2017 “SERVICIOS DE MANTENIMIENTO PREVENTIVO Y CORRECTIVO DE VEHICULOS AUTOMOTORES PROPIEDAD DEL FSV”</w:t>
      </w:r>
      <w:r>
        <w:rPr>
          <w:rFonts w:ascii="Arial" w:hAnsi="Arial" w:cs="Arial"/>
          <w:b/>
          <w:bCs/>
        </w:rPr>
        <w:t xml:space="preserve"> </w:t>
      </w:r>
    </w:p>
    <w:p w:rsidR="00821189" w:rsidRPr="00C701BC" w:rsidRDefault="00821189" w:rsidP="00821189">
      <w:pPr>
        <w:pStyle w:val="Prrafodelista"/>
        <w:rPr>
          <w:rFonts w:ascii="Arial" w:hAnsi="Arial" w:cs="Arial"/>
          <w:b/>
          <w:bCs/>
          <w:lang w:val="es-SV"/>
        </w:rPr>
      </w:pPr>
    </w:p>
    <w:p w:rsidR="00821189" w:rsidRDefault="00821189" w:rsidP="00821189">
      <w:pPr>
        <w:pStyle w:val="Prrafodelista"/>
        <w:numPr>
          <w:ilvl w:val="0"/>
          <w:numId w:val="3"/>
        </w:numPr>
        <w:tabs>
          <w:tab w:val="left" w:pos="426"/>
          <w:tab w:val="left" w:pos="851"/>
          <w:tab w:val="left" w:pos="993"/>
        </w:tabs>
        <w:autoSpaceDE w:val="0"/>
        <w:autoSpaceDN w:val="0"/>
        <w:adjustRightInd w:val="0"/>
        <w:ind w:hanging="11"/>
        <w:jc w:val="both"/>
        <w:rPr>
          <w:rFonts w:ascii="Arial" w:hAnsi="Arial" w:cs="Arial"/>
          <w:b/>
          <w:bCs/>
          <w:lang w:val="es-SV"/>
        </w:rPr>
      </w:pPr>
      <w:r>
        <w:rPr>
          <w:rFonts w:ascii="Arial" w:hAnsi="Arial" w:cs="Arial"/>
          <w:b/>
          <w:bCs/>
          <w:lang w:val="es-SV"/>
        </w:rPr>
        <w:t xml:space="preserve">SOLICITUD DEL SITRAFOSVI SOBRE FIADORES DEL FONDO DE PROTECCION </w:t>
      </w:r>
    </w:p>
    <w:p w:rsidR="00821189" w:rsidRPr="00C701BC" w:rsidRDefault="00821189" w:rsidP="00821189">
      <w:pPr>
        <w:pStyle w:val="Prrafodelista"/>
        <w:rPr>
          <w:rFonts w:ascii="Arial" w:hAnsi="Arial" w:cs="Arial"/>
          <w:b/>
          <w:bCs/>
          <w:lang w:val="es-SV"/>
        </w:rPr>
      </w:pPr>
    </w:p>
    <w:p w:rsidR="00821189" w:rsidRDefault="00821189" w:rsidP="00821189">
      <w:pPr>
        <w:pStyle w:val="Prrafodelista"/>
        <w:numPr>
          <w:ilvl w:val="0"/>
          <w:numId w:val="3"/>
        </w:numPr>
        <w:tabs>
          <w:tab w:val="left" w:pos="426"/>
          <w:tab w:val="left" w:pos="851"/>
          <w:tab w:val="left" w:pos="993"/>
        </w:tabs>
        <w:autoSpaceDE w:val="0"/>
        <w:autoSpaceDN w:val="0"/>
        <w:adjustRightInd w:val="0"/>
        <w:ind w:hanging="11"/>
        <w:jc w:val="both"/>
        <w:rPr>
          <w:rFonts w:ascii="Arial" w:hAnsi="Arial" w:cs="Arial"/>
          <w:b/>
          <w:bCs/>
          <w:lang w:val="es-SV"/>
        </w:rPr>
      </w:pPr>
      <w:r>
        <w:rPr>
          <w:rFonts w:ascii="Arial" w:hAnsi="Arial" w:cs="Arial"/>
          <w:b/>
          <w:bCs/>
          <w:lang w:val="es-SV"/>
        </w:rPr>
        <w:t>LECTURA DE CARTAS DEL SITRAFOSVI</w:t>
      </w:r>
    </w:p>
    <w:p w:rsidR="00821189" w:rsidRPr="00142F97" w:rsidRDefault="00821189" w:rsidP="00821189">
      <w:pPr>
        <w:pStyle w:val="Prrafodelista"/>
        <w:rPr>
          <w:rFonts w:ascii="Arial" w:eastAsia="Arial Unicode MS" w:hAnsi="Arial" w:cs="Arial"/>
          <w:b/>
        </w:rPr>
      </w:pPr>
    </w:p>
    <w:p w:rsidR="00821189" w:rsidRPr="00142F97" w:rsidRDefault="00821189" w:rsidP="00821189">
      <w:pPr>
        <w:pStyle w:val="Prrafodelista"/>
        <w:numPr>
          <w:ilvl w:val="0"/>
          <w:numId w:val="3"/>
        </w:numPr>
        <w:tabs>
          <w:tab w:val="left" w:pos="426"/>
          <w:tab w:val="left" w:pos="851"/>
          <w:tab w:val="left" w:pos="993"/>
        </w:tabs>
        <w:autoSpaceDE w:val="0"/>
        <w:autoSpaceDN w:val="0"/>
        <w:adjustRightInd w:val="0"/>
        <w:ind w:hanging="11"/>
        <w:jc w:val="both"/>
        <w:rPr>
          <w:rFonts w:ascii="Arial" w:hAnsi="Arial" w:cs="Arial"/>
          <w:b/>
          <w:bCs/>
          <w:lang w:val="es-SV"/>
        </w:rPr>
      </w:pPr>
      <w:r w:rsidRPr="00142F97">
        <w:rPr>
          <w:rFonts w:ascii="Arial" w:eastAsia="Arial Unicode MS" w:hAnsi="Arial" w:cs="Arial"/>
          <w:b/>
        </w:rPr>
        <w:t>ACUERDO DE RESOLUCIÓN SOBRE INFORMACIÓN RESERVADA DE ESTA SESIÓN</w:t>
      </w:r>
    </w:p>
    <w:p w:rsidR="00821189" w:rsidRPr="00821189" w:rsidRDefault="00821189" w:rsidP="00821189">
      <w:pPr>
        <w:jc w:val="center"/>
        <w:rPr>
          <w:rFonts w:ascii="Arial" w:hAnsi="Arial" w:cs="Arial"/>
          <w:b/>
          <w:snapToGrid w:val="0"/>
          <w:u w:val="single"/>
          <w:lang w:val="es-SV"/>
        </w:rPr>
      </w:pPr>
    </w:p>
    <w:p w:rsidR="00821189" w:rsidRPr="007008AA" w:rsidRDefault="00821189" w:rsidP="00821189">
      <w:pPr>
        <w:jc w:val="center"/>
        <w:rPr>
          <w:rFonts w:ascii="Arial" w:hAnsi="Arial" w:cs="Arial"/>
          <w:b/>
          <w:snapToGrid w:val="0"/>
          <w:u w:val="single"/>
        </w:rPr>
      </w:pPr>
      <w:r w:rsidRPr="007008AA">
        <w:rPr>
          <w:rFonts w:ascii="Arial" w:hAnsi="Arial" w:cs="Arial"/>
          <w:b/>
          <w:snapToGrid w:val="0"/>
          <w:u w:val="single"/>
        </w:rPr>
        <w:t>DESARROLLO</w:t>
      </w:r>
    </w:p>
    <w:p w:rsidR="00821189" w:rsidRPr="007008AA" w:rsidRDefault="00821189" w:rsidP="00821189">
      <w:pPr>
        <w:jc w:val="center"/>
        <w:rPr>
          <w:rFonts w:ascii="Arial" w:hAnsi="Arial" w:cs="Arial"/>
          <w:b/>
          <w:snapToGrid w:val="0"/>
          <w:u w:val="single"/>
        </w:rPr>
      </w:pPr>
    </w:p>
    <w:p w:rsidR="00821189" w:rsidRPr="007008AA" w:rsidRDefault="00821189" w:rsidP="00821189">
      <w:pPr>
        <w:numPr>
          <w:ilvl w:val="0"/>
          <w:numId w:val="29"/>
        </w:numPr>
        <w:jc w:val="both"/>
        <w:rPr>
          <w:rFonts w:ascii="Arial" w:hAnsi="Arial" w:cs="Arial"/>
          <w:b/>
          <w:snapToGrid w:val="0"/>
        </w:rPr>
      </w:pPr>
      <w:r w:rsidRPr="007008AA">
        <w:rPr>
          <w:rFonts w:ascii="Arial" w:hAnsi="Arial" w:cs="Arial"/>
          <w:b/>
          <w:snapToGrid w:val="0"/>
        </w:rPr>
        <w:t xml:space="preserve">APROBACION DE AGENDA. </w:t>
      </w:r>
      <w:r w:rsidRPr="007008AA">
        <w:rPr>
          <w:rFonts w:ascii="Arial" w:hAnsi="Arial" w:cs="Arial"/>
          <w:snapToGrid w:val="0"/>
        </w:rPr>
        <w:t>Fue aprobada.</w:t>
      </w:r>
    </w:p>
    <w:p w:rsidR="00821189" w:rsidRPr="007008AA" w:rsidRDefault="00821189" w:rsidP="00821189">
      <w:pPr>
        <w:jc w:val="both"/>
        <w:rPr>
          <w:rFonts w:ascii="Arial" w:hAnsi="Arial" w:cs="Arial"/>
          <w:b/>
          <w:snapToGrid w:val="0"/>
        </w:rPr>
      </w:pPr>
    </w:p>
    <w:p w:rsidR="00821189" w:rsidRPr="007008AA" w:rsidRDefault="00821189" w:rsidP="00821189">
      <w:pPr>
        <w:numPr>
          <w:ilvl w:val="0"/>
          <w:numId w:val="29"/>
        </w:numPr>
        <w:jc w:val="both"/>
        <w:rPr>
          <w:rFonts w:ascii="Arial" w:hAnsi="Arial" w:cs="Arial"/>
        </w:rPr>
      </w:pPr>
      <w:r w:rsidRPr="007008AA">
        <w:rPr>
          <w:rFonts w:ascii="Arial" w:hAnsi="Arial" w:cs="Arial"/>
          <w:b/>
          <w:snapToGrid w:val="0"/>
        </w:rPr>
        <w:t xml:space="preserve">APROBACION Y RATIFICACION DE ACTA ANTERIOR. </w:t>
      </w:r>
      <w:r w:rsidRPr="007008AA">
        <w:rPr>
          <w:rFonts w:ascii="Arial" w:hAnsi="Arial" w:cs="Arial"/>
        </w:rPr>
        <w:t>Se aprobó el Acta N° JD-2</w:t>
      </w:r>
      <w:r>
        <w:rPr>
          <w:rFonts w:ascii="Arial" w:hAnsi="Arial" w:cs="Arial"/>
        </w:rPr>
        <w:t>18</w:t>
      </w:r>
      <w:r w:rsidRPr="007008AA">
        <w:rPr>
          <w:rFonts w:ascii="Arial" w:hAnsi="Arial" w:cs="Arial"/>
        </w:rPr>
        <w:t xml:space="preserve">/2017 del </w:t>
      </w:r>
      <w:r>
        <w:rPr>
          <w:rFonts w:ascii="Arial" w:hAnsi="Arial" w:cs="Arial"/>
        </w:rPr>
        <w:t>29</w:t>
      </w:r>
      <w:r w:rsidRPr="007008AA">
        <w:rPr>
          <w:rFonts w:ascii="Arial" w:hAnsi="Arial" w:cs="Arial"/>
        </w:rPr>
        <w:t xml:space="preserve"> de noviembre de 2017, la cual fue ratificada. </w:t>
      </w:r>
    </w:p>
    <w:p w:rsidR="00821189" w:rsidRPr="007008AA" w:rsidRDefault="00821189" w:rsidP="00821189">
      <w:pPr>
        <w:autoSpaceDE w:val="0"/>
        <w:autoSpaceDN w:val="0"/>
        <w:adjustRightInd w:val="0"/>
        <w:jc w:val="both"/>
        <w:rPr>
          <w:rFonts w:ascii="Arial" w:hAnsi="Arial" w:cs="Arial"/>
          <w:b/>
          <w:bCs/>
        </w:rPr>
      </w:pPr>
    </w:p>
    <w:p w:rsidR="00821189" w:rsidRDefault="00821189" w:rsidP="00821189">
      <w:pPr>
        <w:autoSpaceDE w:val="0"/>
        <w:autoSpaceDN w:val="0"/>
        <w:adjustRightInd w:val="0"/>
        <w:jc w:val="both"/>
        <w:rPr>
          <w:rFonts w:ascii="Arial" w:hAnsi="Arial" w:cs="Arial"/>
        </w:rPr>
      </w:pPr>
      <w:r w:rsidRPr="007008AA">
        <w:rPr>
          <w:rFonts w:ascii="Arial" w:hAnsi="Arial" w:cs="Arial"/>
          <w:b/>
          <w:bCs/>
          <w:lang w:val="es-MX"/>
        </w:rPr>
        <w:t xml:space="preserve">III) RESOLUCION DE CREDITOS PARA VIVIENDA. </w:t>
      </w:r>
      <w:r w:rsidRPr="007008AA">
        <w:rPr>
          <w:rFonts w:ascii="Arial" w:hAnsi="Arial" w:cs="Arial"/>
        </w:rPr>
        <w:t xml:space="preserve">El Presidente y Director Ejecutivo sometió a consideración de Junta Directiva, </w:t>
      </w:r>
      <w:r w:rsidRPr="00821189">
        <w:rPr>
          <w:rFonts w:ascii="Arial" w:eastAsia="Arial" w:hAnsi="Arial" w:cs="Arial"/>
          <w:lang w:val="es-ES_tradnl"/>
        </w:rPr>
        <w:t>19 solicitudes de crédito por un monto de $390,097.66,</w:t>
      </w:r>
      <w:r w:rsidRPr="007008AA">
        <w:rPr>
          <w:rFonts w:ascii="Arial" w:eastAsia="Arial" w:hAnsi="Arial" w:cs="Arial"/>
          <w:lang w:val="es-ES_tradnl"/>
        </w:rPr>
        <w:t xml:space="preserve"> </w:t>
      </w:r>
      <w:r w:rsidRPr="007008AA">
        <w:rPr>
          <w:rFonts w:ascii="Arial" w:hAnsi="Arial" w:cs="Arial"/>
        </w:rPr>
        <w:t xml:space="preserve">según consta en el Acta N° </w:t>
      </w:r>
      <w:r>
        <w:rPr>
          <w:rFonts w:ascii="Arial" w:hAnsi="Arial" w:cs="Arial"/>
        </w:rPr>
        <w:t>219</w:t>
      </w:r>
      <w:r w:rsidRPr="007008AA">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821189" w:rsidRDefault="00821189" w:rsidP="00821189">
      <w:pPr>
        <w:autoSpaceDE w:val="0"/>
        <w:autoSpaceDN w:val="0"/>
        <w:adjustRightInd w:val="0"/>
        <w:jc w:val="both"/>
        <w:rPr>
          <w:rFonts w:ascii="Arial" w:hAnsi="Arial" w:cs="Arial"/>
        </w:rPr>
      </w:pPr>
    </w:p>
    <w:p w:rsidR="00DD17A2" w:rsidRPr="00B836A8" w:rsidRDefault="00DD17A2" w:rsidP="00821189">
      <w:pPr>
        <w:jc w:val="both"/>
        <w:rPr>
          <w:rFonts w:ascii="Arial" w:hAnsi="Arial" w:cs="Arial"/>
          <w:bCs/>
        </w:rPr>
      </w:pPr>
      <w:r>
        <w:rPr>
          <w:rFonts w:ascii="Arial" w:hAnsi="Arial" w:cs="Arial"/>
          <w:b/>
          <w:lang w:val="es-MX"/>
        </w:rPr>
        <w:t>IV</w:t>
      </w:r>
      <w:r w:rsidRPr="00B836A8">
        <w:rPr>
          <w:rFonts w:ascii="Arial" w:hAnsi="Arial" w:cs="Arial"/>
          <w:b/>
          <w:lang w:val="es-MX"/>
        </w:rPr>
        <w:t xml:space="preserve">) INFORME DE AVANCE EN LA EJECUCIÓN DEL PLAN DE INSCRIPCIÓN DE DOCUMENTOS EN CNR AL MES DE </w:t>
      </w:r>
      <w:r>
        <w:rPr>
          <w:rFonts w:ascii="Arial" w:hAnsi="Arial" w:cs="Arial"/>
          <w:b/>
          <w:lang w:val="es-MX"/>
        </w:rPr>
        <w:t>OCTUBRE</w:t>
      </w:r>
      <w:r w:rsidRPr="00B836A8">
        <w:rPr>
          <w:rFonts w:ascii="Arial" w:hAnsi="Arial" w:cs="Arial"/>
          <w:b/>
          <w:lang w:val="es-MX"/>
        </w:rPr>
        <w:t xml:space="preserve"> DE 2017</w:t>
      </w:r>
      <w:r w:rsidR="00821189">
        <w:rPr>
          <w:rFonts w:ascii="Arial" w:hAnsi="Arial" w:cs="Arial"/>
          <w:b/>
          <w:lang w:val="es-MX"/>
        </w:rPr>
        <w:t xml:space="preserve">. </w:t>
      </w:r>
      <w:r w:rsidRPr="00B836A8">
        <w:rPr>
          <w:rFonts w:ascii="Arial" w:hAnsi="Arial" w:cs="Arial"/>
        </w:rPr>
        <w:t>El Presidente y Director Ejecutivo informó a los D</w:t>
      </w:r>
      <w:r w:rsidRPr="00B836A8">
        <w:rPr>
          <w:rFonts w:ascii="Arial" w:hAnsi="Arial" w:cs="Arial"/>
          <w:b/>
        </w:rPr>
        <w:t>i</w:t>
      </w:r>
      <w:r w:rsidRPr="00B836A8">
        <w:rPr>
          <w:rFonts w:ascii="Arial" w:hAnsi="Arial" w:cs="Arial"/>
        </w:rPr>
        <w:t xml:space="preserve">rectores sobre la gestión de inscripción de documentos en el Centro Nacional de Registro (CNR) </w:t>
      </w:r>
      <w:r>
        <w:rPr>
          <w:rFonts w:ascii="Arial" w:hAnsi="Arial" w:cs="Arial"/>
        </w:rPr>
        <w:t>al mes de octubre</w:t>
      </w:r>
      <w:r w:rsidRPr="00B836A8">
        <w:rPr>
          <w:rFonts w:ascii="Arial" w:hAnsi="Arial" w:cs="Arial"/>
        </w:rPr>
        <w:t xml:space="preserve"> del presente año. Invitó para ello al </w:t>
      </w:r>
      <w:r w:rsidRPr="00B836A8">
        <w:rPr>
          <w:rFonts w:ascii="Arial" w:hAnsi="Arial" w:cs="Arial"/>
          <w:bCs/>
        </w:rPr>
        <w:t>Licenciado Julio César Merino Escobar, Gerente Legal, quien indicó que se presenta este informe,</w:t>
      </w:r>
      <w:r w:rsidRPr="00B836A8">
        <w:rPr>
          <w:rFonts w:ascii="Arial" w:hAnsi="Arial" w:cs="Arial"/>
        </w:rPr>
        <w:t xml:space="preserve"> en atención a lo acordado en el </w:t>
      </w:r>
      <w:r w:rsidRPr="00B836A8">
        <w:rPr>
          <w:rFonts w:ascii="Arial" w:hAnsi="Arial" w:cs="Arial"/>
          <w:lang w:val="es-MX"/>
        </w:rPr>
        <w:t xml:space="preserve">Punto VI) del Acta de sesión de Junta Directiva No JD-10/2005 del 11 de febrero de 2005. </w:t>
      </w:r>
      <w:r w:rsidRPr="00B836A8">
        <w:rPr>
          <w:rFonts w:ascii="Arial" w:hAnsi="Arial" w:cs="Arial"/>
        </w:rPr>
        <w:t xml:space="preserve">El </w:t>
      </w:r>
      <w:r w:rsidRPr="00B836A8">
        <w:rPr>
          <w:rFonts w:ascii="Arial" w:hAnsi="Arial" w:cs="Arial"/>
          <w:bCs/>
        </w:rPr>
        <w:t>Licenciado Merino Escobar</w:t>
      </w:r>
      <w:r w:rsidRPr="00B836A8">
        <w:rPr>
          <w:rFonts w:ascii="Arial" w:hAnsi="Arial" w:cs="Arial"/>
          <w:lang w:val="es-MX"/>
        </w:rPr>
        <w:t xml:space="preserve"> i</w:t>
      </w:r>
      <w:proofErr w:type="spellStart"/>
      <w:r w:rsidRPr="00B836A8">
        <w:rPr>
          <w:rFonts w:ascii="Arial" w:hAnsi="Arial" w:cs="Arial"/>
          <w:bCs/>
        </w:rPr>
        <w:t>ndicó</w:t>
      </w:r>
      <w:proofErr w:type="spellEnd"/>
      <w:r w:rsidRPr="00B836A8">
        <w:rPr>
          <w:rFonts w:ascii="Arial" w:hAnsi="Arial" w:cs="Arial"/>
          <w:bCs/>
        </w:rPr>
        <w:t xml:space="preserve"> que de un total de 123,</w:t>
      </w:r>
      <w:r>
        <w:rPr>
          <w:rFonts w:ascii="Arial" w:hAnsi="Arial" w:cs="Arial"/>
          <w:bCs/>
        </w:rPr>
        <w:t>420</w:t>
      </w:r>
      <w:r w:rsidRPr="00B836A8">
        <w:rPr>
          <w:rFonts w:ascii="Arial" w:hAnsi="Arial" w:cs="Arial"/>
          <w:bCs/>
        </w:rPr>
        <w:t xml:space="preserve"> hipotecas, están inscritas 12</w:t>
      </w:r>
      <w:r>
        <w:rPr>
          <w:rFonts w:ascii="Arial" w:hAnsi="Arial" w:cs="Arial"/>
          <w:bCs/>
        </w:rPr>
        <w:t>2,289</w:t>
      </w:r>
      <w:r w:rsidRPr="00B836A8">
        <w:rPr>
          <w:rFonts w:ascii="Arial" w:hAnsi="Arial" w:cs="Arial"/>
          <w:bCs/>
        </w:rPr>
        <w:t xml:space="preserve"> y pendientes de inscribir al </w:t>
      </w:r>
      <w:r>
        <w:rPr>
          <w:rFonts w:ascii="Arial" w:hAnsi="Arial" w:cs="Arial"/>
          <w:bCs/>
        </w:rPr>
        <w:t>31</w:t>
      </w:r>
      <w:r w:rsidRPr="00B836A8">
        <w:rPr>
          <w:rFonts w:ascii="Arial" w:hAnsi="Arial" w:cs="Arial"/>
          <w:bCs/>
        </w:rPr>
        <w:t xml:space="preserve"> de </w:t>
      </w:r>
      <w:r>
        <w:rPr>
          <w:rFonts w:ascii="Arial" w:hAnsi="Arial" w:cs="Arial"/>
        </w:rPr>
        <w:t>octubre</w:t>
      </w:r>
      <w:r w:rsidRPr="00B836A8">
        <w:rPr>
          <w:rFonts w:ascii="Arial" w:hAnsi="Arial" w:cs="Arial"/>
          <w:bCs/>
        </w:rPr>
        <w:t xml:space="preserve"> de 2017, un total de 5</w:t>
      </w:r>
      <w:r>
        <w:rPr>
          <w:rFonts w:ascii="Arial" w:hAnsi="Arial" w:cs="Arial"/>
          <w:bCs/>
        </w:rPr>
        <w:t>91</w:t>
      </w:r>
      <w:r w:rsidRPr="00B836A8">
        <w:rPr>
          <w:rFonts w:ascii="Arial" w:hAnsi="Arial" w:cs="Arial"/>
          <w:bCs/>
        </w:rPr>
        <w:t xml:space="preserve">, correspondiendo de acuerdo al período de </w:t>
      </w:r>
      <w:proofErr w:type="spellStart"/>
      <w:r w:rsidRPr="00B836A8">
        <w:rPr>
          <w:rFonts w:ascii="Arial" w:hAnsi="Arial" w:cs="Arial"/>
          <w:bCs/>
        </w:rPr>
        <w:t>originación</w:t>
      </w:r>
      <w:proofErr w:type="spellEnd"/>
      <w:r w:rsidRPr="00B836A8">
        <w:rPr>
          <w:rFonts w:ascii="Arial" w:hAnsi="Arial" w:cs="Arial"/>
          <w:bCs/>
        </w:rPr>
        <w:t>, un total de 1</w:t>
      </w:r>
      <w:r>
        <w:rPr>
          <w:rFonts w:ascii="Arial" w:hAnsi="Arial" w:cs="Arial"/>
          <w:bCs/>
        </w:rPr>
        <w:t>1</w:t>
      </w:r>
      <w:r w:rsidRPr="00B836A8">
        <w:rPr>
          <w:rFonts w:ascii="Arial" w:hAnsi="Arial" w:cs="Arial"/>
          <w:bCs/>
        </w:rPr>
        <w:t xml:space="preserve"> hipotecas, al período 1982 – 1999; </w:t>
      </w:r>
      <w:r>
        <w:rPr>
          <w:rFonts w:ascii="Arial" w:hAnsi="Arial" w:cs="Arial"/>
          <w:bCs/>
        </w:rPr>
        <w:t>8</w:t>
      </w:r>
      <w:r w:rsidRPr="00B836A8">
        <w:rPr>
          <w:rFonts w:ascii="Arial" w:hAnsi="Arial" w:cs="Arial"/>
          <w:bCs/>
        </w:rPr>
        <w:t xml:space="preserve"> del año 2016 y del mes de </w:t>
      </w:r>
      <w:r>
        <w:rPr>
          <w:rFonts w:ascii="Arial" w:hAnsi="Arial" w:cs="Arial"/>
        </w:rPr>
        <w:t>octubre</w:t>
      </w:r>
      <w:r w:rsidRPr="00B836A8">
        <w:rPr>
          <w:rFonts w:ascii="Arial" w:hAnsi="Arial" w:cs="Arial"/>
          <w:bCs/>
        </w:rPr>
        <w:t xml:space="preserve"> del presente año un total de </w:t>
      </w:r>
      <w:r>
        <w:rPr>
          <w:rFonts w:ascii="Arial" w:hAnsi="Arial" w:cs="Arial"/>
          <w:bCs/>
        </w:rPr>
        <w:t>572</w:t>
      </w:r>
      <w:r w:rsidRPr="00B836A8">
        <w:rPr>
          <w:rFonts w:ascii="Arial" w:hAnsi="Arial" w:cs="Arial"/>
          <w:bCs/>
        </w:rPr>
        <w:t xml:space="preserve">. En general se informó que esta actividad se está desarrollando conforme se planificó en el Plan para la Inscripción de Hipotecas en proceso, presentado a la Corte de Cuentas de la República. Asimismo, se informó sobre el plan de Inscripción de Daciones en Pago, </w:t>
      </w:r>
      <w:r>
        <w:rPr>
          <w:rFonts w:ascii="Arial" w:hAnsi="Arial" w:cs="Arial"/>
          <w:bCs/>
        </w:rPr>
        <w:t>de las cuales, de un total de 23,194</w:t>
      </w:r>
      <w:r w:rsidRPr="00B836A8">
        <w:rPr>
          <w:rFonts w:ascii="Arial" w:hAnsi="Arial" w:cs="Arial"/>
          <w:bCs/>
        </w:rPr>
        <w:t xml:space="preserve"> otorgadas, están inscritas al </w:t>
      </w:r>
      <w:r>
        <w:rPr>
          <w:rFonts w:ascii="Arial" w:hAnsi="Arial" w:cs="Arial"/>
          <w:bCs/>
        </w:rPr>
        <w:t>31</w:t>
      </w:r>
      <w:r w:rsidRPr="00B836A8">
        <w:rPr>
          <w:rFonts w:ascii="Arial" w:hAnsi="Arial" w:cs="Arial"/>
          <w:bCs/>
        </w:rPr>
        <w:t xml:space="preserve"> de </w:t>
      </w:r>
      <w:r>
        <w:rPr>
          <w:rFonts w:ascii="Arial" w:hAnsi="Arial" w:cs="Arial"/>
        </w:rPr>
        <w:t>octubre</w:t>
      </w:r>
      <w:r w:rsidRPr="00B836A8">
        <w:rPr>
          <w:rFonts w:ascii="Arial" w:hAnsi="Arial" w:cs="Arial"/>
          <w:bCs/>
        </w:rPr>
        <w:t xml:space="preserve"> de 2017, un total de 2</w:t>
      </w:r>
      <w:r>
        <w:rPr>
          <w:rFonts w:ascii="Arial" w:hAnsi="Arial" w:cs="Arial"/>
          <w:bCs/>
        </w:rPr>
        <w:t>3,033</w:t>
      </w:r>
      <w:r w:rsidRPr="00B836A8">
        <w:rPr>
          <w:rFonts w:ascii="Arial" w:hAnsi="Arial" w:cs="Arial"/>
          <w:bCs/>
        </w:rPr>
        <w:t xml:space="preserve"> y en proceso </w:t>
      </w:r>
      <w:r>
        <w:rPr>
          <w:rFonts w:ascii="Arial" w:hAnsi="Arial" w:cs="Arial"/>
          <w:bCs/>
        </w:rPr>
        <w:t>16</w:t>
      </w:r>
      <w:r w:rsidRPr="00B836A8">
        <w:rPr>
          <w:rFonts w:ascii="Arial" w:hAnsi="Arial" w:cs="Arial"/>
          <w:bCs/>
        </w:rPr>
        <w:t xml:space="preserve">1. En cuanto a las adjudicaciones en pago, de un total de </w:t>
      </w:r>
      <w:r>
        <w:rPr>
          <w:rFonts w:ascii="Arial" w:hAnsi="Arial" w:cs="Arial"/>
          <w:bCs/>
        </w:rPr>
        <w:t>10,160</w:t>
      </w:r>
      <w:r w:rsidRPr="00B836A8">
        <w:rPr>
          <w:rFonts w:ascii="Arial" w:hAnsi="Arial" w:cs="Arial"/>
          <w:bCs/>
        </w:rPr>
        <w:t xml:space="preserve"> están inscritas 9,</w:t>
      </w:r>
      <w:r>
        <w:rPr>
          <w:rFonts w:ascii="Arial" w:hAnsi="Arial" w:cs="Arial"/>
          <w:bCs/>
        </w:rPr>
        <w:t>975</w:t>
      </w:r>
      <w:r w:rsidRPr="00B836A8">
        <w:rPr>
          <w:rFonts w:ascii="Arial" w:hAnsi="Arial" w:cs="Arial"/>
          <w:bCs/>
        </w:rPr>
        <w:t xml:space="preserve"> y en proceso </w:t>
      </w:r>
      <w:r>
        <w:rPr>
          <w:rFonts w:ascii="Arial" w:hAnsi="Arial" w:cs="Arial"/>
          <w:bCs/>
        </w:rPr>
        <w:t>185</w:t>
      </w:r>
      <w:r w:rsidRPr="00B836A8">
        <w:rPr>
          <w:rFonts w:ascii="Arial" w:hAnsi="Arial" w:cs="Arial"/>
          <w:bCs/>
        </w:rPr>
        <w:t xml:space="preserve">. También se informó que se tiene en proceso de inscripción, un total de </w:t>
      </w:r>
      <w:r>
        <w:rPr>
          <w:rFonts w:ascii="Arial" w:hAnsi="Arial" w:cs="Arial"/>
          <w:bCs/>
        </w:rPr>
        <w:t>9</w:t>
      </w:r>
      <w:r w:rsidRPr="00B836A8">
        <w:rPr>
          <w:rFonts w:ascii="Arial" w:hAnsi="Arial" w:cs="Arial"/>
          <w:bCs/>
        </w:rPr>
        <w:t xml:space="preserve"> compraventas que corresponden a créditos cancelados del período 1983 – 1999, que son de difícil inscripción. Junta Directiva, luego de conocer el informe presentado por el Licenciado Julio César Merino Escobar, por unanimidad </w:t>
      </w:r>
      <w:r w:rsidRPr="00B836A8">
        <w:rPr>
          <w:rFonts w:ascii="Arial" w:hAnsi="Arial" w:cs="Arial"/>
          <w:b/>
          <w:bCs/>
        </w:rPr>
        <w:t>ACUERDA:</w:t>
      </w:r>
    </w:p>
    <w:p w:rsidR="00DD17A2" w:rsidRPr="00B836A8" w:rsidRDefault="00DD17A2" w:rsidP="00DD17A2">
      <w:pPr>
        <w:tabs>
          <w:tab w:val="left" w:pos="426"/>
          <w:tab w:val="left" w:pos="567"/>
        </w:tabs>
        <w:jc w:val="both"/>
        <w:rPr>
          <w:rFonts w:ascii="Arial" w:hAnsi="Arial" w:cs="Arial"/>
          <w:b/>
          <w:bCs/>
        </w:rPr>
      </w:pPr>
    </w:p>
    <w:p w:rsidR="00DD17A2" w:rsidRPr="00B836A8" w:rsidRDefault="00DD17A2" w:rsidP="00DD17A2">
      <w:pPr>
        <w:spacing w:after="60"/>
        <w:jc w:val="both"/>
        <w:rPr>
          <w:rFonts w:ascii="Arial" w:hAnsi="Arial" w:cs="Arial"/>
        </w:rPr>
      </w:pPr>
      <w:r w:rsidRPr="00B836A8">
        <w:rPr>
          <w:rFonts w:ascii="Arial" w:hAnsi="Arial" w:cs="Arial"/>
        </w:rPr>
        <w:t xml:space="preserve">Darse por enterados del informe y de los avances sobre la ejecución del Plan de Inscripción de Documentos, que representa el  </w:t>
      </w:r>
      <w:r w:rsidRPr="00B836A8">
        <w:rPr>
          <w:rFonts w:ascii="Arial" w:hAnsi="Arial" w:cs="Arial"/>
          <w:b/>
          <w:bCs/>
          <w:u w:val="single"/>
        </w:rPr>
        <w:t>99.2</w:t>
      </w:r>
      <w:r>
        <w:rPr>
          <w:rFonts w:ascii="Arial" w:hAnsi="Arial" w:cs="Arial"/>
          <w:b/>
          <w:bCs/>
          <w:u w:val="single"/>
        </w:rPr>
        <w:t>0</w:t>
      </w:r>
      <w:r w:rsidRPr="00B836A8">
        <w:rPr>
          <w:rFonts w:ascii="Arial" w:hAnsi="Arial" w:cs="Arial"/>
          <w:b/>
          <w:bCs/>
          <w:u w:val="single"/>
        </w:rPr>
        <w:t>%</w:t>
      </w:r>
      <w:r w:rsidRPr="00B836A8">
        <w:rPr>
          <w:rFonts w:ascii="Arial" w:hAnsi="Arial" w:cs="Arial"/>
          <w:b/>
          <w:bCs/>
        </w:rPr>
        <w:t xml:space="preserve"> </w:t>
      </w:r>
      <w:r w:rsidRPr="00B836A8">
        <w:rPr>
          <w:rFonts w:ascii="Arial" w:hAnsi="Arial" w:cs="Arial"/>
        </w:rPr>
        <w:t xml:space="preserve">de cumplimiento al </w:t>
      </w:r>
      <w:r>
        <w:rPr>
          <w:rFonts w:ascii="Arial" w:hAnsi="Arial" w:cs="Arial"/>
          <w:bCs/>
        </w:rPr>
        <w:t>31</w:t>
      </w:r>
      <w:r w:rsidRPr="00B836A8">
        <w:rPr>
          <w:rFonts w:ascii="Arial" w:hAnsi="Arial" w:cs="Arial"/>
          <w:bCs/>
        </w:rPr>
        <w:t xml:space="preserve"> de </w:t>
      </w:r>
      <w:r>
        <w:rPr>
          <w:rFonts w:ascii="Arial" w:hAnsi="Arial" w:cs="Arial"/>
        </w:rPr>
        <w:t>octubre</w:t>
      </w:r>
      <w:r w:rsidRPr="00B836A8">
        <w:rPr>
          <w:rFonts w:ascii="Arial" w:hAnsi="Arial" w:cs="Arial"/>
          <w:bCs/>
        </w:rPr>
        <w:t xml:space="preserve"> </w:t>
      </w:r>
      <w:r w:rsidRPr="00B836A8">
        <w:rPr>
          <w:rFonts w:ascii="Arial" w:hAnsi="Arial" w:cs="Arial"/>
        </w:rPr>
        <w:t xml:space="preserve">de 2017. </w:t>
      </w:r>
    </w:p>
    <w:p w:rsidR="00DD17A2" w:rsidRPr="00DD17A2" w:rsidRDefault="00DD17A2" w:rsidP="003D1C94">
      <w:pPr>
        <w:jc w:val="both"/>
        <w:rPr>
          <w:rFonts w:ascii="Arial" w:hAnsi="Arial" w:cs="Arial"/>
          <w:b/>
          <w:bCs/>
        </w:rPr>
      </w:pPr>
    </w:p>
    <w:p w:rsidR="00DD17A2" w:rsidRDefault="00DD17A2" w:rsidP="003D1C94">
      <w:pPr>
        <w:jc w:val="both"/>
        <w:rPr>
          <w:rFonts w:ascii="Arial" w:hAnsi="Arial" w:cs="Arial"/>
          <w:b/>
          <w:bCs/>
          <w:lang w:val="es-SV"/>
        </w:rPr>
      </w:pPr>
    </w:p>
    <w:p w:rsidR="002D1D0E" w:rsidRDefault="003D1C94" w:rsidP="004117EB">
      <w:pPr>
        <w:jc w:val="both"/>
        <w:rPr>
          <w:rFonts w:ascii="Arial" w:hAnsi="Arial" w:cs="Arial"/>
          <w:bCs/>
          <w:lang w:val="es-SV"/>
        </w:rPr>
      </w:pPr>
      <w:r>
        <w:rPr>
          <w:rFonts w:ascii="Arial" w:hAnsi="Arial" w:cs="Arial"/>
          <w:b/>
          <w:bCs/>
          <w:lang w:val="es-SV"/>
        </w:rPr>
        <w:t>V)</w:t>
      </w:r>
      <w:r w:rsidR="00DD17A2">
        <w:rPr>
          <w:rFonts w:ascii="Arial" w:hAnsi="Arial" w:cs="Arial"/>
          <w:b/>
          <w:bCs/>
          <w:lang w:val="es-SV"/>
        </w:rPr>
        <w:t xml:space="preserve"> </w:t>
      </w:r>
      <w:r w:rsidRPr="003D1C94">
        <w:rPr>
          <w:rFonts w:ascii="Arial" w:hAnsi="Arial" w:cs="Arial"/>
          <w:b/>
          <w:bCs/>
          <w:lang w:val="es-SV"/>
        </w:rPr>
        <w:t xml:space="preserve">SOLICITUD DE MODIFICACIÓN DE ACUERDOS DE JUNTA DIRECTIVA </w:t>
      </w:r>
      <w:r w:rsidR="004D179B">
        <w:rPr>
          <w:rFonts w:ascii="Arial" w:hAnsi="Arial" w:cs="Arial"/>
          <w:b/>
          <w:bCs/>
          <w:lang w:val="es-SV"/>
        </w:rPr>
        <w:t>SOBRE DE</w:t>
      </w:r>
      <w:r w:rsidR="00821189">
        <w:rPr>
          <w:rFonts w:ascii="Arial" w:hAnsi="Arial" w:cs="Arial"/>
          <w:b/>
          <w:bCs/>
          <w:lang w:val="es-SV"/>
        </w:rPr>
        <w:t>SGRAVACION DE TERRENOS AFECTADOS</w:t>
      </w:r>
      <w:r w:rsidR="004D179B">
        <w:rPr>
          <w:rFonts w:ascii="Arial" w:hAnsi="Arial" w:cs="Arial"/>
          <w:b/>
          <w:bCs/>
          <w:lang w:val="es-SV"/>
        </w:rPr>
        <w:t xml:space="preserve"> POR DERECHOS DE VIA.</w:t>
      </w:r>
      <w:r w:rsidR="004117EB">
        <w:rPr>
          <w:rFonts w:ascii="Arial" w:hAnsi="Arial" w:cs="Arial"/>
          <w:b/>
          <w:bCs/>
          <w:lang w:val="es-SV"/>
        </w:rPr>
        <w:t xml:space="preserve"> </w:t>
      </w:r>
      <w:r w:rsidR="00C95DE0" w:rsidRPr="00B836A8">
        <w:rPr>
          <w:rFonts w:ascii="Arial" w:hAnsi="Arial" w:cs="Arial"/>
        </w:rPr>
        <w:t xml:space="preserve">El Presidente y Director Ejecutivo </w:t>
      </w:r>
      <w:r w:rsidR="00C95DE0">
        <w:rPr>
          <w:rFonts w:ascii="Arial" w:hAnsi="Arial" w:cs="Arial"/>
        </w:rPr>
        <w:t xml:space="preserve">sometió a consideración de </w:t>
      </w:r>
      <w:r w:rsidR="00C95DE0" w:rsidRPr="00B836A8">
        <w:rPr>
          <w:rFonts w:ascii="Arial" w:hAnsi="Arial" w:cs="Arial"/>
        </w:rPr>
        <w:t>los D</w:t>
      </w:r>
      <w:r w:rsidR="00C95DE0" w:rsidRPr="00B836A8">
        <w:rPr>
          <w:rFonts w:ascii="Arial" w:hAnsi="Arial" w:cs="Arial"/>
          <w:b/>
        </w:rPr>
        <w:t>i</w:t>
      </w:r>
      <w:r w:rsidR="00C95DE0" w:rsidRPr="00B836A8">
        <w:rPr>
          <w:rFonts w:ascii="Arial" w:hAnsi="Arial" w:cs="Arial"/>
        </w:rPr>
        <w:t>rectores</w:t>
      </w:r>
      <w:r w:rsidR="00C95DE0">
        <w:rPr>
          <w:rFonts w:ascii="Arial" w:hAnsi="Arial" w:cs="Arial"/>
        </w:rPr>
        <w:t>,</w:t>
      </w:r>
      <w:r w:rsidR="00C95DE0" w:rsidRPr="00B836A8">
        <w:rPr>
          <w:rFonts w:ascii="Arial" w:hAnsi="Arial" w:cs="Arial"/>
        </w:rPr>
        <w:t xml:space="preserve"> </w:t>
      </w:r>
      <w:r w:rsidR="00C95DE0" w:rsidRPr="00C95DE0">
        <w:rPr>
          <w:rFonts w:ascii="Arial" w:hAnsi="Arial" w:cs="Arial"/>
          <w:bCs/>
          <w:lang w:val="es-SV"/>
        </w:rPr>
        <w:t>solicitud de modificación de acuerdos de junta directiva.</w:t>
      </w:r>
      <w:r w:rsidR="00C95DE0" w:rsidRPr="00C95DE0">
        <w:rPr>
          <w:rFonts w:ascii="Arial" w:hAnsi="Arial" w:cs="Arial"/>
        </w:rPr>
        <w:t xml:space="preserve"> </w:t>
      </w:r>
      <w:r w:rsidR="00C95DE0" w:rsidRPr="00B836A8">
        <w:rPr>
          <w:rFonts w:ascii="Arial" w:hAnsi="Arial" w:cs="Arial"/>
        </w:rPr>
        <w:t xml:space="preserve">Invitó para ello al </w:t>
      </w:r>
      <w:r w:rsidR="00C95DE0" w:rsidRPr="00B836A8">
        <w:rPr>
          <w:rFonts w:ascii="Arial" w:hAnsi="Arial" w:cs="Arial"/>
          <w:bCs/>
        </w:rPr>
        <w:t xml:space="preserve">Licenciado Julio César Merino Escobar, Gerente Legal, quien indicó </w:t>
      </w:r>
      <w:r w:rsidR="00DF0267">
        <w:rPr>
          <w:rFonts w:ascii="Arial" w:hAnsi="Arial" w:cs="Arial"/>
          <w:bCs/>
        </w:rPr>
        <w:t xml:space="preserve">como antecedentes, </w:t>
      </w:r>
      <w:r w:rsidR="00C95DE0" w:rsidRPr="00B836A8">
        <w:rPr>
          <w:rFonts w:ascii="Arial" w:hAnsi="Arial" w:cs="Arial"/>
          <w:bCs/>
        </w:rPr>
        <w:t xml:space="preserve">que </w:t>
      </w:r>
      <w:r w:rsidR="00DF0267">
        <w:rPr>
          <w:rFonts w:ascii="Arial" w:hAnsi="Arial" w:cs="Arial"/>
          <w:bCs/>
        </w:rPr>
        <w:t>a</w:t>
      </w:r>
      <w:r w:rsidR="00121F5B" w:rsidRPr="00C95DE0">
        <w:rPr>
          <w:rFonts w:ascii="Arial" w:hAnsi="Arial" w:cs="Arial"/>
          <w:bCs/>
          <w:lang w:val="es-SV"/>
        </w:rPr>
        <w:t xml:space="preserve"> solicitud, Junta Directiva según </w:t>
      </w:r>
      <w:r w:rsidR="00DF0267">
        <w:rPr>
          <w:rFonts w:ascii="Arial" w:hAnsi="Arial" w:cs="Arial"/>
          <w:b/>
          <w:bCs/>
          <w:lang w:val="es-SV"/>
        </w:rPr>
        <w:t xml:space="preserve">Punto X), Literal A) del acta de sesión </w:t>
      </w:r>
      <w:r w:rsidR="00121F5B" w:rsidRPr="00C95DE0">
        <w:rPr>
          <w:rFonts w:ascii="Arial" w:hAnsi="Arial" w:cs="Arial"/>
          <w:b/>
          <w:bCs/>
          <w:lang w:val="es-SV"/>
        </w:rPr>
        <w:t>N</w:t>
      </w:r>
      <w:r w:rsidR="00DF0267">
        <w:rPr>
          <w:rFonts w:ascii="Arial" w:hAnsi="Arial" w:cs="Arial"/>
          <w:b/>
          <w:bCs/>
          <w:lang w:val="es-SV"/>
        </w:rPr>
        <w:t>°</w:t>
      </w:r>
      <w:r w:rsidR="00121F5B" w:rsidRPr="00C95DE0">
        <w:rPr>
          <w:rFonts w:ascii="Arial" w:hAnsi="Arial" w:cs="Arial"/>
          <w:b/>
          <w:bCs/>
          <w:lang w:val="es-SV"/>
        </w:rPr>
        <w:t xml:space="preserve"> JD-175/2017 del 28 de septiembre 2017, </w:t>
      </w:r>
      <w:r w:rsidR="00121F5B" w:rsidRPr="00C95DE0">
        <w:rPr>
          <w:rFonts w:ascii="Arial" w:hAnsi="Arial" w:cs="Arial"/>
          <w:bCs/>
          <w:lang w:val="es-SV"/>
        </w:rPr>
        <w:lastRenderedPageBreak/>
        <w:t xml:space="preserve">autorizó previo al pago a favor del FSV, la Desgravación Parcial de </w:t>
      </w:r>
      <w:r w:rsidR="00121F5B" w:rsidRPr="00C95DE0">
        <w:rPr>
          <w:rFonts w:ascii="Arial" w:hAnsi="Arial" w:cs="Arial"/>
          <w:b/>
          <w:bCs/>
          <w:lang w:val="es-SV"/>
        </w:rPr>
        <w:t>una franja de 17.48m²</w:t>
      </w:r>
      <w:r w:rsidR="00121F5B" w:rsidRPr="00C95DE0">
        <w:rPr>
          <w:rFonts w:ascii="Arial" w:hAnsi="Arial" w:cs="Arial"/>
          <w:bCs/>
          <w:lang w:val="es-SV"/>
        </w:rPr>
        <w:t xml:space="preserve"> del inmueble inscrito a favor de </w:t>
      </w:r>
      <w:r w:rsidR="00B97E97">
        <w:rPr>
          <w:rFonts w:ascii="Arial" w:hAnsi="Arial" w:cs="Arial"/>
          <w:b/>
          <w:bCs/>
          <w:lang w:val="es-SV"/>
        </w:rPr>
        <w:t>__________________________________</w:t>
      </w:r>
      <w:r w:rsidR="00121F5B" w:rsidRPr="00C95DE0">
        <w:rPr>
          <w:rFonts w:ascii="Arial" w:hAnsi="Arial" w:cs="Arial"/>
          <w:bCs/>
          <w:lang w:val="es-SV"/>
        </w:rPr>
        <w:t xml:space="preserve"> ubicado en </w:t>
      </w:r>
      <w:r w:rsidR="00B97E97">
        <w:rPr>
          <w:rFonts w:ascii="Arial" w:hAnsi="Arial" w:cs="Arial"/>
          <w:bCs/>
          <w:lang w:val="es-SV"/>
        </w:rPr>
        <w:t>_________________________________________________________________________</w:t>
      </w:r>
      <w:r w:rsidR="00121F5B" w:rsidRPr="00C95DE0">
        <w:rPr>
          <w:rFonts w:ascii="Arial" w:hAnsi="Arial" w:cs="Arial"/>
          <w:bCs/>
          <w:lang w:val="es-SV"/>
        </w:rPr>
        <w:t xml:space="preserve"> afectada para derecho de vía, por el Proyecto </w:t>
      </w:r>
      <w:r w:rsidR="00B97E97">
        <w:rPr>
          <w:rFonts w:ascii="Arial" w:hAnsi="Arial" w:cs="Arial"/>
          <w:bCs/>
          <w:lang w:val="es-SV"/>
        </w:rPr>
        <w:t>_________________________________________________________________________</w:t>
      </w:r>
      <w:r w:rsidR="00DF0267">
        <w:rPr>
          <w:rFonts w:ascii="Arial" w:hAnsi="Arial" w:cs="Arial"/>
          <w:bCs/>
          <w:lang w:val="es-SV"/>
        </w:rPr>
        <w:t xml:space="preserve">Y según </w:t>
      </w:r>
      <w:r w:rsidR="00DF0267" w:rsidRPr="00C95DE0">
        <w:rPr>
          <w:rFonts w:ascii="Arial" w:hAnsi="Arial" w:cs="Arial"/>
          <w:b/>
          <w:bCs/>
          <w:lang w:val="es-SV"/>
        </w:rPr>
        <w:t>Punto VI), Literal A</w:t>
      </w:r>
      <w:r w:rsidR="00DF0267" w:rsidRPr="00C95DE0">
        <w:rPr>
          <w:rFonts w:ascii="Arial" w:hAnsi="Arial" w:cs="Arial"/>
          <w:bCs/>
          <w:lang w:val="es-SV"/>
        </w:rPr>
        <w:t>),</w:t>
      </w:r>
      <w:r w:rsidR="00DF0267">
        <w:rPr>
          <w:rFonts w:ascii="Arial" w:hAnsi="Arial" w:cs="Arial"/>
          <w:bCs/>
          <w:lang w:val="es-SV"/>
        </w:rPr>
        <w:t xml:space="preserve"> del acta de sesión N°</w:t>
      </w:r>
      <w:r w:rsidR="00121F5B" w:rsidRPr="00C95DE0">
        <w:rPr>
          <w:rFonts w:ascii="Arial" w:hAnsi="Arial" w:cs="Arial"/>
          <w:b/>
          <w:bCs/>
          <w:lang w:val="es-SV"/>
        </w:rPr>
        <w:t xml:space="preserve"> JD-180/2017 del 5 de octubre de 2017</w:t>
      </w:r>
      <w:r w:rsidR="00121F5B" w:rsidRPr="00C95DE0">
        <w:rPr>
          <w:rFonts w:ascii="Arial" w:hAnsi="Arial" w:cs="Arial"/>
          <w:bCs/>
          <w:lang w:val="es-SV"/>
        </w:rPr>
        <w:t xml:space="preserve">, autorizó previo al pago a favor del FSV, la Desgravación Parcial de </w:t>
      </w:r>
      <w:r w:rsidR="00121F5B" w:rsidRPr="00C95DE0">
        <w:rPr>
          <w:rFonts w:ascii="Arial" w:hAnsi="Arial" w:cs="Arial"/>
          <w:b/>
          <w:bCs/>
          <w:lang w:val="es-SV"/>
        </w:rPr>
        <w:t xml:space="preserve">dos franjas </w:t>
      </w:r>
      <w:r w:rsidR="00B97E97">
        <w:rPr>
          <w:rFonts w:ascii="Arial" w:hAnsi="Arial" w:cs="Arial"/>
          <w:b/>
          <w:bCs/>
          <w:lang w:val="es-SV"/>
        </w:rPr>
        <w:t>_________________________________________________________________________</w:t>
      </w:r>
      <w:r w:rsidR="00121F5B" w:rsidRPr="00C95DE0">
        <w:rPr>
          <w:rFonts w:ascii="Arial" w:hAnsi="Arial" w:cs="Arial"/>
          <w:bCs/>
          <w:lang w:val="es-SV"/>
        </w:rPr>
        <w:t xml:space="preserve"> del inmueble inscrito a favor de los </w:t>
      </w:r>
      <w:r w:rsidR="00121F5B" w:rsidRPr="00C95DE0">
        <w:rPr>
          <w:rFonts w:ascii="Arial" w:hAnsi="Arial" w:cs="Arial"/>
          <w:b/>
          <w:bCs/>
          <w:lang w:val="es-SV"/>
        </w:rPr>
        <w:t xml:space="preserve">señores </w:t>
      </w:r>
      <w:r w:rsidR="00B97E97">
        <w:rPr>
          <w:rFonts w:ascii="Arial" w:hAnsi="Arial" w:cs="Arial"/>
          <w:b/>
          <w:bCs/>
          <w:lang w:val="es-SV"/>
        </w:rPr>
        <w:t>_____________________________________</w:t>
      </w:r>
      <w:r w:rsidR="00121F5B" w:rsidRPr="00C95DE0">
        <w:rPr>
          <w:rFonts w:ascii="Arial" w:hAnsi="Arial" w:cs="Arial"/>
          <w:b/>
          <w:bCs/>
          <w:lang w:val="es-SV"/>
        </w:rPr>
        <w:t xml:space="preserve"> </w:t>
      </w:r>
      <w:r w:rsidR="00121F5B" w:rsidRPr="00C95DE0">
        <w:rPr>
          <w:rFonts w:ascii="Arial" w:hAnsi="Arial" w:cs="Arial"/>
          <w:bCs/>
          <w:lang w:val="es-SV"/>
        </w:rPr>
        <w:t xml:space="preserve">inmuebles identificados como </w:t>
      </w:r>
      <w:r w:rsidR="00B97E97">
        <w:rPr>
          <w:rFonts w:ascii="Arial" w:hAnsi="Arial" w:cs="Arial"/>
          <w:bCs/>
          <w:lang w:val="es-SV"/>
        </w:rPr>
        <w:t>____________________________________________</w:t>
      </w:r>
      <w:r w:rsidR="00121F5B" w:rsidRPr="00C95DE0">
        <w:rPr>
          <w:rFonts w:ascii="Arial" w:hAnsi="Arial" w:cs="Arial"/>
          <w:bCs/>
          <w:lang w:val="es-SV"/>
        </w:rPr>
        <w:t xml:space="preserve"> afectadas para derecho de vía, siempre por el Proyecto antes indicado. Se adjunta Transcripción del Punto de Acta. </w:t>
      </w:r>
      <w:r w:rsidR="00DF0267">
        <w:rPr>
          <w:rFonts w:ascii="Arial" w:hAnsi="Arial" w:cs="Arial"/>
          <w:bCs/>
          <w:lang w:val="es-SV"/>
        </w:rPr>
        <w:t>Explicó el Gerente Legal que, e</w:t>
      </w:r>
      <w:r w:rsidR="00121F5B" w:rsidRPr="00C95DE0">
        <w:rPr>
          <w:rFonts w:ascii="Arial" w:hAnsi="Arial" w:cs="Arial"/>
          <w:bCs/>
          <w:lang w:val="es-SV"/>
        </w:rPr>
        <w:t>n cumplimiento a</w:t>
      </w:r>
      <w:r w:rsidR="00DF0267">
        <w:rPr>
          <w:rFonts w:ascii="Arial" w:hAnsi="Arial" w:cs="Arial"/>
          <w:bCs/>
          <w:lang w:val="es-SV"/>
        </w:rPr>
        <w:t xml:space="preserve"> dichos</w:t>
      </w:r>
      <w:r w:rsidR="00121F5B" w:rsidRPr="00C95DE0">
        <w:rPr>
          <w:rFonts w:ascii="Arial" w:hAnsi="Arial" w:cs="Arial"/>
          <w:bCs/>
          <w:lang w:val="es-SV"/>
        </w:rPr>
        <w:t xml:space="preserve"> Acuerdo</w:t>
      </w:r>
      <w:r w:rsidR="00DF0267">
        <w:rPr>
          <w:rFonts w:ascii="Arial" w:hAnsi="Arial" w:cs="Arial"/>
          <w:bCs/>
          <w:lang w:val="es-SV"/>
        </w:rPr>
        <w:t>s</w:t>
      </w:r>
      <w:r w:rsidR="00121F5B" w:rsidRPr="00C95DE0">
        <w:rPr>
          <w:rFonts w:ascii="Arial" w:hAnsi="Arial" w:cs="Arial"/>
          <w:bCs/>
          <w:lang w:val="es-SV"/>
        </w:rPr>
        <w:t>, se suscribi</w:t>
      </w:r>
      <w:r w:rsidR="00DF0267">
        <w:rPr>
          <w:rFonts w:ascii="Arial" w:hAnsi="Arial" w:cs="Arial"/>
          <w:bCs/>
          <w:lang w:val="es-SV"/>
        </w:rPr>
        <w:t>eron</w:t>
      </w:r>
      <w:r w:rsidR="00121F5B" w:rsidRPr="00C95DE0">
        <w:rPr>
          <w:rFonts w:ascii="Arial" w:hAnsi="Arial" w:cs="Arial"/>
          <w:bCs/>
          <w:lang w:val="es-SV"/>
        </w:rPr>
        <w:t xml:space="preserve"> cartas con Referencias G.L. No. 05/2017 y G.L. No. 06/2017, al Gerente Legal Institucional del MOPTVDU, dando a conocer lo autorizado por esta Junta, sobre las desgravaciones parciales de las franjas de terreno ya relacionadas</w:t>
      </w:r>
      <w:r w:rsidR="00DF0267">
        <w:rPr>
          <w:rFonts w:ascii="Arial" w:hAnsi="Arial" w:cs="Arial"/>
          <w:bCs/>
          <w:lang w:val="es-SV"/>
        </w:rPr>
        <w:t xml:space="preserve">, y </w:t>
      </w:r>
      <w:r w:rsidR="00121F5B" w:rsidRPr="00C95DE0">
        <w:rPr>
          <w:rFonts w:ascii="Arial" w:hAnsi="Arial" w:cs="Arial"/>
          <w:bCs/>
          <w:lang w:val="es-SV"/>
        </w:rPr>
        <w:t>que al percibir el pago parcial de la venta, se procedía a desgravar.</w:t>
      </w:r>
      <w:r w:rsidR="00DF0267">
        <w:rPr>
          <w:rFonts w:ascii="Arial" w:hAnsi="Arial" w:cs="Arial"/>
          <w:bCs/>
          <w:lang w:val="es-SV"/>
        </w:rPr>
        <w:t xml:space="preserve"> Explicó </w:t>
      </w:r>
      <w:r w:rsidR="00121F5B" w:rsidRPr="00C95DE0">
        <w:rPr>
          <w:rFonts w:ascii="Arial" w:hAnsi="Arial" w:cs="Arial"/>
          <w:bCs/>
          <w:lang w:val="es-SV"/>
        </w:rPr>
        <w:t xml:space="preserve">que se ha recibido carta del 16 de noviembre de 2017, con Referencia MOP- </w:t>
      </w:r>
    </w:p>
    <w:p w:rsidR="002D1D0E" w:rsidRDefault="002D1D0E" w:rsidP="004117EB">
      <w:pPr>
        <w:jc w:val="both"/>
        <w:rPr>
          <w:rFonts w:ascii="Arial" w:hAnsi="Arial" w:cs="Arial"/>
          <w:bCs/>
          <w:lang w:val="es-SV"/>
        </w:rPr>
      </w:pPr>
      <w:r>
        <w:rPr>
          <w:rFonts w:ascii="Arial" w:hAnsi="Arial" w:cs="Arial"/>
          <w:bCs/>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891539</wp:posOffset>
                </wp:positionH>
                <wp:positionV relativeFrom="paragraph">
                  <wp:posOffset>78740</wp:posOffset>
                </wp:positionV>
                <wp:extent cx="3495675" cy="36576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3495675" cy="3657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481779"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0.2pt,6.2pt" to="345.45pt,2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" strokecolor="#4579b8 [3044]"/>
            </w:pict>
          </mc:Fallback>
        </mc:AlternateContent>
      </w: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2D1D0E" w:rsidRDefault="002D1D0E" w:rsidP="004117EB">
      <w:pPr>
        <w:jc w:val="both"/>
        <w:rPr>
          <w:rFonts w:ascii="Arial" w:hAnsi="Arial" w:cs="Arial"/>
          <w:bCs/>
          <w:lang w:val="es-SV"/>
        </w:rPr>
      </w:pPr>
    </w:p>
    <w:p w:rsidR="00C95DE0" w:rsidRDefault="002D1D0E" w:rsidP="004117EB">
      <w:pPr>
        <w:jc w:val="both"/>
        <w:rPr>
          <w:rFonts w:ascii="Arial" w:hAnsi="Arial" w:cs="Arial"/>
          <w:b/>
          <w:bCs/>
        </w:rPr>
      </w:pPr>
      <w:r>
        <w:rPr>
          <w:rFonts w:ascii="Arial" w:hAnsi="Arial" w:cs="Arial"/>
          <w:bCs/>
          <w:lang w:val="es-SV"/>
        </w:rPr>
        <w:t xml:space="preserve">                          </w:t>
      </w:r>
      <w:r w:rsidR="00C95DE0" w:rsidRPr="00B836A8">
        <w:rPr>
          <w:rFonts w:ascii="Arial" w:hAnsi="Arial" w:cs="Arial"/>
          <w:bCs/>
        </w:rPr>
        <w:t xml:space="preserve">Junta Directiva, luego de conocer el informe presentado por el Licenciado Julio César Merino Escobar, por unanimidad </w:t>
      </w:r>
      <w:r w:rsidR="00C95DE0" w:rsidRPr="00B836A8">
        <w:rPr>
          <w:rFonts w:ascii="Arial" w:hAnsi="Arial" w:cs="Arial"/>
          <w:b/>
          <w:bCs/>
        </w:rPr>
        <w:t>ACUERDA:</w:t>
      </w:r>
    </w:p>
    <w:p w:rsidR="00C95DE0" w:rsidRDefault="00C95DE0" w:rsidP="00C95DE0">
      <w:pPr>
        <w:tabs>
          <w:tab w:val="left" w:pos="426"/>
          <w:tab w:val="left" w:pos="567"/>
        </w:tabs>
        <w:jc w:val="both"/>
        <w:rPr>
          <w:rFonts w:ascii="Arial" w:hAnsi="Arial" w:cs="Arial"/>
          <w:b/>
          <w:bCs/>
        </w:rPr>
      </w:pPr>
    </w:p>
    <w:p w:rsidR="0002427A" w:rsidRDefault="00121F5B" w:rsidP="00DF0267">
      <w:pPr>
        <w:numPr>
          <w:ilvl w:val="0"/>
          <w:numId w:val="20"/>
        </w:numPr>
        <w:tabs>
          <w:tab w:val="left" w:pos="426"/>
          <w:tab w:val="left" w:pos="567"/>
        </w:tabs>
        <w:jc w:val="both"/>
        <w:rPr>
          <w:rFonts w:ascii="Arial" w:hAnsi="Arial" w:cs="Arial"/>
          <w:bCs/>
          <w:lang w:val="es-SV"/>
        </w:rPr>
      </w:pPr>
      <w:r w:rsidRPr="00C95DE0">
        <w:rPr>
          <w:rFonts w:ascii="Arial" w:hAnsi="Arial" w:cs="Arial"/>
          <w:bCs/>
          <w:lang w:val="es-SV"/>
        </w:rPr>
        <w:t xml:space="preserve">Que una vez se realice el desgrave parcial de las porciones de terreno afectadas para el derecho de vía, se gestione su inscripción en el Registro de la Propiedad Raíz e Hipotecas, y que cuando el MOPTVDU adquiera las franjas de terreno por medio de la compraventa y ya inscrita, gestione de inmediato los pagos de las porciones referidas, </w:t>
      </w:r>
      <w:r w:rsidRPr="00C95DE0">
        <w:rPr>
          <w:rFonts w:ascii="Arial" w:hAnsi="Arial" w:cs="Arial"/>
          <w:bCs/>
          <w:lang w:val="es-SV"/>
        </w:rPr>
        <w:lastRenderedPageBreak/>
        <w:t>ante el Ministerio de Hacienda, a favor del Fondo Social para la Vivienda, para no afectar a los deudores actuales.</w:t>
      </w:r>
    </w:p>
    <w:p w:rsidR="00DF0267" w:rsidRPr="00C95DE0" w:rsidRDefault="00DF0267" w:rsidP="00DF0267">
      <w:pPr>
        <w:tabs>
          <w:tab w:val="left" w:pos="426"/>
          <w:tab w:val="left" w:pos="567"/>
        </w:tabs>
        <w:ind w:left="360"/>
        <w:jc w:val="both"/>
        <w:rPr>
          <w:rFonts w:ascii="Arial" w:hAnsi="Arial" w:cs="Arial"/>
          <w:bCs/>
          <w:lang w:val="es-SV"/>
        </w:rPr>
      </w:pPr>
    </w:p>
    <w:p w:rsidR="0002427A" w:rsidRDefault="00121F5B" w:rsidP="00DF0267">
      <w:pPr>
        <w:numPr>
          <w:ilvl w:val="0"/>
          <w:numId w:val="20"/>
        </w:numPr>
        <w:tabs>
          <w:tab w:val="left" w:pos="426"/>
          <w:tab w:val="left" w:pos="567"/>
        </w:tabs>
        <w:jc w:val="both"/>
        <w:rPr>
          <w:rFonts w:ascii="Arial" w:hAnsi="Arial" w:cs="Arial"/>
          <w:bCs/>
          <w:lang w:val="es-SV"/>
        </w:rPr>
      </w:pPr>
      <w:r w:rsidRPr="00C95DE0">
        <w:rPr>
          <w:rFonts w:ascii="Arial" w:hAnsi="Arial" w:cs="Arial"/>
          <w:bCs/>
          <w:lang w:val="es-SV"/>
        </w:rPr>
        <w:t>Por no afectar derecho alguno, tener por modificados los siguientes Acuerdos:</w:t>
      </w:r>
      <w:r w:rsidR="00DF0267" w:rsidRPr="00DF0267">
        <w:rPr>
          <w:rFonts w:ascii="Arial" w:hAnsi="Arial" w:cs="Arial"/>
          <w:b/>
          <w:bCs/>
          <w:lang w:val="es-SV"/>
        </w:rPr>
        <w:t xml:space="preserve"> </w:t>
      </w:r>
      <w:r w:rsidR="00DF0267" w:rsidRPr="00DF0267">
        <w:rPr>
          <w:rFonts w:ascii="Arial" w:hAnsi="Arial" w:cs="Arial"/>
          <w:bCs/>
          <w:lang w:val="es-SV"/>
        </w:rPr>
        <w:t>Punto X), Literal A) del acta de sesión N° JD-175/2017 del 28 de septiembre 2017; y Punto VI), Literal A), del acta de sesión N° JD-180/2017 del 5 de octubre de 2017</w:t>
      </w:r>
      <w:r w:rsidR="00DF0267">
        <w:rPr>
          <w:rFonts w:ascii="Arial" w:hAnsi="Arial" w:cs="Arial"/>
          <w:bCs/>
          <w:lang w:val="es-SV"/>
        </w:rPr>
        <w:t>.</w:t>
      </w:r>
    </w:p>
    <w:p w:rsidR="00DF0267" w:rsidRDefault="00DF0267" w:rsidP="00DF0267">
      <w:pPr>
        <w:pStyle w:val="Prrafodelista"/>
        <w:rPr>
          <w:rFonts w:ascii="Arial" w:hAnsi="Arial" w:cs="Arial"/>
          <w:bCs/>
          <w:lang w:val="es-SV"/>
        </w:rPr>
      </w:pPr>
    </w:p>
    <w:p w:rsidR="0002427A" w:rsidRDefault="00121F5B" w:rsidP="00DF0267">
      <w:pPr>
        <w:numPr>
          <w:ilvl w:val="0"/>
          <w:numId w:val="20"/>
        </w:numPr>
        <w:tabs>
          <w:tab w:val="left" w:pos="426"/>
          <w:tab w:val="left" w:pos="567"/>
        </w:tabs>
        <w:jc w:val="both"/>
        <w:rPr>
          <w:rFonts w:ascii="Arial" w:hAnsi="Arial" w:cs="Arial"/>
          <w:bCs/>
          <w:lang w:val="es-SV"/>
        </w:rPr>
      </w:pPr>
      <w:r w:rsidRPr="00C95DE0">
        <w:rPr>
          <w:rFonts w:ascii="Arial" w:hAnsi="Arial" w:cs="Arial"/>
          <w:bCs/>
          <w:lang w:val="es-SV"/>
        </w:rPr>
        <w:t>Notificar lo acordado al Gerente Legal Institucional del MOPTVDU, a través de la Gerencia Legal del FSV o por medio de quien designe.</w:t>
      </w:r>
    </w:p>
    <w:p w:rsidR="00DF0267" w:rsidRDefault="00DF0267" w:rsidP="00DF0267">
      <w:pPr>
        <w:pStyle w:val="Prrafodelista"/>
        <w:rPr>
          <w:rFonts w:ascii="Arial" w:hAnsi="Arial" w:cs="Arial"/>
          <w:bCs/>
          <w:lang w:val="es-SV"/>
        </w:rPr>
      </w:pPr>
    </w:p>
    <w:p w:rsidR="0002427A" w:rsidRDefault="00121F5B" w:rsidP="00DF0267">
      <w:pPr>
        <w:numPr>
          <w:ilvl w:val="0"/>
          <w:numId w:val="20"/>
        </w:numPr>
        <w:tabs>
          <w:tab w:val="left" w:pos="426"/>
          <w:tab w:val="left" w:pos="567"/>
        </w:tabs>
        <w:jc w:val="both"/>
        <w:rPr>
          <w:rFonts w:ascii="Arial" w:hAnsi="Arial" w:cs="Arial"/>
          <w:bCs/>
          <w:lang w:val="es-SV"/>
        </w:rPr>
      </w:pPr>
      <w:r w:rsidRPr="00C95DE0">
        <w:rPr>
          <w:rFonts w:ascii="Arial" w:hAnsi="Arial" w:cs="Arial"/>
          <w:bCs/>
          <w:lang w:val="es-SV"/>
        </w:rPr>
        <w:t>Dar el seguimiento al caso presentado, hasta su inscripción y percibir el abono de la cantidad comprometida a favor del Fondo Social para la Vivienda.</w:t>
      </w:r>
    </w:p>
    <w:p w:rsidR="00DF0267" w:rsidRDefault="00DF0267" w:rsidP="00DF0267">
      <w:pPr>
        <w:pStyle w:val="Prrafodelista"/>
        <w:rPr>
          <w:rFonts w:ascii="Arial" w:hAnsi="Arial" w:cs="Arial"/>
          <w:bCs/>
          <w:lang w:val="es-SV"/>
        </w:rPr>
      </w:pPr>
    </w:p>
    <w:p w:rsidR="0002427A" w:rsidRPr="00C95DE0" w:rsidRDefault="00121F5B" w:rsidP="00DF0267">
      <w:pPr>
        <w:numPr>
          <w:ilvl w:val="0"/>
          <w:numId w:val="20"/>
        </w:numPr>
        <w:tabs>
          <w:tab w:val="left" w:pos="426"/>
          <w:tab w:val="left" w:pos="567"/>
        </w:tabs>
        <w:jc w:val="both"/>
        <w:rPr>
          <w:rFonts w:ascii="Arial" w:hAnsi="Arial" w:cs="Arial"/>
          <w:bCs/>
          <w:lang w:val="es-SV"/>
        </w:rPr>
      </w:pPr>
      <w:r w:rsidRPr="00C95DE0">
        <w:rPr>
          <w:rFonts w:ascii="Arial" w:hAnsi="Arial" w:cs="Arial"/>
          <w:bCs/>
          <w:lang w:val="es-SV"/>
        </w:rPr>
        <w:t>Ratificar este punto en esta misma sesión.</w:t>
      </w:r>
    </w:p>
    <w:p w:rsidR="009E28AE" w:rsidRPr="009E28AE" w:rsidRDefault="009E28AE" w:rsidP="009E28AE">
      <w:pPr>
        <w:pStyle w:val="Prrafodelista"/>
        <w:spacing w:line="360" w:lineRule="auto"/>
        <w:ind w:left="360"/>
        <w:rPr>
          <w:rFonts w:ascii="Arial" w:hAnsi="Arial" w:cs="Arial"/>
          <w:b/>
          <w:color w:val="FF0000"/>
          <w:sz w:val="22"/>
          <w:szCs w:val="22"/>
        </w:rPr>
      </w:pPr>
      <w:r w:rsidRPr="009E28AE">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e</w:t>
      </w:r>
      <w:r w:rsidRPr="009E28AE">
        <w:rPr>
          <w:rFonts w:ascii="Arial" w:hAnsi="Arial" w:cs="Arial"/>
          <w:b/>
          <w:color w:val="FF0000"/>
          <w:sz w:val="22"/>
          <w:szCs w:val="22"/>
        </w:rPr>
        <w:t xml:space="preserve">) LAIP, para el plazo de </w:t>
      </w:r>
      <w:r>
        <w:rPr>
          <w:rFonts w:ascii="Arial" w:hAnsi="Arial" w:cs="Arial"/>
          <w:b/>
          <w:color w:val="FF0000"/>
          <w:sz w:val="22"/>
          <w:szCs w:val="22"/>
        </w:rPr>
        <w:t>SEIS MESES</w:t>
      </w:r>
      <w:r w:rsidRPr="009E28AE">
        <w:rPr>
          <w:rFonts w:ascii="Arial" w:hAnsi="Arial" w:cs="Arial"/>
          <w:b/>
          <w:color w:val="FF0000"/>
          <w:sz w:val="22"/>
          <w:szCs w:val="22"/>
        </w:rPr>
        <w:t>. Declaratoria de Reserva N° JD/</w:t>
      </w:r>
      <w:r>
        <w:rPr>
          <w:rFonts w:ascii="Arial" w:hAnsi="Arial" w:cs="Arial"/>
          <w:b/>
          <w:color w:val="FF0000"/>
          <w:sz w:val="22"/>
          <w:szCs w:val="22"/>
        </w:rPr>
        <w:t>2017/1472</w:t>
      </w:r>
      <w:r w:rsidRPr="009E28AE">
        <w:rPr>
          <w:rFonts w:ascii="Arial" w:hAnsi="Arial" w:cs="Arial"/>
          <w:b/>
          <w:color w:val="FF0000"/>
          <w:sz w:val="22"/>
          <w:szCs w:val="22"/>
        </w:rPr>
        <w:t>.</w:t>
      </w:r>
    </w:p>
    <w:p w:rsidR="00C95DE0" w:rsidRDefault="00C95DE0" w:rsidP="00C95DE0">
      <w:pPr>
        <w:tabs>
          <w:tab w:val="left" w:pos="426"/>
          <w:tab w:val="left" w:pos="567"/>
        </w:tabs>
        <w:jc w:val="both"/>
        <w:rPr>
          <w:rFonts w:ascii="Arial" w:hAnsi="Arial" w:cs="Arial"/>
          <w:bCs/>
          <w:lang w:val="es-SV"/>
        </w:rPr>
      </w:pPr>
    </w:p>
    <w:p w:rsidR="004117EB" w:rsidRPr="00605D8F" w:rsidRDefault="004117EB" w:rsidP="003D1C94">
      <w:pPr>
        <w:jc w:val="both"/>
        <w:rPr>
          <w:rFonts w:ascii="Arial" w:hAnsi="Arial" w:cs="Arial"/>
          <w:b/>
          <w:lang w:val="es-SV"/>
        </w:rPr>
      </w:pPr>
    </w:p>
    <w:p w:rsidR="00947BED" w:rsidRDefault="004117EB" w:rsidP="004117EB">
      <w:pPr>
        <w:jc w:val="both"/>
        <w:rPr>
          <w:rFonts w:ascii="Arial" w:hAnsi="Arial" w:cs="Arial"/>
          <w:lang w:val="es-SV"/>
        </w:rPr>
      </w:pPr>
      <w:r w:rsidRPr="00947BED">
        <w:rPr>
          <w:rFonts w:ascii="Arial" w:hAnsi="Arial" w:cs="Arial"/>
          <w:b/>
        </w:rPr>
        <w:t xml:space="preserve">VI) SOLICITUD DE MODIFICACIÓN AL INSTRUCTIVO DE POLÍTICAS INFORMÁTICAS. </w:t>
      </w:r>
      <w:r w:rsidRPr="00947BED">
        <w:rPr>
          <w:rFonts w:ascii="Arial" w:hAnsi="Arial" w:cs="Arial"/>
        </w:rPr>
        <w:t>El Presidente y Director Ejecutivo sometió</w:t>
      </w:r>
      <w:r w:rsidRPr="00947BED">
        <w:rPr>
          <w:rFonts w:ascii="Arial" w:hAnsi="Arial" w:cs="Arial"/>
          <w:lang w:val="es-MX"/>
        </w:rPr>
        <w:t xml:space="preserve"> a consideración de los Directores, </w:t>
      </w:r>
      <w:r w:rsidRPr="00947BED">
        <w:rPr>
          <w:rFonts w:ascii="Arial" w:hAnsi="Arial" w:cs="Arial"/>
        </w:rPr>
        <w:t>solicitud de modificación al</w:t>
      </w:r>
      <w:r w:rsidRPr="00947BED">
        <w:rPr>
          <w:rFonts w:ascii="Arial" w:hAnsi="Arial" w:cs="Arial"/>
          <w:b/>
        </w:rPr>
        <w:t xml:space="preserve"> </w:t>
      </w:r>
      <w:r w:rsidRPr="00947BED">
        <w:rPr>
          <w:rFonts w:ascii="Arial" w:hAnsi="Arial" w:cs="Arial"/>
        </w:rPr>
        <w:t xml:space="preserve">Instructivo de Políticas Informáticas. Para su presentación invitó al </w:t>
      </w:r>
      <w:r w:rsidRPr="00947BED">
        <w:rPr>
          <w:rFonts w:ascii="Arial" w:hAnsi="Arial" w:cs="Arial"/>
          <w:bCs/>
        </w:rPr>
        <w:t xml:space="preserve">Ingeniero Mario Alberto Arias Villareal, Gerente de Tecnología de la Información, </w:t>
      </w:r>
      <w:r w:rsidRPr="00947BED">
        <w:rPr>
          <w:rFonts w:ascii="Arial" w:hAnsi="Arial" w:cs="Arial"/>
        </w:rPr>
        <w:t xml:space="preserve">quien indicó </w:t>
      </w:r>
      <w:proofErr w:type="gramStart"/>
      <w:r w:rsidRPr="00947BED">
        <w:rPr>
          <w:rFonts w:ascii="Arial" w:hAnsi="Arial" w:cs="Arial"/>
        </w:rPr>
        <w:t>que</w:t>
      </w:r>
      <w:proofErr w:type="gramEnd"/>
      <w:r w:rsidRPr="00947BED">
        <w:rPr>
          <w:rFonts w:ascii="Arial" w:hAnsi="Arial" w:cs="Arial"/>
        </w:rPr>
        <w:t xml:space="preserve"> e</w:t>
      </w:r>
      <w:r w:rsidRPr="00947BED">
        <w:rPr>
          <w:rFonts w:ascii="Arial" w:hAnsi="Arial" w:cs="Arial"/>
          <w:lang w:val="es-SV"/>
        </w:rPr>
        <w:t xml:space="preserve">n la consultoría de evaluación de servicios informáticos, realizada en octubre de 2016 a enero 2017 se recomendó separar las políticas informáticas por temas. </w:t>
      </w:r>
    </w:p>
    <w:p w:rsidR="00947BED" w:rsidRDefault="00D31180" w:rsidP="004117EB">
      <w:pPr>
        <w:jc w:val="both"/>
        <w:rPr>
          <w:rFonts w:ascii="Arial" w:hAnsi="Arial" w:cs="Arial"/>
          <w:lang w:val="es-SV"/>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558164</wp:posOffset>
                </wp:positionH>
                <wp:positionV relativeFrom="paragraph">
                  <wp:posOffset>101600</wp:posOffset>
                </wp:positionV>
                <wp:extent cx="4067175" cy="39814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4067175" cy="398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4C9596"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3.95pt,8pt" to="364.2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" strokecolor="#4579b8 [3044]"/>
            </w:pict>
          </mc:Fallback>
        </mc:AlternateContent>
      </w: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D31180" w:rsidP="004117EB">
      <w:pPr>
        <w:jc w:val="both"/>
        <w:rPr>
          <w:rFonts w:ascii="Arial" w:hAnsi="Arial" w:cs="Arial"/>
          <w:lang w:val="es-SV"/>
        </w:rPr>
      </w:pPr>
      <w:r>
        <w:rPr>
          <w:rFonts w:ascii="Arial" w:hAnsi="Arial" w:cs="Arial"/>
          <w:noProof/>
          <w:lang w:val="es-SV" w:eastAsia="es-SV"/>
        </w:rPr>
        <w:lastRenderedPageBreak/>
        <mc:AlternateContent>
          <mc:Choice Requires="wps">
            <w:drawing>
              <wp:anchor distT="0" distB="0" distL="114300" distR="114300" simplePos="0" relativeHeight="251661312" behindDoc="0" locked="0" layoutInCell="1" allowOverlap="1">
                <wp:simplePos x="0" y="0"/>
                <wp:positionH relativeFrom="column">
                  <wp:posOffset>2329815</wp:posOffset>
                </wp:positionH>
                <wp:positionV relativeFrom="paragraph">
                  <wp:posOffset>-180975</wp:posOffset>
                </wp:positionV>
                <wp:extent cx="1085850" cy="9334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1085850" cy="93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5CE475"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3.45pt,-14.25pt" to="268.9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" strokecolor="#4579b8 [3044]"/>
            </w:pict>
          </mc:Fallback>
        </mc:AlternateContent>
      </w: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947BED" w:rsidRDefault="00947BED" w:rsidP="004117EB">
      <w:pPr>
        <w:jc w:val="both"/>
        <w:rPr>
          <w:rFonts w:ascii="Arial" w:hAnsi="Arial" w:cs="Arial"/>
          <w:lang w:val="es-SV"/>
        </w:rPr>
      </w:pPr>
    </w:p>
    <w:p w:rsidR="004117EB" w:rsidRPr="00947BED" w:rsidRDefault="00947BED" w:rsidP="004117EB">
      <w:pPr>
        <w:jc w:val="both"/>
        <w:rPr>
          <w:rFonts w:ascii="Arial" w:hAnsi="Arial" w:cs="Arial"/>
          <w:b/>
          <w:bCs/>
          <w:u w:val="single"/>
        </w:rPr>
      </w:pPr>
      <w:r>
        <w:rPr>
          <w:rFonts w:ascii="Arial" w:hAnsi="Arial" w:cs="Arial"/>
          <w:lang w:val="es-SV"/>
        </w:rPr>
        <w:t xml:space="preserve">                                                                                                     </w:t>
      </w:r>
      <w:r w:rsidR="004117EB" w:rsidRPr="00947BED">
        <w:rPr>
          <w:rFonts w:ascii="Arial" w:hAnsi="Arial" w:cs="Arial"/>
        </w:rPr>
        <w:t>Junta Directiva, luego de conocer la solicitud presentada por el</w:t>
      </w:r>
      <w:r w:rsidR="004117EB" w:rsidRPr="00947BED">
        <w:rPr>
          <w:rFonts w:ascii="Arial" w:hAnsi="Arial" w:cs="Arial"/>
          <w:bCs/>
        </w:rPr>
        <w:t xml:space="preserve"> Ingeniero Mario Alberto Arias Villareal, Gerente de Tecnología de la Información</w:t>
      </w:r>
      <w:r w:rsidR="004117EB" w:rsidRPr="00947BED">
        <w:rPr>
          <w:rFonts w:ascii="Arial" w:hAnsi="Arial" w:cs="Arial"/>
        </w:rPr>
        <w:t xml:space="preserve">, por unanimidad </w:t>
      </w:r>
      <w:r w:rsidR="004117EB" w:rsidRPr="00947BED">
        <w:rPr>
          <w:rFonts w:ascii="Arial" w:hAnsi="Arial" w:cs="Arial"/>
          <w:b/>
        </w:rPr>
        <w:t>ACUERDA:</w:t>
      </w:r>
    </w:p>
    <w:p w:rsidR="004117EB" w:rsidRPr="00947BED" w:rsidRDefault="004117EB" w:rsidP="004117EB">
      <w:pPr>
        <w:jc w:val="both"/>
        <w:rPr>
          <w:rFonts w:ascii="Arial" w:hAnsi="Arial" w:cs="Arial"/>
        </w:rPr>
      </w:pPr>
    </w:p>
    <w:p w:rsidR="004117EB" w:rsidRPr="00947BED" w:rsidRDefault="004117EB" w:rsidP="004117EB">
      <w:pPr>
        <w:numPr>
          <w:ilvl w:val="0"/>
          <w:numId w:val="9"/>
        </w:numPr>
        <w:jc w:val="both"/>
        <w:rPr>
          <w:rFonts w:ascii="Arial" w:hAnsi="Arial" w:cs="Arial"/>
          <w:lang w:val="es-SV"/>
        </w:rPr>
      </w:pPr>
      <w:r w:rsidRPr="00947BED">
        <w:rPr>
          <w:rFonts w:ascii="Arial" w:hAnsi="Arial" w:cs="Arial"/>
          <w:lang w:val="es-SV"/>
        </w:rPr>
        <w:t xml:space="preserve">Autorizar la modificación al </w:t>
      </w:r>
      <w:r w:rsidRPr="00947BED">
        <w:rPr>
          <w:rFonts w:ascii="Arial" w:hAnsi="Arial" w:cs="Arial"/>
          <w:b/>
          <w:bCs/>
          <w:lang w:val="es-SV"/>
        </w:rPr>
        <w:t xml:space="preserve">Instructivo de Políticas Informáticas, </w:t>
      </w:r>
      <w:r w:rsidRPr="00947BED">
        <w:rPr>
          <w:rFonts w:ascii="Arial" w:hAnsi="Arial" w:cs="Arial"/>
        </w:rPr>
        <w:t>a partir de esta fecha</w:t>
      </w:r>
      <w:r w:rsidRPr="00947BED">
        <w:rPr>
          <w:rFonts w:ascii="Arial" w:hAnsi="Arial" w:cs="Arial"/>
          <w:b/>
          <w:bCs/>
        </w:rPr>
        <w:t xml:space="preserve">, </w:t>
      </w:r>
      <w:r w:rsidRPr="00947BED">
        <w:rPr>
          <w:rFonts w:ascii="Arial" w:hAnsi="Arial" w:cs="Arial"/>
        </w:rPr>
        <w:t>de conformidad con lo indicado en el documento que se anexa a la presente acta.</w:t>
      </w:r>
    </w:p>
    <w:p w:rsidR="004117EB" w:rsidRPr="00947BED" w:rsidRDefault="004117EB" w:rsidP="004117EB">
      <w:pPr>
        <w:ind w:left="360"/>
        <w:jc w:val="both"/>
        <w:rPr>
          <w:rFonts w:ascii="Arial" w:hAnsi="Arial" w:cs="Arial"/>
          <w:lang w:val="es-SV"/>
        </w:rPr>
      </w:pPr>
    </w:p>
    <w:p w:rsidR="004117EB" w:rsidRPr="00947BED" w:rsidRDefault="004117EB" w:rsidP="004117EB">
      <w:pPr>
        <w:numPr>
          <w:ilvl w:val="0"/>
          <w:numId w:val="9"/>
        </w:numPr>
        <w:jc w:val="both"/>
        <w:rPr>
          <w:rFonts w:ascii="Arial" w:hAnsi="Arial" w:cs="Arial"/>
          <w:lang w:val="es-SV"/>
        </w:rPr>
      </w:pPr>
      <w:r w:rsidRPr="00947BED">
        <w:rPr>
          <w:rFonts w:ascii="Arial" w:hAnsi="Arial" w:cs="Arial"/>
          <w:lang w:val="es-SV"/>
        </w:rPr>
        <w:t>Ratificar este punto en esta misma sesión.”</w:t>
      </w:r>
    </w:p>
    <w:p w:rsidR="00D31180" w:rsidRPr="00D31180" w:rsidRDefault="00D31180" w:rsidP="00D31180">
      <w:pPr>
        <w:pStyle w:val="Prrafodelista"/>
        <w:spacing w:line="360" w:lineRule="auto"/>
        <w:ind w:left="360"/>
        <w:rPr>
          <w:rFonts w:ascii="Arial" w:hAnsi="Arial" w:cs="Arial"/>
          <w:b/>
          <w:color w:val="FF0000"/>
          <w:sz w:val="22"/>
          <w:szCs w:val="22"/>
        </w:rPr>
      </w:pPr>
      <w:r w:rsidRPr="00D31180">
        <w:rPr>
          <w:rFonts w:ascii="Arial" w:hAnsi="Arial" w:cs="Arial"/>
          <w:b/>
          <w:color w:val="FF0000"/>
          <w:sz w:val="22"/>
          <w:szCs w:val="22"/>
        </w:rPr>
        <w:t xml:space="preserve">Supresión de información confidencial, conforme a lo dispuesto en el art. 24 </w:t>
      </w:r>
      <w:proofErr w:type="spellStart"/>
      <w:r w:rsidRPr="00D31180">
        <w:rPr>
          <w:rFonts w:ascii="Arial" w:hAnsi="Arial" w:cs="Arial"/>
          <w:b/>
          <w:color w:val="FF0000"/>
          <w:sz w:val="22"/>
          <w:szCs w:val="22"/>
        </w:rPr>
        <w:t>lit.</w:t>
      </w:r>
      <w:proofErr w:type="spellEnd"/>
      <w:r w:rsidRPr="00D31180">
        <w:rPr>
          <w:rFonts w:ascii="Arial" w:hAnsi="Arial" w:cs="Arial"/>
          <w:b/>
          <w:color w:val="FF0000"/>
          <w:sz w:val="22"/>
          <w:szCs w:val="22"/>
        </w:rPr>
        <w:t xml:space="preserve"> d) LAIP. </w:t>
      </w:r>
    </w:p>
    <w:p w:rsidR="004117EB" w:rsidRDefault="004117EB" w:rsidP="003D1C94">
      <w:pPr>
        <w:jc w:val="both"/>
        <w:rPr>
          <w:rFonts w:ascii="Arial" w:hAnsi="Arial" w:cs="Arial"/>
          <w:b/>
        </w:rPr>
      </w:pPr>
    </w:p>
    <w:p w:rsidR="00361E93" w:rsidRDefault="003D1C94" w:rsidP="003D1C94">
      <w:pPr>
        <w:jc w:val="both"/>
        <w:rPr>
          <w:rFonts w:ascii="Arial" w:hAnsi="Arial" w:cs="Arial"/>
          <w:lang w:val="es-MX"/>
        </w:rPr>
      </w:pPr>
      <w:r>
        <w:rPr>
          <w:rFonts w:ascii="Arial" w:hAnsi="Arial" w:cs="Arial"/>
          <w:b/>
        </w:rPr>
        <w:t>VII)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invitó al Licenciado Carlos Orlando Villegas Vásquez, Gerente de Servicio al Cliente,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sidR="00644FB0">
        <w:rPr>
          <w:rFonts w:ascii="Arial" w:hAnsi="Arial" w:cs="Arial"/>
          <w:lang w:val="es-MX"/>
        </w:rPr>
        <w:t>28</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El Licenciado Villegas</w:t>
      </w:r>
      <w:r>
        <w:rPr>
          <w:rFonts w:ascii="Arial" w:hAnsi="Arial" w:cs="Arial"/>
          <w:lang w:val="es-MX"/>
        </w:rPr>
        <w:t xml:space="preserve"> Vásquez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C254BF">
        <w:rPr>
          <w:rFonts w:ascii="Arial" w:hAnsi="Arial" w:cs="Arial"/>
          <w:lang w:val="es-MX"/>
        </w:rPr>
        <w:t>287,024.49</w:t>
      </w:r>
      <w:r w:rsidRPr="00B67623">
        <w:rPr>
          <w:rFonts w:ascii="Arial" w:hAnsi="Arial" w:cs="Arial"/>
          <w:lang w:val="es-MX"/>
        </w:rPr>
        <w:t xml:space="preserve"> según avalúos técnicos</w:t>
      </w:r>
    </w:p>
    <w:p w:rsidR="00361E93" w:rsidRDefault="00361E93" w:rsidP="003D1C94">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2336" behindDoc="0" locked="0" layoutInCell="1" allowOverlap="1">
                <wp:simplePos x="0" y="0"/>
                <wp:positionH relativeFrom="column">
                  <wp:posOffset>1091565</wp:posOffset>
                </wp:positionH>
                <wp:positionV relativeFrom="paragraph">
                  <wp:posOffset>113665</wp:posOffset>
                </wp:positionV>
                <wp:extent cx="3257550" cy="29908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3257550" cy="2990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3DF8AA"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85.95pt,8.95pt" to="342.45pt,2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" strokecolor="#4579b8 [3044]"/>
            </w:pict>
          </mc:Fallback>
        </mc:AlternateContent>
      </w:r>
    </w:p>
    <w:p w:rsidR="00361E93" w:rsidRDefault="00361E93" w:rsidP="003D1C94">
      <w:pPr>
        <w:jc w:val="both"/>
        <w:rPr>
          <w:rFonts w:ascii="Arial" w:hAnsi="Arial" w:cs="Arial"/>
          <w:lang w:val="es-MX"/>
        </w:rPr>
      </w:pPr>
    </w:p>
    <w:p w:rsidR="00361E93" w:rsidRDefault="00361E93" w:rsidP="003D1C94">
      <w:pPr>
        <w:jc w:val="both"/>
        <w:rPr>
          <w:rFonts w:ascii="Arial" w:hAnsi="Arial" w:cs="Arial"/>
          <w:lang w:val="es-MX"/>
        </w:rPr>
      </w:pPr>
    </w:p>
    <w:p w:rsidR="00361E93" w:rsidRDefault="00361E93" w:rsidP="003D1C94">
      <w:pPr>
        <w:jc w:val="both"/>
        <w:rPr>
          <w:rFonts w:ascii="Arial" w:hAnsi="Arial" w:cs="Arial"/>
          <w:lang w:val="es-MX"/>
        </w:rPr>
      </w:pPr>
    </w:p>
    <w:p w:rsidR="00361E93" w:rsidRDefault="00361E93" w:rsidP="003D1C94">
      <w:pPr>
        <w:jc w:val="both"/>
        <w:rPr>
          <w:rFonts w:ascii="Arial" w:hAnsi="Arial" w:cs="Arial"/>
          <w:lang w:val="es-MX"/>
        </w:rPr>
      </w:pPr>
    </w:p>
    <w:p w:rsidR="00361E93" w:rsidRDefault="00361E93" w:rsidP="003D1C94">
      <w:pPr>
        <w:jc w:val="both"/>
        <w:rPr>
          <w:rFonts w:ascii="Arial" w:hAnsi="Arial" w:cs="Arial"/>
          <w:lang w:val="es-MX"/>
        </w:rPr>
      </w:pPr>
    </w:p>
    <w:p w:rsidR="00361E93" w:rsidRDefault="00361E93" w:rsidP="003D1C94">
      <w:pPr>
        <w:jc w:val="both"/>
        <w:rPr>
          <w:rFonts w:ascii="Arial" w:hAnsi="Arial" w:cs="Arial"/>
          <w:lang w:val="es-MX"/>
        </w:rPr>
      </w:pPr>
    </w:p>
    <w:p w:rsidR="00361E93" w:rsidRDefault="00361E93" w:rsidP="003D1C94">
      <w:pPr>
        <w:jc w:val="both"/>
        <w:rPr>
          <w:rFonts w:ascii="Arial" w:hAnsi="Arial" w:cs="Arial"/>
          <w:lang w:val="es-MX"/>
        </w:rPr>
      </w:pPr>
    </w:p>
    <w:p w:rsidR="00361E93" w:rsidRDefault="00361E93" w:rsidP="003D1C94">
      <w:pPr>
        <w:jc w:val="both"/>
        <w:rPr>
          <w:rFonts w:ascii="Arial" w:hAnsi="Arial" w:cs="Arial"/>
          <w:lang w:val="es-MX"/>
        </w:rPr>
      </w:pPr>
    </w:p>
    <w:p w:rsidR="00361E93" w:rsidRDefault="00361E93" w:rsidP="003D1C94">
      <w:pPr>
        <w:jc w:val="both"/>
        <w:rPr>
          <w:rFonts w:ascii="Arial" w:hAnsi="Arial" w:cs="Arial"/>
          <w:lang w:val="es-MX"/>
        </w:rPr>
      </w:pPr>
    </w:p>
    <w:p w:rsidR="00361E93" w:rsidRDefault="00361E93" w:rsidP="003D1C94">
      <w:pPr>
        <w:jc w:val="both"/>
        <w:rPr>
          <w:rFonts w:ascii="Arial" w:hAnsi="Arial" w:cs="Arial"/>
          <w:lang w:val="es-MX"/>
        </w:rPr>
      </w:pPr>
    </w:p>
    <w:p w:rsidR="00361E93" w:rsidRDefault="00361E93" w:rsidP="003D1C94">
      <w:pPr>
        <w:jc w:val="both"/>
        <w:rPr>
          <w:rFonts w:ascii="Arial" w:hAnsi="Arial" w:cs="Arial"/>
          <w:lang w:val="es-MX"/>
        </w:rPr>
      </w:pPr>
    </w:p>
    <w:p w:rsidR="00361E93" w:rsidRDefault="00361E93" w:rsidP="003D1C94">
      <w:pPr>
        <w:jc w:val="both"/>
        <w:rPr>
          <w:rFonts w:ascii="Arial" w:hAnsi="Arial" w:cs="Arial"/>
          <w:lang w:val="es-MX"/>
        </w:rPr>
      </w:pPr>
    </w:p>
    <w:p w:rsidR="00361E93" w:rsidRDefault="00361E93" w:rsidP="003D1C94">
      <w:pPr>
        <w:jc w:val="both"/>
        <w:rPr>
          <w:rFonts w:ascii="Arial" w:hAnsi="Arial" w:cs="Arial"/>
          <w:lang w:val="es-MX"/>
        </w:rPr>
      </w:pPr>
    </w:p>
    <w:p w:rsidR="00361E93" w:rsidRDefault="00361E93" w:rsidP="003D1C94">
      <w:pPr>
        <w:jc w:val="both"/>
        <w:rPr>
          <w:rFonts w:ascii="Arial" w:hAnsi="Arial" w:cs="Arial"/>
          <w:lang w:val="es-MX"/>
        </w:rPr>
      </w:pPr>
    </w:p>
    <w:p w:rsidR="00361E93" w:rsidRDefault="00361E93" w:rsidP="003D1C94">
      <w:pPr>
        <w:jc w:val="both"/>
        <w:rPr>
          <w:rFonts w:ascii="Arial" w:hAnsi="Arial" w:cs="Arial"/>
          <w:lang w:val="es-MX"/>
        </w:rPr>
      </w:pPr>
    </w:p>
    <w:p w:rsidR="00361E93" w:rsidRDefault="00361E93" w:rsidP="003D1C94">
      <w:pPr>
        <w:jc w:val="both"/>
        <w:rPr>
          <w:rFonts w:ascii="Arial" w:hAnsi="Arial" w:cs="Arial"/>
          <w:lang w:val="es-MX"/>
        </w:rPr>
      </w:pPr>
    </w:p>
    <w:p w:rsidR="00361E93" w:rsidRDefault="00361E93" w:rsidP="003D1C94">
      <w:pPr>
        <w:jc w:val="both"/>
        <w:rPr>
          <w:rFonts w:ascii="Arial" w:hAnsi="Arial" w:cs="Arial"/>
          <w:lang w:val="es-MX"/>
        </w:rPr>
      </w:pPr>
    </w:p>
    <w:p w:rsidR="00361E93" w:rsidRDefault="00361E93" w:rsidP="003D1C94">
      <w:pPr>
        <w:jc w:val="both"/>
        <w:rPr>
          <w:rFonts w:ascii="Arial" w:hAnsi="Arial" w:cs="Arial"/>
          <w:lang w:val="es-MX"/>
        </w:rPr>
      </w:pPr>
    </w:p>
    <w:p w:rsidR="003D1C94" w:rsidRPr="00B67623" w:rsidRDefault="00361E93" w:rsidP="003D1C94">
      <w:pPr>
        <w:jc w:val="both"/>
        <w:rPr>
          <w:rFonts w:ascii="Arial" w:hAnsi="Arial" w:cs="Arial"/>
          <w:lang w:val="es-MX"/>
        </w:rPr>
      </w:pPr>
      <w:r>
        <w:rPr>
          <w:rFonts w:ascii="Arial" w:eastAsia="Calibri" w:hAnsi="Arial" w:cs="Arial"/>
          <w:b/>
          <w:lang w:val="es-SV" w:eastAsia="en-US"/>
        </w:rPr>
        <w:t xml:space="preserve">              </w:t>
      </w:r>
      <w:r w:rsidR="003D1C94" w:rsidRPr="0007069C">
        <w:rPr>
          <w:rFonts w:ascii="Arial" w:eastAsia="Calibri" w:hAnsi="Arial" w:cs="Arial"/>
          <w:b/>
          <w:lang w:val="es-SV" w:eastAsia="en-US"/>
        </w:rPr>
        <w:t xml:space="preserve"> </w:t>
      </w:r>
      <w:r w:rsidR="003D1C94" w:rsidRPr="00B67623">
        <w:rPr>
          <w:rFonts w:ascii="Arial" w:hAnsi="Arial" w:cs="Arial"/>
          <w:lang w:val="es-MX"/>
        </w:rPr>
        <w:t xml:space="preserve">Junta Directiva, conocida la </w:t>
      </w:r>
      <w:r w:rsidR="003D1C94">
        <w:rPr>
          <w:rFonts w:ascii="Arial" w:hAnsi="Arial" w:cs="Arial"/>
          <w:lang w:val="es-MX"/>
        </w:rPr>
        <w:t>recomendación</w:t>
      </w:r>
      <w:r w:rsidR="003D1C94" w:rsidRPr="00B67623">
        <w:rPr>
          <w:rFonts w:ascii="Arial" w:hAnsi="Arial" w:cs="Arial"/>
          <w:lang w:val="es-MX"/>
        </w:rPr>
        <w:t xml:space="preserve"> presentada por el Licenciado Carlos Orlando Villegas Vásquez, Gerente de Servicio al Cliente, por unanimidad </w:t>
      </w:r>
      <w:r w:rsidR="003D1C94" w:rsidRPr="00B67623">
        <w:rPr>
          <w:rFonts w:ascii="Arial" w:hAnsi="Arial" w:cs="Arial"/>
          <w:b/>
          <w:lang w:val="es-MX"/>
        </w:rPr>
        <w:t>ACUERDA:</w:t>
      </w:r>
    </w:p>
    <w:p w:rsidR="003D1C94" w:rsidRPr="00B67623" w:rsidRDefault="003D1C94" w:rsidP="003D1C94">
      <w:pPr>
        <w:jc w:val="both"/>
        <w:rPr>
          <w:rFonts w:ascii="Arial" w:hAnsi="Arial" w:cs="Arial"/>
          <w:lang w:val="es-MX"/>
        </w:rPr>
      </w:pPr>
    </w:p>
    <w:p w:rsidR="003D1C94" w:rsidRPr="00B67623" w:rsidRDefault="003D1C94" w:rsidP="003D1C94">
      <w:pPr>
        <w:numPr>
          <w:ilvl w:val="0"/>
          <w:numId w:val="10"/>
        </w:numPr>
        <w:ind w:left="360"/>
        <w:jc w:val="both"/>
        <w:rPr>
          <w:rFonts w:ascii="Arial" w:hAnsi="Arial" w:cs="Arial"/>
        </w:rPr>
      </w:pPr>
      <w:r w:rsidRPr="00B67623">
        <w:rPr>
          <w:rFonts w:ascii="Arial" w:hAnsi="Arial" w:cs="Arial"/>
        </w:rPr>
        <w:lastRenderedPageBreak/>
        <w:t xml:space="preserve">Autorizar los precios de venta de </w:t>
      </w:r>
      <w:r w:rsidR="00C254BF">
        <w:rPr>
          <w:rFonts w:ascii="Arial" w:hAnsi="Arial" w:cs="Arial"/>
        </w:rPr>
        <w:t>30</w:t>
      </w:r>
      <w:r w:rsidRPr="00B67623">
        <w:rPr>
          <w:rFonts w:ascii="Arial" w:hAnsi="Arial" w:cs="Arial"/>
        </w:rPr>
        <w:t xml:space="preserve"> Activos Extraordinarios por un monto de </w:t>
      </w:r>
      <w:r w:rsidRPr="00B67623">
        <w:rPr>
          <w:rFonts w:ascii="Arial" w:hAnsi="Arial" w:cs="Arial"/>
          <w:lang w:val="es-MX"/>
        </w:rPr>
        <w:t>$</w:t>
      </w:r>
      <w:r w:rsidR="00C254BF">
        <w:rPr>
          <w:rFonts w:ascii="Arial" w:hAnsi="Arial" w:cs="Arial"/>
          <w:lang w:val="es-MX"/>
        </w:rPr>
        <w:t>287,024.49</w:t>
      </w:r>
      <w:r w:rsidR="00C254BF" w:rsidRPr="00B67623">
        <w:rPr>
          <w:rFonts w:ascii="Arial" w:hAnsi="Arial" w:cs="Arial"/>
          <w:lang w:val="es-MX"/>
        </w:rPr>
        <w:t xml:space="preserve"> </w:t>
      </w:r>
      <w:r w:rsidRPr="00B67623">
        <w:rPr>
          <w:rFonts w:ascii="Arial" w:hAnsi="Arial" w:cs="Arial"/>
        </w:rPr>
        <w:t>según listado que se anexa a la presente acta.</w:t>
      </w:r>
    </w:p>
    <w:p w:rsidR="003D1C94" w:rsidRPr="00B67623" w:rsidRDefault="003D1C94" w:rsidP="003D1C94">
      <w:pPr>
        <w:ind w:left="-720"/>
        <w:jc w:val="both"/>
        <w:rPr>
          <w:rFonts w:ascii="Arial" w:hAnsi="Arial" w:cs="Arial"/>
        </w:rPr>
      </w:pPr>
    </w:p>
    <w:p w:rsidR="003D1C94" w:rsidRPr="00B67623" w:rsidRDefault="003D1C94" w:rsidP="003D1C94">
      <w:pPr>
        <w:numPr>
          <w:ilvl w:val="0"/>
          <w:numId w:val="10"/>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361E93">
        <w:rPr>
          <w:rFonts w:ascii="Arial" w:hAnsi="Arial" w:cs="Arial"/>
        </w:rPr>
        <w:t>______________________________________________________________________</w:t>
      </w:r>
    </w:p>
    <w:p w:rsidR="003D1C94" w:rsidRPr="00C95DE0" w:rsidRDefault="003D1C94" w:rsidP="003D1C94">
      <w:pPr>
        <w:tabs>
          <w:tab w:val="left" w:pos="426"/>
        </w:tabs>
        <w:ind w:left="-720"/>
        <w:jc w:val="both"/>
        <w:rPr>
          <w:rFonts w:ascii="Arial" w:hAnsi="Arial" w:cs="Arial"/>
        </w:rPr>
      </w:pPr>
    </w:p>
    <w:p w:rsidR="003D1C94" w:rsidRPr="00C95DE0" w:rsidRDefault="003D1C94" w:rsidP="003D1C94">
      <w:pPr>
        <w:numPr>
          <w:ilvl w:val="0"/>
          <w:numId w:val="10"/>
        </w:numPr>
        <w:ind w:left="360"/>
        <w:jc w:val="both"/>
        <w:rPr>
          <w:rFonts w:ascii="Arial" w:eastAsia="Calibri" w:hAnsi="Arial" w:cs="Arial"/>
          <w:lang w:val="es-SV" w:eastAsia="en-US"/>
        </w:rPr>
      </w:pPr>
      <w:r w:rsidRPr="00C95DE0">
        <w:rPr>
          <w:rFonts w:ascii="Arial" w:eastAsia="Calibri" w:hAnsi="Arial" w:cs="Arial"/>
          <w:lang w:val="es-SV" w:eastAsia="en-US"/>
        </w:rPr>
        <w:t xml:space="preserve">Autorizar los precios de venta para la modalidad de Aporte de Prima en Cuotas, de </w:t>
      </w:r>
      <w:r w:rsidR="00C95DE0" w:rsidRPr="00C95DE0">
        <w:rPr>
          <w:rFonts w:ascii="Arial" w:eastAsia="Calibri" w:hAnsi="Arial" w:cs="Arial"/>
          <w:bCs/>
          <w:lang w:val="es-SV" w:eastAsia="en-US"/>
        </w:rPr>
        <w:t xml:space="preserve">5 activos extraordinarios, por un monto de </w:t>
      </w:r>
      <w:r w:rsidR="00C95DE0" w:rsidRPr="00C95DE0">
        <w:rPr>
          <w:rFonts w:ascii="Arial" w:eastAsia="Calibri" w:hAnsi="Arial" w:cs="Arial"/>
          <w:lang w:val="es-SV" w:eastAsia="en-US"/>
        </w:rPr>
        <w:t xml:space="preserve">$80,581.89 </w:t>
      </w:r>
      <w:r w:rsidRPr="00C95DE0">
        <w:rPr>
          <w:rFonts w:ascii="Arial" w:eastAsia="Calibri" w:hAnsi="Arial" w:cs="Arial"/>
          <w:lang w:val="es-SV" w:eastAsia="en-US"/>
        </w:rPr>
        <w:t>de acuerdo a listado que se anexa.</w:t>
      </w:r>
    </w:p>
    <w:p w:rsidR="003D1C94" w:rsidRPr="00C95DE0" w:rsidRDefault="003D1C94" w:rsidP="003D1C94">
      <w:pPr>
        <w:pStyle w:val="Prrafodelista"/>
        <w:ind w:left="348"/>
        <w:rPr>
          <w:rFonts w:ascii="Arial" w:eastAsia="Calibri" w:hAnsi="Arial" w:cs="Arial"/>
          <w:lang w:val="es-SV" w:eastAsia="en-US"/>
        </w:rPr>
      </w:pPr>
    </w:p>
    <w:p w:rsidR="003D1C94" w:rsidRPr="00C95DE0" w:rsidRDefault="003D1C94" w:rsidP="003D1C94">
      <w:pPr>
        <w:numPr>
          <w:ilvl w:val="0"/>
          <w:numId w:val="10"/>
        </w:numPr>
        <w:ind w:left="360"/>
        <w:jc w:val="both"/>
        <w:rPr>
          <w:rFonts w:ascii="Arial" w:eastAsia="Calibri" w:hAnsi="Arial" w:cs="Arial"/>
          <w:lang w:val="es-SV" w:eastAsia="en-US"/>
        </w:rPr>
      </w:pPr>
      <w:r w:rsidRPr="00C95DE0">
        <w:rPr>
          <w:rFonts w:ascii="Arial" w:eastAsia="Calibri" w:hAnsi="Arial" w:cs="Arial"/>
          <w:lang w:val="es-SV" w:eastAsia="en-US"/>
        </w:rPr>
        <w:t xml:space="preserve">Autorizar que se haga efectiva la reserva de saneamiento de </w:t>
      </w:r>
      <w:r w:rsidR="00361E93">
        <w:rPr>
          <w:rFonts w:ascii="Arial" w:eastAsia="Calibri" w:hAnsi="Arial" w:cs="Arial"/>
          <w:lang w:val="es-SV" w:eastAsia="en-US"/>
        </w:rPr>
        <w:t xml:space="preserve">__________________________________________ </w:t>
      </w:r>
      <w:r w:rsidRPr="00C95DE0">
        <w:rPr>
          <w:rFonts w:ascii="Arial" w:eastAsia="Calibri" w:hAnsi="Arial" w:cs="Arial"/>
          <w:lang w:val="es-SV" w:eastAsia="en-US"/>
        </w:rPr>
        <w:t xml:space="preserve">cuando se formalicen las escrituraciones de la venta de estos inmuebles.  </w:t>
      </w:r>
    </w:p>
    <w:p w:rsidR="003D1C94" w:rsidRDefault="003D1C94" w:rsidP="003D1C94">
      <w:pPr>
        <w:tabs>
          <w:tab w:val="left" w:pos="426"/>
        </w:tabs>
        <w:jc w:val="both"/>
        <w:rPr>
          <w:rFonts w:ascii="Arial" w:hAnsi="Arial" w:cs="Arial"/>
        </w:rPr>
      </w:pPr>
    </w:p>
    <w:p w:rsidR="003D1C94" w:rsidRPr="00B67623" w:rsidRDefault="003D1C94" w:rsidP="003D1C94">
      <w:pPr>
        <w:numPr>
          <w:ilvl w:val="0"/>
          <w:numId w:val="10"/>
        </w:numPr>
        <w:tabs>
          <w:tab w:val="left" w:pos="426"/>
        </w:tabs>
        <w:ind w:left="360"/>
        <w:jc w:val="both"/>
        <w:rPr>
          <w:rFonts w:ascii="Arial" w:hAnsi="Arial" w:cs="Arial"/>
        </w:rPr>
      </w:pPr>
      <w:r w:rsidRPr="00B67623">
        <w:rPr>
          <w:rFonts w:ascii="Arial" w:hAnsi="Arial" w:cs="Arial"/>
        </w:rPr>
        <w:t>Este Punto se ratifica en esta misma sesión.</w:t>
      </w:r>
    </w:p>
    <w:p w:rsidR="00361E93" w:rsidRPr="00361E93" w:rsidRDefault="00361E93" w:rsidP="00361E93">
      <w:pPr>
        <w:spacing w:line="360" w:lineRule="auto"/>
        <w:rPr>
          <w:rFonts w:ascii="Arial" w:hAnsi="Arial" w:cs="Arial"/>
          <w:b/>
          <w:color w:val="FF0000"/>
          <w:sz w:val="22"/>
          <w:szCs w:val="22"/>
        </w:rPr>
      </w:pPr>
      <w:r w:rsidRPr="00361E93">
        <w:rPr>
          <w:rFonts w:ascii="Arial" w:hAnsi="Arial" w:cs="Arial"/>
          <w:b/>
          <w:color w:val="FF0000"/>
          <w:sz w:val="22"/>
          <w:szCs w:val="22"/>
        </w:rPr>
        <w:t xml:space="preserve">Supresión de información confidencial, conforme a lo dispuesto en el art. 24 </w:t>
      </w:r>
      <w:proofErr w:type="spellStart"/>
      <w:r w:rsidRPr="00361E93">
        <w:rPr>
          <w:rFonts w:ascii="Arial" w:hAnsi="Arial" w:cs="Arial"/>
          <w:b/>
          <w:color w:val="FF0000"/>
          <w:sz w:val="22"/>
          <w:szCs w:val="22"/>
        </w:rPr>
        <w:t>lit.</w:t>
      </w:r>
      <w:proofErr w:type="spellEnd"/>
      <w:r w:rsidRPr="00361E93">
        <w:rPr>
          <w:rFonts w:ascii="Arial" w:hAnsi="Arial" w:cs="Arial"/>
          <w:b/>
          <w:color w:val="FF0000"/>
          <w:sz w:val="22"/>
          <w:szCs w:val="22"/>
        </w:rPr>
        <w:t xml:space="preserve"> d) LAIP. </w:t>
      </w:r>
    </w:p>
    <w:p w:rsidR="003D1C94" w:rsidRDefault="003D1C94" w:rsidP="003D1C94">
      <w:pPr>
        <w:tabs>
          <w:tab w:val="left" w:pos="426"/>
          <w:tab w:val="left" w:pos="567"/>
          <w:tab w:val="left" w:pos="851"/>
          <w:tab w:val="left" w:pos="993"/>
        </w:tabs>
        <w:autoSpaceDE w:val="0"/>
        <w:autoSpaceDN w:val="0"/>
        <w:adjustRightInd w:val="0"/>
        <w:jc w:val="both"/>
        <w:rPr>
          <w:rFonts w:ascii="Arial" w:hAnsi="Arial" w:cs="Arial"/>
          <w:b/>
          <w:bCs/>
        </w:rPr>
      </w:pPr>
    </w:p>
    <w:p w:rsidR="00DD17A2" w:rsidRPr="003D1C94" w:rsidRDefault="00DD17A2" w:rsidP="00DD17A2">
      <w:pPr>
        <w:jc w:val="both"/>
        <w:rPr>
          <w:rFonts w:ascii="Arial" w:hAnsi="Arial" w:cs="Arial"/>
          <w:b/>
        </w:rPr>
      </w:pPr>
      <w:r>
        <w:rPr>
          <w:rFonts w:ascii="Arial" w:hAnsi="Arial" w:cs="Arial"/>
          <w:b/>
          <w:lang w:val="es-MX"/>
        </w:rPr>
        <w:t xml:space="preserve">VIII) </w:t>
      </w:r>
      <w:r w:rsidRPr="003D1C94">
        <w:rPr>
          <w:rFonts w:ascii="Arial" w:hAnsi="Arial" w:cs="Arial"/>
          <w:b/>
          <w:lang w:val="es-MX"/>
        </w:rPr>
        <w:t>MONITOR DE OPERACIONES AL MES DE OCTUBRE DE 2017</w:t>
      </w:r>
      <w:r w:rsidR="004117EB">
        <w:rPr>
          <w:rFonts w:ascii="Arial" w:hAnsi="Arial" w:cs="Arial"/>
          <w:b/>
          <w:lang w:val="es-MX"/>
        </w:rPr>
        <w:t xml:space="preserve">. </w:t>
      </w:r>
      <w:r w:rsidRPr="003D1C94">
        <w:rPr>
          <w:rFonts w:ascii="Arial" w:hAnsi="Arial" w:cs="Arial"/>
          <w:lang w:val="es-MX"/>
        </w:rPr>
        <w:t xml:space="preserve">El Presidente y Director Ejecutivo invito al Licenciado Luis Josué Ventura Hernández, Gerente de Planificación, para presentar a los Directores, el Monitor de Operaciones al mes de octubre 2017.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Pr="003D1C94">
        <w:rPr>
          <w:rFonts w:ascii="Arial" w:hAnsi="Arial" w:cs="Arial"/>
        </w:rPr>
        <w:t xml:space="preserve">$89.57 </w:t>
      </w:r>
      <w:r w:rsidRPr="003D1C94">
        <w:rPr>
          <w:rFonts w:ascii="Arial" w:hAnsi="Arial" w:cs="Arial"/>
          <w:lang w:val="es-MX"/>
        </w:rPr>
        <w:t xml:space="preserve">millones; egresos de operación por </w:t>
      </w:r>
      <w:r w:rsidRPr="003D1C94">
        <w:rPr>
          <w:rFonts w:ascii="Arial" w:hAnsi="Arial" w:cs="Arial"/>
        </w:rPr>
        <w:t xml:space="preserve">$62.39 </w:t>
      </w:r>
      <w:r w:rsidRPr="003D1C94">
        <w:rPr>
          <w:rFonts w:ascii="Arial" w:hAnsi="Arial" w:cs="Arial"/>
          <w:lang w:val="es-MX"/>
        </w:rPr>
        <w:t xml:space="preserve">millones y un excedente de </w:t>
      </w:r>
      <w:r w:rsidRPr="003D1C94">
        <w:rPr>
          <w:rFonts w:ascii="Arial" w:hAnsi="Arial" w:cs="Arial"/>
        </w:rPr>
        <w:t xml:space="preserve">$27.18 </w:t>
      </w:r>
      <w:r w:rsidRPr="003D1C94">
        <w:rPr>
          <w:rFonts w:ascii="Arial" w:hAnsi="Arial" w:cs="Arial"/>
          <w:lang w:val="es-MX"/>
        </w:rPr>
        <w:t xml:space="preserve">millones. La cartera hipotecaria alcanzó </w:t>
      </w:r>
      <w:r w:rsidRPr="003D1C94">
        <w:rPr>
          <w:rFonts w:ascii="Arial" w:hAnsi="Arial" w:cs="Arial"/>
          <w:bCs/>
          <w:iCs/>
        </w:rPr>
        <w:t xml:space="preserve">99,146 </w:t>
      </w:r>
      <w:r w:rsidRPr="003D1C94">
        <w:rPr>
          <w:rFonts w:ascii="Arial" w:hAnsi="Arial" w:cs="Arial"/>
          <w:lang w:val="es-MX"/>
        </w:rPr>
        <w:t xml:space="preserve">préstamos vigentes con adeudos de </w:t>
      </w:r>
      <w:r w:rsidRPr="003D1C94">
        <w:rPr>
          <w:rFonts w:ascii="Arial" w:hAnsi="Arial" w:cs="Arial"/>
          <w:bCs/>
          <w:iCs/>
        </w:rPr>
        <w:t xml:space="preserve">$960.49 </w:t>
      </w:r>
      <w:r w:rsidRPr="003D1C94">
        <w:rPr>
          <w:rFonts w:ascii="Arial" w:hAnsi="Arial" w:cs="Arial"/>
          <w:lang w:val="es-MX"/>
        </w:rPr>
        <w:t xml:space="preserve">millones. El otorgamiento acumula 4,737 créditos por $80.72 millones. La comercialización de Activos Extraordinarios acumula 585 inmuebles por $5.64 millones, que comprenden 564 ventas al crédito por $5.50 millones y 21 ventas al contado normales por $0.14 millones. Fueron atendidas </w:t>
      </w:r>
      <w:r w:rsidRPr="003D1C94">
        <w:rPr>
          <w:rFonts w:ascii="Arial" w:hAnsi="Arial" w:cs="Arial"/>
        </w:rPr>
        <w:t xml:space="preserve">13,828 </w:t>
      </w:r>
      <w:r w:rsidRPr="003D1C94">
        <w:rPr>
          <w:rFonts w:ascii="Arial" w:hAnsi="Arial" w:cs="Arial"/>
          <w:lang w:val="es-MX"/>
        </w:rPr>
        <w:t xml:space="preserve">devoluciones de cotizaciones por $7.99 millones que comprenden capital e intereses. Adicionalmente se realizaron </w:t>
      </w:r>
      <w:r w:rsidRPr="003D1C94">
        <w:rPr>
          <w:rFonts w:ascii="Arial" w:hAnsi="Arial" w:cs="Arial"/>
        </w:rPr>
        <w:t>3,145 traslados de cotizaciones a saldos de préstamos por $0.84 millones</w:t>
      </w:r>
      <w:r w:rsidRPr="003D1C94">
        <w:rPr>
          <w:rFonts w:ascii="Arial" w:hAnsi="Arial" w:cs="Arial"/>
          <w:lang w:val="es-MX"/>
        </w:rPr>
        <w:t>. Del total de la cartera hipotecaria, el 99.4% (</w:t>
      </w:r>
      <w:r w:rsidRPr="003D1C94">
        <w:rPr>
          <w:rFonts w:ascii="Arial" w:hAnsi="Arial" w:cs="Arial"/>
        </w:rPr>
        <w:t xml:space="preserve">98,556 </w:t>
      </w:r>
      <w:r w:rsidRPr="003D1C94">
        <w:rPr>
          <w:rFonts w:ascii="Arial" w:hAnsi="Arial" w:cs="Arial"/>
          <w:lang w:val="es-MX"/>
        </w:rPr>
        <w:t xml:space="preserve">hipotecas) están inscritas y únicamente un 0.6% (590 hipotecas) están en su período normal de inscripción, acumulando al mes informado 4,588 hipotecas inscritas. La Disponibilidad Financiera alcanzó $41.64 millones, que no incluye $2.98 millones que corresponden al Fondo de Protección del Personal del </w:t>
      </w:r>
      <w:r w:rsidRPr="003D1C94">
        <w:rPr>
          <w:rFonts w:ascii="Arial" w:hAnsi="Arial" w:cs="Arial"/>
          <w:lang w:val="es-SV"/>
        </w:rPr>
        <w:t>FSV</w:t>
      </w:r>
      <w:r w:rsidRPr="003D1C94">
        <w:rPr>
          <w:rFonts w:ascii="Arial" w:hAnsi="Arial" w:cs="Arial"/>
          <w:lang w:val="es-MX"/>
        </w:rPr>
        <w:t>. Junta Directiva, conocido el documento preparado por el Gerente de Planificación, y luego de efectuar el análisis y comentarios correspondientes, por unanimidad</w:t>
      </w:r>
      <w:r w:rsidRPr="003D1C94">
        <w:rPr>
          <w:rFonts w:ascii="Arial" w:hAnsi="Arial" w:cs="Arial"/>
          <w:b/>
          <w:lang w:val="es-MX"/>
        </w:rPr>
        <w:t xml:space="preserve"> ACUERDA:</w:t>
      </w:r>
    </w:p>
    <w:p w:rsidR="00DD17A2" w:rsidRPr="003D1C94" w:rsidRDefault="00DD17A2" w:rsidP="00DD17A2">
      <w:pPr>
        <w:jc w:val="both"/>
        <w:rPr>
          <w:rFonts w:ascii="Arial" w:hAnsi="Arial" w:cs="Arial"/>
          <w:b/>
        </w:rPr>
      </w:pPr>
    </w:p>
    <w:p w:rsidR="00DD17A2" w:rsidRPr="003D1C94" w:rsidRDefault="00DD17A2" w:rsidP="00DD17A2">
      <w:pPr>
        <w:jc w:val="both"/>
        <w:rPr>
          <w:rFonts w:ascii="Arial" w:hAnsi="Arial" w:cs="Arial"/>
          <w:b/>
          <w:lang w:val="es-MX"/>
        </w:rPr>
      </w:pPr>
      <w:r w:rsidRPr="003D1C94">
        <w:rPr>
          <w:rFonts w:ascii="Arial" w:hAnsi="Arial" w:cs="Arial"/>
          <w:lang w:val="es-MX"/>
        </w:rPr>
        <w:t>Dar por recibido el Monitor de Operaciones y Disponibilidad Financiera, todos al mes de octubre 2017</w:t>
      </w:r>
      <w:r w:rsidRPr="003D1C94">
        <w:rPr>
          <w:rFonts w:ascii="Arial" w:hAnsi="Arial" w:cs="Arial"/>
          <w:b/>
          <w:lang w:val="es-MX"/>
        </w:rPr>
        <w:t>.</w:t>
      </w:r>
    </w:p>
    <w:p w:rsidR="003D1C94" w:rsidRDefault="003D1C94" w:rsidP="003D1C94">
      <w:pPr>
        <w:tabs>
          <w:tab w:val="left" w:pos="426"/>
          <w:tab w:val="left" w:pos="567"/>
          <w:tab w:val="left" w:pos="851"/>
          <w:tab w:val="left" w:pos="993"/>
        </w:tabs>
        <w:autoSpaceDE w:val="0"/>
        <w:autoSpaceDN w:val="0"/>
        <w:adjustRightInd w:val="0"/>
        <w:jc w:val="both"/>
        <w:rPr>
          <w:rFonts w:ascii="Arial" w:hAnsi="Arial" w:cs="Arial"/>
          <w:b/>
          <w:bCs/>
          <w:lang w:val="es-MX"/>
        </w:rPr>
      </w:pPr>
    </w:p>
    <w:p w:rsidR="00DD17A2" w:rsidRDefault="00DD17A2" w:rsidP="003D1C94">
      <w:pPr>
        <w:tabs>
          <w:tab w:val="left" w:pos="426"/>
          <w:tab w:val="left" w:pos="567"/>
          <w:tab w:val="left" w:pos="851"/>
          <w:tab w:val="left" w:pos="993"/>
        </w:tabs>
        <w:autoSpaceDE w:val="0"/>
        <w:autoSpaceDN w:val="0"/>
        <w:adjustRightInd w:val="0"/>
        <w:jc w:val="both"/>
        <w:rPr>
          <w:rFonts w:ascii="Arial" w:hAnsi="Arial" w:cs="Arial"/>
          <w:b/>
          <w:bCs/>
          <w:lang w:val="es-MX"/>
        </w:rPr>
      </w:pPr>
    </w:p>
    <w:p w:rsidR="00DD17A2" w:rsidRPr="00B6295E" w:rsidRDefault="00DD17A2" w:rsidP="004117EB">
      <w:pPr>
        <w:tabs>
          <w:tab w:val="left" w:pos="426"/>
          <w:tab w:val="left" w:pos="851"/>
          <w:tab w:val="left" w:pos="993"/>
        </w:tabs>
        <w:autoSpaceDE w:val="0"/>
        <w:autoSpaceDN w:val="0"/>
        <w:adjustRightInd w:val="0"/>
        <w:jc w:val="both"/>
        <w:rPr>
          <w:rFonts w:ascii="Arial" w:hAnsi="Arial" w:cs="Arial"/>
          <w:b/>
        </w:rPr>
      </w:pPr>
      <w:r>
        <w:rPr>
          <w:rFonts w:ascii="Arial" w:hAnsi="Arial" w:cs="Arial"/>
          <w:b/>
          <w:bCs/>
          <w:lang w:val="es-SV"/>
        </w:rPr>
        <w:t xml:space="preserve">IX) </w:t>
      </w:r>
      <w:r w:rsidRPr="003D1C94">
        <w:rPr>
          <w:rFonts w:ascii="Arial" w:hAnsi="Arial" w:cs="Arial"/>
          <w:b/>
          <w:bCs/>
        </w:rPr>
        <w:t xml:space="preserve">APROBACIÓN DE TÉRMINOS DE REFERENCIA DE LIBRE GESTIÓN Nº FSV- </w:t>
      </w:r>
      <w:r w:rsidRPr="00B6295E">
        <w:rPr>
          <w:rFonts w:ascii="Arial" w:hAnsi="Arial" w:cs="Arial"/>
          <w:b/>
          <w:bCs/>
        </w:rPr>
        <w:t>518/2017 “SERVICIOS DE MANTENIMIENTO PREVENTIVO Y CORRECTIVO DE VEHICULOS AUTOMOTORES PROPIEDAD DEL FSV”</w:t>
      </w:r>
      <w:r w:rsidR="004117EB">
        <w:rPr>
          <w:rFonts w:ascii="Arial" w:hAnsi="Arial" w:cs="Arial"/>
          <w:b/>
          <w:bCs/>
        </w:rPr>
        <w:t xml:space="preserve">. </w:t>
      </w:r>
      <w:r w:rsidRPr="00B6295E">
        <w:rPr>
          <w:rFonts w:ascii="Arial" w:hAnsi="Arial" w:cs="Arial"/>
        </w:rPr>
        <w:t>El Presidente y Director Ejecutivo sometió</w:t>
      </w:r>
      <w:r w:rsidRPr="00B6295E">
        <w:rPr>
          <w:rFonts w:ascii="Arial" w:hAnsi="Arial" w:cs="Arial"/>
          <w:lang w:val="es-MX"/>
        </w:rPr>
        <w:t xml:space="preserve"> a consideración de los Directores, los Términos de Referencia de la </w:t>
      </w:r>
      <w:r w:rsidRPr="00B6295E">
        <w:rPr>
          <w:rFonts w:ascii="Arial" w:eastAsia="Calibri" w:hAnsi="Arial" w:cs="Arial"/>
          <w:bCs/>
          <w:lang w:val="es-SV" w:eastAsia="es-SV"/>
        </w:rPr>
        <w:t xml:space="preserve">Libre Gestión </w:t>
      </w:r>
      <w:r w:rsidRPr="00B6295E">
        <w:rPr>
          <w:rFonts w:ascii="Arial" w:hAnsi="Arial" w:cs="Arial"/>
          <w:bCs/>
        </w:rPr>
        <w:lastRenderedPageBreak/>
        <w:t>Nº FSV- 518/2017 “SERVICIOS DE MANTENIMIENTO PREVENTIVO Y CORRECTIVO DE VEHICULOS AUTOMOTORES PROPIEDAD DEL FSV”</w:t>
      </w:r>
      <w:r>
        <w:rPr>
          <w:rFonts w:ascii="Arial" w:hAnsi="Arial" w:cs="Arial"/>
          <w:bCs/>
        </w:rPr>
        <w:t>.</w:t>
      </w:r>
      <w:r w:rsidRPr="00B6295E">
        <w:rPr>
          <w:rFonts w:ascii="Arial" w:hAnsi="Arial" w:cs="Arial"/>
          <w:bCs/>
        </w:rPr>
        <w:t xml:space="preserve"> </w:t>
      </w:r>
      <w:r w:rsidRPr="00B6295E">
        <w:rPr>
          <w:rFonts w:ascii="Arial" w:hAnsi="Arial" w:cs="Arial"/>
        </w:rPr>
        <w:t xml:space="preserve">Para su presentación invitó al </w:t>
      </w:r>
      <w:r w:rsidRPr="007112E7">
        <w:rPr>
          <w:rFonts w:ascii="Arial" w:hAnsi="Arial" w:cs="Arial"/>
        </w:rPr>
        <w:t>Licenciado Ricardo Antonio Avila Cardona, Gerente Administrativo</w:t>
      </w:r>
      <w:r w:rsidRPr="00B6295E">
        <w:rPr>
          <w:rFonts w:ascii="Arial" w:hAnsi="Arial" w:cs="Arial"/>
        </w:rPr>
        <w:t xml:space="preserve"> y al Ingeniero Julio Tarcicio Rivas García, Jefe de la Unidad de Adquisiciones y Contrataciones Institucional (UACI). Indicó el </w:t>
      </w:r>
      <w:r>
        <w:rPr>
          <w:rFonts w:ascii="Arial" w:hAnsi="Arial" w:cs="Arial"/>
        </w:rPr>
        <w:t>Licenciado Ávila,</w:t>
      </w:r>
      <w:r w:rsidRPr="00B6295E">
        <w:rPr>
          <w:rFonts w:ascii="Arial" w:hAnsi="Arial" w:cs="Arial"/>
        </w:rPr>
        <w:t xml:space="preserve"> que </w:t>
      </w:r>
      <w:proofErr w:type="spellStart"/>
      <w:r w:rsidRPr="00B6295E">
        <w:rPr>
          <w:rFonts w:ascii="Arial" w:hAnsi="Arial" w:cs="Arial"/>
        </w:rPr>
        <w:t>esta</w:t>
      </w:r>
      <w:proofErr w:type="spellEnd"/>
      <w:r w:rsidRPr="00B6295E">
        <w:rPr>
          <w:rFonts w:ascii="Arial" w:hAnsi="Arial" w:cs="Arial"/>
        </w:rPr>
        <w:t xml:space="preserve"> Libre Gestión se efectúa a fin de contratar</w:t>
      </w:r>
      <w:r w:rsidRPr="00B6295E">
        <w:rPr>
          <w:rFonts w:ascii="Arial" w:hAnsi="Arial" w:cs="Arial"/>
          <w:lang w:val="es-MX"/>
        </w:rPr>
        <w:t xml:space="preserve"> el</w:t>
      </w:r>
      <w:r w:rsidRPr="00B6295E">
        <w:rPr>
          <w:rFonts w:ascii="Arial" w:hAnsi="Arial" w:cs="Arial"/>
        </w:rPr>
        <w:t xml:space="preserve"> </w:t>
      </w:r>
      <w:r w:rsidRPr="00555C8C">
        <w:rPr>
          <w:rFonts w:ascii="Arial" w:hAnsi="Arial" w:cs="Arial"/>
          <w:lang w:val="es-MX"/>
        </w:rPr>
        <w:t>mantenimiento preventivo y correctivo de los vehículos automotores propiedad de la institución, para asegurar el alargamiento de la vida útil de los vehículos, brindándole las revisiones y reparaciones necesarias para el buen funcionamiento.</w:t>
      </w:r>
      <w:r>
        <w:rPr>
          <w:rFonts w:ascii="Arial" w:hAnsi="Arial" w:cs="Arial"/>
          <w:lang w:val="es-MX"/>
        </w:rPr>
        <w:t xml:space="preserve"> </w:t>
      </w:r>
      <w:r w:rsidRPr="00B6295E">
        <w:rPr>
          <w:rFonts w:ascii="Arial" w:hAnsi="Arial" w:cs="Arial"/>
        </w:rPr>
        <w:t xml:space="preserve">Para ello se requiere </w:t>
      </w:r>
      <w:r w:rsidRPr="00555C8C">
        <w:rPr>
          <w:rFonts w:ascii="Arial" w:hAnsi="Arial" w:cs="Arial"/>
        </w:rPr>
        <w:t>la contratación de una Persona Natural o Jurídica, Nacional o Extranjera, legalmente constituida, que oferte y contrate con la Administración Pública, la cual deberá contar con capacidad para brindar el mantenimiento preventivo y correctivo con sustitución de partes de vehículos automotores, de diferentes años de fabricación,  marcas, clases y modelos</w:t>
      </w:r>
      <w:r>
        <w:rPr>
          <w:rFonts w:ascii="Arial" w:hAnsi="Arial" w:cs="Arial"/>
        </w:rPr>
        <w:t xml:space="preserve">, que forman parte de la flota vehicular propiedad de la Institución. </w:t>
      </w:r>
      <w:r w:rsidRPr="00B6295E">
        <w:rPr>
          <w:rFonts w:ascii="Arial" w:hAnsi="Arial" w:cs="Arial"/>
          <w:iCs/>
        </w:rPr>
        <w:t>Indicó a</w:t>
      </w:r>
      <w:r w:rsidRPr="00B6295E">
        <w:rPr>
          <w:rFonts w:ascii="Arial" w:hAnsi="Arial" w:cs="Arial"/>
          <w:lang w:val="es-MX"/>
        </w:rPr>
        <w:t>demás los requerimientos</w:t>
      </w:r>
      <w:r>
        <w:rPr>
          <w:rFonts w:ascii="Arial" w:hAnsi="Arial" w:cs="Arial"/>
          <w:lang w:val="es-MX"/>
        </w:rPr>
        <w:t xml:space="preserve"> técnicos</w:t>
      </w:r>
      <w:r w:rsidRPr="00B6295E">
        <w:rPr>
          <w:rFonts w:ascii="Arial" w:hAnsi="Arial" w:cs="Arial"/>
          <w:lang w:val="es-MX"/>
        </w:rPr>
        <w:t xml:space="preserve"> que se solicitan, los criterios de evaluación, garantías, etc. </w:t>
      </w:r>
      <w:r w:rsidRPr="00B6295E">
        <w:rPr>
          <w:rFonts w:ascii="Arial" w:hAnsi="Arial" w:cs="Arial"/>
        </w:rPr>
        <w:t xml:space="preserve">Junta Directiva, luego de conocer </w:t>
      </w:r>
      <w:r w:rsidRPr="00B6295E">
        <w:rPr>
          <w:rFonts w:ascii="Arial" w:hAnsi="Arial" w:cs="Arial"/>
          <w:lang w:val="es-MX"/>
        </w:rPr>
        <w:t xml:space="preserve">los Términos de Referencia </w:t>
      </w:r>
      <w:r w:rsidRPr="00B6295E">
        <w:rPr>
          <w:rFonts w:ascii="Arial" w:hAnsi="Arial" w:cs="Arial"/>
        </w:rPr>
        <w:t xml:space="preserve">presentados por el </w:t>
      </w:r>
      <w:r w:rsidRPr="007112E7">
        <w:rPr>
          <w:rFonts w:ascii="Arial" w:hAnsi="Arial" w:cs="Arial"/>
        </w:rPr>
        <w:t>Licenciado Ricardo Antonio Avila Cardona, Gerente Administrativo</w:t>
      </w:r>
      <w:r w:rsidR="004117EB">
        <w:rPr>
          <w:rFonts w:ascii="Arial" w:hAnsi="Arial" w:cs="Arial"/>
        </w:rPr>
        <w:t xml:space="preserve"> </w:t>
      </w:r>
      <w:r w:rsidRPr="00B6295E">
        <w:rPr>
          <w:rFonts w:ascii="Arial" w:hAnsi="Arial" w:cs="Arial"/>
        </w:rPr>
        <w:t xml:space="preserve">y el Ingeniero Julio Tarcicio Rivas García, Jefe de la Unidad de Adquisiciones y Contrataciones Institucional (UACI),  por unanimidad </w:t>
      </w:r>
      <w:r w:rsidRPr="00B6295E">
        <w:rPr>
          <w:rFonts w:ascii="Arial" w:hAnsi="Arial" w:cs="Arial"/>
          <w:b/>
        </w:rPr>
        <w:t>ACUERDA:</w:t>
      </w:r>
    </w:p>
    <w:p w:rsidR="00DD17A2" w:rsidRPr="00B6295E" w:rsidRDefault="00DD17A2" w:rsidP="00DD17A2">
      <w:pPr>
        <w:tabs>
          <w:tab w:val="left" w:pos="2625"/>
        </w:tabs>
        <w:jc w:val="both"/>
        <w:rPr>
          <w:rFonts w:ascii="Arial" w:hAnsi="Arial" w:cs="Arial"/>
          <w:b/>
        </w:rPr>
      </w:pPr>
      <w:r w:rsidRPr="00B6295E">
        <w:rPr>
          <w:rFonts w:ascii="Arial" w:hAnsi="Arial" w:cs="Arial"/>
          <w:b/>
        </w:rPr>
        <w:tab/>
      </w:r>
    </w:p>
    <w:p w:rsidR="00DD17A2" w:rsidRPr="00B6295E" w:rsidRDefault="00DD17A2" w:rsidP="00DD17A2">
      <w:pPr>
        <w:numPr>
          <w:ilvl w:val="0"/>
          <w:numId w:val="21"/>
        </w:numPr>
        <w:ind w:left="360"/>
        <w:jc w:val="both"/>
        <w:rPr>
          <w:rFonts w:ascii="Arial" w:hAnsi="Arial" w:cs="Arial"/>
        </w:rPr>
      </w:pPr>
      <w:r w:rsidRPr="00B6295E">
        <w:rPr>
          <w:rFonts w:ascii="Arial" w:hAnsi="Arial" w:cs="Arial"/>
          <w:lang w:val="es-MX"/>
        </w:rPr>
        <w:t xml:space="preserve">Aprobar los Términos de Referencia de la </w:t>
      </w:r>
      <w:r w:rsidRPr="00B6295E">
        <w:rPr>
          <w:rFonts w:ascii="Arial" w:eastAsia="Calibri" w:hAnsi="Arial" w:cs="Arial"/>
          <w:bCs/>
          <w:lang w:val="es-SV" w:eastAsia="es-SV"/>
        </w:rPr>
        <w:t xml:space="preserve">Libre Gestión </w:t>
      </w:r>
      <w:r w:rsidRPr="00B6295E">
        <w:rPr>
          <w:rFonts w:ascii="Arial" w:hAnsi="Arial" w:cs="Arial"/>
          <w:bCs/>
        </w:rPr>
        <w:t>Nº FSV- 518/2017 “SERVICIOS DE MANTENIMIENTO PREVENTIVO Y CORRECTIVO DE VEHICULOS AUTOMOTORES PROPIEDAD DEL FSV”</w:t>
      </w:r>
      <w:r>
        <w:rPr>
          <w:rFonts w:ascii="Arial" w:hAnsi="Arial" w:cs="Arial"/>
          <w:bCs/>
        </w:rPr>
        <w:t>.</w:t>
      </w:r>
    </w:p>
    <w:p w:rsidR="00DD17A2" w:rsidRPr="00B6295E" w:rsidRDefault="00DD17A2" w:rsidP="00DD17A2">
      <w:pPr>
        <w:tabs>
          <w:tab w:val="left" w:pos="4245"/>
        </w:tabs>
        <w:ind w:left="360"/>
        <w:jc w:val="both"/>
        <w:rPr>
          <w:rFonts w:ascii="Arial" w:hAnsi="Arial" w:cs="Arial"/>
        </w:rPr>
      </w:pPr>
      <w:r w:rsidRPr="00B6295E">
        <w:rPr>
          <w:rFonts w:ascii="Arial" w:hAnsi="Arial" w:cs="Arial"/>
        </w:rPr>
        <w:tab/>
      </w:r>
    </w:p>
    <w:p w:rsidR="00DD17A2" w:rsidRPr="00B6295E" w:rsidRDefault="00DD17A2" w:rsidP="00DD17A2">
      <w:pPr>
        <w:numPr>
          <w:ilvl w:val="0"/>
          <w:numId w:val="21"/>
        </w:numPr>
        <w:ind w:left="360"/>
        <w:jc w:val="both"/>
        <w:rPr>
          <w:rFonts w:ascii="Arial" w:hAnsi="Arial" w:cs="Arial"/>
          <w:bCs/>
        </w:rPr>
      </w:pPr>
      <w:r w:rsidRPr="00B6295E">
        <w:rPr>
          <w:rFonts w:ascii="Arial" w:hAnsi="Arial" w:cs="Arial"/>
        </w:rPr>
        <w:t>Este punto se ratifica en esta misma sesión.</w:t>
      </w:r>
    </w:p>
    <w:p w:rsidR="00142F97" w:rsidRDefault="00142F97" w:rsidP="008705AB">
      <w:pPr>
        <w:jc w:val="both"/>
        <w:rPr>
          <w:rFonts w:ascii="Arial" w:hAnsi="Arial" w:cs="Arial"/>
          <w:b/>
        </w:rPr>
      </w:pPr>
    </w:p>
    <w:p w:rsidR="004117EB" w:rsidRDefault="004117EB" w:rsidP="008705AB">
      <w:pPr>
        <w:jc w:val="both"/>
        <w:rPr>
          <w:rFonts w:ascii="Arial" w:hAnsi="Arial" w:cs="Arial"/>
          <w:b/>
        </w:rPr>
      </w:pPr>
    </w:p>
    <w:p w:rsidR="004117EB" w:rsidRPr="00395657" w:rsidRDefault="004117EB" w:rsidP="004117EB">
      <w:pPr>
        <w:tabs>
          <w:tab w:val="left" w:pos="426"/>
          <w:tab w:val="left" w:pos="851"/>
          <w:tab w:val="left" w:pos="993"/>
        </w:tabs>
        <w:autoSpaceDE w:val="0"/>
        <w:autoSpaceDN w:val="0"/>
        <w:adjustRightInd w:val="0"/>
        <w:jc w:val="both"/>
        <w:rPr>
          <w:rFonts w:ascii="Arial" w:hAnsi="Arial" w:cs="Arial"/>
        </w:rPr>
      </w:pPr>
      <w:r w:rsidRPr="00C1350F">
        <w:rPr>
          <w:rFonts w:ascii="Arial" w:hAnsi="Arial" w:cs="Arial"/>
          <w:b/>
          <w:bCs/>
          <w:lang w:val="es-SV"/>
        </w:rPr>
        <w:t>X) SOLICITUD DEL SITRAFOSVI SOBRE FIADORES DEL FONDO DE PROTECCION</w:t>
      </w:r>
      <w:r>
        <w:rPr>
          <w:rFonts w:ascii="Arial" w:hAnsi="Arial" w:cs="Arial"/>
          <w:b/>
          <w:bCs/>
          <w:lang w:val="es-SV"/>
        </w:rPr>
        <w:t xml:space="preserve">. </w:t>
      </w:r>
      <w:r w:rsidRPr="00B836A8">
        <w:rPr>
          <w:rFonts w:ascii="Arial" w:hAnsi="Arial" w:cs="Arial"/>
        </w:rPr>
        <w:t xml:space="preserve">El Presidente y Director Ejecutivo </w:t>
      </w:r>
      <w:r>
        <w:rPr>
          <w:rFonts w:ascii="Arial" w:hAnsi="Arial" w:cs="Arial"/>
        </w:rPr>
        <w:t>in</w:t>
      </w:r>
      <w:r w:rsidRPr="00B836A8">
        <w:rPr>
          <w:rFonts w:ascii="Arial" w:hAnsi="Arial" w:cs="Arial"/>
        </w:rPr>
        <w:t>formó a los D</w:t>
      </w:r>
      <w:r w:rsidRPr="00395657">
        <w:rPr>
          <w:rFonts w:ascii="Arial" w:hAnsi="Arial" w:cs="Arial"/>
        </w:rPr>
        <w:t>i</w:t>
      </w:r>
      <w:r w:rsidRPr="00B836A8">
        <w:rPr>
          <w:rFonts w:ascii="Arial" w:hAnsi="Arial" w:cs="Arial"/>
        </w:rPr>
        <w:t xml:space="preserve">rectores </w:t>
      </w:r>
      <w:r>
        <w:rPr>
          <w:rFonts w:ascii="Arial" w:hAnsi="Arial" w:cs="Arial"/>
        </w:rPr>
        <w:t xml:space="preserve">de </w:t>
      </w:r>
      <w:r w:rsidRPr="00395657">
        <w:rPr>
          <w:rFonts w:ascii="Arial" w:hAnsi="Arial" w:cs="Arial"/>
          <w:bCs/>
          <w:lang w:val="es-SV"/>
        </w:rPr>
        <w:t>solicitud del SITRAFOSVI sobre</w:t>
      </w:r>
      <w:r>
        <w:rPr>
          <w:rFonts w:ascii="Arial" w:hAnsi="Arial" w:cs="Arial"/>
          <w:bCs/>
          <w:lang w:val="es-SV"/>
        </w:rPr>
        <w:t xml:space="preserve"> Fiadores del Fondo de Protecció</w:t>
      </w:r>
      <w:r w:rsidRPr="00395657">
        <w:rPr>
          <w:rFonts w:ascii="Arial" w:hAnsi="Arial" w:cs="Arial"/>
          <w:bCs/>
          <w:lang w:val="es-SV"/>
        </w:rPr>
        <w:t>n</w:t>
      </w:r>
      <w:r w:rsidRPr="00B836A8">
        <w:rPr>
          <w:rFonts w:ascii="Arial" w:hAnsi="Arial" w:cs="Arial"/>
        </w:rPr>
        <w:t>. Invitó para</w:t>
      </w:r>
      <w:r>
        <w:rPr>
          <w:rFonts w:ascii="Arial" w:hAnsi="Arial" w:cs="Arial"/>
        </w:rPr>
        <w:t xml:space="preserve"> exponerla,</w:t>
      </w:r>
      <w:r w:rsidRPr="00B836A8">
        <w:rPr>
          <w:rFonts w:ascii="Arial" w:hAnsi="Arial" w:cs="Arial"/>
        </w:rPr>
        <w:t xml:space="preserve"> al </w:t>
      </w:r>
      <w:r w:rsidRPr="007112E7">
        <w:rPr>
          <w:rFonts w:ascii="Arial" w:hAnsi="Arial" w:cs="Arial"/>
        </w:rPr>
        <w:t>Licenciado Ricardo Antonio Avila Cardona, Gerente Administrativo</w:t>
      </w:r>
      <w:r>
        <w:rPr>
          <w:rFonts w:ascii="Arial" w:hAnsi="Arial" w:cs="Arial"/>
        </w:rPr>
        <w:t xml:space="preserve">, </w:t>
      </w:r>
      <w:r w:rsidRPr="00B836A8">
        <w:rPr>
          <w:rFonts w:ascii="Arial" w:hAnsi="Arial" w:cs="Arial"/>
          <w:bCs/>
        </w:rPr>
        <w:t>quien indicó</w:t>
      </w:r>
      <w:r>
        <w:rPr>
          <w:rFonts w:ascii="Arial" w:hAnsi="Arial" w:cs="Arial"/>
          <w:bCs/>
        </w:rPr>
        <w:t xml:space="preserve"> como antecedentes,</w:t>
      </w:r>
      <w:r w:rsidRPr="00B836A8">
        <w:rPr>
          <w:rFonts w:ascii="Arial" w:hAnsi="Arial" w:cs="Arial"/>
          <w:bCs/>
        </w:rPr>
        <w:t xml:space="preserve"> que </w:t>
      </w:r>
      <w:r>
        <w:rPr>
          <w:rFonts w:ascii="Arial" w:hAnsi="Arial" w:cs="Arial"/>
          <w:bCs/>
        </w:rPr>
        <w:t>e</w:t>
      </w:r>
      <w:r>
        <w:rPr>
          <w:rFonts w:ascii="Arial" w:hAnsi="Arial" w:cs="Arial"/>
          <w:bCs/>
          <w:lang w:val="es-SV"/>
        </w:rPr>
        <w:t>l 16 de n</w:t>
      </w:r>
      <w:r w:rsidRPr="00395657">
        <w:rPr>
          <w:rFonts w:ascii="Arial" w:hAnsi="Arial" w:cs="Arial"/>
          <w:bCs/>
          <w:lang w:val="es-SV"/>
        </w:rPr>
        <w:t>oviembre de 2017, se recibió nota del Lic. Carlos Belarmino Castro Duarte, Secretario General del S</w:t>
      </w:r>
      <w:r>
        <w:rPr>
          <w:rFonts w:ascii="Arial" w:hAnsi="Arial" w:cs="Arial"/>
          <w:bCs/>
          <w:lang w:val="es-SV"/>
        </w:rPr>
        <w:t>ITRAFOSVI; en la cual solicitan “s</w:t>
      </w:r>
      <w:r w:rsidRPr="00395657">
        <w:rPr>
          <w:rFonts w:ascii="Arial" w:hAnsi="Arial" w:cs="Arial"/>
          <w:bCs/>
          <w:lang w:val="es-SV"/>
        </w:rPr>
        <w:t>e reforme el Articulo 6 Literal C, del Instructivo de Prestamos del Fondo de Protección, relacionado sobre la capacidad del fiador que literalmente dice:</w:t>
      </w:r>
      <w:r>
        <w:rPr>
          <w:rFonts w:ascii="Arial" w:hAnsi="Arial" w:cs="Arial"/>
          <w:bCs/>
          <w:lang w:val="es-SV"/>
        </w:rPr>
        <w:t xml:space="preserve"> </w:t>
      </w:r>
      <w:r w:rsidRPr="00395657">
        <w:rPr>
          <w:rFonts w:ascii="Arial" w:hAnsi="Arial" w:cs="Arial"/>
          <w:bCs/>
          <w:lang w:val="es-SV"/>
        </w:rPr>
        <w:t xml:space="preserve">“…. </w:t>
      </w:r>
      <w:r w:rsidRPr="00395657">
        <w:rPr>
          <w:rFonts w:ascii="Arial" w:hAnsi="Arial" w:cs="Arial"/>
          <w:bCs/>
          <w:i/>
          <w:iCs/>
          <w:lang w:val="es-SV"/>
        </w:rPr>
        <w:t xml:space="preserve">Tener capacidad de pago para que pueda ser descontado de su salario, el valor de la cuota por el salario no cubierto con los aportes personales del deudor, sin exceder el 20% de su salario mensual”; </w:t>
      </w:r>
      <w:r w:rsidRPr="00395657">
        <w:rPr>
          <w:rFonts w:ascii="Arial" w:hAnsi="Arial" w:cs="Arial"/>
          <w:bCs/>
          <w:lang w:val="es-SV"/>
        </w:rPr>
        <w:t>en el sentido de que el fiador pueda o no tener disponible el 20% de su salario por considerar que se trata de una disposición que no tiene aplicación práctica.</w:t>
      </w:r>
      <w:r>
        <w:rPr>
          <w:rFonts w:ascii="Arial" w:hAnsi="Arial" w:cs="Arial"/>
          <w:bCs/>
          <w:lang w:val="es-SV"/>
        </w:rPr>
        <w:t>” El Licenciado Ávila explicó, que d</w:t>
      </w:r>
      <w:r w:rsidRPr="00395657">
        <w:rPr>
          <w:rFonts w:ascii="Arial" w:hAnsi="Arial" w:cs="Arial"/>
          <w:bCs/>
          <w:lang w:val="es-SV"/>
        </w:rPr>
        <w:t xml:space="preserve">e un total de 348 préstamos vigentes a </w:t>
      </w:r>
      <w:r>
        <w:rPr>
          <w:rFonts w:ascii="Arial" w:hAnsi="Arial" w:cs="Arial"/>
          <w:bCs/>
          <w:lang w:val="es-SV"/>
        </w:rPr>
        <w:t>la fecha, el 65 %, o sea 226 pré</w:t>
      </w:r>
      <w:r w:rsidRPr="00395657">
        <w:rPr>
          <w:rFonts w:ascii="Arial" w:hAnsi="Arial" w:cs="Arial"/>
          <w:bCs/>
          <w:lang w:val="es-SV"/>
        </w:rPr>
        <w:t>stamos fueron otorgados con Fiador; el resto 122 equivalente al 35% con recursos propios.</w:t>
      </w:r>
      <w:r>
        <w:rPr>
          <w:rFonts w:ascii="Arial" w:hAnsi="Arial" w:cs="Arial"/>
          <w:bCs/>
          <w:lang w:val="es-SV"/>
        </w:rPr>
        <w:t xml:space="preserve"> </w:t>
      </w:r>
      <w:r w:rsidRPr="00395657">
        <w:rPr>
          <w:rFonts w:ascii="Arial" w:hAnsi="Arial" w:cs="Arial"/>
          <w:bCs/>
          <w:lang w:val="es-SV"/>
        </w:rPr>
        <w:t>Del Total de los empleados, 33 pueden prestar un monto máximo de $13,500.00 sin necesidad de fiador; ya que están respaldados por sus aportes laborales y patronales</w:t>
      </w:r>
      <w:r>
        <w:rPr>
          <w:rFonts w:ascii="Arial" w:hAnsi="Arial" w:cs="Arial"/>
          <w:bCs/>
          <w:lang w:val="es-SV"/>
        </w:rPr>
        <w:t xml:space="preserve">. </w:t>
      </w:r>
      <w:r w:rsidRPr="00395657">
        <w:rPr>
          <w:rFonts w:ascii="Arial" w:hAnsi="Arial" w:cs="Arial"/>
          <w:bCs/>
          <w:lang w:val="es-SV"/>
        </w:rPr>
        <w:t>140 empleados pueden prestar un monto máximo de $13,500.00 con fiador; de los cuales 99 préstamos al efectuar el cruce de saldos del prestamos contra el total de sus aportes laborales y patronales</w:t>
      </w:r>
      <w:r>
        <w:rPr>
          <w:rFonts w:ascii="Arial" w:hAnsi="Arial" w:cs="Arial"/>
          <w:bCs/>
          <w:lang w:val="es-SV"/>
        </w:rPr>
        <w:t>,</w:t>
      </w:r>
      <w:r w:rsidRPr="00395657">
        <w:rPr>
          <w:rFonts w:ascii="Arial" w:hAnsi="Arial" w:cs="Arial"/>
          <w:bCs/>
          <w:lang w:val="es-SV"/>
        </w:rPr>
        <w:t xml:space="preserve"> habría un monto de $362,990.74 que quedaría sin respaldo de aportes, pero con respaldo de garantía de hacer efectiva la orden de descuento a los fiadores.</w:t>
      </w:r>
      <w:r>
        <w:rPr>
          <w:rFonts w:ascii="Arial" w:hAnsi="Arial" w:cs="Arial"/>
          <w:bCs/>
          <w:lang w:val="es-SV"/>
        </w:rPr>
        <w:t xml:space="preserve"> </w:t>
      </w:r>
      <w:r w:rsidRPr="00395657">
        <w:rPr>
          <w:rFonts w:ascii="Arial" w:hAnsi="Arial" w:cs="Arial"/>
          <w:bCs/>
          <w:lang w:val="es-SV"/>
        </w:rPr>
        <w:t xml:space="preserve">Del total de los empleados, 344 podrían </w:t>
      </w:r>
      <w:r w:rsidRPr="00395657">
        <w:rPr>
          <w:rFonts w:ascii="Arial" w:hAnsi="Arial" w:cs="Arial"/>
          <w:bCs/>
          <w:lang w:val="es-SV"/>
        </w:rPr>
        <w:lastRenderedPageBreak/>
        <w:t>prestar diferentes montos que no exceden al monto máximo de $13,500.00 con fiador, de los cuales 225 empleados al darse el cruce de saldos contra los aportes, habría un monto de $562,186.84 que quedaría sin respaldo de aportes, pero con respaldo de garantía de hacer efectiva la orden de descuento a los fiadores, esta es la situación operativa actual.</w:t>
      </w:r>
      <w:r>
        <w:rPr>
          <w:rFonts w:ascii="Arial" w:hAnsi="Arial" w:cs="Arial"/>
          <w:bCs/>
          <w:lang w:val="es-SV"/>
        </w:rPr>
        <w:t xml:space="preserve"> Además expuso como otras consideraciones, las siguientes: </w:t>
      </w:r>
      <w:r w:rsidRPr="00395657">
        <w:rPr>
          <w:rFonts w:ascii="Arial" w:hAnsi="Arial" w:cs="Arial"/>
          <w:bCs/>
          <w:lang w:val="es-SV"/>
        </w:rPr>
        <w:t>El disponible del fiador es un dato incierto para el futuro, ya que no se restringe, es decir sirve únicamente para el análisis del momento en que se otorga el crédito.</w:t>
      </w:r>
      <w:r>
        <w:rPr>
          <w:rFonts w:ascii="Arial" w:hAnsi="Arial" w:cs="Arial"/>
          <w:bCs/>
          <w:lang w:val="es-SV"/>
        </w:rPr>
        <w:t xml:space="preserve"> </w:t>
      </w:r>
      <w:r w:rsidRPr="00395657">
        <w:rPr>
          <w:rFonts w:ascii="Arial" w:hAnsi="Arial" w:cs="Arial"/>
          <w:bCs/>
          <w:lang w:val="es-SV"/>
        </w:rPr>
        <w:t>La Orden de Descuento que firma el fiador dice: que el descuento se podrá efectuar de “</w:t>
      </w:r>
      <w:r w:rsidRPr="00395657">
        <w:rPr>
          <w:rFonts w:ascii="Arial" w:hAnsi="Arial" w:cs="Arial"/>
          <w:bCs/>
          <w:u w:val="single"/>
          <w:lang w:val="es-SV"/>
        </w:rPr>
        <w:t>otras remuneraciones</w:t>
      </w:r>
      <w:r w:rsidRPr="00395657">
        <w:rPr>
          <w:rFonts w:ascii="Arial" w:hAnsi="Arial" w:cs="Arial"/>
          <w:bCs/>
          <w:lang w:val="es-SV"/>
        </w:rPr>
        <w:t>” (bonificación de Junio, aguinaldo y bonificación por vacaciones), es decir, en caso no tenga disponible el 20% al momento de hacer efectiva la orden de descuento.</w:t>
      </w:r>
      <w:r>
        <w:rPr>
          <w:rFonts w:ascii="Arial" w:hAnsi="Arial" w:cs="Arial"/>
          <w:bCs/>
          <w:lang w:val="es-SV"/>
        </w:rPr>
        <w:t xml:space="preserve"> </w:t>
      </w:r>
      <w:r w:rsidRPr="00395657">
        <w:rPr>
          <w:rFonts w:ascii="Arial" w:hAnsi="Arial" w:cs="Arial"/>
          <w:bCs/>
          <w:lang w:val="es-SV"/>
        </w:rPr>
        <w:t>La operatividad de</w:t>
      </w:r>
      <w:r>
        <w:rPr>
          <w:rFonts w:ascii="Arial" w:hAnsi="Arial" w:cs="Arial"/>
          <w:bCs/>
          <w:lang w:val="es-SV"/>
        </w:rPr>
        <w:t xml:space="preserve"> colocación de los créditos serí</w:t>
      </w:r>
      <w:r w:rsidRPr="00395657">
        <w:rPr>
          <w:rFonts w:ascii="Arial" w:hAnsi="Arial" w:cs="Arial"/>
          <w:bCs/>
          <w:lang w:val="es-SV"/>
        </w:rPr>
        <w:t>a m</w:t>
      </w:r>
      <w:r>
        <w:rPr>
          <w:rFonts w:ascii="Arial" w:hAnsi="Arial" w:cs="Arial"/>
          <w:bCs/>
          <w:lang w:val="es-SV"/>
        </w:rPr>
        <w:t>á</w:t>
      </w:r>
      <w:r w:rsidRPr="00395657">
        <w:rPr>
          <w:rFonts w:ascii="Arial" w:hAnsi="Arial" w:cs="Arial"/>
          <w:bCs/>
          <w:lang w:val="es-SV"/>
        </w:rPr>
        <w:t>s rápida, ya que cualquier empleado podría ser fiador, siempre y cuando no haya servido a alguien más y tenga contrato de carácter permanente.</w:t>
      </w:r>
      <w:r>
        <w:rPr>
          <w:rFonts w:ascii="Arial" w:hAnsi="Arial" w:cs="Arial"/>
          <w:bCs/>
          <w:lang w:val="es-SV"/>
        </w:rPr>
        <w:t xml:space="preserve"> </w:t>
      </w:r>
      <w:r w:rsidRPr="00395657">
        <w:rPr>
          <w:rFonts w:ascii="Arial" w:hAnsi="Arial" w:cs="Arial"/>
          <w:bCs/>
          <w:lang w:val="es-SV"/>
        </w:rPr>
        <w:t>Las condiciones para el deudor no se modifican.</w:t>
      </w:r>
      <w:r>
        <w:rPr>
          <w:rFonts w:ascii="Arial" w:hAnsi="Arial" w:cs="Arial"/>
          <w:bCs/>
          <w:lang w:val="es-SV"/>
        </w:rPr>
        <w:t xml:space="preserve"> Señaló que h</w:t>
      </w:r>
      <w:r w:rsidRPr="00395657">
        <w:rPr>
          <w:rFonts w:ascii="Arial" w:hAnsi="Arial" w:cs="Arial"/>
          <w:bCs/>
          <w:lang w:val="es-SV"/>
        </w:rPr>
        <w:t>istóricamente en el Fondo de Protección nunca ha que</w:t>
      </w:r>
      <w:r>
        <w:rPr>
          <w:rFonts w:ascii="Arial" w:hAnsi="Arial" w:cs="Arial"/>
          <w:bCs/>
          <w:lang w:val="es-SV"/>
        </w:rPr>
        <w:t>dado un crédito sin recuperarse; y e</w:t>
      </w:r>
      <w:r w:rsidRPr="00395657">
        <w:rPr>
          <w:rFonts w:ascii="Arial" w:hAnsi="Arial" w:cs="Arial"/>
          <w:bCs/>
          <w:lang w:val="es-SV"/>
        </w:rPr>
        <w:t>n los últimos 8 años que han sido cancelados algunos contratos</w:t>
      </w:r>
      <w:r>
        <w:rPr>
          <w:rFonts w:ascii="Arial" w:hAnsi="Arial" w:cs="Arial"/>
          <w:bCs/>
          <w:lang w:val="es-SV"/>
        </w:rPr>
        <w:t xml:space="preserve"> de ex empleados, hub</w:t>
      </w:r>
      <w:r w:rsidRPr="00395657">
        <w:rPr>
          <w:rFonts w:ascii="Arial" w:hAnsi="Arial" w:cs="Arial"/>
          <w:bCs/>
          <w:lang w:val="es-SV"/>
        </w:rPr>
        <w:t>o 7 préstamos que dejaron saldo pendiente; sin embargo el 100% ya fueron cancelados.</w:t>
      </w:r>
      <w:r>
        <w:rPr>
          <w:rFonts w:ascii="Arial" w:hAnsi="Arial" w:cs="Arial"/>
          <w:bCs/>
          <w:lang w:val="es-SV"/>
        </w:rPr>
        <w:t xml:space="preserve"> Los Directores comentaron sobre la propuesta aquí presentada, considerando que el </w:t>
      </w:r>
      <w:r w:rsidRPr="00C1350F">
        <w:rPr>
          <w:rFonts w:ascii="Arial" w:hAnsi="Arial" w:cs="Arial"/>
          <w:bCs/>
          <w:lang w:val="es-SV"/>
        </w:rPr>
        <w:t>Fondo de Protección</w:t>
      </w:r>
      <w:r>
        <w:rPr>
          <w:rFonts w:ascii="Arial" w:hAnsi="Arial" w:cs="Arial"/>
          <w:bCs/>
          <w:lang w:val="es-SV"/>
        </w:rPr>
        <w:t xml:space="preserve"> pertenece al total de los empleados del FSV, por lo que debería ser el Comité Administrativo de ese Fondo el que presente las solicitudes pertinentes a Junta Directiva. Por tanto, luego del análisis de la solicitud, </w:t>
      </w:r>
      <w:r w:rsidRPr="00B836A8">
        <w:rPr>
          <w:rFonts w:ascii="Arial" w:hAnsi="Arial" w:cs="Arial"/>
          <w:bCs/>
        </w:rPr>
        <w:t xml:space="preserve">Junta Directiva, </w:t>
      </w:r>
      <w:r>
        <w:rPr>
          <w:rFonts w:ascii="Arial" w:hAnsi="Arial" w:cs="Arial"/>
          <w:bCs/>
        </w:rPr>
        <w:t xml:space="preserve"> y conocido</w:t>
      </w:r>
      <w:r w:rsidRPr="00B836A8">
        <w:rPr>
          <w:rFonts w:ascii="Arial" w:hAnsi="Arial" w:cs="Arial"/>
          <w:bCs/>
        </w:rPr>
        <w:t xml:space="preserve"> el informe presentado por el </w:t>
      </w:r>
      <w:r w:rsidRPr="007112E7">
        <w:rPr>
          <w:rFonts w:ascii="Arial" w:hAnsi="Arial" w:cs="Arial"/>
        </w:rPr>
        <w:t>Licenciado Ricardo Antonio Avila Cardona, Gerente Administrativo</w:t>
      </w:r>
      <w:r w:rsidRPr="00B836A8">
        <w:rPr>
          <w:rFonts w:ascii="Arial" w:hAnsi="Arial" w:cs="Arial"/>
          <w:bCs/>
        </w:rPr>
        <w:t xml:space="preserve">, por unanimidad </w:t>
      </w:r>
      <w:r w:rsidRPr="00B836A8">
        <w:rPr>
          <w:rFonts w:ascii="Arial" w:hAnsi="Arial" w:cs="Arial"/>
          <w:b/>
          <w:bCs/>
        </w:rPr>
        <w:t>ACUERDA:</w:t>
      </w:r>
    </w:p>
    <w:p w:rsidR="004117EB" w:rsidRPr="00395657" w:rsidRDefault="004117EB" w:rsidP="004117EB">
      <w:pPr>
        <w:pStyle w:val="Prrafodelista"/>
        <w:ind w:left="-1"/>
        <w:jc w:val="both"/>
        <w:rPr>
          <w:rFonts w:ascii="Arial" w:hAnsi="Arial" w:cs="Arial"/>
          <w:bCs/>
        </w:rPr>
      </w:pPr>
    </w:p>
    <w:p w:rsidR="004117EB" w:rsidRPr="00C1350F" w:rsidRDefault="004117EB" w:rsidP="004117EB">
      <w:pPr>
        <w:pStyle w:val="Prrafodelista"/>
        <w:numPr>
          <w:ilvl w:val="0"/>
          <w:numId w:val="28"/>
        </w:numPr>
        <w:ind w:left="360"/>
        <w:rPr>
          <w:rFonts w:ascii="Arial" w:hAnsi="Arial" w:cs="Arial"/>
          <w:bCs/>
          <w:lang w:val="es-SV"/>
        </w:rPr>
      </w:pPr>
      <w:r w:rsidRPr="00C1350F">
        <w:rPr>
          <w:rFonts w:ascii="Arial" w:hAnsi="Arial" w:cs="Arial"/>
          <w:bCs/>
          <w:lang w:val="es-SV"/>
        </w:rPr>
        <w:t>Dar por conocida la solicitud de SITRAFOSVI de fecha 16 de Noviembre de 2017.</w:t>
      </w:r>
    </w:p>
    <w:p w:rsidR="004117EB" w:rsidRDefault="004117EB" w:rsidP="004117EB">
      <w:pPr>
        <w:rPr>
          <w:rFonts w:ascii="Arial" w:hAnsi="Arial" w:cs="Arial"/>
          <w:bCs/>
          <w:lang w:val="es-SV"/>
        </w:rPr>
      </w:pPr>
    </w:p>
    <w:p w:rsidR="004117EB" w:rsidRDefault="004117EB" w:rsidP="004117EB">
      <w:pPr>
        <w:pStyle w:val="Prrafodelista"/>
        <w:numPr>
          <w:ilvl w:val="0"/>
          <w:numId w:val="28"/>
        </w:numPr>
        <w:ind w:left="360"/>
        <w:jc w:val="both"/>
        <w:rPr>
          <w:rFonts w:ascii="Arial" w:hAnsi="Arial" w:cs="Arial"/>
          <w:bCs/>
          <w:lang w:val="es-SV"/>
        </w:rPr>
      </w:pPr>
      <w:r w:rsidRPr="00C1350F">
        <w:rPr>
          <w:rFonts w:ascii="Arial" w:hAnsi="Arial" w:cs="Arial"/>
          <w:bCs/>
          <w:lang w:val="es-SV"/>
        </w:rPr>
        <w:t>Instruir que las solicitudes del Fondo de Protección a Junta Directiva, sean sometidas por el Comité Administrativo del mismo.</w:t>
      </w:r>
    </w:p>
    <w:p w:rsidR="004117EB" w:rsidRPr="00587D84" w:rsidRDefault="004117EB" w:rsidP="004117EB">
      <w:pPr>
        <w:pStyle w:val="Prrafodelista"/>
        <w:rPr>
          <w:rFonts w:ascii="Arial" w:hAnsi="Arial" w:cs="Arial"/>
          <w:bCs/>
          <w:lang w:val="es-SV"/>
        </w:rPr>
      </w:pPr>
    </w:p>
    <w:p w:rsidR="004117EB" w:rsidRPr="00C1350F" w:rsidRDefault="004117EB" w:rsidP="004117EB">
      <w:pPr>
        <w:pStyle w:val="Prrafodelista"/>
        <w:numPr>
          <w:ilvl w:val="0"/>
          <w:numId w:val="28"/>
        </w:numPr>
        <w:ind w:left="360"/>
        <w:rPr>
          <w:rFonts w:ascii="Arial" w:hAnsi="Arial" w:cs="Arial"/>
          <w:bCs/>
          <w:lang w:val="es-SV"/>
        </w:rPr>
      </w:pPr>
      <w:r w:rsidRPr="00C1350F">
        <w:rPr>
          <w:rFonts w:ascii="Arial" w:hAnsi="Arial" w:cs="Arial"/>
          <w:bCs/>
          <w:lang w:val="es-SV"/>
        </w:rPr>
        <w:t>Ratificar e</w:t>
      </w:r>
      <w:r>
        <w:rPr>
          <w:rFonts w:ascii="Arial" w:hAnsi="Arial" w:cs="Arial"/>
          <w:bCs/>
          <w:lang w:val="es-SV"/>
        </w:rPr>
        <w:t>ste</w:t>
      </w:r>
      <w:r w:rsidRPr="00C1350F">
        <w:rPr>
          <w:rFonts w:ascii="Arial" w:hAnsi="Arial" w:cs="Arial"/>
          <w:bCs/>
          <w:lang w:val="es-SV"/>
        </w:rPr>
        <w:t xml:space="preserve"> punto en esta misma sesión.</w:t>
      </w:r>
    </w:p>
    <w:p w:rsidR="004117EB" w:rsidRDefault="004117EB" w:rsidP="004117EB">
      <w:pPr>
        <w:pStyle w:val="Prrafodelista"/>
        <w:ind w:left="-1"/>
        <w:rPr>
          <w:rFonts w:ascii="Arial" w:hAnsi="Arial" w:cs="Arial"/>
          <w:b/>
          <w:bCs/>
          <w:lang w:val="es-SV"/>
        </w:rPr>
      </w:pPr>
    </w:p>
    <w:p w:rsidR="004117EB" w:rsidRPr="00C701BC" w:rsidRDefault="004117EB" w:rsidP="004117EB">
      <w:pPr>
        <w:pStyle w:val="Prrafodelista"/>
        <w:ind w:left="-1"/>
        <w:rPr>
          <w:rFonts w:ascii="Arial" w:hAnsi="Arial" w:cs="Arial"/>
          <w:b/>
          <w:bCs/>
          <w:lang w:val="es-SV"/>
        </w:rPr>
      </w:pPr>
    </w:p>
    <w:p w:rsidR="004117EB" w:rsidRPr="00D15E63" w:rsidRDefault="004117EB" w:rsidP="004117EB">
      <w:pPr>
        <w:tabs>
          <w:tab w:val="left" w:pos="426"/>
          <w:tab w:val="left" w:pos="851"/>
          <w:tab w:val="left" w:pos="993"/>
        </w:tabs>
        <w:autoSpaceDE w:val="0"/>
        <w:autoSpaceDN w:val="0"/>
        <w:adjustRightInd w:val="0"/>
        <w:jc w:val="both"/>
        <w:rPr>
          <w:rFonts w:ascii="Arial" w:hAnsi="Arial" w:cs="Arial"/>
        </w:rPr>
      </w:pPr>
      <w:r w:rsidRPr="00D15E63">
        <w:rPr>
          <w:rFonts w:ascii="Arial" w:hAnsi="Arial" w:cs="Arial"/>
          <w:b/>
          <w:bCs/>
          <w:lang w:val="es-SV"/>
        </w:rPr>
        <w:t>XI) LECTURA DE CARTAS DEL SITRAFOSV.</w:t>
      </w:r>
      <w:r>
        <w:rPr>
          <w:rFonts w:ascii="Arial" w:hAnsi="Arial" w:cs="Arial"/>
          <w:b/>
          <w:bCs/>
          <w:lang w:val="es-SV"/>
        </w:rPr>
        <w:t xml:space="preserve"> </w:t>
      </w:r>
      <w:r w:rsidRPr="00D15E63">
        <w:rPr>
          <w:rFonts w:ascii="Arial" w:hAnsi="Arial" w:cs="Arial"/>
        </w:rPr>
        <w:t xml:space="preserve">El Presidente y Director Ejecutivo informó a los Directores sobre 4 cartas dirigidas a la Junta Directiva del FSV, por parte del Sindicato de Trabajadores del Fondo Social para la Vivienda, SITRAFOSVI, firmadas por el Lic. Carlos Belarmino Castro Duarte, Secretario General, que han enviado recientemente. Indicó que la carta de fecha 30 de noviembre de 2017, dice lo siguiente: “Por este medio, de la manera más atenta les solicitamos que sean reconsideras las tres solicitudes que presentamos con fecha 16 de los corrientes y se lean íntegramente en puntos varios en la reunión a la que se encuentran convocados este día, esperamos se reconsideren en función de las buenas relaciones que gozamos entre administración y sindicato y en beneficios de los empleados en general.” Y atendiendo lo solicitado por el SITRAFOSVI, el Presidente procedió a dar lectura completa a las cartas en referencia, las cuales se anexan a la presente acta. Dichas cartas, ya fueron conocidas por Junta Directiva: dos en la sesión N° JD-214/2017 del pasado 23 de noviembre del presente año, relacionadas: una sobre equiparar los permisos sindicales a cuarenta y cinco días para todas las secretarías del SITRAFOSVI; y la otra sobre el otorgamiento del aporte económico al SITRAFOSVI para realizar el cierre de los procesos de capacitación, a realizarse en el Restaurante Pueblo </w:t>
      </w:r>
      <w:r w:rsidRPr="00D15E63">
        <w:rPr>
          <w:rFonts w:ascii="Arial" w:hAnsi="Arial" w:cs="Arial"/>
        </w:rPr>
        <w:lastRenderedPageBreak/>
        <w:t>Viejo el día 20 de diciembre del presente año. Y la tercera, conocida en la agenda de esta misma sesión, sobre que se reforme el artículo 6 literal C, del Fondo de Protección, en el sentido de que el fiador pueda o no tener disponible el 20% de su salario. Junta Directiva se da por informada.</w:t>
      </w:r>
    </w:p>
    <w:p w:rsidR="004117EB" w:rsidRDefault="004117EB" w:rsidP="004117EB">
      <w:pPr>
        <w:jc w:val="both"/>
        <w:rPr>
          <w:rFonts w:ascii="Arial" w:hAnsi="Arial" w:cs="Arial"/>
          <w:b/>
          <w:lang w:val="es-MX"/>
        </w:rPr>
      </w:pPr>
    </w:p>
    <w:p w:rsidR="004117EB" w:rsidRDefault="004117EB" w:rsidP="004117EB">
      <w:pPr>
        <w:jc w:val="both"/>
        <w:rPr>
          <w:rFonts w:ascii="Arial" w:hAnsi="Arial" w:cs="Arial"/>
          <w:b/>
          <w:lang w:val="es-MX"/>
        </w:rPr>
      </w:pPr>
    </w:p>
    <w:p w:rsidR="00142F97" w:rsidRDefault="00142F97" w:rsidP="00142F97">
      <w:pPr>
        <w:jc w:val="both"/>
        <w:rPr>
          <w:rFonts w:ascii="Arial" w:eastAsia="Arial Unicode MS" w:hAnsi="Arial" w:cs="Arial"/>
          <w:b/>
        </w:rPr>
      </w:pPr>
      <w:r>
        <w:rPr>
          <w:rFonts w:ascii="Arial" w:eastAsia="Arial Unicode MS" w:hAnsi="Arial" w:cs="Arial"/>
          <w:b/>
        </w:rPr>
        <w:t>XII</w:t>
      </w:r>
      <w:r w:rsidRPr="005A3978">
        <w:rPr>
          <w:rFonts w:ascii="Arial" w:eastAsia="Arial Unicode MS" w:hAnsi="Arial" w:cs="Arial"/>
          <w:b/>
        </w:rPr>
        <w:t>) ACUERDO DE RESOLUCIÓN SOBRE INFORMACIÓN RESERVADA DE ESTA SESIÓN.</w:t>
      </w:r>
      <w:r w:rsidR="004117EB">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rsidR="00142F97" w:rsidRDefault="00142F97" w:rsidP="00142F97">
      <w:pPr>
        <w:jc w:val="both"/>
        <w:rPr>
          <w:rFonts w:ascii="Arial" w:eastAsia="Arial Unicode MS" w:hAnsi="Arial" w:cs="Arial"/>
          <w:b/>
        </w:rPr>
      </w:pPr>
    </w:p>
    <w:p w:rsidR="00142F97" w:rsidRPr="001E7623" w:rsidRDefault="00142F97" w:rsidP="00142F97">
      <w:pPr>
        <w:jc w:val="both"/>
        <w:rPr>
          <w:rFonts w:ascii="Arial" w:eastAsia="Arial Unicode MS" w:hAnsi="Arial" w:cs="Arial"/>
        </w:rPr>
      </w:pPr>
      <w:r w:rsidRPr="001E7623">
        <w:rPr>
          <w:rFonts w:ascii="Arial" w:eastAsia="Arial Unicode MS" w:hAnsi="Arial" w:cs="Arial"/>
          <w:lang w:val="es-MX"/>
        </w:rPr>
        <w:t>Declarar como información reservada los puntos de acta siguientes:</w:t>
      </w:r>
    </w:p>
    <w:p w:rsidR="00142F97" w:rsidRPr="001E7623" w:rsidRDefault="00142F97" w:rsidP="00142F97">
      <w:pPr>
        <w:jc w:val="both"/>
        <w:rPr>
          <w:rFonts w:ascii="Arial" w:eastAsia="Arial Unicode MS" w:hAnsi="Arial" w:cs="Arial"/>
        </w:rPr>
      </w:pPr>
    </w:p>
    <w:p w:rsidR="00142F97" w:rsidRPr="001E7623" w:rsidRDefault="00142F97" w:rsidP="00142F97">
      <w:pPr>
        <w:jc w:val="both"/>
        <w:rPr>
          <w:rFonts w:ascii="Arial" w:eastAsia="Arial Unicode MS" w:hAnsi="Arial" w:cs="Arial"/>
        </w:rPr>
      </w:pPr>
      <w:r w:rsidRPr="00A972C6">
        <w:rPr>
          <w:rFonts w:ascii="Arial" w:eastAsia="Arial Unicode MS" w:hAnsi="Arial" w:cs="Arial"/>
          <w:b/>
          <w:lang w:val="es-MX"/>
        </w:rPr>
        <w:t>Punto V.</w:t>
      </w:r>
      <w:r w:rsidRPr="00A972C6">
        <w:rPr>
          <w:rFonts w:ascii="Arial" w:hAnsi="Arial" w:cs="Arial"/>
          <w:b/>
        </w:rPr>
        <w:t xml:space="preserve"> </w:t>
      </w:r>
      <w:r w:rsidRPr="00A972C6">
        <w:rPr>
          <w:rFonts w:ascii="Arial" w:hAnsi="Arial" w:cs="Arial"/>
          <w:b/>
          <w:bCs/>
          <w:lang w:val="es-SV"/>
        </w:rPr>
        <w:t>SOLICITUD DE MODIFICACIÓN DE ACUERDOS DE JUNTA DIRECTIVA</w:t>
      </w:r>
      <w:r w:rsidR="004117EB" w:rsidRPr="00A972C6">
        <w:rPr>
          <w:rFonts w:ascii="Arial" w:hAnsi="Arial" w:cs="Arial"/>
          <w:b/>
          <w:bCs/>
          <w:lang w:val="es-SV"/>
        </w:rPr>
        <w:t xml:space="preserve"> SOBRE DESGRAVACIÓN DE TERRENOS AFECTADO</w:t>
      </w:r>
      <w:r w:rsidR="00821189" w:rsidRPr="00A972C6">
        <w:rPr>
          <w:rFonts w:ascii="Arial" w:hAnsi="Arial" w:cs="Arial"/>
          <w:b/>
          <w:bCs/>
          <w:lang w:val="es-SV"/>
        </w:rPr>
        <w:t>S</w:t>
      </w:r>
      <w:r w:rsidR="004117EB" w:rsidRPr="00A972C6">
        <w:rPr>
          <w:rFonts w:ascii="Arial" w:hAnsi="Arial" w:cs="Arial"/>
          <w:b/>
          <w:bCs/>
          <w:lang w:val="es-SV"/>
        </w:rPr>
        <w:t xml:space="preserve"> POR DERECHOS DE VÍA</w:t>
      </w:r>
      <w:r w:rsidRPr="00A972C6">
        <w:rPr>
          <w:rFonts w:ascii="Arial" w:eastAsia="Arial Unicode MS" w:hAnsi="Arial" w:cs="Arial"/>
          <w:lang w:val="es-MX"/>
        </w:rPr>
        <w:t>,</w:t>
      </w:r>
      <w:r w:rsidRPr="00A972C6">
        <w:rPr>
          <w:rFonts w:ascii="Arial" w:eastAsia="Arial Unicode MS" w:hAnsi="Arial" w:cs="Arial"/>
          <w:b/>
          <w:lang w:val="es-MX"/>
        </w:rPr>
        <w:t xml:space="preserve"> </w:t>
      </w:r>
      <w:r w:rsidRPr="00A972C6">
        <w:rPr>
          <w:rFonts w:ascii="Arial" w:eastAsia="Arial Unicode MS" w:hAnsi="Arial" w:cs="Arial"/>
          <w:bCs/>
        </w:rPr>
        <w:t>y sus respectivos anexos</w:t>
      </w:r>
      <w:r w:rsidRPr="00A972C6">
        <w:rPr>
          <w:rFonts w:ascii="Arial" w:eastAsia="Arial Unicode MS" w:hAnsi="Arial" w:cs="Arial"/>
        </w:rPr>
        <w:t xml:space="preserve">, </w:t>
      </w:r>
      <w:r w:rsidRPr="00A972C6">
        <w:rPr>
          <w:rFonts w:ascii="Arial" w:eastAsia="Arial Unicode MS" w:hAnsi="Arial" w:cs="Arial"/>
          <w:lang w:val="es-MX"/>
        </w:rPr>
        <w:t xml:space="preserve">en base a lo determinado en el </w:t>
      </w:r>
      <w:r w:rsidRPr="00A972C6">
        <w:rPr>
          <w:rFonts w:ascii="Arial" w:eastAsia="Arial Unicode MS" w:hAnsi="Arial" w:cs="Arial"/>
          <w:b/>
          <w:lang w:val="es-MX"/>
        </w:rPr>
        <w:t>Art. 19 letra e,</w:t>
      </w:r>
      <w:r w:rsidRPr="00A972C6">
        <w:rPr>
          <w:rFonts w:ascii="Arial" w:eastAsia="Arial Unicode MS" w:hAnsi="Arial" w:cs="Arial"/>
          <w:lang w:val="es-MX"/>
        </w:rPr>
        <w:t xml:space="preserve"> ya que su divulgación puede entorpecer las opiniones y recomendaciones del proceso administrativo establecido en dicho punto, por cuanto aún se encuentra en curso. Esta declaratoria de reserva se otorga por el plazo de 6 meses. Pueden tener acceso y conocimiento </w:t>
      </w:r>
      <w:r w:rsidRPr="001E7623">
        <w:rPr>
          <w:rFonts w:ascii="Arial" w:eastAsia="Arial Unicode MS" w:hAnsi="Arial" w:cs="Arial"/>
          <w:lang w:val="es-MX"/>
        </w:rPr>
        <w:t xml:space="preserve">de este punto: </w:t>
      </w:r>
      <w:r w:rsidRPr="001E7623">
        <w:rPr>
          <w:rFonts w:ascii="Arial" w:eastAsia="Arial Unicode MS" w:hAnsi="Arial" w:cs="Arial"/>
        </w:rPr>
        <w:t xml:space="preserve">La Presidencia y Dirección Ejecutiva, la </w:t>
      </w:r>
      <w:r w:rsidRPr="001E7623">
        <w:rPr>
          <w:rFonts w:ascii="Arial" w:eastAsia="Arial Unicode MS" w:hAnsi="Arial" w:cs="Arial"/>
          <w:lang w:val="es-MX"/>
        </w:rPr>
        <w:t>Gerencia General, Auditoría Interna, Gerencia Legal, Gerencia de Planificación, Consejo de Vigilancia y Jefaturas de las Unidades y/o Áreas involucradas, en lo que a sus funciones corresponda.</w:t>
      </w:r>
    </w:p>
    <w:p w:rsidR="00142F97" w:rsidRDefault="00142F97" w:rsidP="008705AB">
      <w:pPr>
        <w:jc w:val="both"/>
        <w:rPr>
          <w:rFonts w:ascii="Arial" w:hAnsi="Arial" w:cs="Arial"/>
          <w:b/>
        </w:rPr>
      </w:pPr>
    </w:p>
    <w:p w:rsidR="00142F97" w:rsidRDefault="00142F97" w:rsidP="008705AB">
      <w:pPr>
        <w:jc w:val="both"/>
        <w:rPr>
          <w:rFonts w:ascii="Arial" w:hAnsi="Arial" w:cs="Arial"/>
          <w:b/>
        </w:rPr>
      </w:pPr>
    </w:p>
    <w:p w:rsidR="00821189" w:rsidRPr="00821189" w:rsidRDefault="00821189" w:rsidP="00821189">
      <w:pPr>
        <w:jc w:val="both"/>
        <w:rPr>
          <w:rFonts w:ascii="Arial" w:eastAsia="Arial" w:hAnsi="Arial" w:cs="Arial"/>
        </w:rPr>
      </w:pPr>
      <w:r w:rsidRPr="00821189">
        <w:rPr>
          <w:rFonts w:ascii="Arial" w:eastAsia="Arial" w:hAnsi="Arial" w:cs="Arial"/>
        </w:rPr>
        <w:t>Y no habiendo más que hacer constar, se levanta la sesión a las veinte horas con treinta minutos del día mencionado al inicio de la presente acta que firmamos:</w:t>
      </w:r>
    </w:p>
    <w:p w:rsidR="00821189" w:rsidRDefault="00821189" w:rsidP="00821189">
      <w:pPr>
        <w:rPr>
          <w:rFonts w:ascii="Arial" w:eastAsia="Arial" w:hAnsi="Arial" w:cs="Arial"/>
          <w:b/>
          <w:sz w:val="22"/>
          <w:szCs w:val="22"/>
          <w:u w:val="single"/>
        </w:rPr>
      </w:pPr>
    </w:p>
    <w:p w:rsidR="00821189" w:rsidRDefault="00821189" w:rsidP="00821189">
      <w:pPr>
        <w:tabs>
          <w:tab w:val="left" w:pos="2880"/>
        </w:tabs>
        <w:jc w:val="both"/>
        <w:rPr>
          <w:rFonts w:ascii="Arial" w:eastAsia="Arial" w:hAnsi="Arial" w:cs="Arial"/>
          <w:b/>
          <w:sz w:val="22"/>
          <w:szCs w:val="22"/>
        </w:rPr>
      </w:pPr>
    </w:p>
    <w:p w:rsidR="00821189" w:rsidRDefault="00821189" w:rsidP="00821189">
      <w:pPr>
        <w:tabs>
          <w:tab w:val="left" w:pos="2880"/>
        </w:tabs>
        <w:jc w:val="both"/>
        <w:rPr>
          <w:rFonts w:ascii="Arial" w:eastAsia="Arial" w:hAnsi="Arial" w:cs="Arial"/>
          <w:b/>
          <w:sz w:val="22"/>
          <w:szCs w:val="22"/>
        </w:rPr>
      </w:pPr>
    </w:p>
    <w:p w:rsidR="00536B8C" w:rsidRPr="00536B8C" w:rsidRDefault="00536B8C" w:rsidP="00536B8C">
      <w:pPr>
        <w:spacing w:line="360" w:lineRule="auto"/>
        <w:jc w:val="both"/>
        <w:rPr>
          <w:rFonts w:ascii="Arial" w:hAnsi="Arial" w:cs="Arial"/>
          <w:b/>
          <w:i/>
          <w:sz w:val="22"/>
          <w:szCs w:val="22"/>
        </w:rPr>
      </w:pPr>
      <w:r w:rsidRPr="00536B8C">
        <w:rPr>
          <w:rFonts w:ascii="Arial" w:hAnsi="Arial" w:cs="Arial"/>
          <w:b/>
          <w:i/>
          <w:sz w:val="22"/>
          <w:szCs w:val="22"/>
        </w:rPr>
        <w:t xml:space="preserve">La presente acta es conforme con su original, la cual se encuentra firmada por los Directores: José Roberto </w:t>
      </w:r>
      <w:proofErr w:type="spellStart"/>
      <w:r w:rsidRPr="00536B8C">
        <w:rPr>
          <w:rFonts w:ascii="Arial" w:hAnsi="Arial" w:cs="Arial"/>
          <w:b/>
          <w:i/>
          <w:sz w:val="22"/>
          <w:szCs w:val="22"/>
        </w:rPr>
        <w:t>Góchez</w:t>
      </w:r>
      <w:proofErr w:type="spellEnd"/>
      <w:r w:rsidRPr="00536B8C">
        <w:rPr>
          <w:rFonts w:ascii="Arial" w:hAnsi="Arial" w:cs="Arial"/>
          <w:b/>
          <w:i/>
          <w:sz w:val="22"/>
          <w:szCs w:val="22"/>
        </w:rPr>
        <w:t xml:space="preserve"> Espinoza, José Federico Bermúdez Vega, Roberto Díaz Aguilar, José María Esperanza Amaya, Carlos Gustavo Salazar Alvarado, Enrique Oñate </w:t>
      </w:r>
      <w:proofErr w:type="spellStart"/>
      <w:r w:rsidRPr="00536B8C">
        <w:rPr>
          <w:rFonts w:ascii="Arial" w:hAnsi="Arial" w:cs="Arial"/>
          <w:b/>
          <w:i/>
          <w:sz w:val="22"/>
          <w:szCs w:val="22"/>
        </w:rPr>
        <w:t>Muyshondt</w:t>
      </w:r>
      <w:proofErr w:type="spellEnd"/>
      <w:r w:rsidRPr="00536B8C">
        <w:rPr>
          <w:rFonts w:ascii="Arial" w:hAnsi="Arial" w:cs="Arial"/>
          <w:b/>
          <w:i/>
          <w:sz w:val="22"/>
          <w:szCs w:val="22"/>
        </w:rPr>
        <w:t xml:space="preserve"> y Gilberto Lazo Romero, así como por el Presidente y Director Ejecutivo, José Tomás </w:t>
      </w:r>
      <w:proofErr w:type="spellStart"/>
      <w:r w:rsidRPr="00536B8C">
        <w:rPr>
          <w:rFonts w:ascii="Arial" w:hAnsi="Arial" w:cs="Arial"/>
          <w:b/>
          <w:i/>
          <w:sz w:val="22"/>
          <w:szCs w:val="22"/>
        </w:rPr>
        <w:t>Chévez</w:t>
      </w:r>
      <w:proofErr w:type="spellEnd"/>
      <w:r w:rsidRPr="00536B8C">
        <w:rPr>
          <w:rFonts w:ascii="Arial" w:hAnsi="Arial" w:cs="Arial"/>
          <w:b/>
          <w:i/>
          <w:sz w:val="22"/>
          <w:szCs w:val="22"/>
        </w:rPr>
        <w:t xml:space="preserve"> Ruíz.</w:t>
      </w:r>
      <w:bookmarkStart w:id="0" w:name="_GoBack"/>
      <w:bookmarkEnd w:id="0"/>
    </w:p>
    <w:p w:rsidR="008705AB" w:rsidRPr="00821189" w:rsidRDefault="008705AB" w:rsidP="008705AB">
      <w:pPr>
        <w:jc w:val="both"/>
        <w:rPr>
          <w:rFonts w:ascii="Arial" w:hAnsi="Arial" w:cs="Arial"/>
        </w:rPr>
      </w:pPr>
    </w:p>
    <w:sectPr w:rsidR="008705AB" w:rsidRPr="00821189" w:rsidSect="00587D84">
      <w:headerReference w:type="default" r:id="rId7"/>
      <w:pgSz w:w="12240" w:h="15840"/>
      <w:pgMar w:top="1417" w:right="758"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A55" w:rsidRDefault="00C03A55" w:rsidP="00C03A55">
      <w:r>
        <w:separator/>
      </w:r>
    </w:p>
  </w:endnote>
  <w:endnote w:type="continuationSeparator" w:id="0">
    <w:p w:rsidR="00C03A55" w:rsidRDefault="00C03A55" w:rsidP="00C0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A55" w:rsidRDefault="00C03A55" w:rsidP="00C03A55">
      <w:r>
        <w:separator/>
      </w:r>
    </w:p>
  </w:footnote>
  <w:footnote w:type="continuationSeparator" w:id="0">
    <w:p w:rsidR="00C03A55" w:rsidRDefault="00C03A55" w:rsidP="00C03A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A55" w:rsidRPr="00953421" w:rsidRDefault="00C03A55" w:rsidP="00C03A55">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C03A55" w:rsidRDefault="00C03A55" w:rsidP="00C03A55">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C03A55" w:rsidRPr="00953421" w:rsidRDefault="00C03A55" w:rsidP="00C03A55">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C03A55" w:rsidRDefault="00C03A55">
    <w:pPr>
      <w:pStyle w:val="Encabezado"/>
    </w:pPr>
  </w:p>
  <w:p w:rsidR="00C03A55" w:rsidRDefault="00C03A5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0898"/>
    <w:multiLevelType w:val="hybridMultilevel"/>
    <w:tmpl w:val="BA2EFE7C"/>
    <w:lvl w:ilvl="0" w:tplc="62188E2C">
      <w:start w:val="3"/>
      <w:numFmt w:val="decimal"/>
      <w:lvlText w:val="%1."/>
      <w:lvlJc w:val="left"/>
      <w:pPr>
        <w:tabs>
          <w:tab w:val="num" w:pos="720"/>
        </w:tabs>
        <w:ind w:left="720" w:hanging="360"/>
      </w:pPr>
    </w:lvl>
    <w:lvl w:ilvl="1" w:tplc="92E49724" w:tentative="1">
      <w:start w:val="1"/>
      <w:numFmt w:val="decimal"/>
      <w:lvlText w:val="%2."/>
      <w:lvlJc w:val="left"/>
      <w:pPr>
        <w:tabs>
          <w:tab w:val="num" w:pos="1440"/>
        </w:tabs>
        <w:ind w:left="1440" w:hanging="360"/>
      </w:pPr>
    </w:lvl>
    <w:lvl w:ilvl="2" w:tplc="B3F445DA" w:tentative="1">
      <w:start w:val="1"/>
      <w:numFmt w:val="decimal"/>
      <w:lvlText w:val="%3."/>
      <w:lvlJc w:val="left"/>
      <w:pPr>
        <w:tabs>
          <w:tab w:val="num" w:pos="2160"/>
        </w:tabs>
        <w:ind w:left="2160" w:hanging="360"/>
      </w:pPr>
    </w:lvl>
    <w:lvl w:ilvl="3" w:tplc="32D09BBC" w:tentative="1">
      <w:start w:val="1"/>
      <w:numFmt w:val="decimal"/>
      <w:lvlText w:val="%4."/>
      <w:lvlJc w:val="left"/>
      <w:pPr>
        <w:tabs>
          <w:tab w:val="num" w:pos="2880"/>
        </w:tabs>
        <w:ind w:left="2880" w:hanging="360"/>
      </w:pPr>
    </w:lvl>
    <w:lvl w:ilvl="4" w:tplc="0652DA64" w:tentative="1">
      <w:start w:val="1"/>
      <w:numFmt w:val="decimal"/>
      <w:lvlText w:val="%5."/>
      <w:lvlJc w:val="left"/>
      <w:pPr>
        <w:tabs>
          <w:tab w:val="num" w:pos="3600"/>
        </w:tabs>
        <w:ind w:left="3600" w:hanging="360"/>
      </w:pPr>
    </w:lvl>
    <w:lvl w:ilvl="5" w:tplc="AAD4F768" w:tentative="1">
      <w:start w:val="1"/>
      <w:numFmt w:val="decimal"/>
      <w:lvlText w:val="%6."/>
      <w:lvlJc w:val="left"/>
      <w:pPr>
        <w:tabs>
          <w:tab w:val="num" w:pos="4320"/>
        </w:tabs>
        <w:ind w:left="4320" w:hanging="360"/>
      </w:pPr>
    </w:lvl>
    <w:lvl w:ilvl="6" w:tplc="D924EBCA" w:tentative="1">
      <w:start w:val="1"/>
      <w:numFmt w:val="decimal"/>
      <w:lvlText w:val="%7."/>
      <w:lvlJc w:val="left"/>
      <w:pPr>
        <w:tabs>
          <w:tab w:val="num" w:pos="5040"/>
        </w:tabs>
        <w:ind w:left="5040" w:hanging="360"/>
      </w:pPr>
    </w:lvl>
    <w:lvl w:ilvl="7" w:tplc="238E5CB0" w:tentative="1">
      <w:start w:val="1"/>
      <w:numFmt w:val="decimal"/>
      <w:lvlText w:val="%8."/>
      <w:lvlJc w:val="left"/>
      <w:pPr>
        <w:tabs>
          <w:tab w:val="num" w:pos="5760"/>
        </w:tabs>
        <w:ind w:left="5760" w:hanging="360"/>
      </w:pPr>
    </w:lvl>
    <w:lvl w:ilvl="8" w:tplc="6054DE26" w:tentative="1">
      <w:start w:val="1"/>
      <w:numFmt w:val="decimal"/>
      <w:lvlText w:val="%9."/>
      <w:lvlJc w:val="left"/>
      <w:pPr>
        <w:tabs>
          <w:tab w:val="num" w:pos="6480"/>
        </w:tabs>
        <w:ind w:left="6480" w:hanging="360"/>
      </w:pPr>
    </w:lvl>
  </w:abstractNum>
  <w:abstractNum w:abstractNumId="1" w15:restartNumberingAfterBreak="0">
    <w:nsid w:val="0B5A3A0F"/>
    <w:multiLevelType w:val="hybridMultilevel"/>
    <w:tmpl w:val="43964BAC"/>
    <w:lvl w:ilvl="0" w:tplc="5980DF52">
      <w:start w:val="3"/>
      <w:numFmt w:val="decimal"/>
      <w:lvlText w:val="%1."/>
      <w:lvlJc w:val="left"/>
      <w:pPr>
        <w:tabs>
          <w:tab w:val="num" w:pos="720"/>
        </w:tabs>
        <w:ind w:left="720" w:hanging="360"/>
      </w:pPr>
    </w:lvl>
    <w:lvl w:ilvl="1" w:tplc="CA18A63E" w:tentative="1">
      <w:start w:val="1"/>
      <w:numFmt w:val="decimal"/>
      <w:lvlText w:val="%2."/>
      <w:lvlJc w:val="left"/>
      <w:pPr>
        <w:tabs>
          <w:tab w:val="num" w:pos="1440"/>
        </w:tabs>
        <w:ind w:left="1440" w:hanging="360"/>
      </w:pPr>
    </w:lvl>
    <w:lvl w:ilvl="2" w:tplc="1B5E3C00" w:tentative="1">
      <w:start w:val="1"/>
      <w:numFmt w:val="decimal"/>
      <w:lvlText w:val="%3."/>
      <w:lvlJc w:val="left"/>
      <w:pPr>
        <w:tabs>
          <w:tab w:val="num" w:pos="2160"/>
        </w:tabs>
        <w:ind w:left="2160" w:hanging="360"/>
      </w:pPr>
    </w:lvl>
    <w:lvl w:ilvl="3" w:tplc="190C4F06" w:tentative="1">
      <w:start w:val="1"/>
      <w:numFmt w:val="decimal"/>
      <w:lvlText w:val="%4."/>
      <w:lvlJc w:val="left"/>
      <w:pPr>
        <w:tabs>
          <w:tab w:val="num" w:pos="2880"/>
        </w:tabs>
        <w:ind w:left="2880" w:hanging="360"/>
      </w:pPr>
    </w:lvl>
    <w:lvl w:ilvl="4" w:tplc="0806423E" w:tentative="1">
      <w:start w:val="1"/>
      <w:numFmt w:val="decimal"/>
      <w:lvlText w:val="%5."/>
      <w:lvlJc w:val="left"/>
      <w:pPr>
        <w:tabs>
          <w:tab w:val="num" w:pos="3600"/>
        </w:tabs>
        <w:ind w:left="3600" w:hanging="360"/>
      </w:pPr>
    </w:lvl>
    <w:lvl w:ilvl="5" w:tplc="AF8E617C" w:tentative="1">
      <w:start w:val="1"/>
      <w:numFmt w:val="decimal"/>
      <w:lvlText w:val="%6."/>
      <w:lvlJc w:val="left"/>
      <w:pPr>
        <w:tabs>
          <w:tab w:val="num" w:pos="4320"/>
        </w:tabs>
        <w:ind w:left="4320" w:hanging="360"/>
      </w:pPr>
    </w:lvl>
    <w:lvl w:ilvl="6" w:tplc="6C06C192" w:tentative="1">
      <w:start w:val="1"/>
      <w:numFmt w:val="decimal"/>
      <w:lvlText w:val="%7."/>
      <w:lvlJc w:val="left"/>
      <w:pPr>
        <w:tabs>
          <w:tab w:val="num" w:pos="5040"/>
        </w:tabs>
        <w:ind w:left="5040" w:hanging="360"/>
      </w:pPr>
    </w:lvl>
    <w:lvl w:ilvl="7" w:tplc="807C7D84" w:tentative="1">
      <w:start w:val="1"/>
      <w:numFmt w:val="decimal"/>
      <w:lvlText w:val="%8."/>
      <w:lvlJc w:val="left"/>
      <w:pPr>
        <w:tabs>
          <w:tab w:val="num" w:pos="5760"/>
        </w:tabs>
        <w:ind w:left="5760" w:hanging="360"/>
      </w:pPr>
    </w:lvl>
    <w:lvl w:ilvl="8" w:tplc="9B1CECF8" w:tentative="1">
      <w:start w:val="1"/>
      <w:numFmt w:val="decimal"/>
      <w:lvlText w:val="%9."/>
      <w:lvlJc w:val="left"/>
      <w:pPr>
        <w:tabs>
          <w:tab w:val="num" w:pos="6480"/>
        </w:tabs>
        <w:ind w:left="6480" w:hanging="360"/>
      </w:pPr>
    </w:lvl>
  </w:abstractNum>
  <w:abstractNum w:abstractNumId="2" w15:restartNumberingAfterBreak="0">
    <w:nsid w:val="0CAE12FC"/>
    <w:multiLevelType w:val="hybridMultilevel"/>
    <w:tmpl w:val="E572C9F8"/>
    <w:lvl w:ilvl="0" w:tplc="E8CCA0D2">
      <w:start w:val="1"/>
      <w:numFmt w:val="bullet"/>
      <w:lvlText w:val=""/>
      <w:lvlJc w:val="left"/>
      <w:pPr>
        <w:tabs>
          <w:tab w:val="num" w:pos="720"/>
        </w:tabs>
        <w:ind w:left="720" w:hanging="360"/>
      </w:pPr>
      <w:rPr>
        <w:rFonts w:ascii="Wingdings" w:hAnsi="Wingdings" w:hint="default"/>
      </w:rPr>
    </w:lvl>
    <w:lvl w:ilvl="1" w:tplc="2BE2C36A" w:tentative="1">
      <w:start w:val="1"/>
      <w:numFmt w:val="bullet"/>
      <w:lvlText w:val=""/>
      <w:lvlJc w:val="left"/>
      <w:pPr>
        <w:tabs>
          <w:tab w:val="num" w:pos="1440"/>
        </w:tabs>
        <w:ind w:left="1440" w:hanging="360"/>
      </w:pPr>
      <w:rPr>
        <w:rFonts w:ascii="Wingdings" w:hAnsi="Wingdings" w:hint="default"/>
      </w:rPr>
    </w:lvl>
    <w:lvl w:ilvl="2" w:tplc="50703E4E" w:tentative="1">
      <w:start w:val="1"/>
      <w:numFmt w:val="bullet"/>
      <w:lvlText w:val=""/>
      <w:lvlJc w:val="left"/>
      <w:pPr>
        <w:tabs>
          <w:tab w:val="num" w:pos="2160"/>
        </w:tabs>
        <w:ind w:left="2160" w:hanging="360"/>
      </w:pPr>
      <w:rPr>
        <w:rFonts w:ascii="Wingdings" w:hAnsi="Wingdings" w:hint="default"/>
      </w:rPr>
    </w:lvl>
    <w:lvl w:ilvl="3" w:tplc="8410D902" w:tentative="1">
      <w:start w:val="1"/>
      <w:numFmt w:val="bullet"/>
      <w:lvlText w:val=""/>
      <w:lvlJc w:val="left"/>
      <w:pPr>
        <w:tabs>
          <w:tab w:val="num" w:pos="2880"/>
        </w:tabs>
        <w:ind w:left="2880" w:hanging="360"/>
      </w:pPr>
      <w:rPr>
        <w:rFonts w:ascii="Wingdings" w:hAnsi="Wingdings" w:hint="default"/>
      </w:rPr>
    </w:lvl>
    <w:lvl w:ilvl="4" w:tplc="A90A8DB6" w:tentative="1">
      <w:start w:val="1"/>
      <w:numFmt w:val="bullet"/>
      <w:lvlText w:val=""/>
      <w:lvlJc w:val="left"/>
      <w:pPr>
        <w:tabs>
          <w:tab w:val="num" w:pos="3600"/>
        </w:tabs>
        <w:ind w:left="3600" w:hanging="360"/>
      </w:pPr>
      <w:rPr>
        <w:rFonts w:ascii="Wingdings" w:hAnsi="Wingdings" w:hint="default"/>
      </w:rPr>
    </w:lvl>
    <w:lvl w:ilvl="5" w:tplc="DFD2F8D6" w:tentative="1">
      <w:start w:val="1"/>
      <w:numFmt w:val="bullet"/>
      <w:lvlText w:val=""/>
      <w:lvlJc w:val="left"/>
      <w:pPr>
        <w:tabs>
          <w:tab w:val="num" w:pos="4320"/>
        </w:tabs>
        <w:ind w:left="4320" w:hanging="360"/>
      </w:pPr>
      <w:rPr>
        <w:rFonts w:ascii="Wingdings" w:hAnsi="Wingdings" w:hint="default"/>
      </w:rPr>
    </w:lvl>
    <w:lvl w:ilvl="6" w:tplc="D512A972" w:tentative="1">
      <w:start w:val="1"/>
      <w:numFmt w:val="bullet"/>
      <w:lvlText w:val=""/>
      <w:lvlJc w:val="left"/>
      <w:pPr>
        <w:tabs>
          <w:tab w:val="num" w:pos="5040"/>
        </w:tabs>
        <w:ind w:left="5040" w:hanging="360"/>
      </w:pPr>
      <w:rPr>
        <w:rFonts w:ascii="Wingdings" w:hAnsi="Wingdings" w:hint="default"/>
      </w:rPr>
    </w:lvl>
    <w:lvl w:ilvl="7" w:tplc="F56A9AAA" w:tentative="1">
      <w:start w:val="1"/>
      <w:numFmt w:val="bullet"/>
      <w:lvlText w:val=""/>
      <w:lvlJc w:val="left"/>
      <w:pPr>
        <w:tabs>
          <w:tab w:val="num" w:pos="5760"/>
        </w:tabs>
        <w:ind w:left="5760" w:hanging="360"/>
      </w:pPr>
      <w:rPr>
        <w:rFonts w:ascii="Wingdings" w:hAnsi="Wingdings" w:hint="default"/>
      </w:rPr>
    </w:lvl>
    <w:lvl w:ilvl="8" w:tplc="0434BC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4C74A8"/>
    <w:multiLevelType w:val="hybridMultilevel"/>
    <w:tmpl w:val="431E57A0"/>
    <w:lvl w:ilvl="0" w:tplc="1AB4D672">
      <w:start w:val="1"/>
      <w:numFmt w:val="upperLetter"/>
      <w:lvlText w:val="%1."/>
      <w:lvlJc w:val="left"/>
      <w:pPr>
        <w:tabs>
          <w:tab w:val="num" w:pos="720"/>
        </w:tabs>
        <w:ind w:left="720" w:hanging="360"/>
      </w:pPr>
    </w:lvl>
    <w:lvl w:ilvl="1" w:tplc="55F275A8" w:tentative="1">
      <w:start w:val="1"/>
      <w:numFmt w:val="upperLetter"/>
      <w:lvlText w:val="%2."/>
      <w:lvlJc w:val="left"/>
      <w:pPr>
        <w:tabs>
          <w:tab w:val="num" w:pos="1440"/>
        </w:tabs>
        <w:ind w:left="1440" w:hanging="360"/>
      </w:pPr>
    </w:lvl>
    <w:lvl w:ilvl="2" w:tplc="08AE3C90" w:tentative="1">
      <w:start w:val="1"/>
      <w:numFmt w:val="upperLetter"/>
      <w:lvlText w:val="%3."/>
      <w:lvlJc w:val="left"/>
      <w:pPr>
        <w:tabs>
          <w:tab w:val="num" w:pos="2160"/>
        </w:tabs>
        <w:ind w:left="2160" w:hanging="360"/>
      </w:pPr>
    </w:lvl>
    <w:lvl w:ilvl="3" w:tplc="D2245ED8" w:tentative="1">
      <w:start w:val="1"/>
      <w:numFmt w:val="upperLetter"/>
      <w:lvlText w:val="%4."/>
      <w:lvlJc w:val="left"/>
      <w:pPr>
        <w:tabs>
          <w:tab w:val="num" w:pos="2880"/>
        </w:tabs>
        <w:ind w:left="2880" w:hanging="360"/>
      </w:pPr>
    </w:lvl>
    <w:lvl w:ilvl="4" w:tplc="0892205E" w:tentative="1">
      <w:start w:val="1"/>
      <w:numFmt w:val="upperLetter"/>
      <w:lvlText w:val="%5."/>
      <w:lvlJc w:val="left"/>
      <w:pPr>
        <w:tabs>
          <w:tab w:val="num" w:pos="3600"/>
        </w:tabs>
        <w:ind w:left="3600" w:hanging="360"/>
      </w:pPr>
    </w:lvl>
    <w:lvl w:ilvl="5" w:tplc="1E5AEB76" w:tentative="1">
      <w:start w:val="1"/>
      <w:numFmt w:val="upperLetter"/>
      <w:lvlText w:val="%6."/>
      <w:lvlJc w:val="left"/>
      <w:pPr>
        <w:tabs>
          <w:tab w:val="num" w:pos="4320"/>
        </w:tabs>
        <w:ind w:left="4320" w:hanging="360"/>
      </w:pPr>
    </w:lvl>
    <w:lvl w:ilvl="6" w:tplc="CF9A00A2" w:tentative="1">
      <w:start w:val="1"/>
      <w:numFmt w:val="upperLetter"/>
      <w:lvlText w:val="%7."/>
      <w:lvlJc w:val="left"/>
      <w:pPr>
        <w:tabs>
          <w:tab w:val="num" w:pos="5040"/>
        </w:tabs>
        <w:ind w:left="5040" w:hanging="360"/>
      </w:pPr>
    </w:lvl>
    <w:lvl w:ilvl="7" w:tplc="A82C4570" w:tentative="1">
      <w:start w:val="1"/>
      <w:numFmt w:val="upperLetter"/>
      <w:lvlText w:val="%8."/>
      <w:lvlJc w:val="left"/>
      <w:pPr>
        <w:tabs>
          <w:tab w:val="num" w:pos="5760"/>
        </w:tabs>
        <w:ind w:left="5760" w:hanging="360"/>
      </w:pPr>
    </w:lvl>
    <w:lvl w:ilvl="8" w:tplc="2506E022" w:tentative="1">
      <w:start w:val="1"/>
      <w:numFmt w:val="upperLetter"/>
      <w:lvlText w:val="%9."/>
      <w:lvlJc w:val="left"/>
      <w:pPr>
        <w:tabs>
          <w:tab w:val="num" w:pos="6480"/>
        </w:tabs>
        <w:ind w:left="6480" w:hanging="360"/>
      </w:pPr>
    </w:lvl>
  </w:abstractNum>
  <w:abstractNum w:abstractNumId="4" w15:restartNumberingAfterBreak="0">
    <w:nsid w:val="13D049EC"/>
    <w:multiLevelType w:val="hybridMultilevel"/>
    <w:tmpl w:val="72A0055E"/>
    <w:lvl w:ilvl="0" w:tplc="279CEE44">
      <w:start w:val="1"/>
      <w:numFmt w:val="lowerLetter"/>
      <w:lvlText w:val="%1)"/>
      <w:lvlJc w:val="left"/>
      <w:pPr>
        <w:tabs>
          <w:tab w:val="num" w:pos="720"/>
        </w:tabs>
        <w:ind w:left="720" w:hanging="360"/>
      </w:pPr>
    </w:lvl>
    <w:lvl w:ilvl="1" w:tplc="2EACDE22" w:tentative="1">
      <w:start w:val="1"/>
      <w:numFmt w:val="lowerLetter"/>
      <w:lvlText w:val="%2)"/>
      <w:lvlJc w:val="left"/>
      <w:pPr>
        <w:tabs>
          <w:tab w:val="num" w:pos="1440"/>
        </w:tabs>
        <w:ind w:left="1440" w:hanging="360"/>
      </w:pPr>
    </w:lvl>
    <w:lvl w:ilvl="2" w:tplc="620CBEF2" w:tentative="1">
      <w:start w:val="1"/>
      <w:numFmt w:val="lowerLetter"/>
      <w:lvlText w:val="%3)"/>
      <w:lvlJc w:val="left"/>
      <w:pPr>
        <w:tabs>
          <w:tab w:val="num" w:pos="2160"/>
        </w:tabs>
        <w:ind w:left="2160" w:hanging="360"/>
      </w:pPr>
    </w:lvl>
    <w:lvl w:ilvl="3" w:tplc="DC0C74A6" w:tentative="1">
      <w:start w:val="1"/>
      <w:numFmt w:val="lowerLetter"/>
      <w:lvlText w:val="%4)"/>
      <w:lvlJc w:val="left"/>
      <w:pPr>
        <w:tabs>
          <w:tab w:val="num" w:pos="2880"/>
        </w:tabs>
        <w:ind w:left="2880" w:hanging="360"/>
      </w:pPr>
    </w:lvl>
    <w:lvl w:ilvl="4" w:tplc="7382CF3E" w:tentative="1">
      <w:start w:val="1"/>
      <w:numFmt w:val="lowerLetter"/>
      <w:lvlText w:val="%5)"/>
      <w:lvlJc w:val="left"/>
      <w:pPr>
        <w:tabs>
          <w:tab w:val="num" w:pos="3600"/>
        </w:tabs>
        <w:ind w:left="3600" w:hanging="360"/>
      </w:pPr>
    </w:lvl>
    <w:lvl w:ilvl="5" w:tplc="1BCCA648" w:tentative="1">
      <w:start w:val="1"/>
      <w:numFmt w:val="lowerLetter"/>
      <w:lvlText w:val="%6)"/>
      <w:lvlJc w:val="left"/>
      <w:pPr>
        <w:tabs>
          <w:tab w:val="num" w:pos="4320"/>
        </w:tabs>
        <w:ind w:left="4320" w:hanging="360"/>
      </w:pPr>
    </w:lvl>
    <w:lvl w:ilvl="6" w:tplc="C92A0EC2" w:tentative="1">
      <w:start w:val="1"/>
      <w:numFmt w:val="lowerLetter"/>
      <w:lvlText w:val="%7)"/>
      <w:lvlJc w:val="left"/>
      <w:pPr>
        <w:tabs>
          <w:tab w:val="num" w:pos="5040"/>
        </w:tabs>
        <w:ind w:left="5040" w:hanging="360"/>
      </w:pPr>
    </w:lvl>
    <w:lvl w:ilvl="7" w:tplc="9336203E" w:tentative="1">
      <w:start w:val="1"/>
      <w:numFmt w:val="lowerLetter"/>
      <w:lvlText w:val="%8)"/>
      <w:lvlJc w:val="left"/>
      <w:pPr>
        <w:tabs>
          <w:tab w:val="num" w:pos="5760"/>
        </w:tabs>
        <w:ind w:left="5760" w:hanging="360"/>
      </w:pPr>
    </w:lvl>
    <w:lvl w:ilvl="8" w:tplc="405A37E2" w:tentative="1">
      <w:start w:val="1"/>
      <w:numFmt w:val="lowerLetter"/>
      <w:lvlText w:val="%9)"/>
      <w:lvlJc w:val="left"/>
      <w:pPr>
        <w:tabs>
          <w:tab w:val="num" w:pos="6480"/>
        </w:tabs>
        <w:ind w:left="6480" w:hanging="360"/>
      </w:pPr>
    </w:lvl>
  </w:abstractNum>
  <w:abstractNum w:abstractNumId="5" w15:restartNumberingAfterBreak="0">
    <w:nsid w:val="14181670"/>
    <w:multiLevelType w:val="hybridMultilevel"/>
    <w:tmpl w:val="E7845D1C"/>
    <w:lvl w:ilvl="0" w:tplc="867A8F12">
      <w:start w:val="1"/>
      <w:numFmt w:val="decimal"/>
      <w:lvlText w:val="%1."/>
      <w:lvlJc w:val="left"/>
      <w:pPr>
        <w:tabs>
          <w:tab w:val="num" w:pos="720"/>
        </w:tabs>
        <w:ind w:left="720" w:hanging="360"/>
      </w:pPr>
    </w:lvl>
    <w:lvl w:ilvl="1" w:tplc="4A04CD52" w:tentative="1">
      <w:start w:val="1"/>
      <w:numFmt w:val="decimal"/>
      <w:lvlText w:val="%2."/>
      <w:lvlJc w:val="left"/>
      <w:pPr>
        <w:tabs>
          <w:tab w:val="num" w:pos="1440"/>
        </w:tabs>
        <w:ind w:left="1440" w:hanging="360"/>
      </w:pPr>
    </w:lvl>
    <w:lvl w:ilvl="2" w:tplc="75A81D32" w:tentative="1">
      <w:start w:val="1"/>
      <w:numFmt w:val="decimal"/>
      <w:lvlText w:val="%3."/>
      <w:lvlJc w:val="left"/>
      <w:pPr>
        <w:tabs>
          <w:tab w:val="num" w:pos="2160"/>
        </w:tabs>
        <w:ind w:left="2160" w:hanging="360"/>
      </w:pPr>
    </w:lvl>
    <w:lvl w:ilvl="3" w:tplc="5E8EF5B4" w:tentative="1">
      <w:start w:val="1"/>
      <w:numFmt w:val="decimal"/>
      <w:lvlText w:val="%4."/>
      <w:lvlJc w:val="left"/>
      <w:pPr>
        <w:tabs>
          <w:tab w:val="num" w:pos="2880"/>
        </w:tabs>
        <w:ind w:left="2880" w:hanging="360"/>
      </w:pPr>
    </w:lvl>
    <w:lvl w:ilvl="4" w:tplc="945AE94C" w:tentative="1">
      <w:start w:val="1"/>
      <w:numFmt w:val="decimal"/>
      <w:lvlText w:val="%5."/>
      <w:lvlJc w:val="left"/>
      <w:pPr>
        <w:tabs>
          <w:tab w:val="num" w:pos="3600"/>
        </w:tabs>
        <w:ind w:left="3600" w:hanging="360"/>
      </w:pPr>
    </w:lvl>
    <w:lvl w:ilvl="5" w:tplc="94446468" w:tentative="1">
      <w:start w:val="1"/>
      <w:numFmt w:val="decimal"/>
      <w:lvlText w:val="%6."/>
      <w:lvlJc w:val="left"/>
      <w:pPr>
        <w:tabs>
          <w:tab w:val="num" w:pos="4320"/>
        </w:tabs>
        <w:ind w:left="4320" w:hanging="360"/>
      </w:pPr>
    </w:lvl>
    <w:lvl w:ilvl="6" w:tplc="5E96F840" w:tentative="1">
      <w:start w:val="1"/>
      <w:numFmt w:val="decimal"/>
      <w:lvlText w:val="%7."/>
      <w:lvlJc w:val="left"/>
      <w:pPr>
        <w:tabs>
          <w:tab w:val="num" w:pos="5040"/>
        </w:tabs>
        <w:ind w:left="5040" w:hanging="360"/>
      </w:pPr>
    </w:lvl>
    <w:lvl w:ilvl="7" w:tplc="63565886" w:tentative="1">
      <w:start w:val="1"/>
      <w:numFmt w:val="decimal"/>
      <w:lvlText w:val="%8."/>
      <w:lvlJc w:val="left"/>
      <w:pPr>
        <w:tabs>
          <w:tab w:val="num" w:pos="5760"/>
        </w:tabs>
        <w:ind w:left="5760" w:hanging="360"/>
      </w:pPr>
    </w:lvl>
    <w:lvl w:ilvl="8" w:tplc="8CB4569C" w:tentative="1">
      <w:start w:val="1"/>
      <w:numFmt w:val="decimal"/>
      <w:lvlText w:val="%9."/>
      <w:lvlJc w:val="left"/>
      <w:pPr>
        <w:tabs>
          <w:tab w:val="num" w:pos="6480"/>
        </w:tabs>
        <w:ind w:left="6480" w:hanging="360"/>
      </w:pPr>
    </w:lvl>
  </w:abstractNum>
  <w:abstractNum w:abstractNumId="6"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57F532D"/>
    <w:multiLevelType w:val="hybridMultilevel"/>
    <w:tmpl w:val="6556F44C"/>
    <w:lvl w:ilvl="0" w:tplc="CA8037D2">
      <w:start w:val="1"/>
      <w:numFmt w:val="decimal"/>
      <w:lvlText w:val="%1."/>
      <w:lvlJc w:val="left"/>
      <w:pPr>
        <w:tabs>
          <w:tab w:val="num" w:pos="720"/>
        </w:tabs>
        <w:ind w:left="720" w:hanging="360"/>
      </w:pPr>
    </w:lvl>
    <w:lvl w:ilvl="1" w:tplc="DB9A547E" w:tentative="1">
      <w:start w:val="1"/>
      <w:numFmt w:val="decimal"/>
      <w:lvlText w:val="%2."/>
      <w:lvlJc w:val="left"/>
      <w:pPr>
        <w:tabs>
          <w:tab w:val="num" w:pos="1440"/>
        </w:tabs>
        <w:ind w:left="1440" w:hanging="360"/>
      </w:pPr>
    </w:lvl>
    <w:lvl w:ilvl="2" w:tplc="D4901260" w:tentative="1">
      <w:start w:val="1"/>
      <w:numFmt w:val="decimal"/>
      <w:lvlText w:val="%3."/>
      <w:lvlJc w:val="left"/>
      <w:pPr>
        <w:tabs>
          <w:tab w:val="num" w:pos="2160"/>
        </w:tabs>
        <w:ind w:left="2160" w:hanging="360"/>
      </w:pPr>
    </w:lvl>
    <w:lvl w:ilvl="3" w:tplc="5D6EC6FA" w:tentative="1">
      <w:start w:val="1"/>
      <w:numFmt w:val="decimal"/>
      <w:lvlText w:val="%4."/>
      <w:lvlJc w:val="left"/>
      <w:pPr>
        <w:tabs>
          <w:tab w:val="num" w:pos="2880"/>
        </w:tabs>
        <w:ind w:left="2880" w:hanging="360"/>
      </w:pPr>
    </w:lvl>
    <w:lvl w:ilvl="4" w:tplc="FB6E6CB4" w:tentative="1">
      <w:start w:val="1"/>
      <w:numFmt w:val="decimal"/>
      <w:lvlText w:val="%5."/>
      <w:lvlJc w:val="left"/>
      <w:pPr>
        <w:tabs>
          <w:tab w:val="num" w:pos="3600"/>
        </w:tabs>
        <w:ind w:left="3600" w:hanging="360"/>
      </w:pPr>
    </w:lvl>
    <w:lvl w:ilvl="5" w:tplc="CB7C07D2" w:tentative="1">
      <w:start w:val="1"/>
      <w:numFmt w:val="decimal"/>
      <w:lvlText w:val="%6."/>
      <w:lvlJc w:val="left"/>
      <w:pPr>
        <w:tabs>
          <w:tab w:val="num" w:pos="4320"/>
        </w:tabs>
        <w:ind w:left="4320" w:hanging="360"/>
      </w:pPr>
    </w:lvl>
    <w:lvl w:ilvl="6" w:tplc="4B22EBA8" w:tentative="1">
      <w:start w:val="1"/>
      <w:numFmt w:val="decimal"/>
      <w:lvlText w:val="%7."/>
      <w:lvlJc w:val="left"/>
      <w:pPr>
        <w:tabs>
          <w:tab w:val="num" w:pos="5040"/>
        </w:tabs>
        <w:ind w:left="5040" w:hanging="360"/>
      </w:pPr>
    </w:lvl>
    <w:lvl w:ilvl="7" w:tplc="22AA315A" w:tentative="1">
      <w:start w:val="1"/>
      <w:numFmt w:val="decimal"/>
      <w:lvlText w:val="%8."/>
      <w:lvlJc w:val="left"/>
      <w:pPr>
        <w:tabs>
          <w:tab w:val="num" w:pos="5760"/>
        </w:tabs>
        <w:ind w:left="5760" w:hanging="360"/>
      </w:pPr>
    </w:lvl>
    <w:lvl w:ilvl="8" w:tplc="AC060868" w:tentative="1">
      <w:start w:val="1"/>
      <w:numFmt w:val="decimal"/>
      <w:lvlText w:val="%9."/>
      <w:lvlJc w:val="left"/>
      <w:pPr>
        <w:tabs>
          <w:tab w:val="num" w:pos="6480"/>
        </w:tabs>
        <w:ind w:left="6480" w:hanging="360"/>
      </w:pPr>
    </w:lvl>
  </w:abstractNum>
  <w:abstractNum w:abstractNumId="8" w15:restartNumberingAfterBreak="0">
    <w:nsid w:val="15D958A2"/>
    <w:multiLevelType w:val="hybridMultilevel"/>
    <w:tmpl w:val="267A848E"/>
    <w:lvl w:ilvl="0" w:tplc="9D1819CC">
      <w:start w:val="1"/>
      <w:numFmt w:val="bullet"/>
      <w:lvlText w:val="•"/>
      <w:lvlJc w:val="left"/>
      <w:pPr>
        <w:tabs>
          <w:tab w:val="num" w:pos="720"/>
        </w:tabs>
        <w:ind w:left="720" w:hanging="360"/>
      </w:pPr>
      <w:rPr>
        <w:rFonts w:ascii="Arial" w:hAnsi="Arial" w:hint="default"/>
      </w:rPr>
    </w:lvl>
    <w:lvl w:ilvl="1" w:tplc="0D0E4230" w:tentative="1">
      <w:start w:val="1"/>
      <w:numFmt w:val="bullet"/>
      <w:lvlText w:val="•"/>
      <w:lvlJc w:val="left"/>
      <w:pPr>
        <w:tabs>
          <w:tab w:val="num" w:pos="1440"/>
        </w:tabs>
        <w:ind w:left="1440" w:hanging="360"/>
      </w:pPr>
      <w:rPr>
        <w:rFonts w:ascii="Arial" w:hAnsi="Arial" w:hint="default"/>
      </w:rPr>
    </w:lvl>
    <w:lvl w:ilvl="2" w:tplc="BCA8EA7E" w:tentative="1">
      <w:start w:val="1"/>
      <w:numFmt w:val="bullet"/>
      <w:lvlText w:val="•"/>
      <w:lvlJc w:val="left"/>
      <w:pPr>
        <w:tabs>
          <w:tab w:val="num" w:pos="2160"/>
        </w:tabs>
        <w:ind w:left="2160" w:hanging="360"/>
      </w:pPr>
      <w:rPr>
        <w:rFonts w:ascii="Arial" w:hAnsi="Arial" w:hint="default"/>
      </w:rPr>
    </w:lvl>
    <w:lvl w:ilvl="3" w:tplc="96142318" w:tentative="1">
      <w:start w:val="1"/>
      <w:numFmt w:val="bullet"/>
      <w:lvlText w:val="•"/>
      <w:lvlJc w:val="left"/>
      <w:pPr>
        <w:tabs>
          <w:tab w:val="num" w:pos="2880"/>
        </w:tabs>
        <w:ind w:left="2880" w:hanging="360"/>
      </w:pPr>
      <w:rPr>
        <w:rFonts w:ascii="Arial" w:hAnsi="Arial" w:hint="default"/>
      </w:rPr>
    </w:lvl>
    <w:lvl w:ilvl="4" w:tplc="B3EACA24" w:tentative="1">
      <w:start w:val="1"/>
      <w:numFmt w:val="bullet"/>
      <w:lvlText w:val="•"/>
      <w:lvlJc w:val="left"/>
      <w:pPr>
        <w:tabs>
          <w:tab w:val="num" w:pos="3600"/>
        </w:tabs>
        <w:ind w:left="3600" w:hanging="360"/>
      </w:pPr>
      <w:rPr>
        <w:rFonts w:ascii="Arial" w:hAnsi="Arial" w:hint="default"/>
      </w:rPr>
    </w:lvl>
    <w:lvl w:ilvl="5" w:tplc="7606599E" w:tentative="1">
      <w:start w:val="1"/>
      <w:numFmt w:val="bullet"/>
      <w:lvlText w:val="•"/>
      <w:lvlJc w:val="left"/>
      <w:pPr>
        <w:tabs>
          <w:tab w:val="num" w:pos="4320"/>
        </w:tabs>
        <w:ind w:left="4320" w:hanging="360"/>
      </w:pPr>
      <w:rPr>
        <w:rFonts w:ascii="Arial" w:hAnsi="Arial" w:hint="default"/>
      </w:rPr>
    </w:lvl>
    <w:lvl w:ilvl="6" w:tplc="6A2EF6E6" w:tentative="1">
      <w:start w:val="1"/>
      <w:numFmt w:val="bullet"/>
      <w:lvlText w:val="•"/>
      <w:lvlJc w:val="left"/>
      <w:pPr>
        <w:tabs>
          <w:tab w:val="num" w:pos="5040"/>
        </w:tabs>
        <w:ind w:left="5040" w:hanging="360"/>
      </w:pPr>
      <w:rPr>
        <w:rFonts w:ascii="Arial" w:hAnsi="Arial" w:hint="default"/>
      </w:rPr>
    </w:lvl>
    <w:lvl w:ilvl="7" w:tplc="86F0328E" w:tentative="1">
      <w:start w:val="1"/>
      <w:numFmt w:val="bullet"/>
      <w:lvlText w:val="•"/>
      <w:lvlJc w:val="left"/>
      <w:pPr>
        <w:tabs>
          <w:tab w:val="num" w:pos="5760"/>
        </w:tabs>
        <w:ind w:left="5760" w:hanging="360"/>
      </w:pPr>
      <w:rPr>
        <w:rFonts w:ascii="Arial" w:hAnsi="Arial" w:hint="default"/>
      </w:rPr>
    </w:lvl>
    <w:lvl w:ilvl="8" w:tplc="E67CBF5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24E82339"/>
    <w:multiLevelType w:val="hybridMultilevel"/>
    <w:tmpl w:val="DE121BA2"/>
    <w:lvl w:ilvl="0" w:tplc="8FC4FF38">
      <w:start w:val="1"/>
      <w:numFmt w:val="bullet"/>
      <w:lvlText w:val="•"/>
      <w:lvlJc w:val="left"/>
      <w:pPr>
        <w:tabs>
          <w:tab w:val="num" w:pos="720"/>
        </w:tabs>
        <w:ind w:left="720" w:hanging="360"/>
      </w:pPr>
      <w:rPr>
        <w:rFonts w:ascii="Arial" w:hAnsi="Arial" w:hint="default"/>
      </w:rPr>
    </w:lvl>
    <w:lvl w:ilvl="1" w:tplc="A10CFBEC" w:tentative="1">
      <w:start w:val="1"/>
      <w:numFmt w:val="bullet"/>
      <w:lvlText w:val="•"/>
      <w:lvlJc w:val="left"/>
      <w:pPr>
        <w:tabs>
          <w:tab w:val="num" w:pos="1440"/>
        </w:tabs>
        <w:ind w:left="1440" w:hanging="360"/>
      </w:pPr>
      <w:rPr>
        <w:rFonts w:ascii="Arial" w:hAnsi="Arial" w:hint="default"/>
      </w:rPr>
    </w:lvl>
    <w:lvl w:ilvl="2" w:tplc="50AE99CC" w:tentative="1">
      <w:start w:val="1"/>
      <w:numFmt w:val="bullet"/>
      <w:lvlText w:val="•"/>
      <w:lvlJc w:val="left"/>
      <w:pPr>
        <w:tabs>
          <w:tab w:val="num" w:pos="2160"/>
        </w:tabs>
        <w:ind w:left="2160" w:hanging="360"/>
      </w:pPr>
      <w:rPr>
        <w:rFonts w:ascii="Arial" w:hAnsi="Arial" w:hint="default"/>
      </w:rPr>
    </w:lvl>
    <w:lvl w:ilvl="3" w:tplc="9FAAAC96" w:tentative="1">
      <w:start w:val="1"/>
      <w:numFmt w:val="bullet"/>
      <w:lvlText w:val="•"/>
      <w:lvlJc w:val="left"/>
      <w:pPr>
        <w:tabs>
          <w:tab w:val="num" w:pos="2880"/>
        </w:tabs>
        <w:ind w:left="2880" w:hanging="360"/>
      </w:pPr>
      <w:rPr>
        <w:rFonts w:ascii="Arial" w:hAnsi="Arial" w:hint="default"/>
      </w:rPr>
    </w:lvl>
    <w:lvl w:ilvl="4" w:tplc="A91ADB42" w:tentative="1">
      <w:start w:val="1"/>
      <w:numFmt w:val="bullet"/>
      <w:lvlText w:val="•"/>
      <w:lvlJc w:val="left"/>
      <w:pPr>
        <w:tabs>
          <w:tab w:val="num" w:pos="3600"/>
        </w:tabs>
        <w:ind w:left="3600" w:hanging="360"/>
      </w:pPr>
      <w:rPr>
        <w:rFonts w:ascii="Arial" w:hAnsi="Arial" w:hint="default"/>
      </w:rPr>
    </w:lvl>
    <w:lvl w:ilvl="5" w:tplc="30161BD6" w:tentative="1">
      <w:start w:val="1"/>
      <w:numFmt w:val="bullet"/>
      <w:lvlText w:val="•"/>
      <w:lvlJc w:val="left"/>
      <w:pPr>
        <w:tabs>
          <w:tab w:val="num" w:pos="4320"/>
        </w:tabs>
        <w:ind w:left="4320" w:hanging="360"/>
      </w:pPr>
      <w:rPr>
        <w:rFonts w:ascii="Arial" w:hAnsi="Arial" w:hint="default"/>
      </w:rPr>
    </w:lvl>
    <w:lvl w:ilvl="6" w:tplc="59E0383E" w:tentative="1">
      <w:start w:val="1"/>
      <w:numFmt w:val="bullet"/>
      <w:lvlText w:val="•"/>
      <w:lvlJc w:val="left"/>
      <w:pPr>
        <w:tabs>
          <w:tab w:val="num" w:pos="5040"/>
        </w:tabs>
        <w:ind w:left="5040" w:hanging="360"/>
      </w:pPr>
      <w:rPr>
        <w:rFonts w:ascii="Arial" w:hAnsi="Arial" w:hint="default"/>
      </w:rPr>
    </w:lvl>
    <w:lvl w:ilvl="7" w:tplc="17CA238C" w:tentative="1">
      <w:start w:val="1"/>
      <w:numFmt w:val="bullet"/>
      <w:lvlText w:val="•"/>
      <w:lvlJc w:val="left"/>
      <w:pPr>
        <w:tabs>
          <w:tab w:val="num" w:pos="5760"/>
        </w:tabs>
        <w:ind w:left="5760" w:hanging="360"/>
      </w:pPr>
      <w:rPr>
        <w:rFonts w:ascii="Arial" w:hAnsi="Arial" w:hint="default"/>
      </w:rPr>
    </w:lvl>
    <w:lvl w:ilvl="8" w:tplc="27CC29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C027AF"/>
    <w:multiLevelType w:val="hybridMultilevel"/>
    <w:tmpl w:val="1850FF3E"/>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30060B54"/>
    <w:multiLevelType w:val="hybridMultilevel"/>
    <w:tmpl w:val="FBD84E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32D00DF"/>
    <w:multiLevelType w:val="hybridMultilevel"/>
    <w:tmpl w:val="359E6FB4"/>
    <w:lvl w:ilvl="0" w:tplc="E5102D88">
      <w:start w:val="1"/>
      <w:numFmt w:val="decimal"/>
      <w:lvlText w:val="%1."/>
      <w:lvlJc w:val="left"/>
      <w:pPr>
        <w:tabs>
          <w:tab w:val="num" w:pos="720"/>
        </w:tabs>
        <w:ind w:left="720" w:hanging="360"/>
      </w:pPr>
    </w:lvl>
    <w:lvl w:ilvl="1" w:tplc="29980472" w:tentative="1">
      <w:start w:val="1"/>
      <w:numFmt w:val="decimal"/>
      <w:lvlText w:val="%2."/>
      <w:lvlJc w:val="left"/>
      <w:pPr>
        <w:tabs>
          <w:tab w:val="num" w:pos="1440"/>
        </w:tabs>
        <w:ind w:left="1440" w:hanging="360"/>
      </w:pPr>
    </w:lvl>
    <w:lvl w:ilvl="2" w:tplc="0C08E150" w:tentative="1">
      <w:start w:val="1"/>
      <w:numFmt w:val="decimal"/>
      <w:lvlText w:val="%3."/>
      <w:lvlJc w:val="left"/>
      <w:pPr>
        <w:tabs>
          <w:tab w:val="num" w:pos="2160"/>
        </w:tabs>
        <w:ind w:left="2160" w:hanging="360"/>
      </w:pPr>
    </w:lvl>
    <w:lvl w:ilvl="3" w:tplc="560A1A78" w:tentative="1">
      <w:start w:val="1"/>
      <w:numFmt w:val="decimal"/>
      <w:lvlText w:val="%4."/>
      <w:lvlJc w:val="left"/>
      <w:pPr>
        <w:tabs>
          <w:tab w:val="num" w:pos="2880"/>
        </w:tabs>
        <w:ind w:left="2880" w:hanging="360"/>
      </w:pPr>
    </w:lvl>
    <w:lvl w:ilvl="4" w:tplc="D9FE60EC" w:tentative="1">
      <w:start w:val="1"/>
      <w:numFmt w:val="decimal"/>
      <w:lvlText w:val="%5."/>
      <w:lvlJc w:val="left"/>
      <w:pPr>
        <w:tabs>
          <w:tab w:val="num" w:pos="3600"/>
        </w:tabs>
        <w:ind w:left="3600" w:hanging="360"/>
      </w:pPr>
    </w:lvl>
    <w:lvl w:ilvl="5" w:tplc="C10091C6" w:tentative="1">
      <w:start w:val="1"/>
      <w:numFmt w:val="decimal"/>
      <w:lvlText w:val="%6."/>
      <w:lvlJc w:val="left"/>
      <w:pPr>
        <w:tabs>
          <w:tab w:val="num" w:pos="4320"/>
        </w:tabs>
        <w:ind w:left="4320" w:hanging="360"/>
      </w:pPr>
    </w:lvl>
    <w:lvl w:ilvl="6" w:tplc="CC30DDE0" w:tentative="1">
      <w:start w:val="1"/>
      <w:numFmt w:val="decimal"/>
      <w:lvlText w:val="%7."/>
      <w:lvlJc w:val="left"/>
      <w:pPr>
        <w:tabs>
          <w:tab w:val="num" w:pos="5040"/>
        </w:tabs>
        <w:ind w:left="5040" w:hanging="360"/>
      </w:pPr>
    </w:lvl>
    <w:lvl w:ilvl="7" w:tplc="82BA9B26" w:tentative="1">
      <w:start w:val="1"/>
      <w:numFmt w:val="decimal"/>
      <w:lvlText w:val="%8."/>
      <w:lvlJc w:val="left"/>
      <w:pPr>
        <w:tabs>
          <w:tab w:val="num" w:pos="5760"/>
        </w:tabs>
        <w:ind w:left="5760" w:hanging="360"/>
      </w:pPr>
    </w:lvl>
    <w:lvl w:ilvl="8" w:tplc="6D5A88F6" w:tentative="1">
      <w:start w:val="1"/>
      <w:numFmt w:val="decimal"/>
      <w:lvlText w:val="%9."/>
      <w:lvlJc w:val="left"/>
      <w:pPr>
        <w:tabs>
          <w:tab w:val="num" w:pos="6480"/>
        </w:tabs>
        <w:ind w:left="6480" w:hanging="360"/>
      </w:pPr>
    </w:lvl>
  </w:abstractNum>
  <w:abstractNum w:abstractNumId="15" w15:restartNumberingAfterBreak="0">
    <w:nsid w:val="339049B6"/>
    <w:multiLevelType w:val="hybridMultilevel"/>
    <w:tmpl w:val="FBD84E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9CA44FD"/>
    <w:multiLevelType w:val="hybridMultilevel"/>
    <w:tmpl w:val="C638D148"/>
    <w:lvl w:ilvl="0" w:tplc="68C240EE">
      <w:start w:val="1"/>
      <w:numFmt w:val="bullet"/>
      <w:lvlText w:val="•"/>
      <w:lvlJc w:val="left"/>
      <w:pPr>
        <w:tabs>
          <w:tab w:val="num" w:pos="720"/>
        </w:tabs>
        <w:ind w:left="720" w:hanging="360"/>
      </w:pPr>
      <w:rPr>
        <w:rFonts w:ascii="Arial" w:hAnsi="Arial" w:hint="default"/>
      </w:rPr>
    </w:lvl>
    <w:lvl w:ilvl="1" w:tplc="6302C168" w:tentative="1">
      <w:start w:val="1"/>
      <w:numFmt w:val="bullet"/>
      <w:lvlText w:val="•"/>
      <w:lvlJc w:val="left"/>
      <w:pPr>
        <w:tabs>
          <w:tab w:val="num" w:pos="1440"/>
        </w:tabs>
        <w:ind w:left="1440" w:hanging="360"/>
      </w:pPr>
      <w:rPr>
        <w:rFonts w:ascii="Arial" w:hAnsi="Arial" w:hint="default"/>
      </w:rPr>
    </w:lvl>
    <w:lvl w:ilvl="2" w:tplc="3878D6AA" w:tentative="1">
      <w:start w:val="1"/>
      <w:numFmt w:val="bullet"/>
      <w:lvlText w:val="•"/>
      <w:lvlJc w:val="left"/>
      <w:pPr>
        <w:tabs>
          <w:tab w:val="num" w:pos="2160"/>
        </w:tabs>
        <w:ind w:left="2160" w:hanging="360"/>
      </w:pPr>
      <w:rPr>
        <w:rFonts w:ascii="Arial" w:hAnsi="Arial" w:hint="default"/>
      </w:rPr>
    </w:lvl>
    <w:lvl w:ilvl="3" w:tplc="E4285130" w:tentative="1">
      <w:start w:val="1"/>
      <w:numFmt w:val="bullet"/>
      <w:lvlText w:val="•"/>
      <w:lvlJc w:val="left"/>
      <w:pPr>
        <w:tabs>
          <w:tab w:val="num" w:pos="2880"/>
        </w:tabs>
        <w:ind w:left="2880" w:hanging="360"/>
      </w:pPr>
      <w:rPr>
        <w:rFonts w:ascii="Arial" w:hAnsi="Arial" w:hint="default"/>
      </w:rPr>
    </w:lvl>
    <w:lvl w:ilvl="4" w:tplc="27BE0DC0" w:tentative="1">
      <w:start w:val="1"/>
      <w:numFmt w:val="bullet"/>
      <w:lvlText w:val="•"/>
      <w:lvlJc w:val="left"/>
      <w:pPr>
        <w:tabs>
          <w:tab w:val="num" w:pos="3600"/>
        </w:tabs>
        <w:ind w:left="3600" w:hanging="360"/>
      </w:pPr>
      <w:rPr>
        <w:rFonts w:ascii="Arial" w:hAnsi="Arial" w:hint="default"/>
      </w:rPr>
    </w:lvl>
    <w:lvl w:ilvl="5" w:tplc="CFCE94FE" w:tentative="1">
      <w:start w:val="1"/>
      <w:numFmt w:val="bullet"/>
      <w:lvlText w:val="•"/>
      <w:lvlJc w:val="left"/>
      <w:pPr>
        <w:tabs>
          <w:tab w:val="num" w:pos="4320"/>
        </w:tabs>
        <w:ind w:left="4320" w:hanging="360"/>
      </w:pPr>
      <w:rPr>
        <w:rFonts w:ascii="Arial" w:hAnsi="Arial" w:hint="default"/>
      </w:rPr>
    </w:lvl>
    <w:lvl w:ilvl="6" w:tplc="3FBC959C" w:tentative="1">
      <w:start w:val="1"/>
      <w:numFmt w:val="bullet"/>
      <w:lvlText w:val="•"/>
      <w:lvlJc w:val="left"/>
      <w:pPr>
        <w:tabs>
          <w:tab w:val="num" w:pos="5040"/>
        </w:tabs>
        <w:ind w:left="5040" w:hanging="360"/>
      </w:pPr>
      <w:rPr>
        <w:rFonts w:ascii="Arial" w:hAnsi="Arial" w:hint="default"/>
      </w:rPr>
    </w:lvl>
    <w:lvl w:ilvl="7" w:tplc="2BA4BC18" w:tentative="1">
      <w:start w:val="1"/>
      <w:numFmt w:val="bullet"/>
      <w:lvlText w:val="•"/>
      <w:lvlJc w:val="left"/>
      <w:pPr>
        <w:tabs>
          <w:tab w:val="num" w:pos="5760"/>
        </w:tabs>
        <w:ind w:left="5760" w:hanging="360"/>
      </w:pPr>
      <w:rPr>
        <w:rFonts w:ascii="Arial" w:hAnsi="Arial" w:hint="default"/>
      </w:rPr>
    </w:lvl>
    <w:lvl w:ilvl="8" w:tplc="8DE05C5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226C69"/>
    <w:multiLevelType w:val="hybridMultilevel"/>
    <w:tmpl w:val="8A44B50E"/>
    <w:lvl w:ilvl="0" w:tplc="65F87C42">
      <w:start w:val="1"/>
      <w:numFmt w:val="bullet"/>
      <w:lvlText w:val="•"/>
      <w:lvlJc w:val="left"/>
      <w:pPr>
        <w:tabs>
          <w:tab w:val="num" w:pos="720"/>
        </w:tabs>
        <w:ind w:left="720" w:hanging="360"/>
      </w:pPr>
      <w:rPr>
        <w:rFonts w:ascii="Arial" w:hAnsi="Arial" w:hint="default"/>
      </w:rPr>
    </w:lvl>
    <w:lvl w:ilvl="1" w:tplc="7E5C18EC" w:tentative="1">
      <w:start w:val="1"/>
      <w:numFmt w:val="bullet"/>
      <w:lvlText w:val="•"/>
      <w:lvlJc w:val="left"/>
      <w:pPr>
        <w:tabs>
          <w:tab w:val="num" w:pos="1440"/>
        </w:tabs>
        <w:ind w:left="1440" w:hanging="360"/>
      </w:pPr>
      <w:rPr>
        <w:rFonts w:ascii="Arial" w:hAnsi="Arial" w:hint="default"/>
      </w:rPr>
    </w:lvl>
    <w:lvl w:ilvl="2" w:tplc="54A233F6" w:tentative="1">
      <w:start w:val="1"/>
      <w:numFmt w:val="bullet"/>
      <w:lvlText w:val="•"/>
      <w:lvlJc w:val="left"/>
      <w:pPr>
        <w:tabs>
          <w:tab w:val="num" w:pos="2160"/>
        </w:tabs>
        <w:ind w:left="2160" w:hanging="360"/>
      </w:pPr>
      <w:rPr>
        <w:rFonts w:ascii="Arial" w:hAnsi="Arial" w:hint="default"/>
      </w:rPr>
    </w:lvl>
    <w:lvl w:ilvl="3" w:tplc="DD2EB754" w:tentative="1">
      <w:start w:val="1"/>
      <w:numFmt w:val="bullet"/>
      <w:lvlText w:val="•"/>
      <w:lvlJc w:val="left"/>
      <w:pPr>
        <w:tabs>
          <w:tab w:val="num" w:pos="2880"/>
        </w:tabs>
        <w:ind w:left="2880" w:hanging="360"/>
      </w:pPr>
      <w:rPr>
        <w:rFonts w:ascii="Arial" w:hAnsi="Arial" w:hint="default"/>
      </w:rPr>
    </w:lvl>
    <w:lvl w:ilvl="4" w:tplc="9ADA4E1A" w:tentative="1">
      <w:start w:val="1"/>
      <w:numFmt w:val="bullet"/>
      <w:lvlText w:val="•"/>
      <w:lvlJc w:val="left"/>
      <w:pPr>
        <w:tabs>
          <w:tab w:val="num" w:pos="3600"/>
        </w:tabs>
        <w:ind w:left="3600" w:hanging="360"/>
      </w:pPr>
      <w:rPr>
        <w:rFonts w:ascii="Arial" w:hAnsi="Arial" w:hint="default"/>
      </w:rPr>
    </w:lvl>
    <w:lvl w:ilvl="5" w:tplc="8C1A41F8" w:tentative="1">
      <w:start w:val="1"/>
      <w:numFmt w:val="bullet"/>
      <w:lvlText w:val="•"/>
      <w:lvlJc w:val="left"/>
      <w:pPr>
        <w:tabs>
          <w:tab w:val="num" w:pos="4320"/>
        </w:tabs>
        <w:ind w:left="4320" w:hanging="360"/>
      </w:pPr>
      <w:rPr>
        <w:rFonts w:ascii="Arial" w:hAnsi="Arial" w:hint="default"/>
      </w:rPr>
    </w:lvl>
    <w:lvl w:ilvl="6" w:tplc="12B899B2" w:tentative="1">
      <w:start w:val="1"/>
      <w:numFmt w:val="bullet"/>
      <w:lvlText w:val="•"/>
      <w:lvlJc w:val="left"/>
      <w:pPr>
        <w:tabs>
          <w:tab w:val="num" w:pos="5040"/>
        </w:tabs>
        <w:ind w:left="5040" w:hanging="360"/>
      </w:pPr>
      <w:rPr>
        <w:rFonts w:ascii="Arial" w:hAnsi="Arial" w:hint="default"/>
      </w:rPr>
    </w:lvl>
    <w:lvl w:ilvl="7" w:tplc="A9F23E8E" w:tentative="1">
      <w:start w:val="1"/>
      <w:numFmt w:val="bullet"/>
      <w:lvlText w:val="•"/>
      <w:lvlJc w:val="left"/>
      <w:pPr>
        <w:tabs>
          <w:tab w:val="num" w:pos="5760"/>
        </w:tabs>
        <w:ind w:left="5760" w:hanging="360"/>
      </w:pPr>
      <w:rPr>
        <w:rFonts w:ascii="Arial" w:hAnsi="Arial" w:hint="default"/>
      </w:rPr>
    </w:lvl>
    <w:lvl w:ilvl="8" w:tplc="4866F38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463544"/>
    <w:multiLevelType w:val="hybridMultilevel"/>
    <w:tmpl w:val="5AEC629E"/>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0135132"/>
    <w:multiLevelType w:val="hybridMultilevel"/>
    <w:tmpl w:val="634CD282"/>
    <w:lvl w:ilvl="0" w:tplc="67F0C552">
      <w:start w:val="1"/>
      <w:numFmt w:val="bullet"/>
      <w:lvlText w:val=""/>
      <w:lvlJc w:val="left"/>
      <w:pPr>
        <w:tabs>
          <w:tab w:val="num" w:pos="720"/>
        </w:tabs>
        <w:ind w:left="720" w:hanging="360"/>
      </w:pPr>
      <w:rPr>
        <w:rFonts w:ascii="Wingdings" w:hAnsi="Wingdings" w:hint="default"/>
      </w:rPr>
    </w:lvl>
    <w:lvl w:ilvl="1" w:tplc="6C0678F0" w:tentative="1">
      <w:start w:val="1"/>
      <w:numFmt w:val="bullet"/>
      <w:lvlText w:val=""/>
      <w:lvlJc w:val="left"/>
      <w:pPr>
        <w:tabs>
          <w:tab w:val="num" w:pos="1440"/>
        </w:tabs>
        <w:ind w:left="1440" w:hanging="360"/>
      </w:pPr>
      <w:rPr>
        <w:rFonts w:ascii="Wingdings" w:hAnsi="Wingdings" w:hint="default"/>
      </w:rPr>
    </w:lvl>
    <w:lvl w:ilvl="2" w:tplc="268C4CCA" w:tentative="1">
      <w:start w:val="1"/>
      <w:numFmt w:val="bullet"/>
      <w:lvlText w:val=""/>
      <w:lvlJc w:val="left"/>
      <w:pPr>
        <w:tabs>
          <w:tab w:val="num" w:pos="2160"/>
        </w:tabs>
        <w:ind w:left="2160" w:hanging="360"/>
      </w:pPr>
      <w:rPr>
        <w:rFonts w:ascii="Wingdings" w:hAnsi="Wingdings" w:hint="default"/>
      </w:rPr>
    </w:lvl>
    <w:lvl w:ilvl="3" w:tplc="567E958E" w:tentative="1">
      <w:start w:val="1"/>
      <w:numFmt w:val="bullet"/>
      <w:lvlText w:val=""/>
      <w:lvlJc w:val="left"/>
      <w:pPr>
        <w:tabs>
          <w:tab w:val="num" w:pos="2880"/>
        </w:tabs>
        <w:ind w:left="2880" w:hanging="360"/>
      </w:pPr>
      <w:rPr>
        <w:rFonts w:ascii="Wingdings" w:hAnsi="Wingdings" w:hint="default"/>
      </w:rPr>
    </w:lvl>
    <w:lvl w:ilvl="4" w:tplc="D0C83D30" w:tentative="1">
      <w:start w:val="1"/>
      <w:numFmt w:val="bullet"/>
      <w:lvlText w:val=""/>
      <w:lvlJc w:val="left"/>
      <w:pPr>
        <w:tabs>
          <w:tab w:val="num" w:pos="3600"/>
        </w:tabs>
        <w:ind w:left="3600" w:hanging="360"/>
      </w:pPr>
      <w:rPr>
        <w:rFonts w:ascii="Wingdings" w:hAnsi="Wingdings" w:hint="default"/>
      </w:rPr>
    </w:lvl>
    <w:lvl w:ilvl="5" w:tplc="E1FC299A" w:tentative="1">
      <w:start w:val="1"/>
      <w:numFmt w:val="bullet"/>
      <w:lvlText w:val=""/>
      <w:lvlJc w:val="left"/>
      <w:pPr>
        <w:tabs>
          <w:tab w:val="num" w:pos="4320"/>
        </w:tabs>
        <w:ind w:left="4320" w:hanging="360"/>
      </w:pPr>
      <w:rPr>
        <w:rFonts w:ascii="Wingdings" w:hAnsi="Wingdings" w:hint="default"/>
      </w:rPr>
    </w:lvl>
    <w:lvl w:ilvl="6" w:tplc="60F86256" w:tentative="1">
      <w:start w:val="1"/>
      <w:numFmt w:val="bullet"/>
      <w:lvlText w:val=""/>
      <w:lvlJc w:val="left"/>
      <w:pPr>
        <w:tabs>
          <w:tab w:val="num" w:pos="5040"/>
        </w:tabs>
        <w:ind w:left="5040" w:hanging="360"/>
      </w:pPr>
      <w:rPr>
        <w:rFonts w:ascii="Wingdings" w:hAnsi="Wingdings" w:hint="default"/>
      </w:rPr>
    </w:lvl>
    <w:lvl w:ilvl="7" w:tplc="D88639D6" w:tentative="1">
      <w:start w:val="1"/>
      <w:numFmt w:val="bullet"/>
      <w:lvlText w:val=""/>
      <w:lvlJc w:val="left"/>
      <w:pPr>
        <w:tabs>
          <w:tab w:val="num" w:pos="5760"/>
        </w:tabs>
        <w:ind w:left="5760" w:hanging="360"/>
      </w:pPr>
      <w:rPr>
        <w:rFonts w:ascii="Wingdings" w:hAnsi="Wingdings" w:hint="default"/>
      </w:rPr>
    </w:lvl>
    <w:lvl w:ilvl="8" w:tplc="1D4A015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DD2129"/>
    <w:multiLevelType w:val="hybridMultilevel"/>
    <w:tmpl w:val="B552866E"/>
    <w:lvl w:ilvl="0" w:tplc="9BAECD0A">
      <w:start w:val="1"/>
      <w:numFmt w:val="bullet"/>
      <w:lvlText w:val=""/>
      <w:lvlJc w:val="left"/>
      <w:pPr>
        <w:tabs>
          <w:tab w:val="num" w:pos="720"/>
        </w:tabs>
        <w:ind w:left="720" w:hanging="360"/>
      </w:pPr>
      <w:rPr>
        <w:rFonts w:ascii="Wingdings" w:hAnsi="Wingdings" w:hint="default"/>
      </w:rPr>
    </w:lvl>
    <w:lvl w:ilvl="1" w:tplc="A06030F6" w:tentative="1">
      <w:start w:val="1"/>
      <w:numFmt w:val="bullet"/>
      <w:lvlText w:val=""/>
      <w:lvlJc w:val="left"/>
      <w:pPr>
        <w:tabs>
          <w:tab w:val="num" w:pos="1440"/>
        </w:tabs>
        <w:ind w:left="1440" w:hanging="360"/>
      </w:pPr>
      <w:rPr>
        <w:rFonts w:ascii="Wingdings" w:hAnsi="Wingdings" w:hint="default"/>
      </w:rPr>
    </w:lvl>
    <w:lvl w:ilvl="2" w:tplc="A6D247B0" w:tentative="1">
      <w:start w:val="1"/>
      <w:numFmt w:val="bullet"/>
      <w:lvlText w:val=""/>
      <w:lvlJc w:val="left"/>
      <w:pPr>
        <w:tabs>
          <w:tab w:val="num" w:pos="2160"/>
        </w:tabs>
        <w:ind w:left="2160" w:hanging="360"/>
      </w:pPr>
      <w:rPr>
        <w:rFonts w:ascii="Wingdings" w:hAnsi="Wingdings" w:hint="default"/>
      </w:rPr>
    </w:lvl>
    <w:lvl w:ilvl="3" w:tplc="80E2078E" w:tentative="1">
      <w:start w:val="1"/>
      <w:numFmt w:val="bullet"/>
      <w:lvlText w:val=""/>
      <w:lvlJc w:val="left"/>
      <w:pPr>
        <w:tabs>
          <w:tab w:val="num" w:pos="2880"/>
        </w:tabs>
        <w:ind w:left="2880" w:hanging="360"/>
      </w:pPr>
      <w:rPr>
        <w:rFonts w:ascii="Wingdings" w:hAnsi="Wingdings" w:hint="default"/>
      </w:rPr>
    </w:lvl>
    <w:lvl w:ilvl="4" w:tplc="1ACC57B6" w:tentative="1">
      <w:start w:val="1"/>
      <w:numFmt w:val="bullet"/>
      <w:lvlText w:val=""/>
      <w:lvlJc w:val="left"/>
      <w:pPr>
        <w:tabs>
          <w:tab w:val="num" w:pos="3600"/>
        </w:tabs>
        <w:ind w:left="3600" w:hanging="360"/>
      </w:pPr>
      <w:rPr>
        <w:rFonts w:ascii="Wingdings" w:hAnsi="Wingdings" w:hint="default"/>
      </w:rPr>
    </w:lvl>
    <w:lvl w:ilvl="5" w:tplc="7494F398" w:tentative="1">
      <w:start w:val="1"/>
      <w:numFmt w:val="bullet"/>
      <w:lvlText w:val=""/>
      <w:lvlJc w:val="left"/>
      <w:pPr>
        <w:tabs>
          <w:tab w:val="num" w:pos="4320"/>
        </w:tabs>
        <w:ind w:left="4320" w:hanging="360"/>
      </w:pPr>
      <w:rPr>
        <w:rFonts w:ascii="Wingdings" w:hAnsi="Wingdings" w:hint="default"/>
      </w:rPr>
    </w:lvl>
    <w:lvl w:ilvl="6" w:tplc="B148B998" w:tentative="1">
      <w:start w:val="1"/>
      <w:numFmt w:val="bullet"/>
      <w:lvlText w:val=""/>
      <w:lvlJc w:val="left"/>
      <w:pPr>
        <w:tabs>
          <w:tab w:val="num" w:pos="5040"/>
        </w:tabs>
        <w:ind w:left="5040" w:hanging="360"/>
      </w:pPr>
      <w:rPr>
        <w:rFonts w:ascii="Wingdings" w:hAnsi="Wingdings" w:hint="default"/>
      </w:rPr>
    </w:lvl>
    <w:lvl w:ilvl="7" w:tplc="996E7A2C" w:tentative="1">
      <w:start w:val="1"/>
      <w:numFmt w:val="bullet"/>
      <w:lvlText w:val=""/>
      <w:lvlJc w:val="left"/>
      <w:pPr>
        <w:tabs>
          <w:tab w:val="num" w:pos="5760"/>
        </w:tabs>
        <w:ind w:left="5760" w:hanging="360"/>
      </w:pPr>
      <w:rPr>
        <w:rFonts w:ascii="Wingdings" w:hAnsi="Wingdings" w:hint="default"/>
      </w:rPr>
    </w:lvl>
    <w:lvl w:ilvl="8" w:tplc="7874632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6141ED"/>
    <w:multiLevelType w:val="hybridMultilevel"/>
    <w:tmpl w:val="B296D9A2"/>
    <w:lvl w:ilvl="0" w:tplc="B9D21C46">
      <w:start w:val="2"/>
      <w:numFmt w:val="decimal"/>
      <w:lvlText w:val="%1."/>
      <w:lvlJc w:val="left"/>
      <w:pPr>
        <w:tabs>
          <w:tab w:val="num" w:pos="720"/>
        </w:tabs>
        <w:ind w:left="720" w:hanging="360"/>
      </w:pPr>
    </w:lvl>
    <w:lvl w:ilvl="1" w:tplc="F0D84AEE" w:tentative="1">
      <w:start w:val="1"/>
      <w:numFmt w:val="decimal"/>
      <w:lvlText w:val="%2."/>
      <w:lvlJc w:val="left"/>
      <w:pPr>
        <w:tabs>
          <w:tab w:val="num" w:pos="1440"/>
        </w:tabs>
        <w:ind w:left="1440" w:hanging="360"/>
      </w:pPr>
    </w:lvl>
    <w:lvl w:ilvl="2" w:tplc="085ACACC" w:tentative="1">
      <w:start w:val="1"/>
      <w:numFmt w:val="decimal"/>
      <w:lvlText w:val="%3."/>
      <w:lvlJc w:val="left"/>
      <w:pPr>
        <w:tabs>
          <w:tab w:val="num" w:pos="2160"/>
        </w:tabs>
        <w:ind w:left="2160" w:hanging="360"/>
      </w:pPr>
    </w:lvl>
    <w:lvl w:ilvl="3" w:tplc="74624762" w:tentative="1">
      <w:start w:val="1"/>
      <w:numFmt w:val="decimal"/>
      <w:lvlText w:val="%4."/>
      <w:lvlJc w:val="left"/>
      <w:pPr>
        <w:tabs>
          <w:tab w:val="num" w:pos="2880"/>
        </w:tabs>
        <w:ind w:left="2880" w:hanging="360"/>
      </w:pPr>
    </w:lvl>
    <w:lvl w:ilvl="4" w:tplc="07127864" w:tentative="1">
      <w:start w:val="1"/>
      <w:numFmt w:val="decimal"/>
      <w:lvlText w:val="%5."/>
      <w:lvlJc w:val="left"/>
      <w:pPr>
        <w:tabs>
          <w:tab w:val="num" w:pos="3600"/>
        </w:tabs>
        <w:ind w:left="3600" w:hanging="360"/>
      </w:pPr>
    </w:lvl>
    <w:lvl w:ilvl="5" w:tplc="0DC479DE" w:tentative="1">
      <w:start w:val="1"/>
      <w:numFmt w:val="decimal"/>
      <w:lvlText w:val="%6."/>
      <w:lvlJc w:val="left"/>
      <w:pPr>
        <w:tabs>
          <w:tab w:val="num" w:pos="4320"/>
        </w:tabs>
        <w:ind w:left="4320" w:hanging="360"/>
      </w:pPr>
    </w:lvl>
    <w:lvl w:ilvl="6" w:tplc="D1E244BE" w:tentative="1">
      <w:start w:val="1"/>
      <w:numFmt w:val="decimal"/>
      <w:lvlText w:val="%7."/>
      <w:lvlJc w:val="left"/>
      <w:pPr>
        <w:tabs>
          <w:tab w:val="num" w:pos="5040"/>
        </w:tabs>
        <w:ind w:left="5040" w:hanging="360"/>
      </w:pPr>
    </w:lvl>
    <w:lvl w:ilvl="7" w:tplc="92680B2E" w:tentative="1">
      <w:start w:val="1"/>
      <w:numFmt w:val="decimal"/>
      <w:lvlText w:val="%8."/>
      <w:lvlJc w:val="left"/>
      <w:pPr>
        <w:tabs>
          <w:tab w:val="num" w:pos="5760"/>
        </w:tabs>
        <w:ind w:left="5760" w:hanging="360"/>
      </w:pPr>
    </w:lvl>
    <w:lvl w:ilvl="8" w:tplc="2868873E" w:tentative="1">
      <w:start w:val="1"/>
      <w:numFmt w:val="decimal"/>
      <w:lvlText w:val="%9."/>
      <w:lvlJc w:val="left"/>
      <w:pPr>
        <w:tabs>
          <w:tab w:val="num" w:pos="6480"/>
        </w:tabs>
        <w:ind w:left="6480" w:hanging="360"/>
      </w:pPr>
    </w:lvl>
  </w:abstractNum>
  <w:abstractNum w:abstractNumId="22" w15:restartNumberingAfterBreak="0">
    <w:nsid w:val="4DCB1F0B"/>
    <w:multiLevelType w:val="hybridMultilevel"/>
    <w:tmpl w:val="2D1031E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4252F6A"/>
    <w:multiLevelType w:val="hybridMultilevel"/>
    <w:tmpl w:val="35A43DB8"/>
    <w:lvl w:ilvl="0" w:tplc="8198067C">
      <w:start w:val="7"/>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6AE05313"/>
    <w:multiLevelType w:val="hybridMultilevel"/>
    <w:tmpl w:val="B3762F1E"/>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74216E43"/>
    <w:multiLevelType w:val="hybridMultilevel"/>
    <w:tmpl w:val="FBD84E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60440F2"/>
    <w:multiLevelType w:val="hybridMultilevel"/>
    <w:tmpl w:val="9AB21B30"/>
    <w:lvl w:ilvl="0" w:tplc="74B25102">
      <w:start w:val="1"/>
      <w:numFmt w:val="decimal"/>
      <w:lvlText w:val="%1."/>
      <w:lvlJc w:val="left"/>
      <w:pPr>
        <w:tabs>
          <w:tab w:val="num" w:pos="720"/>
        </w:tabs>
        <w:ind w:left="720" w:hanging="360"/>
      </w:pPr>
    </w:lvl>
    <w:lvl w:ilvl="1" w:tplc="36B64154" w:tentative="1">
      <w:start w:val="1"/>
      <w:numFmt w:val="decimal"/>
      <w:lvlText w:val="%2."/>
      <w:lvlJc w:val="left"/>
      <w:pPr>
        <w:tabs>
          <w:tab w:val="num" w:pos="1440"/>
        </w:tabs>
        <w:ind w:left="1440" w:hanging="360"/>
      </w:pPr>
    </w:lvl>
    <w:lvl w:ilvl="2" w:tplc="9216C53C" w:tentative="1">
      <w:start w:val="1"/>
      <w:numFmt w:val="decimal"/>
      <w:lvlText w:val="%3."/>
      <w:lvlJc w:val="left"/>
      <w:pPr>
        <w:tabs>
          <w:tab w:val="num" w:pos="2160"/>
        </w:tabs>
        <w:ind w:left="2160" w:hanging="360"/>
      </w:pPr>
    </w:lvl>
    <w:lvl w:ilvl="3" w:tplc="1EC85110" w:tentative="1">
      <w:start w:val="1"/>
      <w:numFmt w:val="decimal"/>
      <w:lvlText w:val="%4."/>
      <w:lvlJc w:val="left"/>
      <w:pPr>
        <w:tabs>
          <w:tab w:val="num" w:pos="2880"/>
        </w:tabs>
        <w:ind w:left="2880" w:hanging="360"/>
      </w:pPr>
    </w:lvl>
    <w:lvl w:ilvl="4" w:tplc="5044BDC0" w:tentative="1">
      <w:start w:val="1"/>
      <w:numFmt w:val="decimal"/>
      <w:lvlText w:val="%5."/>
      <w:lvlJc w:val="left"/>
      <w:pPr>
        <w:tabs>
          <w:tab w:val="num" w:pos="3600"/>
        </w:tabs>
        <w:ind w:left="3600" w:hanging="360"/>
      </w:pPr>
    </w:lvl>
    <w:lvl w:ilvl="5" w:tplc="180CFE32" w:tentative="1">
      <w:start w:val="1"/>
      <w:numFmt w:val="decimal"/>
      <w:lvlText w:val="%6."/>
      <w:lvlJc w:val="left"/>
      <w:pPr>
        <w:tabs>
          <w:tab w:val="num" w:pos="4320"/>
        </w:tabs>
        <w:ind w:left="4320" w:hanging="360"/>
      </w:pPr>
    </w:lvl>
    <w:lvl w:ilvl="6" w:tplc="49E8BE0C" w:tentative="1">
      <w:start w:val="1"/>
      <w:numFmt w:val="decimal"/>
      <w:lvlText w:val="%7."/>
      <w:lvlJc w:val="left"/>
      <w:pPr>
        <w:tabs>
          <w:tab w:val="num" w:pos="5040"/>
        </w:tabs>
        <w:ind w:left="5040" w:hanging="360"/>
      </w:pPr>
    </w:lvl>
    <w:lvl w:ilvl="7" w:tplc="4E0EE588" w:tentative="1">
      <w:start w:val="1"/>
      <w:numFmt w:val="decimal"/>
      <w:lvlText w:val="%8."/>
      <w:lvlJc w:val="left"/>
      <w:pPr>
        <w:tabs>
          <w:tab w:val="num" w:pos="5760"/>
        </w:tabs>
        <w:ind w:left="5760" w:hanging="360"/>
      </w:pPr>
    </w:lvl>
    <w:lvl w:ilvl="8" w:tplc="451840B2" w:tentative="1">
      <w:start w:val="1"/>
      <w:numFmt w:val="decimal"/>
      <w:lvlText w:val="%9."/>
      <w:lvlJc w:val="left"/>
      <w:pPr>
        <w:tabs>
          <w:tab w:val="num" w:pos="6480"/>
        </w:tabs>
        <w:ind w:left="6480" w:hanging="360"/>
      </w:pPr>
    </w:lvl>
  </w:abstractNum>
  <w:abstractNum w:abstractNumId="27" w15:restartNumberingAfterBreak="0">
    <w:nsid w:val="7EEC6504"/>
    <w:multiLevelType w:val="hybridMultilevel"/>
    <w:tmpl w:val="264A6734"/>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F5B2B47"/>
    <w:multiLevelType w:val="hybridMultilevel"/>
    <w:tmpl w:val="FBD84E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22"/>
  </w:num>
  <w:num w:numId="3">
    <w:abstractNumId w:val="15"/>
  </w:num>
  <w:num w:numId="4">
    <w:abstractNumId w:val="28"/>
  </w:num>
  <w:num w:numId="5">
    <w:abstractNumId w:val="23"/>
  </w:num>
  <w:num w:numId="6">
    <w:abstractNumId w:val="26"/>
  </w:num>
  <w:num w:numId="7">
    <w:abstractNumId w:val="5"/>
  </w:num>
  <w:num w:numId="8">
    <w:abstractNumId w:val="21"/>
  </w:num>
  <w:num w:numId="9">
    <w:abstractNumId w:val="11"/>
  </w:num>
  <w:num w:numId="10">
    <w:abstractNumId w:val="13"/>
  </w:num>
  <w:num w:numId="11">
    <w:abstractNumId w:val="12"/>
  </w:num>
  <w:num w:numId="12">
    <w:abstractNumId w:val="19"/>
  </w:num>
  <w:num w:numId="13">
    <w:abstractNumId w:val="2"/>
  </w:num>
  <w:num w:numId="14">
    <w:abstractNumId w:val="20"/>
  </w:num>
  <w:num w:numId="15">
    <w:abstractNumId w:val="4"/>
  </w:num>
  <w:num w:numId="16">
    <w:abstractNumId w:val="14"/>
  </w:num>
  <w:num w:numId="17">
    <w:abstractNumId w:val="0"/>
  </w:num>
  <w:num w:numId="18">
    <w:abstractNumId w:val="7"/>
  </w:num>
  <w:num w:numId="19">
    <w:abstractNumId w:val="1"/>
  </w:num>
  <w:num w:numId="20">
    <w:abstractNumId w:val="24"/>
  </w:num>
  <w:num w:numId="21">
    <w:abstractNumId w:val="6"/>
  </w:num>
  <w:num w:numId="22">
    <w:abstractNumId w:val="25"/>
  </w:num>
  <w:num w:numId="23">
    <w:abstractNumId w:val="8"/>
  </w:num>
  <w:num w:numId="24">
    <w:abstractNumId w:val="10"/>
  </w:num>
  <w:num w:numId="25">
    <w:abstractNumId w:val="16"/>
  </w:num>
  <w:num w:numId="26">
    <w:abstractNumId w:val="17"/>
  </w:num>
  <w:num w:numId="27">
    <w:abstractNumId w:val="3"/>
  </w:num>
  <w:num w:numId="28">
    <w:abstractNumId w:val="2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1BC"/>
    <w:rsid w:val="00000736"/>
    <w:rsid w:val="000019CD"/>
    <w:rsid w:val="00022BBD"/>
    <w:rsid w:val="0002427A"/>
    <w:rsid w:val="000456B3"/>
    <w:rsid w:val="00050B0E"/>
    <w:rsid w:val="000551A8"/>
    <w:rsid w:val="000A2C42"/>
    <w:rsid w:val="000A358D"/>
    <w:rsid w:val="000E2BB5"/>
    <w:rsid w:val="000F3885"/>
    <w:rsid w:val="00121F5B"/>
    <w:rsid w:val="001412C2"/>
    <w:rsid w:val="001413E3"/>
    <w:rsid w:val="00142F97"/>
    <w:rsid w:val="00175666"/>
    <w:rsid w:val="00194594"/>
    <w:rsid w:val="001B296F"/>
    <w:rsid w:val="001C56B0"/>
    <w:rsid w:val="001F3FE1"/>
    <w:rsid w:val="001F53C6"/>
    <w:rsid w:val="0021031D"/>
    <w:rsid w:val="00212424"/>
    <w:rsid w:val="0024408E"/>
    <w:rsid w:val="0025708C"/>
    <w:rsid w:val="00261A26"/>
    <w:rsid w:val="00275CB0"/>
    <w:rsid w:val="00282192"/>
    <w:rsid w:val="00285004"/>
    <w:rsid w:val="002A12CA"/>
    <w:rsid w:val="002D1D0E"/>
    <w:rsid w:val="00316F49"/>
    <w:rsid w:val="00325BF6"/>
    <w:rsid w:val="003341FF"/>
    <w:rsid w:val="00361E93"/>
    <w:rsid w:val="00374598"/>
    <w:rsid w:val="00395657"/>
    <w:rsid w:val="003D1C94"/>
    <w:rsid w:val="003F1DC1"/>
    <w:rsid w:val="004117EB"/>
    <w:rsid w:val="00435095"/>
    <w:rsid w:val="004853E7"/>
    <w:rsid w:val="004902A6"/>
    <w:rsid w:val="00494600"/>
    <w:rsid w:val="00496CC6"/>
    <w:rsid w:val="004C7888"/>
    <w:rsid w:val="004D179B"/>
    <w:rsid w:val="005041C5"/>
    <w:rsid w:val="00532410"/>
    <w:rsid w:val="00536B8C"/>
    <w:rsid w:val="00555C8C"/>
    <w:rsid w:val="005611B7"/>
    <w:rsid w:val="00587D84"/>
    <w:rsid w:val="005973D7"/>
    <w:rsid w:val="005A6181"/>
    <w:rsid w:val="005D3D56"/>
    <w:rsid w:val="005E053F"/>
    <w:rsid w:val="005E2B1A"/>
    <w:rsid w:val="005E6084"/>
    <w:rsid w:val="005E65A8"/>
    <w:rsid w:val="00602B87"/>
    <w:rsid w:val="00605D8F"/>
    <w:rsid w:val="00612029"/>
    <w:rsid w:val="006407C1"/>
    <w:rsid w:val="00641EA3"/>
    <w:rsid w:val="00644FB0"/>
    <w:rsid w:val="006560E5"/>
    <w:rsid w:val="00664D48"/>
    <w:rsid w:val="006712F4"/>
    <w:rsid w:val="006B1022"/>
    <w:rsid w:val="006C0A7F"/>
    <w:rsid w:val="00707252"/>
    <w:rsid w:val="00723A8D"/>
    <w:rsid w:val="00752879"/>
    <w:rsid w:val="00764770"/>
    <w:rsid w:val="007729DE"/>
    <w:rsid w:val="00780BBC"/>
    <w:rsid w:val="00793208"/>
    <w:rsid w:val="007967B1"/>
    <w:rsid w:val="007C66B5"/>
    <w:rsid w:val="007C7870"/>
    <w:rsid w:val="007E5D37"/>
    <w:rsid w:val="007E734E"/>
    <w:rsid w:val="00821189"/>
    <w:rsid w:val="008705AB"/>
    <w:rsid w:val="00873CB7"/>
    <w:rsid w:val="00880158"/>
    <w:rsid w:val="00895BFF"/>
    <w:rsid w:val="00916ED1"/>
    <w:rsid w:val="0091749D"/>
    <w:rsid w:val="00930181"/>
    <w:rsid w:val="00947BED"/>
    <w:rsid w:val="00952691"/>
    <w:rsid w:val="009531D0"/>
    <w:rsid w:val="00956571"/>
    <w:rsid w:val="0095679F"/>
    <w:rsid w:val="0097524A"/>
    <w:rsid w:val="009C0551"/>
    <w:rsid w:val="009E28AE"/>
    <w:rsid w:val="009E639C"/>
    <w:rsid w:val="00A1633D"/>
    <w:rsid w:val="00A212E6"/>
    <w:rsid w:val="00A279DC"/>
    <w:rsid w:val="00A37C33"/>
    <w:rsid w:val="00A54C5E"/>
    <w:rsid w:val="00A572EA"/>
    <w:rsid w:val="00A63A42"/>
    <w:rsid w:val="00A80048"/>
    <w:rsid w:val="00A879D6"/>
    <w:rsid w:val="00A90C7B"/>
    <w:rsid w:val="00A972C6"/>
    <w:rsid w:val="00AD5695"/>
    <w:rsid w:val="00B04FE0"/>
    <w:rsid w:val="00B13566"/>
    <w:rsid w:val="00B5154E"/>
    <w:rsid w:val="00B55CF3"/>
    <w:rsid w:val="00B6295E"/>
    <w:rsid w:val="00B92F26"/>
    <w:rsid w:val="00B97E97"/>
    <w:rsid w:val="00BB6A4C"/>
    <w:rsid w:val="00BF266E"/>
    <w:rsid w:val="00BF6666"/>
    <w:rsid w:val="00C03A55"/>
    <w:rsid w:val="00C1350F"/>
    <w:rsid w:val="00C254BF"/>
    <w:rsid w:val="00C26F0E"/>
    <w:rsid w:val="00C41267"/>
    <w:rsid w:val="00C5094E"/>
    <w:rsid w:val="00C52400"/>
    <w:rsid w:val="00C701BC"/>
    <w:rsid w:val="00C766A3"/>
    <w:rsid w:val="00C85100"/>
    <w:rsid w:val="00C9408F"/>
    <w:rsid w:val="00C95DE0"/>
    <w:rsid w:val="00CB30C4"/>
    <w:rsid w:val="00CD5977"/>
    <w:rsid w:val="00D15E63"/>
    <w:rsid w:val="00D26675"/>
    <w:rsid w:val="00D31180"/>
    <w:rsid w:val="00D45D0F"/>
    <w:rsid w:val="00D51581"/>
    <w:rsid w:val="00D94939"/>
    <w:rsid w:val="00DA5A69"/>
    <w:rsid w:val="00DC5C9E"/>
    <w:rsid w:val="00DD17A2"/>
    <w:rsid w:val="00DE263E"/>
    <w:rsid w:val="00DF0267"/>
    <w:rsid w:val="00DF6221"/>
    <w:rsid w:val="00E12970"/>
    <w:rsid w:val="00E34B19"/>
    <w:rsid w:val="00E37E0E"/>
    <w:rsid w:val="00E52072"/>
    <w:rsid w:val="00E643E2"/>
    <w:rsid w:val="00E64AEB"/>
    <w:rsid w:val="00EA3B8D"/>
    <w:rsid w:val="00EC33E9"/>
    <w:rsid w:val="00EC3692"/>
    <w:rsid w:val="00EC3AAF"/>
    <w:rsid w:val="00EC7388"/>
    <w:rsid w:val="00EE1F18"/>
    <w:rsid w:val="00EF7271"/>
    <w:rsid w:val="00F10523"/>
    <w:rsid w:val="00F176D9"/>
    <w:rsid w:val="00F32722"/>
    <w:rsid w:val="00F44A85"/>
    <w:rsid w:val="00F459B1"/>
    <w:rsid w:val="00F73102"/>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20C9"/>
  <w15:docId w15:val="{9D83F615-1AF2-49DC-8D4D-86641519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1B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01BC"/>
    <w:pPr>
      <w:ind w:left="708"/>
    </w:pPr>
  </w:style>
  <w:style w:type="paragraph" w:styleId="Textodeglobo">
    <w:name w:val="Balloon Text"/>
    <w:basedOn w:val="Normal"/>
    <w:link w:val="TextodegloboCar"/>
    <w:uiPriority w:val="99"/>
    <w:semiHidden/>
    <w:unhideWhenUsed/>
    <w:rsid w:val="0097524A"/>
    <w:rPr>
      <w:rFonts w:ascii="Tahoma" w:hAnsi="Tahoma" w:cs="Tahoma"/>
      <w:sz w:val="16"/>
      <w:szCs w:val="16"/>
    </w:rPr>
  </w:style>
  <w:style w:type="character" w:customStyle="1" w:styleId="TextodegloboCar">
    <w:name w:val="Texto de globo Car"/>
    <w:basedOn w:val="Fuentedeprrafopredeter"/>
    <w:link w:val="Textodeglobo"/>
    <w:uiPriority w:val="99"/>
    <w:semiHidden/>
    <w:rsid w:val="0097524A"/>
    <w:rPr>
      <w:rFonts w:ascii="Tahoma" w:eastAsia="Times New Roman" w:hAnsi="Tahoma" w:cs="Tahoma"/>
      <w:sz w:val="16"/>
      <w:szCs w:val="16"/>
      <w:lang w:val="es-ES" w:eastAsia="es-ES"/>
    </w:rPr>
  </w:style>
  <w:style w:type="table" w:styleId="Tablaconcuadrcula">
    <w:name w:val="Table Grid"/>
    <w:basedOn w:val="Tablanormal"/>
    <w:uiPriority w:val="59"/>
    <w:rsid w:val="00B62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03A55"/>
    <w:pPr>
      <w:tabs>
        <w:tab w:val="center" w:pos="4419"/>
        <w:tab w:val="right" w:pos="8838"/>
      </w:tabs>
    </w:pPr>
  </w:style>
  <w:style w:type="character" w:customStyle="1" w:styleId="EncabezadoCar">
    <w:name w:val="Encabezado Car"/>
    <w:basedOn w:val="Fuentedeprrafopredeter"/>
    <w:link w:val="Encabezado"/>
    <w:uiPriority w:val="99"/>
    <w:rsid w:val="00C03A5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03A55"/>
    <w:pPr>
      <w:tabs>
        <w:tab w:val="center" w:pos="4419"/>
        <w:tab w:val="right" w:pos="8838"/>
      </w:tabs>
    </w:pPr>
  </w:style>
  <w:style w:type="character" w:customStyle="1" w:styleId="PiedepginaCar">
    <w:name w:val="Pie de página Car"/>
    <w:basedOn w:val="Fuentedeprrafopredeter"/>
    <w:link w:val="Piedepgina"/>
    <w:uiPriority w:val="99"/>
    <w:rsid w:val="00C03A5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9915">
      <w:bodyDiv w:val="1"/>
      <w:marLeft w:val="0"/>
      <w:marRight w:val="0"/>
      <w:marTop w:val="0"/>
      <w:marBottom w:val="0"/>
      <w:divBdr>
        <w:top w:val="none" w:sz="0" w:space="0" w:color="auto"/>
        <w:left w:val="none" w:sz="0" w:space="0" w:color="auto"/>
        <w:bottom w:val="none" w:sz="0" w:space="0" w:color="auto"/>
        <w:right w:val="none" w:sz="0" w:space="0" w:color="auto"/>
      </w:divBdr>
    </w:div>
    <w:div w:id="295528188">
      <w:bodyDiv w:val="1"/>
      <w:marLeft w:val="0"/>
      <w:marRight w:val="0"/>
      <w:marTop w:val="0"/>
      <w:marBottom w:val="0"/>
      <w:divBdr>
        <w:top w:val="none" w:sz="0" w:space="0" w:color="auto"/>
        <w:left w:val="none" w:sz="0" w:space="0" w:color="auto"/>
        <w:bottom w:val="none" w:sz="0" w:space="0" w:color="auto"/>
        <w:right w:val="none" w:sz="0" w:space="0" w:color="auto"/>
      </w:divBdr>
    </w:div>
    <w:div w:id="370420637">
      <w:bodyDiv w:val="1"/>
      <w:marLeft w:val="0"/>
      <w:marRight w:val="0"/>
      <w:marTop w:val="0"/>
      <w:marBottom w:val="0"/>
      <w:divBdr>
        <w:top w:val="none" w:sz="0" w:space="0" w:color="auto"/>
        <w:left w:val="none" w:sz="0" w:space="0" w:color="auto"/>
        <w:bottom w:val="none" w:sz="0" w:space="0" w:color="auto"/>
        <w:right w:val="none" w:sz="0" w:space="0" w:color="auto"/>
      </w:divBdr>
    </w:div>
    <w:div w:id="479689365">
      <w:bodyDiv w:val="1"/>
      <w:marLeft w:val="0"/>
      <w:marRight w:val="0"/>
      <w:marTop w:val="0"/>
      <w:marBottom w:val="0"/>
      <w:divBdr>
        <w:top w:val="none" w:sz="0" w:space="0" w:color="auto"/>
        <w:left w:val="none" w:sz="0" w:space="0" w:color="auto"/>
        <w:bottom w:val="none" w:sz="0" w:space="0" w:color="auto"/>
        <w:right w:val="none" w:sz="0" w:space="0" w:color="auto"/>
      </w:divBdr>
      <w:divsChild>
        <w:div w:id="592057825">
          <w:marLeft w:val="547"/>
          <w:marRight w:val="0"/>
          <w:marTop w:val="0"/>
          <w:marBottom w:val="240"/>
          <w:divBdr>
            <w:top w:val="none" w:sz="0" w:space="0" w:color="auto"/>
            <w:left w:val="none" w:sz="0" w:space="0" w:color="auto"/>
            <w:bottom w:val="none" w:sz="0" w:space="0" w:color="auto"/>
            <w:right w:val="none" w:sz="0" w:space="0" w:color="auto"/>
          </w:divBdr>
        </w:div>
        <w:div w:id="2124954467">
          <w:marLeft w:val="547"/>
          <w:marRight w:val="0"/>
          <w:marTop w:val="0"/>
          <w:marBottom w:val="240"/>
          <w:divBdr>
            <w:top w:val="none" w:sz="0" w:space="0" w:color="auto"/>
            <w:left w:val="none" w:sz="0" w:space="0" w:color="auto"/>
            <w:bottom w:val="none" w:sz="0" w:space="0" w:color="auto"/>
            <w:right w:val="none" w:sz="0" w:space="0" w:color="auto"/>
          </w:divBdr>
        </w:div>
        <w:div w:id="694623161">
          <w:marLeft w:val="547"/>
          <w:marRight w:val="0"/>
          <w:marTop w:val="0"/>
          <w:marBottom w:val="240"/>
          <w:divBdr>
            <w:top w:val="none" w:sz="0" w:space="0" w:color="auto"/>
            <w:left w:val="none" w:sz="0" w:space="0" w:color="auto"/>
            <w:bottom w:val="none" w:sz="0" w:space="0" w:color="auto"/>
            <w:right w:val="none" w:sz="0" w:space="0" w:color="auto"/>
          </w:divBdr>
        </w:div>
      </w:divsChild>
    </w:div>
    <w:div w:id="489296818">
      <w:bodyDiv w:val="1"/>
      <w:marLeft w:val="0"/>
      <w:marRight w:val="0"/>
      <w:marTop w:val="0"/>
      <w:marBottom w:val="0"/>
      <w:divBdr>
        <w:top w:val="none" w:sz="0" w:space="0" w:color="auto"/>
        <w:left w:val="none" w:sz="0" w:space="0" w:color="auto"/>
        <w:bottom w:val="none" w:sz="0" w:space="0" w:color="auto"/>
        <w:right w:val="none" w:sz="0" w:space="0" w:color="auto"/>
      </w:divBdr>
      <w:divsChild>
        <w:div w:id="652879894">
          <w:marLeft w:val="0"/>
          <w:marRight w:val="0"/>
          <w:marTop w:val="0"/>
          <w:marBottom w:val="240"/>
          <w:divBdr>
            <w:top w:val="none" w:sz="0" w:space="0" w:color="auto"/>
            <w:left w:val="none" w:sz="0" w:space="0" w:color="auto"/>
            <w:bottom w:val="none" w:sz="0" w:space="0" w:color="auto"/>
            <w:right w:val="none" w:sz="0" w:space="0" w:color="auto"/>
          </w:divBdr>
        </w:div>
        <w:div w:id="1848403338">
          <w:marLeft w:val="0"/>
          <w:marRight w:val="0"/>
          <w:marTop w:val="0"/>
          <w:marBottom w:val="240"/>
          <w:divBdr>
            <w:top w:val="none" w:sz="0" w:space="0" w:color="auto"/>
            <w:left w:val="none" w:sz="0" w:space="0" w:color="auto"/>
            <w:bottom w:val="none" w:sz="0" w:space="0" w:color="auto"/>
            <w:right w:val="none" w:sz="0" w:space="0" w:color="auto"/>
          </w:divBdr>
        </w:div>
        <w:div w:id="772480101">
          <w:marLeft w:val="0"/>
          <w:marRight w:val="0"/>
          <w:marTop w:val="0"/>
          <w:marBottom w:val="240"/>
          <w:divBdr>
            <w:top w:val="none" w:sz="0" w:space="0" w:color="auto"/>
            <w:left w:val="none" w:sz="0" w:space="0" w:color="auto"/>
            <w:bottom w:val="none" w:sz="0" w:space="0" w:color="auto"/>
            <w:right w:val="none" w:sz="0" w:space="0" w:color="auto"/>
          </w:divBdr>
        </w:div>
        <w:div w:id="318972050">
          <w:marLeft w:val="0"/>
          <w:marRight w:val="0"/>
          <w:marTop w:val="0"/>
          <w:marBottom w:val="240"/>
          <w:divBdr>
            <w:top w:val="none" w:sz="0" w:space="0" w:color="auto"/>
            <w:left w:val="none" w:sz="0" w:space="0" w:color="auto"/>
            <w:bottom w:val="none" w:sz="0" w:space="0" w:color="auto"/>
            <w:right w:val="none" w:sz="0" w:space="0" w:color="auto"/>
          </w:divBdr>
        </w:div>
      </w:divsChild>
    </w:div>
    <w:div w:id="547961307">
      <w:bodyDiv w:val="1"/>
      <w:marLeft w:val="0"/>
      <w:marRight w:val="0"/>
      <w:marTop w:val="0"/>
      <w:marBottom w:val="0"/>
      <w:divBdr>
        <w:top w:val="none" w:sz="0" w:space="0" w:color="auto"/>
        <w:left w:val="none" w:sz="0" w:space="0" w:color="auto"/>
        <w:bottom w:val="none" w:sz="0" w:space="0" w:color="auto"/>
        <w:right w:val="none" w:sz="0" w:space="0" w:color="auto"/>
      </w:divBdr>
    </w:div>
    <w:div w:id="691734184">
      <w:bodyDiv w:val="1"/>
      <w:marLeft w:val="0"/>
      <w:marRight w:val="0"/>
      <w:marTop w:val="0"/>
      <w:marBottom w:val="0"/>
      <w:divBdr>
        <w:top w:val="none" w:sz="0" w:space="0" w:color="auto"/>
        <w:left w:val="none" w:sz="0" w:space="0" w:color="auto"/>
        <w:bottom w:val="none" w:sz="0" w:space="0" w:color="auto"/>
        <w:right w:val="none" w:sz="0" w:space="0" w:color="auto"/>
      </w:divBdr>
    </w:div>
    <w:div w:id="798231564">
      <w:bodyDiv w:val="1"/>
      <w:marLeft w:val="0"/>
      <w:marRight w:val="0"/>
      <w:marTop w:val="0"/>
      <w:marBottom w:val="0"/>
      <w:divBdr>
        <w:top w:val="none" w:sz="0" w:space="0" w:color="auto"/>
        <w:left w:val="none" w:sz="0" w:space="0" w:color="auto"/>
        <w:bottom w:val="none" w:sz="0" w:space="0" w:color="auto"/>
        <w:right w:val="none" w:sz="0" w:space="0" w:color="auto"/>
      </w:divBdr>
    </w:div>
    <w:div w:id="958222657">
      <w:bodyDiv w:val="1"/>
      <w:marLeft w:val="0"/>
      <w:marRight w:val="0"/>
      <w:marTop w:val="0"/>
      <w:marBottom w:val="0"/>
      <w:divBdr>
        <w:top w:val="none" w:sz="0" w:space="0" w:color="auto"/>
        <w:left w:val="none" w:sz="0" w:space="0" w:color="auto"/>
        <w:bottom w:val="none" w:sz="0" w:space="0" w:color="auto"/>
        <w:right w:val="none" w:sz="0" w:space="0" w:color="auto"/>
      </w:divBdr>
    </w:div>
    <w:div w:id="1117063310">
      <w:bodyDiv w:val="1"/>
      <w:marLeft w:val="0"/>
      <w:marRight w:val="0"/>
      <w:marTop w:val="0"/>
      <w:marBottom w:val="0"/>
      <w:divBdr>
        <w:top w:val="none" w:sz="0" w:space="0" w:color="auto"/>
        <w:left w:val="none" w:sz="0" w:space="0" w:color="auto"/>
        <w:bottom w:val="none" w:sz="0" w:space="0" w:color="auto"/>
        <w:right w:val="none" w:sz="0" w:space="0" w:color="auto"/>
      </w:divBdr>
      <w:divsChild>
        <w:div w:id="1714696064">
          <w:marLeft w:val="806"/>
          <w:marRight w:val="0"/>
          <w:marTop w:val="0"/>
          <w:marBottom w:val="0"/>
          <w:divBdr>
            <w:top w:val="none" w:sz="0" w:space="0" w:color="auto"/>
            <w:left w:val="none" w:sz="0" w:space="0" w:color="auto"/>
            <w:bottom w:val="none" w:sz="0" w:space="0" w:color="auto"/>
            <w:right w:val="none" w:sz="0" w:space="0" w:color="auto"/>
          </w:divBdr>
        </w:div>
        <w:div w:id="997611488">
          <w:marLeft w:val="806"/>
          <w:marRight w:val="0"/>
          <w:marTop w:val="0"/>
          <w:marBottom w:val="0"/>
          <w:divBdr>
            <w:top w:val="none" w:sz="0" w:space="0" w:color="auto"/>
            <w:left w:val="none" w:sz="0" w:space="0" w:color="auto"/>
            <w:bottom w:val="none" w:sz="0" w:space="0" w:color="auto"/>
            <w:right w:val="none" w:sz="0" w:space="0" w:color="auto"/>
          </w:divBdr>
        </w:div>
      </w:divsChild>
    </w:div>
    <w:div w:id="1258757546">
      <w:bodyDiv w:val="1"/>
      <w:marLeft w:val="0"/>
      <w:marRight w:val="0"/>
      <w:marTop w:val="0"/>
      <w:marBottom w:val="0"/>
      <w:divBdr>
        <w:top w:val="none" w:sz="0" w:space="0" w:color="auto"/>
        <w:left w:val="none" w:sz="0" w:space="0" w:color="auto"/>
        <w:bottom w:val="none" w:sz="0" w:space="0" w:color="auto"/>
        <w:right w:val="none" w:sz="0" w:space="0" w:color="auto"/>
      </w:divBdr>
      <w:divsChild>
        <w:div w:id="918946885">
          <w:marLeft w:val="446"/>
          <w:marRight w:val="0"/>
          <w:marTop w:val="0"/>
          <w:marBottom w:val="0"/>
          <w:divBdr>
            <w:top w:val="none" w:sz="0" w:space="0" w:color="auto"/>
            <w:left w:val="none" w:sz="0" w:space="0" w:color="auto"/>
            <w:bottom w:val="none" w:sz="0" w:space="0" w:color="auto"/>
            <w:right w:val="none" w:sz="0" w:space="0" w:color="auto"/>
          </w:divBdr>
        </w:div>
        <w:div w:id="1953201051">
          <w:marLeft w:val="446"/>
          <w:marRight w:val="0"/>
          <w:marTop w:val="0"/>
          <w:marBottom w:val="0"/>
          <w:divBdr>
            <w:top w:val="none" w:sz="0" w:space="0" w:color="auto"/>
            <w:left w:val="none" w:sz="0" w:space="0" w:color="auto"/>
            <w:bottom w:val="none" w:sz="0" w:space="0" w:color="auto"/>
            <w:right w:val="none" w:sz="0" w:space="0" w:color="auto"/>
          </w:divBdr>
        </w:div>
        <w:div w:id="1711371110">
          <w:marLeft w:val="547"/>
          <w:marRight w:val="0"/>
          <w:marTop w:val="0"/>
          <w:marBottom w:val="0"/>
          <w:divBdr>
            <w:top w:val="none" w:sz="0" w:space="0" w:color="auto"/>
            <w:left w:val="none" w:sz="0" w:space="0" w:color="auto"/>
            <w:bottom w:val="none" w:sz="0" w:space="0" w:color="auto"/>
            <w:right w:val="none" w:sz="0" w:space="0" w:color="auto"/>
          </w:divBdr>
        </w:div>
        <w:div w:id="669991949">
          <w:marLeft w:val="547"/>
          <w:marRight w:val="0"/>
          <w:marTop w:val="0"/>
          <w:marBottom w:val="0"/>
          <w:divBdr>
            <w:top w:val="none" w:sz="0" w:space="0" w:color="auto"/>
            <w:left w:val="none" w:sz="0" w:space="0" w:color="auto"/>
            <w:bottom w:val="none" w:sz="0" w:space="0" w:color="auto"/>
            <w:right w:val="none" w:sz="0" w:space="0" w:color="auto"/>
          </w:divBdr>
        </w:div>
      </w:divsChild>
    </w:div>
    <w:div w:id="1314606559">
      <w:bodyDiv w:val="1"/>
      <w:marLeft w:val="0"/>
      <w:marRight w:val="0"/>
      <w:marTop w:val="0"/>
      <w:marBottom w:val="0"/>
      <w:divBdr>
        <w:top w:val="none" w:sz="0" w:space="0" w:color="auto"/>
        <w:left w:val="none" w:sz="0" w:space="0" w:color="auto"/>
        <w:bottom w:val="none" w:sz="0" w:space="0" w:color="auto"/>
        <w:right w:val="none" w:sz="0" w:space="0" w:color="auto"/>
      </w:divBdr>
    </w:div>
    <w:div w:id="1377971506">
      <w:bodyDiv w:val="1"/>
      <w:marLeft w:val="0"/>
      <w:marRight w:val="0"/>
      <w:marTop w:val="0"/>
      <w:marBottom w:val="0"/>
      <w:divBdr>
        <w:top w:val="none" w:sz="0" w:space="0" w:color="auto"/>
        <w:left w:val="none" w:sz="0" w:space="0" w:color="auto"/>
        <w:bottom w:val="none" w:sz="0" w:space="0" w:color="auto"/>
        <w:right w:val="none" w:sz="0" w:space="0" w:color="auto"/>
      </w:divBdr>
      <w:divsChild>
        <w:div w:id="208104296">
          <w:marLeft w:val="0"/>
          <w:marRight w:val="0"/>
          <w:marTop w:val="0"/>
          <w:marBottom w:val="240"/>
          <w:divBdr>
            <w:top w:val="none" w:sz="0" w:space="0" w:color="auto"/>
            <w:left w:val="none" w:sz="0" w:space="0" w:color="auto"/>
            <w:bottom w:val="none" w:sz="0" w:space="0" w:color="auto"/>
            <w:right w:val="none" w:sz="0" w:space="0" w:color="auto"/>
          </w:divBdr>
        </w:div>
        <w:div w:id="756486389">
          <w:marLeft w:val="0"/>
          <w:marRight w:val="0"/>
          <w:marTop w:val="0"/>
          <w:marBottom w:val="240"/>
          <w:divBdr>
            <w:top w:val="none" w:sz="0" w:space="0" w:color="auto"/>
            <w:left w:val="none" w:sz="0" w:space="0" w:color="auto"/>
            <w:bottom w:val="none" w:sz="0" w:space="0" w:color="auto"/>
            <w:right w:val="none" w:sz="0" w:space="0" w:color="auto"/>
          </w:divBdr>
        </w:div>
        <w:div w:id="1409156946">
          <w:marLeft w:val="0"/>
          <w:marRight w:val="0"/>
          <w:marTop w:val="0"/>
          <w:marBottom w:val="240"/>
          <w:divBdr>
            <w:top w:val="none" w:sz="0" w:space="0" w:color="auto"/>
            <w:left w:val="none" w:sz="0" w:space="0" w:color="auto"/>
            <w:bottom w:val="none" w:sz="0" w:space="0" w:color="auto"/>
            <w:right w:val="none" w:sz="0" w:space="0" w:color="auto"/>
          </w:divBdr>
        </w:div>
      </w:divsChild>
    </w:div>
    <w:div w:id="1436246491">
      <w:bodyDiv w:val="1"/>
      <w:marLeft w:val="0"/>
      <w:marRight w:val="0"/>
      <w:marTop w:val="0"/>
      <w:marBottom w:val="0"/>
      <w:divBdr>
        <w:top w:val="none" w:sz="0" w:space="0" w:color="auto"/>
        <w:left w:val="none" w:sz="0" w:space="0" w:color="auto"/>
        <w:bottom w:val="none" w:sz="0" w:space="0" w:color="auto"/>
        <w:right w:val="none" w:sz="0" w:space="0" w:color="auto"/>
      </w:divBdr>
      <w:divsChild>
        <w:div w:id="859928820">
          <w:marLeft w:val="0"/>
          <w:marRight w:val="0"/>
          <w:marTop w:val="0"/>
          <w:marBottom w:val="240"/>
          <w:divBdr>
            <w:top w:val="none" w:sz="0" w:space="0" w:color="auto"/>
            <w:left w:val="none" w:sz="0" w:space="0" w:color="auto"/>
            <w:bottom w:val="none" w:sz="0" w:space="0" w:color="auto"/>
            <w:right w:val="none" w:sz="0" w:space="0" w:color="auto"/>
          </w:divBdr>
        </w:div>
        <w:div w:id="1526366199">
          <w:marLeft w:val="0"/>
          <w:marRight w:val="0"/>
          <w:marTop w:val="0"/>
          <w:marBottom w:val="240"/>
          <w:divBdr>
            <w:top w:val="none" w:sz="0" w:space="0" w:color="auto"/>
            <w:left w:val="none" w:sz="0" w:space="0" w:color="auto"/>
            <w:bottom w:val="none" w:sz="0" w:space="0" w:color="auto"/>
            <w:right w:val="none" w:sz="0" w:space="0" w:color="auto"/>
          </w:divBdr>
        </w:div>
      </w:divsChild>
    </w:div>
    <w:div w:id="1455949863">
      <w:bodyDiv w:val="1"/>
      <w:marLeft w:val="0"/>
      <w:marRight w:val="0"/>
      <w:marTop w:val="0"/>
      <w:marBottom w:val="0"/>
      <w:divBdr>
        <w:top w:val="none" w:sz="0" w:space="0" w:color="auto"/>
        <w:left w:val="none" w:sz="0" w:space="0" w:color="auto"/>
        <w:bottom w:val="none" w:sz="0" w:space="0" w:color="auto"/>
        <w:right w:val="none" w:sz="0" w:space="0" w:color="auto"/>
      </w:divBdr>
    </w:div>
    <w:div w:id="1490367706">
      <w:bodyDiv w:val="1"/>
      <w:marLeft w:val="0"/>
      <w:marRight w:val="0"/>
      <w:marTop w:val="0"/>
      <w:marBottom w:val="0"/>
      <w:divBdr>
        <w:top w:val="none" w:sz="0" w:space="0" w:color="auto"/>
        <w:left w:val="none" w:sz="0" w:space="0" w:color="auto"/>
        <w:bottom w:val="none" w:sz="0" w:space="0" w:color="auto"/>
        <w:right w:val="none" w:sz="0" w:space="0" w:color="auto"/>
      </w:divBdr>
      <w:divsChild>
        <w:div w:id="167523446">
          <w:marLeft w:val="547"/>
          <w:marRight w:val="0"/>
          <w:marTop w:val="0"/>
          <w:marBottom w:val="0"/>
          <w:divBdr>
            <w:top w:val="none" w:sz="0" w:space="0" w:color="auto"/>
            <w:left w:val="none" w:sz="0" w:space="0" w:color="auto"/>
            <w:bottom w:val="none" w:sz="0" w:space="0" w:color="auto"/>
            <w:right w:val="none" w:sz="0" w:space="0" w:color="auto"/>
          </w:divBdr>
        </w:div>
        <w:div w:id="809245114">
          <w:marLeft w:val="547"/>
          <w:marRight w:val="0"/>
          <w:marTop w:val="0"/>
          <w:marBottom w:val="0"/>
          <w:divBdr>
            <w:top w:val="none" w:sz="0" w:space="0" w:color="auto"/>
            <w:left w:val="none" w:sz="0" w:space="0" w:color="auto"/>
            <w:bottom w:val="none" w:sz="0" w:space="0" w:color="auto"/>
            <w:right w:val="none" w:sz="0" w:space="0" w:color="auto"/>
          </w:divBdr>
        </w:div>
        <w:div w:id="1780222850">
          <w:marLeft w:val="547"/>
          <w:marRight w:val="0"/>
          <w:marTop w:val="0"/>
          <w:marBottom w:val="0"/>
          <w:divBdr>
            <w:top w:val="none" w:sz="0" w:space="0" w:color="auto"/>
            <w:left w:val="none" w:sz="0" w:space="0" w:color="auto"/>
            <w:bottom w:val="none" w:sz="0" w:space="0" w:color="auto"/>
            <w:right w:val="none" w:sz="0" w:space="0" w:color="auto"/>
          </w:divBdr>
        </w:div>
        <w:div w:id="1193804353">
          <w:marLeft w:val="547"/>
          <w:marRight w:val="0"/>
          <w:marTop w:val="0"/>
          <w:marBottom w:val="0"/>
          <w:divBdr>
            <w:top w:val="none" w:sz="0" w:space="0" w:color="auto"/>
            <w:left w:val="none" w:sz="0" w:space="0" w:color="auto"/>
            <w:bottom w:val="none" w:sz="0" w:space="0" w:color="auto"/>
            <w:right w:val="none" w:sz="0" w:space="0" w:color="auto"/>
          </w:divBdr>
        </w:div>
        <w:div w:id="1378238137">
          <w:marLeft w:val="547"/>
          <w:marRight w:val="0"/>
          <w:marTop w:val="0"/>
          <w:marBottom w:val="0"/>
          <w:divBdr>
            <w:top w:val="none" w:sz="0" w:space="0" w:color="auto"/>
            <w:left w:val="none" w:sz="0" w:space="0" w:color="auto"/>
            <w:bottom w:val="none" w:sz="0" w:space="0" w:color="auto"/>
            <w:right w:val="none" w:sz="0" w:space="0" w:color="auto"/>
          </w:divBdr>
        </w:div>
      </w:divsChild>
    </w:div>
    <w:div w:id="1572305731">
      <w:bodyDiv w:val="1"/>
      <w:marLeft w:val="0"/>
      <w:marRight w:val="0"/>
      <w:marTop w:val="0"/>
      <w:marBottom w:val="0"/>
      <w:divBdr>
        <w:top w:val="none" w:sz="0" w:space="0" w:color="auto"/>
        <w:left w:val="none" w:sz="0" w:space="0" w:color="auto"/>
        <w:bottom w:val="none" w:sz="0" w:space="0" w:color="auto"/>
        <w:right w:val="none" w:sz="0" w:space="0" w:color="auto"/>
      </w:divBdr>
      <w:divsChild>
        <w:div w:id="1740709505">
          <w:marLeft w:val="0"/>
          <w:marRight w:val="0"/>
          <w:marTop w:val="0"/>
          <w:marBottom w:val="240"/>
          <w:divBdr>
            <w:top w:val="none" w:sz="0" w:space="0" w:color="auto"/>
            <w:left w:val="none" w:sz="0" w:space="0" w:color="auto"/>
            <w:bottom w:val="none" w:sz="0" w:space="0" w:color="auto"/>
            <w:right w:val="none" w:sz="0" w:space="0" w:color="auto"/>
          </w:divBdr>
        </w:div>
      </w:divsChild>
    </w:div>
    <w:div w:id="1633897672">
      <w:bodyDiv w:val="1"/>
      <w:marLeft w:val="0"/>
      <w:marRight w:val="0"/>
      <w:marTop w:val="0"/>
      <w:marBottom w:val="0"/>
      <w:divBdr>
        <w:top w:val="none" w:sz="0" w:space="0" w:color="auto"/>
        <w:left w:val="none" w:sz="0" w:space="0" w:color="auto"/>
        <w:bottom w:val="none" w:sz="0" w:space="0" w:color="auto"/>
        <w:right w:val="none" w:sz="0" w:space="0" w:color="auto"/>
      </w:divBdr>
      <w:divsChild>
        <w:div w:id="212349087">
          <w:marLeft w:val="0"/>
          <w:marRight w:val="0"/>
          <w:marTop w:val="0"/>
          <w:marBottom w:val="240"/>
          <w:divBdr>
            <w:top w:val="none" w:sz="0" w:space="0" w:color="auto"/>
            <w:left w:val="none" w:sz="0" w:space="0" w:color="auto"/>
            <w:bottom w:val="none" w:sz="0" w:space="0" w:color="auto"/>
            <w:right w:val="none" w:sz="0" w:space="0" w:color="auto"/>
          </w:divBdr>
        </w:div>
      </w:divsChild>
    </w:div>
    <w:div w:id="1638413949">
      <w:bodyDiv w:val="1"/>
      <w:marLeft w:val="0"/>
      <w:marRight w:val="0"/>
      <w:marTop w:val="0"/>
      <w:marBottom w:val="0"/>
      <w:divBdr>
        <w:top w:val="none" w:sz="0" w:space="0" w:color="auto"/>
        <w:left w:val="none" w:sz="0" w:space="0" w:color="auto"/>
        <w:bottom w:val="none" w:sz="0" w:space="0" w:color="auto"/>
        <w:right w:val="none" w:sz="0" w:space="0" w:color="auto"/>
      </w:divBdr>
      <w:divsChild>
        <w:div w:id="826898541">
          <w:marLeft w:val="720"/>
          <w:marRight w:val="0"/>
          <w:marTop w:val="0"/>
          <w:marBottom w:val="0"/>
          <w:divBdr>
            <w:top w:val="none" w:sz="0" w:space="0" w:color="auto"/>
            <w:left w:val="none" w:sz="0" w:space="0" w:color="auto"/>
            <w:bottom w:val="none" w:sz="0" w:space="0" w:color="auto"/>
            <w:right w:val="none" w:sz="0" w:space="0" w:color="auto"/>
          </w:divBdr>
        </w:div>
        <w:div w:id="1532377169">
          <w:marLeft w:val="720"/>
          <w:marRight w:val="0"/>
          <w:marTop w:val="0"/>
          <w:marBottom w:val="0"/>
          <w:divBdr>
            <w:top w:val="none" w:sz="0" w:space="0" w:color="auto"/>
            <w:left w:val="none" w:sz="0" w:space="0" w:color="auto"/>
            <w:bottom w:val="none" w:sz="0" w:space="0" w:color="auto"/>
            <w:right w:val="none" w:sz="0" w:space="0" w:color="auto"/>
          </w:divBdr>
        </w:div>
        <w:div w:id="594633684">
          <w:marLeft w:val="720"/>
          <w:marRight w:val="0"/>
          <w:marTop w:val="0"/>
          <w:marBottom w:val="0"/>
          <w:divBdr>
            <w:top w:val="none" w:sz="0" w:space="0" w:color="auto"/>
            <w:left w:val="none" w:sz="0" w:space="0" w:color="auto"/>
            <w:bottom w:val="none" w:sz="0" w:space="0" w:color="auto"/>
            <w:right w:val="none" w:sz="0" w:space="0" w:color="auto"/>
          </w:divBdr>
        </w:div>
      </w:divsChild>
    </w:div>
    <w:div w:id="1835994814">
      <w:bodyDiv w:val="1"/>
      <w:marLeft w:val="0"/>
      <w:marRight w:val="0"/>
      <w:marTop w:val="0"/>
      <w:marBottom w:val="0"/>
      <w:divBdr>
        <w:top w:val="none" w:sz="0" w:space="0" w:color="auto"/>
        <w:left w:val="none" w:sz="0" w:space="0" w:color="auto"/>
        <w:bottom w:val="none" w:sz="0" w:space="0" w:color="auto"/>
        <w:right w:val="none" w:sz="0" w:space="0" w:color="auto"/>
      </w:divBdr>
    </w:div>
    <w:div w:id="1844316859">
      <w:bodyDiv w:val="1"/>
      <w:marLeft w:val="0"/>
      <w:marRight w:val="0"/>
      <w:marTop w:val="0"/>
      <w:marBottom w:val="0"/>
      <w:divBdr>
        <w:top w:val="none" w:sz="0" w:space="0" w:color="auto"/>
        <w:left w:val="none" w:sz="0" w:space="0" w:color="auto"/>
        <w:bottom w:val="none" w:sz="0" w:space="0" w:color="auto"/>
        <w:right w:val="none" w:sz="0" w:space="0" w:color="auto"/>
      </w:divBdr>
    </w:div>
    <w:div w:id="1906254227">
      <w:bodyDiv w:val="1"/>
      <w:marLeft w:val="0"/>
      <w:marRight w:val="0"/>
      <w:marTop w:val="0"/>
      <w:marBottom w:val="0"/>
      <w:divBdr>
        <w:top w:val="none" w:sz="0" w:space="0" w:color="auto"/>
        <w:left w:val="none" w:sz="0" w:space="0" w:color="auto"/>
        <w:bottom w:val="none" w:sz="0" w:space="0" w:color="auto"/>
        <w:right w:val="none" w:sz="0" w:space="0" w:color="auto"/>
      </w:divBdr>
      <w:divsChild>
        <w:div w:id="114714358">
          <w:marLeft w:val="547"/>
          <w:marRight w:val="0"/>
          <w:marTop w:val="0"/>
          <w:marBottom w:val="0"/>
          <w:divBdr>
            <w:top w:val="none" w:sz="0" w:space="0" w:color="auto"/>
            <w:left w:val="none" w:sz="0" w:space="0" w:color="auto"/>
            <w:bottom w:val="none" w:sz="0" w:space="0" w:color="auto"/>
            <w:right w:val="none" w:sz="0" w:space="0" w:color="auto"/>
          </w:divBdr>
        </w:div>
        <w:div w:id="1757283017">
          <w:marLeft w:val="547"/>
          <w:marRight w:val="0"/>
          <w:marTop w:val="0"/>
          <w:marBottom w:val="0"/>
          <w:divBdr>
            <w:top w:val="none" w:sz="0" w:space="0" w:color="auto"/>
            <w:left w:val="none" w:sz="0" w:space="0" w:color="auto"/>
            <w:bottom w:val="none" w:sz="0" w:space="0" w:color="auto"/>
            <w:right w:val="none" w:sz="0" w:space="0" w:color="auto"/>
          </w:divBdr>
        </w:div>
      </w:divsChild>
    </w:div>
    <w:div w:id="1926378915">
      <w:bodyDiv w:val="1"/>
      <w:marLeft w:val="0"/>
      <w:marRight w:val="0"/>
      <w:marTop w:val="0"/>
      <w:marBottom w:val="0"/>
      <w:divBdr>
        <w:top w:val="none" w:sz="0" w:space="0" w:color="auto"/>
        <w:left w:val="none" w:sz="0" w:space="0" w:color="auto"/>
        <w:bottom w:val="none" w:sz="0" w:space="0" w:color="auto"/>
        <w:right w:val="none" w:sz="0" w:space="0" w:color="auto"/>
      </w:divBdr>
    </w:div>
    <w:div w:id="2004576584">
      <w:bodyDiv w:val="1"/>
      <w:marLeft w:val="0"/>
      <w:marRight w:val="0"/>
      <w:marTop w:val="0"/>
      <w:marBottom w:val="0"/>
      <w:divBdr>
        <w:top w:val="none" w:sz="0" w:space="0" w:color="auto"/>
        <w:left w:val="none" w:sz="0" w:space="0" w:color="auto"/>
        <w:bottom w:val="none" w:sz="0" w:space="0" w:color="auto"/>
        <w:right w:val="none" w:sz="0" w:space="0" w:color="auto"/>
      </w:divBdr>
      <w:divsChild>
        <w:div w:id="822358251">
          <w:marLeft w:val="547"/>
          <w:marRight w:val="0"/>
          <w:marTop w:val="0"/>
          <w:marBottom w:val="0"/>
          <w:divBdr>
            <w:top w:val="none" w:sz="0" w:space="0" w:color="auto"/>
            <w:left w:val="none" w:sz="0" w:space="0" w:color="auto"/>
            <w:bottom w:val="none" w:sz="0" w:space="0" w:color="auto"/>
            <w:right w:val="none" w:sz="0" w:space="0" w:color="auto"/>
          </w:divBdr>
        </w:div>
        <w:div w:id="899285132">
          <w:marLeft w:val="547"/>
          <w:marRight w:val="0"/>
          <w:marTop w:val="0"/>
          <w:marBottom w:val="0"/>
          <w:divBdr>
            <w:top w:val="none" w:sz="0" w:space="0" w:color="auto"/>
            <w:left w:val="none" w:sz="0" w:space="0" w:color="auto"/>
            <w:bottom w:val="none" w:sz="0" w:space="0" w:color="auto"/>
            <w:right w:val="none" w:sz="0" w:space="0" w:color="auto"/>
          </w:divBdr>
        </w:div>
        <w:div w:id="1227644898">
          <w:marLeft w:val="547"/>
          <w:marRight w:val="0"/>
          <w:marTop w:val="0"/>
          <w:marBottom w:val="0"/>
          <w:divBdr>
            <w:top w:val="none" w:sz="0" w:space="0" w:color="auto"/>
            <w:left w:val="none" w:sz="0" w:space="0" w:color="auto"/>
            <w:bottom w:val="none" w:sz="0" w:space="0" w:color="auto"/>
            <w:right w:val="none" w:sz="0" w:space="0" w:color="auto"/>
          </w:divBdr>
        </w:div>
        <w:div w:id="1307781385">
          <w:marLeft w:val="547"/>
          <w:marRight w:val="0"/>
          <w:marTop w:val="0"/>
          <w:marBottom w:val="0"/>
          <w:divBdr>
            <w:top w:val="none" w:sz="0" w:space="0" w:color="auto"/>
            <w:left w:val="none" w:sz="0" w:space="0" w:color="auto"/>
            <w:bottom w:val="none" w:sz="0" w:space="0" w:color="auto"/>
            <w:right w:val="none" w:sz="0" w:space="0" w:color="auto"/>
          </w:divBdr>
        </w:div>
        <w:div w:id="220603024">
          <w:marLeft w:val="547"/>
          <w:marRight w:val="0"/>
          <w:marTop w:val="0"/>
          <w:marBottom w:val="0"/>
          <w:divBdr>
            <w:top w:val="none" w:sz="0" w:space="0" w:color="auto"/>
            <w:left w:val="none" w:sz="0" w:space="0" w:color="auto"/>
            <w:bottom w:val="none" w:sz="0" w:space="0" w:color="auto"/>
            <w:right w:val="none" w:sz="0" w:space="0" w:color="auto"/>
          </w:divBdr>
        </w:div>
      </w:divsChild>
    </w:div>
    <w:div w:id="209677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3277</Words>
  <Characters>18026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10</cp:revision>
  <cp:lastPrinted>2017-12-12T18:14:00Z</cp:lastPrinted>
  <dcterms:created xsi:type="dcterms:W3CDTF">2017-12-13T17:26:00Z</dcterms:created>
  <dcterms:modified xsi:type="dcterms:W3CDTF">2019-09-24T21:20:00Z</dcterms:modified>
</cp:coreProperties>
</file>