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A1D" w:rsidRPr="00B56752" w:rsidRDefault="00D56A1D" w:rsidP="00D56A1D">
      <w:pPr>
        <w:spacing w:after="0" w:line="240" w:lineRule="auto"/>
        <w:jc w:val="center"/>
        <w:rPr>
          <w:rFonts w:ascii="Arial" w:hAnsi="Arial" w:cs="Arial"/>
          <w:b/>
          <w:bCs/>
          <w:sz w:val="24"/>
          <w:szCs w:val="24"/>
          <w:u w:val="single"/>
          <w:lang w:val="es-ES"/>
        </w:rPr>
      </w:pPr>
      <w:r w:rsidRPr="009766BB">
        <w:rPr>
          <w:rFonts w:ascii="Arial" w:eastAsia="Times New Roman" w:hAnsi="Arial" w:cs="Arial"/>
          <w:b/>
          <w:snapToGrid w:val="0"/>
          <w:sz w:val="24"/>
          <w:szCs w:val="24"/>
          <w:u w:val="single"/>
          <w:lang w:val="es-ES" w:eastAsia="es-ES"/>
        </w:rPr>
        <w:t>ACTA</w:t>
      </w:r>
      <w:r w:rsidRPr="009766BB">
        <w:rPr>
          <w:rFonts w:ascii="Arial" w:eastAsia="Times New Roman" w:hAnsi="Arial" w:cs="Arial"/>
          <w:b/>
          <w:bCs/>
          <w:sz w:val="24"/>
          <w:szCs w:val="24"/>
          <w:u w:val="single"/>
          <w:lang w:val="es-ES" w:eastAsia="es-ES"/>
        </w:rPr>
        <w:t xml:space="preserve"> </w:t>
      </w:r>
      <w:r w:rsidRPr="00B56752">
        <w:rPr>
          <w:rFonts w:ascii="Arial" w:hAnsi="Arial" w:cs="Arial"/>
          <w:b/>
          <w:bCs/>
          <w:sz w:val="24"/>
          <w:szCs w:val="24"/>
          <w:u w:val="single"/>
          <w:lang w:val="es-ES"/>
        </w:rPr>
        <w:t>DE SESION DE JUNTA DIRECTIVA N° JD-1</w:t>
      </w:r>
      <w:r>
        <w:rPr>
          <w:rFonts w:ascii="Arial" w:hAnsi="Arial" w:cs="Arial"/>
          <w:b/>
          <w:bCs/>
          <w:sz w:val="24"/>
          <w:szCs w:val="24"/>
          <w:u w:val="single"/>
          <w:lang w:val="es-ES"/>
        </w:rPr>
        <w:t>85</w:t>
      </w:r>
      <w:r w:rsidRPr="00B56752">
        <w:rPr>
          <w:rFonts w:ascii="Arial" w:hAnsi="Arial" w:cs="Arial"/>
          <w:b/>
          <w:bCs/>
          <w:sz w:val="24"/>
          <w:szCs w:val="24"/>
          <w:u w:val="single"/>
          <w:lang w:val="es-ES"/>
        </w:rPr>
        <w:t>/2017</w:t>
      </w:r>
    </w:p>
    <w:p w:rsidR="00D56A1D" w:rsidRDefault="00D56A1D" w:rsidP="00D56A1D">
      <w:pPr>
        <w:spacing w:after="0" w:line="240" w:lineRule="auto"/>
        <w:jc w:val="center"/>
        <w:rPr>
          <w:rFonts w:ascii="Arial" w:hAnsi="Arial" w:cs="Arial"/>
          <w:b/>
          <w:bCs/>
          <w:sz w:val="24"/>
          <w:szCs w:val="24"/>
          <w:u w:val="single"/>
          <w:lang w:val="es-ES"/>
        </w:rPr>
      </w:pPr>
      <w:r w:rsidRPr="00B56752">
        <w:rPr>
          <w:rFonts w:ascii="Arial" w:hAnsi="Arial" w:cs="Arial"/>
          <w:b/>
          <w:bCs/>
          <w:sz w:val="24"/>
          <w:szCs w:val="24"/>
          <w:u w:val="single"/>
          <w:lang w:val="es-ES"/>
        </w:rPr>
        <w:t xml:space="preserve">DEL </w:t>
      </w:r>
      <w:r>
        <w:rPr>
          <w:rFonts w:ascii="Arial" w:hAnsi="Arial" w:cs="Arial"/>
          <w:b/>
          <w:bCs/>
          <w:sz w:val="24"/>
          <w:szCs w:val="24"/>
          <w:u w:val="single"/>
          <w:lang w:val="es-ES"/>
        </w:rPr>
        <w:t>12</w:t>
      </w:r>
      <w:r w:rsidRPr="00B56752">
        <w:rPr>
          <w:rFonts w:ascii="Arial" w:hAnsi="Arial" w:cs="Arial"/>
          <w:b/>
          <w:bCs/>
          <w:sz w:val="24"/>
          <w:szCs w:val="24"/>
          <w:u w:val="single"/>
          <w:lang w:val="es-ES"/>
        </w:rPr>
        <w:t xml:space="preserve"> DE </w:t>
      </w:r>
      <w:r>
        <w:rPr>
          <w:rFonts w:ascii="Arial" w:hAnsi="Arial" w:cs="Arial"/>
          <w:b/>
          <w:bCs/>
          <w:sz w:val="24"/>
          <w:szCs w:val="24"/>
          <w:u w:val="single"/>
          <w:lang w:val="es-ES"/>
        </w:rPr>
        <w:t>OCTU</w:t>
      </w:r>
      <w:r w:rsidRPr="00B56752">
        <w:rPr>
          <w:rFonts w:ascii="Arial" w:hAnsi="Arial" w:cs="Arial"/>
          <w:b/>
          <w:bCs/>
          <w:sz w:val="24"/>
          <w:szCs w:val="24"/>
          <w:u w:val="single"/>
          <w:lang w:val="es-ES"/>
        </w:rPr>
        <w:t>BRE DE 2017</w:t>
      </w:r>
    </w:p>
    <w:p w:rsidR="00D56A1D" w:rsidRPr="009766BB" w:rsidRDefault="00D56A1D" w:rsidP="00D56A1D">
      <w:pPr>
        <w:spacing w:after="0" w:line="240" w:lineRule="auto"/>
        <w:jc w:val="center"/>
        <w:rPr>
          <w:rFonts w:ascii="Arial" w:eastAsia="Times New Roman" w:hAnsi="Arial" w:cs="Arial"/>
          <w:b/>
          <w:bCs/>
          <w:sz w:val="24"/>
          <w:szCs w:val="24"/>
          <w:u w:val="single"/>
          <w:lang w:val="es-ES" w:eastAsia="es-ES"/>
        </w:rPr>
      </w:pPr>
    </w:p>
    <w:p w:rsidR="00D56A1D" w:rsidRPr="009766BB" w:rsidRDefault="00D56A1D" w:rsidP="00D56A1D">
      <w:pPr>
        <w:spacing w:after="0" w:line="240" w:lineRule="auto"/>
        <w:jc w:val="both"/>
        <w:outlineLvl w:val="0"/>
        <w:rPr>
          <w:rFonts w:ascii="Arial" w:eastAsia="Times New Roman" w:hAnsi="Arial" w:cs="Arial"/>
          <w:sz w:val="24"/>
          <w:szCs w:val="24"/>
          <w:lang w:val="es-ES" w:eastAsia="es-ES"/>
        </w:rPr>
      </w:pPr>
      <w:r w:rsidRPr="009766BB">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doce</w:t>
      </w:r>
      <w:r w:rsidRPr="009766BB">
        <w:rPr>
          <w:rFonts w:ascii="Arial" w:eastAsia="Times New Roman" w:hAnsi="Arial" w:cs="Arial"/>
          <w:sz w:val="24"/>
          <w:szCs w:val="24"/>
          <w:lang w:val="es-ES" w:eastAsia="es-ES"/>
        </w:rPr>
        <w:t xml:space="preserve"> de octubre de dos mil diecisiete, para tratar la Agenda de Sesión de Junta Directiva N° JD-18</w:t>
      </w:r>
      <w:r>
        <w:rPr>
          <w:rFonts w:ascii="Arial" w:eastAsia="Times New Roman" w:hAnsi="Arial" w:cs="Arial"/>
          <w:sz w:val="24"/>
          <w:szCs w:val="24"/>
          <w:lang w:val="es-ES" w:eastAsia="es-ES"/>
        </w:rPr>
        <w:t>5</w:t>
      </w:r>
      <w:r w:rsidRPr="009766BB">
        <w:rPr>
          <w:rFonts w:ascii="Arial" w:eastAsia="Times New Roman" w:hAnsi="Arial" w:cs="Arial"/>
          <w:sz w:val="24"/>
          <w:szCs w:val="24"/>
          <w:lang w:val="es-ES" w:eastAsia="es-ES"/>
        </w:rPr>
        <w:t>/2017 de esta fecha, se realizó la reunión de los señores miembros de Junta Directiva</w:t>
      </w:r>
      <w:r w:rsidRPr="009766BB">
        <w:rPr>
          <w:rFonts w:ascii="Arial" w:eastAsia="Times New Roman" w:hAnsi="Arial" w:cs="Arial"/>
          <w:b/>
          <w:sz w:val="24"/>
          <w:szCs w:val="24"/>
          <w:lang w:val="es-ES" w:eastAsia="es-ES"/>
        </w:rPr>
        <w:t xml:space="preserve">: </w:t>
      </w:r>
      <w:r w:rsidRPr="00D56A1D">
        <w:rPr>
          <w:rFonts w:ascii="Arial" w:eastAsia="Arial" w:hAnsi="Arial" w:cs="Arial"/>
          <w:b/>
          <w:sz w:val="24"/>
          <w:szCs w:val="24"/>
          <w:lang w:val="es-ES_tradnl" w:eastAsia="es-ES"/>
        </w:rPr>
        <w:t xml:space="preserve">Presidente y Director Ejecutivo: JOSE TOMAS CHEVEZ RUIZ. Directores Propietarios: JOSE ROBERTO GOCHEZ ESPINOZA, JOSE FEDERICO BERMUDEZ VEGA y ROBERTO DIAZ AGUILAR y en Funciones GILBERTO LAZO ROMERO. Directores Suplentes: </w:t>
      </w:r>
      <w:r w:rsidRPr="00D56A1D">
        <w:rPr>
          <w:rFonts w:ascii="Arial" w:eastAsia="Arial" w:hAnsi="Arial" w:cs="Arial"/>
          <w:b/>
          <w:sz w:val="24"/>
          <w:szCs w:val="24"/>
          <w:lang w:eastAsia="es-ES"/>
        </w:rPr>
        <w:t>CARLOS GUSTAVO SALAZAR ALVARADO</w:t>
      </w:r>
      <w:r w:rsidRPr="00D56A1D">
        <w:rPr>
          <w:rFonts w:ascii="Arial" w:eastAsia="Arial" w:hAnsi="Arial" w:cs="Arial"/>
          <w:b/>
          <w:sz w:val="24"/>
          <w:szCs w:val="24"/>
          <w:lang w:val="es-ES_tradnl" w:eastAsia="es-ES"/>
        </w:rPr>
        <w:t xml:space="preserve">. AUSENTES CON EXCUSA: JOSE MARIA ESPERANZA AMAYA, Director Propietario; ELVIA VIOLETA MENJIVAR ESCALANTE y ENRIQUE OÑATE MUYSHONDT, Directores Suplentes. </w:t>
      </w:r>
      <w:r w:rsidRPr="009766BB">
        <w:rPr>
          <w:rFonts w:ascii="Arial" w:eastAsia="Times New Roman" w:hAnsi="Arial" w:cs="Arial"/>
          <w:b/>
          <w:sz w:val="24"/>
          <w:szCs w:val="24"/>
          <w:lang w:val="es-ES" w:eastAsia="es-ES"/>
        </w:rPr>
        <w:t xml:space="preserve">Estuvo presente también el LICENCIADO MARIANO ARISTIDES BONILLA </w:t>
      </w:r>
      <w:proofErr w:type="spellStart"/>
      <w:r w:rsidRPr="009766BB">
        <w:rPr>
          <w:rFonts w:ascii="Arial" w:eastAsia="Times New Roman" w:hAnsi="Arial" w:cs="Arial"/>
          <w:b/>
          <w:sz w:val="24"/>
          <w:szCs w:val="24"/>
          <w:lang w:val="es-ES" w:eastAsia="es-ES"/>
        </w:rPr>
        <w:t>BONILLA</w:t>
      </w:r>
      <w:proofErr w:type="spellEnd"/>
      <w:r w:rsidRPr="009766BB">
        <w:rPr>
          <w:rFonts w:ascii="Arial" w:eastAsia="Times New Roman" w:hAnsi="Arial" w:cs="Arial"/>
          <w:b/>
          <w:sz w:val="24"/>
          <w:szCs w:val="24"/>
          <w:lang w:val="es-ES" w:eastAsia="es-ES"/>
        </w:rPr>
        <w:t xml:space="preserve">, Gerente General. </w:t>
      </w:r>
      <w:r w:rsidRPr="009766BB">
        <w:rPr>
          <w:rFonts w:ascii="Arial" w:eastAsia="Times New Roman" w:hAnsi="Arial" w:cs="Arial"/>
          <w:sz w:val="24"/>
          <w:szCs w:val="24"/>
          <w:lang w:val="es-ES" w:eastAsia="es-ES"/>
        </w:rPr>
        <w:t>Una vez comprobado el quórum el Señor Presidente y Director Ejecutivo somete a consideración la Agenda siguiente:</w:t>
      </w:r>
    </w:p>
    <w:p w:rsidR="00D56A1D" w:rsidRPr="009766BB" w:rsidRDefault="00D56A1D" w:rsidP="00D56A1D">
      <w:pPr>
        <w:spacing w:after="0" w:line="240" w:lineRule="auto"/>
        <w:jc w:val="both"/>
        <w:outlineLvl w:val="0"/>
        <w:rPr>
          <w:rFonts w:ascii="Arial" w:eastAsia="Times New Roman" w:hAnsi="Arial" w:cs="Arial"/>
          <w:sz w:val="24"/>
          <w:szCs w:val="24"/>
          <w:lang w:val="es-ES" w:eastAsia="es-ES"/>
        </w:rPr>
      </w:pPr>
    </w:p>
    <w:p w:rsidR="00D56A1D" w:rsidRPr="00D56A1D" w:rsidRDefault="00D56A1D" w:rsidP="00D56A1D">
      <w:pPr>
        <w:pStyle w:val="Prrafodelista"/>
        <w:numPr>
          <w:ilvl w:val="0"/>
          <w:numId w:val="1"/>
        </w:numPr>
        <w:ind w:left="360" w:hanging="218"/>
        <w:jc w:val="both"/>
        <w:rPr>
          <w:rFonts w:ascii="Arial" w:hAnsi="Arial" w:cs="Arial"/>
          <w:b/>
          <w:bCs/>
        </w:rPr>
      </w:pPr>
      <w:r w:rsidRPr="00D56A1D">
        <w:rPr>
          <w:rFonts w:ascii="Arial" w:hAnsi="Arial" w:cs="Arial"/>
          <w:b/>
          <w:bCs/>
        </w:rPr>
        <w:t>APROBACIÓN DE AGENDA</w:t>
      </w:r>
    </w:p>
    <w:p w:rsidR="00D56A1D" w:rsidRPr="00D56A1D" w:rsidRDefault="00D56A1D" w:rsidP="00D56A1D">
      <w:pPr>
        <w:spacing w:after="0" w:line="240" w:lineRule="auto"/>
        <w:ind w:left="-1428" w:hanging="218"/>
        <w:jc w:val="both"/>
        <w:rPr>
          <w:rFonts w:ascii="Arial" w:hAnsi="Arial" w:cs="Arial"/>
          <w:b/>
          <w:bCs/>
          <w:sz w:val="24"/>
          <w:szCs w:val="24"/>
          <w:lang w:val="es-ES"/>
        </w:rPr>
      </w:pPr>
    </w:p>
    <w:p w:rsidR="00D56A1D" w:rsidRPr="00D56A1D" w:rsidRDefault="00D56A1D" w:rsidP="00D56A1D">
      <w:pPr>
        <w:pStyle w:val="Prrafodelista"/>
        <w:numPr>
          <w:ilvl w:val="0"/>
          <w:numId w:val="1"/>
        </w:numPr>
        <w:ind w:left="360" w:hanging="218"/>
        <w:jc w:val="both"/>
        <w:rPr>
          <w:rFonts w:ascii="Arial" w:hAnsi="Arial" w:cs="Arial"/>
          <w:b/>
          <w:bCs/>
        </w:rPr>
      </w:pPr>
      <w:r w:rsidRPr="00D56A1D">
        <w:rPr>
          <w:rFonts w:ascii="Arial" w:hAnsi="Arial" w:cs="Arial"/>
          <w:b/>
          <w:bCs/>
        </w:rPr>
        <w:t>APROBACIÓN DE ACTA ANTERIOR</w:t>
      </w:r>
    </w:p>
    <w:p w:rsidR="00D56A1D" w:rsidRPr="00D56A1D" w:rsidRDefault="00D56A1D" w:rsidP="00D56A1D">
      <w:pPr>
        <w:spacing w:after="0" w:line="240" w:lineRule="auto"/>
        <w:ind w:left="-1428" w:hanging="218"/>
        <w:jc w:val="both"/>
        <w:rPr>
          <w:rFonts w:ascii="Arial" w:hAnsi="Arial" w:cs="Arial"/>
          <w:b/>
          <w:bCs/>
          <w:sz w:val="24"/>
          <w:szCs w:val="24"/>
          <w:lang w:val="es-ES"/>
        </w:rPr>
      </w:pPr>
    </w:p>
    <w:p w:rsidR="00D56A1D" w:rsidRPr="00D56A1D" w:rsidRDefault="00D56A1D" w:rsidP="00D56A1D">
      <w:pPr>
        <w:pStyle w:val="Prrafodelista"/>
        <w:numPr>
          <w:ilvl w:val="0"/>
          <w:numId w:val="1"/>
        </w:numPr>
        <w:ind w:left="360" w:hanging="218"/>
        <w:jc w:val="both"/>
        <w:rPr>
          <w:rFonts w:ascii="Arial" w:hAnsi="Arial" w:cs="Arial"/>
          <w:b/>
          <w:bCs/>
        </w:rPr>
      </w:pPr>
      <w:r w:rsidRPr="00D56A1D">
        <w:rPr>
          <w:rFonts w:ascii="Arial" w:hAnsi="Arial" w:cs="Arial"/>
          <w:b/>
          <w:bCs/>
        </w:rPr>
        <w:t>RESOLUCIÓN DE CRÉDITOS</w:t>
      </w:r>
    </w:p>
    <w:p w:rsidR="00D56A1D" w:rsidRPr="00D56A1D" w:rsidRDefault="00D56A1D" w:rsidP="00D56A1D">
      <w:pPr>
        <w:pStyle w:val="Prrafodelista"/>
        <w:rPr>
          <w:rFonts w:ascii="Arial" w:hAnsi="Arial" w:cs="Arial"/>
          <w:b/>
          <w:bCs/>
        </w:rPr>
      </w:pPr>
    </w:p>
    <w:p w:rsidR="00D56A1D" w:rsidRPr="00D56A1D" w:rsidRDefault="00D56A1D" w:rsidP="00D56A1D">
      <w:pPr>
        <w:pStyle w:val="Prrafodelista"/>
        <w:numPr>
          <w:ilvl w:val="0"/>
          <w:numId w:val="1"/>
        </w:numPr>
        <w:ind w:left="360" w:hanging="218"/>
        <w:jc w:val="both"/>
        <w:rPr>
          <w:rFonts w:ascii="Arial" w:hAnsi="Arial" w:cs="Arial"/>
          <w:b/>
          <w:bCs/>
        </w:rPr>
      </w:pPr>
      <w:r w:rsidRPr="00D56A1D">
        <w:rPr>
          <w:rFonts w:ascii="Arial" w:hAnsi="Arial" w:cs="Arial"/>
          <w:b/>
          <w:bCs/>
        </w:rPr>
        <w:t>APROBACION DE PRESTAMOS PERSONALES</w:t>
      </w:r>
    </w:p>
    <w:p w:rsidR="00D56A1D" w:rsidRPr="00D56A1D" w:rsidRDefault="00D56A1D" w:rsidP="00D56A1D">
      <w:pPr>
        <w:pStyle w:val="Prrafodelista"/>
        <w:ind w:left="0" w:hanging="218"/>
        <w:jc w:val="center"/>
        <w:rPr>
          <w:rFonts w:ascii="Arial" w:hAnsi="Arial" w:cs="Arial"/>
          <w:b/>
          <w:szCs w:val="22"/>
          <w:u w:val="single"/>
        </w:rPr>
      </w:pPr>
    </w:p>
    <w:p w:rsidR="00D56A1D" w:rsidRPr="00D56A1D" w:rsidRDefault="00D56A1D" w:rsidP="00D56A1D">
      <w:pPr>
        <w:pStyle w:val="Prrafodelista"/>
        <w:numPr>
          <w:ilvl w:val="0"/>
          <w:numId w:val="1"/>
        </w:numPr>
        <w:ind w:left="360" w:hanging="218"/>
        <w:jc w:val="both"/>
        <w:rPr>
          <w:rFonts w:ascii="Arial" w:hAnsi="Arial" w:cs="Arial"/>
          <w:b/>
          <w:lang w:val="es-MX"/>
        </w:rPr>
      </w:pPr>
      <w:r w:rsidRPr="00D56A1D">
        <w:rPr>
          <w:rFonts w:ascii="Arial" w:hAnsi="Arial" w:cs="Arial"/>
          <w:b/>
          <w:lang w:val="es-MX"/>
        </w:rPr>
        <w:t xml:space="preserve">INFORME DE AVANCE EN LA EJECUCIÓN DEL PLAN DE INSCRIPCIÓN DE DOCUMENTOS EN CNR AL MES DE SEPTIEMBRE DE 2017 </w:t>
      </w:r>
    </w:p>
    <w:p w:rsidR="00D56A1D" w:rsidRPr="00D56A1D" w:rsidRDefault="00D56A1D" w:rsidP="00D56A1D">
      <w:pPr>
        <w:pStyle w:val="Prrafodelista"/>
        <w:ind w:left="0" w:hanging="218"/>
        <w:jc w:val="both"/>
        <w:rPr>
          <w:rFonts w:ascii="Arial" w:hAnsi="Arial" w:cs="Arial"/>
          <w:b/>
          <w:bCs/>
        </w:rPr>
      </w:pPr>
    </w:p>
    <w:p w:rsidR="00D56A1D" w:rsidRPr="00D56A1D" w:rsidRDefault="00D56A1D" w:rsidP="00D56A1D">
      <w:pPr>
        <w:pStyle w:val="Prrafodelista"/>
        <w:numPr>
          <w:ilvl w:val="0"/>
          <w:numId w:val="1"/>
        </w:numPr>
        <w:ind w:left="360" w:hanging="218"/>
        <w:jc w:val="both"/>
        <w:rPr>
          <w:rFonts w:ascii="Arial" w:hAnsi="Arial" w:cs="Arial"/>
          <w:b/>
          <w:bCs/>
        </w:rPr>
      </w:pPr>
      <w:r w:rsidRPr="00D56A1D">
        <w:rPr>
          <w:rFonts w:ascii="Arial" w:hAnsi="Arial" w:cs="Arial"/>
          <w:b/>
          <w:lang w:eastAsia="es-SV"/>
        </w:rPr>
        <w:t xml:space="preserve">RESUMEN DE TRANSFERENCIAS DE GERENCIA GENERAL EN EL PERÍODO DE JULIO A SEPTIEMBRE 2017 </w:t>
      </w:r>
    </w:p>
    <w:p w:rsidR="00D56A1D" w:rsidRPr="00D56A1D" w:rsidRDefault="00D56A1D" w:rsidP="00D56A1D">
      <w:pPr>
        <w:pStyle w:val="Prrafodelista"/>
        <w:ind w:left="0" w:hanging="218"/>
        <w:jc w:val="both"/>
        <w:rPr>
          <w:rFonts w:ascii="Arial" w:hAnsi="Arial" w:cs="Arial"/>
          <w:b/>
          <w:bCs/>
        </w:rPr>
      </w:pPr>
    </w:p>
    <w:p w:rsidR="00D56A1D" w:rsidRPr="00D56A1D" w:rsidRDefault="00D56A1D" w:rsidP="00D56A1D">
      <w:pPr>
        <w:pStyle w:val="Prrafodelista"/>
        <w:numPr>
          <w:ilvl w:val="0"/>
          <w:numId w:val="1"/>
        </w:numPr>
        <w:ind w:left="360" w:hanging="218"/>
        <w:jc w:val="both"/>
        <w:rPr>
          <w:rFonts w:ascii="Arial" w:hAnsi="Arial" w:cs="Arial"/>
          <w:b/>
          <w:bCs/>
        </w:rPr>
      </w:pPr>
      <w:r w:rsidRPr="00D56A1D">
        <w:rPr>
          <w:rFonts w:ascii="Arial" w:hAnsi="Arial" w:cs="Arial"/>
          <w:b/>
          <w:bCs/>
        </w:rPr>
        <w:t xml:space="preserve">AUTORIZACION DE PRECIOS DE VENTA DE ACTIVOS EXTRAORDINARIOS </w:t>
      </w:r>
    </w:p>
    <w:p w:rsidR="00D56A1D" w:rsidRPr="00D56A1D" w:rsidRDefault="00D56A1D" w:rsidP="00D56A1D">
      <w:pPr>
        <w:pStyle w:val="Prrafodelista"/>
        <w:ind w:left="348" w:hanging="218"/>
        <w:rPr>
          <w:rFonts w:ascii="Arial" w:hAnsi="Arial" w:cs="Arial"/>
          <w:b/>
          <w:bCs/>
        </w:rPr>
      </w:pPr>
    </w:p>
    <w:p w:rsidR="00D56A1D" w:rsidRPr="00D56A1D" w:rsidRDefault="00D56A1D" w:rsidP="00D56A1D">
      <w:pPr>
        <w:pStyle w:val="Prrafodelista"/>
        <w:numPr>
          <w:ilvl w:val="0"/>
          <w:numId w:val="1"/>
        </w:numPr>
        <w:ind w:left="360" w:hanging="218"/>
        <w:jc w:val="both"/>
        <w:rPr>
          <w:rFonts w:ascii="Arial" w:hAnsi="Arial" w:cs="Arial"/>
          <w:b/>
          <w:bCs/>
        </w:rPr>
      </w:pPr>
      <w:r w:rsidRPr="00D56A1D">
        <w:rPr>
          <w:rFonts w:ascii="Arial" w:hAnsi="Arial" w:cs="Arial"/>
          <w:b/>
          <w:bCs/>
          <w:lang w:val="es-MX"/>
        </w:rPr>
        <w:t xml:space="preserve">SOLICITUD DE OTORGAMIENTO DE PODERES PARA PERSONAL DE AGENCIA SANTA ANA, GERENCIA DE SERVICIO AL CLIENTE </w:t>
      </w:r>
    </w:p>
    <w:p w:rsidR="00D56A1D" w:rsidRPr="00D56A1D" w:rsidRDefault="00D56A1D" w:rsidP="00D56A1D">
      <w:pPr>
        <w:pStyle w:val="Prrafodelista"/>
        <w:ind w:left="0" w:hanging="218"/>
        <w:jc w:val="both"/>
        <w:rPr>
          <w:rFonts w:ascii="Arial" w:hAnsi="Arial" w:cs="Arial"/>
          <w:b/>
          <w:bCs/>
        </w:rPr>
      </w:pPr>
    </w:p>
    <w:p w:rsidR="00D56A1D" w:rsidRPr="00D56A1D" w:rsidRDefault="00D56A1D" w:rsidP="00D56A1D">
      <w:pPr>
        <w:pStyle w:val="Prrafodelista"/>
        <w:numPr>
          <w:ilvl w:val="0"/>
          <w:numId w:val="1"/>
        </w:numPr>
        <w:ind w:left="360" w:hanging="218"/>
        <w:jc w:val="both"/>
        <w:rPr>
          <w:rFonts w:ascii="Arial" w:hAnsi="Arial" w:cs="Arial"/>
          <w:b/>
          <w:bCs/>
          <w:lang w:val="es-SV"/>
        </w:rPr>
      </w:pPr>
      <w:r w:rsidRPr="00D56A1D">
        <w:rPr>
          <w:rFonts w:ascii="Arial" w:hAnsi="Arial" w:cs="Arial"/>
          <w:b/>
          <w:bCs/>
          <w:lang w:val="es-MX"/>
        </w:rPr>
        <w:t xml:space="preserve">INFORME DE LICITACIÓN PÚBLICA N° FSV-10/2017 “SOPORTE TÉCNICO PARA PLATAFORMA DE SEGURIDAD MCAFEE DEL FSV” </w:t>
      </w:r>
    </w:p>
    <w:p w:rsidR="00D56A1D" w:rsidRPr="00D56A1D" w:rsidRDefault="00D56A1D" w:rsidP="00D56A1D">
      <w:pPr>
        <w:pStyle w:val="Prrafodelista"/>
        <w:ind w:left="0" w:hanging="218"/>
        <w:jc w:val="both"/>
        <w:rPr>
          <w:rFonts w:ascii="Arial" w:hAnsi="Arial" w:cs="Arial"/>
          <w:b/>
          <w:bCs/>
          <w:lang w:val="es-SV"/>
        </w:rPr>
      </w:pPr>
    </w:p>
    <w:p w:rsidR="00D56A1D" w:rsidRPr="00D56A1D" w:rsidRDefault="00D56A1D" w:rsidP="00D56A1D">
      <w:pPr>
        <w:pStyle w:val="Prrafodelista"/>
        <w:numPr>
          <w:ilvl w:val="0"/>
          <w:numId w:val="1"/>
        </w:numPr>
        <w:ind w:left="360" w:hanging="218"/>
        <w:jc w:val="both"/>
        <w:rPr>
          <w:rFonts w:ascii="Arial" w:hAnsi="Arial" w:cs="Arial"/>
          <w:b/>
          <w:bCs/>
          <w:lang w:val="es-SV"/>
        </w:rPr>
      </w:pPr>
      <w:r w:rsidRPr="00D56A1D">
        <w:rPr>
          <w:rFonts w:ascii="Arial" w:hAnsi="Arial" w:cs="Arial"/>
          <w:b/>
          <w:bCs/>
        </w:rPr>
        <w:t xml:space="preserve">PRESENTACIÓN DE MEDIDAS ADOPTADAS POR EL FSV, PARA DAR TRATAMIENTO A FACTORES DE PREOCUPACIÓN, SEGÚN MAPA DE RIESGO ELABORADO POR LA SSF AL 30 DE JUNIO DE 2017 </w:t>
      </w:r>
    </w:p>
    <w:p w:rsidR="00D56A1D" w:rsidRPr="00D56A1D" w:rsidRDefault="00D56A1D" w:rsidP="00D56A1D">
      <w:pPr>
        <w:pStyle w:val="Prrafodelista"/>
        <w:ind w:left="0" w:hanging="218"/>
        <w:jc w:val="both"/>
        <w:rPr>
          <w:rFonts w:ascii="Arial" w:hAnsi="Arial" w:cs="Arial"/>
          <w:b/>
          <w:bCs/>
        </w:rPr>
      </w:pPr>
    </w:p>
    <w:p w:rsidR="00D56A1D" w:rsidRPr="00D56A1D" w:rsidRDefault="00D56A1D" w:rsidP="00D56A1D">
      <w:pPr>
        <w:pStyle w:val="Prrafodelista"/>
        <w:numPr>
          <w:ilvl w:val="0"/>
          <w:numId w:val="1"/>
        </w:numPr>
        <w:ind w:left="360" w:hanging="218"/>
        <w:jc w:val="both"/>
        <w:rPr>
          <w:rFonts w:ascii="Arial" w:hAnsi="Arial" w:cs="Arial"/>
          <w:b/>
          <w:bCs/>
          <w:lang w:val="es-SV"/>
        </w:rPr>
      </w:pPr>
      <w:r w:rsidRPr="00D56A1D">
        <w:rPr>
          <w:rFonts w:ascii="Arial" w:hAnsi="Arial" w:cs="Arial"/>
          <w:b/>
          <w:bCs/>
        </w:rPr>
        <w:t xml:space="preserve">PRÓRROGA DE CONVENIO CON LA DIRECCIÓN GENERAL DE CORREOS DE EL SALVADOR </w:t>
      </w:r>
    </w:p>
    <w:p w:rsidR="00D56A1D" w:rsidRPr="00D56A1D" w:rsidRDefault="00D56A1D" w:rsidP="00D56A1D">
      <w:pPr>
        <w:pStyle w:val="Prrafodelista"/>
        <w:rPr>
          <w:rFonts w:ascii="Arial" w:hAnsi="Arial" w:cs="Arial"/>
          <w:b/>
          <w:bCs/>
          <w:lang w:val="es-SV"/>
        </w:rPr>
      </w:pPr>
    </w:p>
    <w:p w:rsidR="00D56A1D" w:rsidRPr="00D56A1D" w:rsidRDefault="00D56A1D" w:rsidP="00D56A1D">
      <w:pPr>
        <w:pStyle w:val="Prrafodelista"/>
        <w:numPr>
          <w:ilvl w:val="0"/>
          <w:numId w:val="1"/>
        </w:numPr>
        <w:ind w:left="360" w:hanging="218"/>
        <w:jc w:val="both"/>
        <w:rPr>
          <w:rFonts w:ascii="Arial" w:hAnsi="Arial" w:cs="Arial"/>
          <w:b/>
          <w:bCs/>
          <w:lang w:val="es-SV"/>
        </w:rPr>
      </w:pPr>
      <w:r w:rsidRPr="00D56A1D">
        <w:rPr>
          <w:rFonts w:ascii="Arial" w:hAnsi="Arial" w:cs="Arial"/>
          <w:b/>
          <w:bCs/>
          <w:lang w:val="es-SV"/>
        </w:rPr>
        <w:t>DESCARGO DE ACTIVO FIJO</w:t>
      </w:r>
    </w:p>
    <w:p w:rsidR="00D56A1D" w:rsidRPr="00D56A1D" w:rsidRDefault="00D56A1D" w:rsidP="00D56A1D">
      <w:pPr>
        <w:pStyle w:val="Prrafodelista"/>
        <w:rPr>
          <w:rFonts w:ascii="Arial" w:hAnsi="Arial" w:cs="Arial"/>
          <w:b/>
          <w:bCs/>
          <w:lang w:val="es-SV"/>
        </w:rPr>
      </w:pPr>
    </w:p>
    <w:p w:rsidR="00D56A1D" w:rsidRPr="00D56A1D" w:rsidRDefault="00D56A1D" w:rsidP="00D56A1D">
      <w:pPr>
        <w:pStyle w:val="Prrafodelista"/>
        <w:numPr>
          <w:ilvl w:val="0"/>
          <w:numId w:val="1"/>
        </w:numPr>
        <w:ind w:left="360" w:hanging="218"/>
        <w:jc w:val="both"/>
        <w:rPr>
          <w:rFonts w:ascii="Arial" w:hAnsi="Arial" w:cs="Arial"/>
          <w:b/>
          <w:bCs/>
          <w:lang w:val="es-SV"/>
        </w:rPr>
      </w:pPr>
      <w:r w:rsidRPr="00D56A1D">
        <w:rPr>
          <w:rFonts w:ascii="Arial" w:hAnsi="Arial" w:cs="Arial"/>
          <w:b/>
          <w:bCs/>
          <w:lang w:val="es-SV"/>
        </w:rPr>
        <w:t>REVISION Y ACTUALIZACION DE ESTRUCTURA ORGANIZATIVA INSTITUCIONAL</w:t>
      </w:r>
    </w:p>
    <w:p w:rsidR="00D56A1D" w:rsidRPr="00D56A1D" w:rsidRDefault="00D56A1D" w:rsidP="00D56A1D">
      <w:pPr>
        <w:pStyle w:val="Prrafodelista"/>
        <w:rPr>
          <w:rFonts w:ascii="Arial" w:hAnsi="Arial" w:cs="Arial"/>
          <w:b/>
          <w:bCs/>
          <w:lang w:val="es-SV"/>
        </w:rPr>
      </w:pPr>
    </w:p>
    <w:p w:rsidR="00D56A1D" w:rsidRPr="00D56A1D" w:rsidRDefault="00D56A1D" w:rsidP="00D56A1D">
      <w:pPr>
        <w:pStyle w:val="Prrafodelista"/>
        <w:numPr>
          <w:ilvl w:val="0"/>
          <w:numId w:val="1"/>
        </w:numPr>
        <w:ind w:left="360" w:hanging="218"/>
        <w:jc w:val="both"/>
        <w:rPr>
          <w:rFonts w:ascii="Arial" w:hAnsi="Arial" w:cs="Arial"/>
          <w:b/>
          <w:bCs/>
          <w:lang w:val="es-SV"/>
        </w:rPr>
      </w:pPr>
      <w:r w:rsidRPr="00D56A1D">
        <w:rPr>
          <w:rFonts w:ascii="Arial" w:hAnsi="Arial" w:cs="Arial"/>
          <w:b/>
          <w:bCs/>
          <w:lang w:val="es-SV"/>
        </w:rPr>
        <w:t>SOLICITUD DE EMPLEADO PARA TRAMITAR PRESTAMO PERSONAL CON GARANTIA HIPOTECARIA</w:t>
      </w:r>
    </w:p>
    <w:p w:rsidR="00D56A1D" w:rsidRPr="00D56A1D" w:rsidRDefault="00D56A1D" w:rsidP="00D56A1D">
      <w:pPr>
        <w:pStyle w:val="Prrafodelista"/>
        <w:rPr>
          <w:rFonts w:ascii="Arial" w:hAnsi="Arial" w:cs="Arial"/>
          <w:b/>
          <w:bCs/>
          <w:lang w:val="es-SV"/>
        </w:rPr>
      </w:pPr>
    </w:p>
    <w:p w:rsidR="00D56A1D" w:rsidRPr="00D56A1D" w:rsidRDefault="00D56A1D" w:rsidP="00D56A1D">
      <w:pPr>
        <w:pStyle w:val="Prrafodelista"/>
        <w:numPr>
          <w:ilvl w:val="0"/>
          <w:numId w:val="1"/>
        </w:numPr>
        <w:ind w:left="360" w:hanging="218"/>
        <w:jc w:val="both"/>
        <w:rPr>
          <w:rFonts w:ascii="Arial" w:hAnsi="Arial" w:cs="Arial"/>
          <w:b/>
          <w:bCs/>
          <w:lang w:val="es-SV"/>
        </w:rPr>
      </w:pPr>
      <w:r w:rsidRPr="00D56A1D">
        <w:rPr>
          <w:rFonts w:ascii="Arial" w:eastAsia="Arial Unicode MS" w:hAnsi="Arial" w:cs="Arial"/>
          <w:b/>
        </w:rPr>
        <w:t>ACUERDO DE RESOLUCIÓN SOBRE INFORMACIÓN RESERVADA DE ESTA SESIÓN</w:t>
      </w:r>
    </w:p>
    <w:p w:rsidR="00871538" w:rsidRDefault="00871538" w:rsidP="00D56A1D">
      <w:pPr>
        <w:spacing w:after="0" w:line="240" w:lineRule="auto"/>
        <w:jc w:val="center"/>
        <w:rPr>
          <w:rFonts w:ascii="Arial" w:eastAsia="Times New Roman" w:hAnsi="Arial" w:cs="Arial"/>
          <w:b/>
          <w:snapToGrid w:val="0"/>
          <w:sz w:val="24"/>
          <w:szCs w:val="24"/>
          <w:u w:val="single"/>
          <w:lang w:val="es-ES" w:eastAsia="es-ES"/>
        </w:rPr>
      </w:pPr>
    </w:p>
    <w:p w:rsidR="00871538" w:rsidRDefault="00871538" w:rsidP="00D56A1D">
      <w:pPr>
        <w:spacing w:after="0" w:line="240" w:lineRule="auto"/>
        <w:jc w:val="center"/>
        <w:rPr>
          <w:rFonts w:ascii="Arial" w:eastAsia="Times New Roman" w:hAnsi="Arial" w:cs="Arial"/>
          <w:b/>
          <w:snapToGrid w:val="0"/>
          <w:sz w:val="24"/>
          <w:szCs w:val="24"/>
          <w:u w:val="single"/>
          <w:lang w:val="es-ES" w:eastAsia="es-ES"/>
        </w:rPr>
      </w:pPr>
    </w:p>
    <w:p w:rsidR="00D56A1D" w:rsidRPr="009766BB" w:rsidRDefault="00D56A1D" w:rsidP="00D56A1D">
      <w:pPr>
        <w:spacing w:after="0" w:line="240" w:lineRule="auto"/>
        <w:jc w:val="center"/>
        <w:rPr>
          <w:rFonts w:ascii="Arial" w:eastAsia="Times New Roman" w:hAnsi="Arial" w:cs="Arial"/>
          <w:b/>
          <w:snapToGrid w:val="0"/>
          <w:sz w:val="24"/>
          <w:szCs w:val="24"/>
          <w:u w:val="single"/>
          <w:lang w:val="es-ES" w:eastAsia="es-ES"/>
        </w:rPr>
      </w:pPr>
      <w:r w:rsidRPr="009766BB">
        <w:rPr>
          <w:rFonts w:ascii="Arial" w:eastAsia="Times New Roman" w:hAnsi="Arial" w:cs="Arial"/>
          <w:b/>
          <w:snapToGrid w:val="0"/>
          <w:sz w:val="24"/>
          <w:szCs w:val="24"/>
          <w:u w:val="single"/>
          <w:lang w:val="es-ES" w:eastAsia="es-ES"/>
        </w:rPr>
        <w:t>DESARROLLO</w:t>
      </w:r>
    </w:p>
    <w:p w:rsidR="00D56A1D" w:rsidRPr="009766BB" w:rsidRDefault="00D56A1D" w:rsidP="00D56A1D">
      <w:pPr>
        <w:spacing w:after="0" w:line="240" w:lineRule="auto"/>
        <w:jc w:val="center"/>
        <w:rPr>
          <w:rFonts w:ascii="Arial" w:eastAsia="Times New Roman" w:hAnsi="Arial" w:cs="Arial"/>
          <w:b/>
          <w:snapToGrid w:val="0"/>
          <w:sz w:val="24"/>
          <w:szCs w:val="24"/>
          <w:u w:val="single"/>
          <w:lang w:val="es-ES" w:eastAsia="es-ES"/>
        </w:rPr>
      </w:pPr>
    </w:p>
    <w:p w:rsidR="00D56A1D" w:rsidRPr="009766BB" w:rsidRDefault="00D56A1D" w:rsidP="00D56A1D">
      <w:pPr>
        <w:numPr>
          <w:ilvl w:val="0"/>
          <w:numId w:val="28"/>
        </w:numPr>
        <w:spacing w:after="0" w:line="240" w:lineRule="auto"/>
        <w:jc w:val="both"/>
        <w:rPr>
          <w:rFonts w:ascii="Arial" w:eastAsia="Times New Roman" w:hAnsi="Arial" w:cs="Arial"/>
          <w:b/>
          <w:snapToGrid w:val="0"/>
          <w:sz w:val="24"/>
          <w:szCs w:val="24"/>
          <w:lang w:val="es-ES" w:eastAsia="es-ES"/>
        </w:rPr>
      </w:pPr>
      <w:r w:rsidRPr="009766BB">
        <w:rPr>
          <w:rFonts w:ascii="Arial" w:eastAsia="Times New Roman" w:hAnsi="Arial" w:cs="Arial"/>
          <w:b/>
          <w:snapToGrid w:val="0"/>
          <w:sz w:val="24"/>
          <w:szCs w:val="24"/>
          <w:lang w:val="es-ES" w:eastAsia="es-ES"/>
        </w:rPr>
        <w:t>APROBACION DE AGENDA</w:t>
      </w:r>
      <w:smartTag w:uri="urn:schemas-microsoft-com:office:smarttags" w:element="PersonName">
        <w:r w:rsidRPr="009766BB">
          <w:rPr>
            <w:rFonts w:ascii="Arial" w:eastAsia="Times New Roman" w:hAnsi="Arial" w:cs="Arial"/>
            <w:b/>
            <w:snapToGrid w:val="0"/>
            <w:sz w:val="24"/>
            <w:szCs w:val="24"/>
            <w:lang w:val="es-ES" w:eastAsia="es-ES"/>
          </w:rPr>
          <w:t>.</w:t>
        </w:r>
      </w:smartTag>
      <w:r w:rsidRPr="009766BB">
        <w:rPr>
          <w:rFonts w:ascii="Arial" w:eastAsia="Times New Roman" w:hAnsi="Arial" w:cs="Arial"/>
          <w:b/>
          <w:snapToGrid w:val="0"/>
          <w:sz w:val="24"/>
          <w:szCs w:val="24"/>
          <w:lang w:val="es-ES" w:eastAsia="es-ES"/>
        </w:rPr>
        <w:t xml:space="preserve"> </w:t>
      </w:r>
      <w:r w:rsidRPr="009766BB">
        <w:rPr>
          <w:rFonts w:ascii="Arial" w:eastAsia="Times New Roman" w:hAnsi="Arial" w:cs="Arial"/>
          <w:snapToGrid w:val="0"/>
          <w:sz w:val="24"/>
          <w:szCs w:val="24"/>
          <w:lang w:val="es-ES" w:eastAsia="es-ES"/>
        </w:rPr>
        <w:t>Fue aprobada</w:t>
      </w:r>
      <w:smartTag w:uri="urn:schemas-microsoft-com:office:smarttags" w:element="PersonName">
        <w:r w:rsidRPr="009766BB">
          <w:rPr>
            <w:rFonts w:ascii="Arial" w:eastAsia="Times New Roman" w:hAnsi="Arial" w:cs="Arial"/>
            <w:snapToGrid w:val="0"/>
            <w:sz w:val="24"/>
            <w:szCs w:val="24"/>
            <w:lang w:val="es-ES" w:eastAsia="es-ES"/>
          </w:rPr>
          <w:t>.</w:t>
        </w:r>
      </w:smartTag>
    </w:p>
    <w:p w:rsidR="00D56A1D" w:rsidRPr="009766BB" w:rsidRDefault="00D56A1D" w:rsidP="00D56A1D">
      <w:pPr>
        <w:spacing w:after="0" w:line="240" w:lineRule="auto"/>
        <w:jc w:val="both"/>
        <w:rPr>
          <w:rFonts w:ascii="Arial" w:eastAsia="Times New Roman" w:hAnsi="Arial" w:cs="Arial"/>
          <w:b/>
          <w:snapToGrid w:val="0"/>
          <w:sz w:val="24"/>
          <w:szCs w:val="24"/>
          <w:lang w:val="es-ES" w:eastAsia="es-ES"/>
        </w:rPr>
      </w:pPr>
    </w:p>
    <w:p w:rsidR="00D56A1D" w:rsidRPr="009766BB" w:rsidRDefault="00D56A1D" w:rsidP="00D56A1D">
      <w:pPr>
        <w:numPr>
          <w:ilvl w:val="0"/>
          <w:numId w:val="28"/>
        </w:numPr>
        <w:spacing w:after="0" w:line="240" w:lineRule="auto"/>
        <w:jc w:val="both"/>
        <w:rPr>
          <w:rFonts w:ascii="Arial" w:eastAsia="Times New Roman" w:hAnsi="Arial" w:cs="Arial"/>
          <w:sz w:val="24"/>
          <w:szCs w:val="24"/>
          <w:lang w:val="es-ES" w:eastAsia="es-ES"/>
        </w:rPr>
      </w:pPr>
      <w:r w:rsidRPr="009766BB">
        <w:rPr>
          <w:rFonts w:ascii="Arial" w:eastAsia="Times New Roman" w:hAnsi="Arial" w:cs="Arial"/>
          <w:b/>
          <w:snapToGrid w:val="0"/>
          <w:sz w:val="24"/>
          <w:szCs w:val="24"/>
          <w:lang w:val="es-ES" w:eastAsia="es-ES"/>
        </w:rPr>
        <w:t>APROBACION Y RATIFICACION DE ACTA ANTERIOR</w:t>
      </w:r>
      <w:smartTag w:uri="urn:schemas-microsoft-com:office:smarttags" w:element="PersonName">
        <w:r w:rsidRPr="009766BB">
          <w:rPr>
            <w:rFonts w:ascii="Arial" w:eastAsia="Times New Roman" w:hAnsi="Arial" w:cs="Arial"/>
            <w:b/>
            <w:snapToGrid w:val="0"/>
            <w:sz w:val="24"/>
            <w:szCs w:val="24"/>
            <w:lang w:val="es-ES" w:eastAsia="es-ES"/>
          </w:rPr>
          <w:t>.</w:t>
        </w:r>
      </w:smartTag>
      <w:r w:rsidRPr="009766BB">
        <w:rPr>
          <w:rFonts w:ascii="Arial" w:eastAsia="Times New Roman" w:hAnsi="Arial" w:cs="Arial"/>
          <w:b/>
          <w:snapToGrid w:val="0"/>
          <w:sz w:val="24"/>
          <w:szCs w:val="24"/>
          <w:lang w:val="es-ES" w:eastAsia="es-ES"/>
        </w:rPr>
        <w:t xml:space="preserve"> </w:t>
      </w:r>
      <w:r w:rsidRPr="009766BB">
        <w:rPr>
          <w:rFonts w:ascii="Arial" w:eastAsia="Times New Roman" w:hAnsi="Arial" w:cs="Arial"/>
          <w:sz w:val="24"/>
          <w:szCs w:val="24"/>
          <w:lang w:val="es-ES" w:eastAsia="es-ES"/>
        </w:rPr>
        <w:t>Se aprobó el Acta N° JD-1</w:t>
      </w:r>
      <w:r w:rsidR="00BD2C8A">
        <w:rPr>
          <w:rFonts w:ascii="Arial" w:eastAsia="Times New Roman" w:hAnsi="Arial" w:cs="Arial"/>
          <w:sz w:val="24"/>
          <w:szCs w:val="24"/>
          <w:lang w:val="es-ES" w:eastAsia="es-ES"/>
        </w:rPr>
        <w:t>84</w:t>
      </w:r>
      <w:r w:rsidRPr="009766BB">
        <w:rPr>
          <w:rFonts w:ascii="Arial" w:eastAsia="Times New Roman" w:hAnsi="Arial" w:cs="Arial"/>
          <w:sz w:val="24"/>
          <w:szCs w:val="24"/>
          <w:lang w:val="es-ES" w:eastAsia="es-ES"/>
        </w:rPr>
        <w:t xml:space="preserve">/2017 del </w:t>
      </w:r>
      <w:r w:rsidR="00BD2C8A">
        <w:rPr>
          <w:rFonts w:ascii="Arial" w:eastAsia="Times New Roman" w:hAnsi="Arial" w:cs="Arial"/>
          <w:sz w:val="24"/>
          <w:szCs w:val="24"/>
          <w:lang w:val="es-ES" w:eastAsia="es-ES"/>
        </w:rPr>
        <w:t>11</w:t>
      </w:r>
      <w:r w:rsidRPr="009766BB">
        <w:rPr>
          <w:rFonts w:ascii="Arial" w:eastAsia="Times New Roman" w:hAnsi="Arial" w:cs="Arial"/>
          <w:sz w:val="24"/>
          <w:szCs w:val="24"/>
          <w:lang w:val="es-ES" w:eastAsia="es-ES"/>
        </w:rPr>
        <w:t xml:space="preserve"> de octubre de 2017, la cual fue ratificada. </w:t>
      </w:r>
    </w:p>
    <w:p w:rsidR="00D56A1D" w:rsidRPr="009766BB" w:rsidRDefault="00D56A1D" w:rsidP="00D56A1D">
      <w:pPr>
        <w:autoSpaceDE w:val="0"/>
        <w:autoSpaceDN w:val="0"/>
        <w:adjustRightInd w:val="0"/>
        <w:spacing w:after="0" w:line="240" w:lineRule="auto"/>
        <w:jc w:val="both"/>
        <w:rPr>
          <w:rFonts w:ascii="Arial" w:eastAsia="Times New Roman" w:hAnsi="Arial" w:cs="Arial"/>
          <w:b/>
          <w:bCs/>
          <w:sz w:val="24"/>
          <w:szCs w:val="24"/>
          <w:lang w:val="es-ES" w:eastAsia="es-ES"/>
        </w:rPr>
      </w:pPr>
    </w:p>
    <w:p w:rsidR="00D56A1D" w:rsidRDefault="00D56A1D" w:rsidP="00D56A1D">
      <w:pPr>
        <w:autoSpaceDE w:val="0"/>
        <w:autoSpaceDN w:val="0"/>
        <w:adjustRightInd w:val="0"/>
        <w:spacing w:after="0" w:line="240" w:lineRule="auto"/>
        <w:jc w:val="both"/>
        <w:rPr>
          <w:rFonts w:ascii="Arial" w:eastAsia="Times New Roman" w:hAnsi="Arial" w:cs="Arial"/>
          <w:sz w:val="24"/>
          <w:szCs w:val="24"/>
          <w:lang w:val="es-ES" w:eastAsia="es-ES"/>
        </w:rPr>
      </w:pPr>
      <w:r w:rsidRPr="009766BB">
        <w:rPr>
          <w:rFonts w:ascii="Arial" w:eastAsia="Times New Roman" w:hAnsi="Arial" w:cs="Arial"/>
          <w:b/>
          <w:bCs/>
          <w:sz w:val="24"/>
          <w:szCs w:val="24"/>
          <w:lang w:val="es-MX" w:eastAsia="es-ES"/>
        </w:rPr>
        <w:t>III) RESOLUCION DE CREDITOS PARA VIVIENDA</w:t>
      </w:r>
      <w:smartTag w:uri="urn:schemas-microsoft-com:office:smarttags" w:element="PersonName">
        <w:r w:rsidRPr="009766BB">
          <w:rPr>
            <w:rFonts w:ascii="Arial" w:eastAsia="Times New Roman" w:hAnsi="Arial" w:cs="Arial"/>
            <w:b/>
            <w:bCs/>
            <w:sz w:val="24"/>
            <w:szCs w:val="24"/>
            <w:lang w:val="es-MX" w:eastAsia="es-ES"/>
          </w:rPr>
          <w:t>.</w:t>
        </w:r>
      </w:smartTag>
      <w:r w:rsidRPr="009766BB">
        <w:rPr>
          <w:rFonts w:ascii="Arial" w:eastAsia="Times New Roman" w:hAnsi="Arial" w:cs="Arial"/>
          <w:b/>
          <w:bCs/>
          <w:sz w:val="24"/>
          <w:szCs w:val="24"/>
          <w:lang w:val="es-MX" w:eastAsia="es-ES"/>
        </w:rPr>
        <w:t xml:space="preserve"> </w:t>
      </w:r>
      <w:r w:rsidRPr="009766BB">
        <w:rPr>
          <w:rFonts w:ascii="Arial" w:eastAsia="Times New Roman" w:hAnsi="Arial" w:cs="Arial"/>
          <w:sz w:val="24"/>
          <w:szCs w:val="24"/>
          <w:lang w:val="es-ES" w:eastAsia="es-ES"/>
        </w:rPr>
        <w:t xml:space="preserve">El Presidente y Director Ejecutivo sometió a consideración de Junta Directiva, </w:t>
      </w:r>
      <w:r w:rsidRPr="00D56A1D">
        <w:rPr>
          <w:rFonts w:ascii="Arial" w:eastAsia="Arial" w:hAnsi="Arial" w:cs="Arial"/>
          <w:sz w:val="24"/>
          <w:szCs w:val="24"/>
          <w:lang w:val="es-ES_tradnl" w:eastAsia="es-ES"/>
        </w:rPr>
        <w:t>25 solicitudes de crédito por un monto de $350,734.02</w:t>
      </w:r>
      <w:r w:rsidRPr="009766BB">
        <w:rPr>
          <w:rFonts w:ascii="Arial" w:eastAsia="Arial" w:hAnsi="Arial" w:cs="Arial"/>
          <w:sz w:val="24"/>
          <w:szCs w:val="24"/>
          <w:lang w:val="es-ES" w:eastAsia="es-ES"/>
        </w:rPr>
        <w:t xml:space="preserve">, </w:t>
      </w:r>
      <w:r w:rsidRPr="009766BB">
        <w:rPr>
          <w:rFonts w:ascii="Arial" w:eastAsia="Times New Roman" w:hAnsi="Arial" w:cs="Arial"/>
          <w:sz w:val="24"/>
          <w:szCs w:val="24"/>
          <w:lang w:val="es-ES" w:eastAsia="es-ES"/>
        </w:rPr>
        <w:t>según consta en el Acta N° 18</w:t>
      </w:r>
      <w:r>
        <w:rPr>
          <w:rFonts w:ascii="Arial" w:eastAsia="Times New Roman" w:hAnsi="Arial" w:cs="Arial"/>
          <w:sz w:val="24"/>
          <w:szCs w:val="24"/>
          <w:lang w:val="es-ES" w:eastAsia="es-ES"/>
        </w:rPr>
        <w:t>5</w:t>
      </w:r>
      <w:r w:rsidRPr="009766BB">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9766BB">
          <w:rPr>
            <w:rFonts w:ascii="Arial" w:eastAsia="Times New Roman" w:hAnsi="Arial" w:cs="Arial"/>
            <w:sz w:val="24"/>
            <w:szCs w:val="24"/>
            <w:lang w:val="es-ES" w:eastAsia="es-ES"/>
          </w:rPr>
          <w:t>.</w:t>
        </w:r>
      </w:smartTag>
      <w:r w:rsidRPr="009766BB">
        <w:rPr>
          <w:rFonts w:ascii="Arial" w:eastAsia="Times New Roman" w:hAnsi="Arial" w:cs="Arial"/>
          <w:sz w:val="24"/>
          <w:szCs w:val="24"/>
          <w:lang w:val="es-ES" w:eastAsia="es-ES"/>
        </w:rPr>
        <w:t xml:space="preserve"> </w:t>
      </w:r>
    </w:p>
    <w:p w:rsidR="00D56A1D" w:rsidRDefault="00D56A1D" w:rsidP="00D56A1D">
      <w:pPr>
        <w:autoSpaceDE w:val="0"/>
        <w:autoSpaceDN w:val="0"/>
        <w:adjustRightInd w:val="0"/>
        <w:spacing w:after="0" w:line="240" w:lineRule="auto"/>
        <w:jc w:val="both"/>
        <w:rPr>
          <w:rFonts w:ascii="Arial" w:eastAsia="Times New Roman" w:hAnsi="Arial" w:cs="Arial"/>
          <w:sz w:val="24"/>
          <w:szCs w:val="24"/>
          <w:lang w:val="es-ES" w:eastAsia="es-ES"/>
        </w:rPr>
      </w:pPr>
    </w:p>
    <w:p w:rsidR="00D56A1D" w:rsidRPr="00D56A1D" w:rsidRDefault="00D56A1D" w:rsidP="00D56A1D">
      <w:pPr>
        <w:autoSpaceDE w:val="0"/>
        <w:autoSpaceDN w:val="0"/>
        <w:adjustRightInd w:val="0"/>
        <w:spacing w:after="0" w:line="240" w:lineRule="auto"/>
        <w:jc w:val="both"/>
        <w:rPr>
          <w:rFonts w:ascii="Arial" w:eastAsia="Times New Roman" w:hAnsi="Arial" w:cs="Arial"/>
          <w:sz w:val="24"/>
          <w:szCs w:val="24"/>
          <w:lang w:val="es-MX" w:eastAsia="es-ES"/>
        </w:rPr>
      </w:pPr>
      <w:r w:rsidRPr="00D56A1D">
        <w:rPr>
          <w:rFonts w:ascii="Arial" w:eastAsia="Times New Roman" w:hAnsi="Arial" w:cs="Arial"/>
          <w:b/>
          <w:bCs/>
          <w:sz w:val="24"/>
          <w:szCs w:val="24"/>
          <w:lang w:val="es-MX" w:eastAsia="es-ES"/>
        </w:rPr>
        <w:t xml:space="preserve">IV) APROBACION DE PRESTAMOS PERSONALES. </w:t>
      </w:r>
      <w:r w:rsidRPr="00D56A1D">
        <w:rPr>
          <w:rFonts w:ascii="Arial" w:eastAsia="Times New Roman" w:hAnsi="Arial" w:cs="Arial"/>
          <w:sz w:val="24"/>
          <w:szCs w:val="24"/>
          <w:lang w:val="es-MX" w:eastAsia="es-ES"/>
        </w:rPr>
        <w:t xml:space="preserve">El Presidente y Director Ejecutivo sometió a consideración de Junta Directiva dos solicitudes de préstamo personal </w:t>
      </w:r>
      <w:r w:rsidR="00871538">
        <w:rPr>
          <w:rFonts w:ascii="Arial" w:eastAsia="Times New Roman" w:hAnsi="Arial" w:cs="Arial"/>
          <w:sz w:val="24"/>
          <w:szCs w:val="24"/>
          <w:lang w:val="es-MX" w:eastAsia="es-ES"/>
        </w:rPr>
        <w:t>________________________________________________________________________</w:t>
      </w:r>
      <w:r w:rsidRPr="00D56A1D">
        <w:rPr>
          <w:rFonts w:ascii="Arial" w:eastAsia="Times New Roman" w:hAnsi="Arial" w:cs="Arial"/>
          <w:sz w:val="24"/>
          <w:szCs w:val="24"/>
          <w:lang w:val="es-ES" w:eastAsia="es-ES"/>
        </w:rPr>
        <w:t>según consta en el Acta N° 2</w:t>
      </w:r>
      <w:r>
        <w:rPr>
          <w:rFonts w:ascii="Arial" w:eastAsia="Times New Roman" w:hAnsi="Arial" w:cs="Arial"/>
          <w:sz w:val="24"/>
          <w:szCs w:val="24"/>
          <w:lang w:val="es-ES" w:eastAsia="es-ES"/>
        </w:rPr>
        <w:t>3</w:t>
      </w:r>
      <w:r w:rsidRPr="00D56A1D">
        <w:rPr>
          <w:rFonts w:ascii="Arial" w:eastAsia="Times New Roman" w:hAnsi="Arial" w:cs="Arial"/>
          <w:sz w:val="24"/>
          <w:szCs w:val="24"/>
          <w:lang w:val="es-ES" w:eastAsia="es-ES"/>
        </w:rPr>
        <w:t xml:space="preserve"> del correspondiente libro de actas que a ese efecto lleva el </w:t>
      </w:r>
      <w:r w:rsidRPr="00D56A1D">
        <w:rPr>
          <w:rFonts w:ascii="Arial" w:eastAsia="Times New Roman" w:hAnsi="Arial" w:cs="Arial"/>
          <w:sz w:val="24"/>
          <w:szCs w:val="24"/>
          <w:lang w:val="es-MX" w:eastAsia="es-ES"/>
        </w:rPr>
        <w:t xml:space="preserve">Área de Gestión y Desarrollo Humano. </w:t>
      </w:r>
    </w:p>
    <w:p w:rsidR="00BA628E" w:rsidRPr="005207F3" w:rsidRDefault="005207F3" w:rsidP="005207F3">
      <w:pPr>
        <w:spacing w:line="360" w:lineRule="auto"/>
        <w:rPr>
          <w:rFonts w:ascii="Arial" w:hAnsi="Arial" w:cs="Arial"/>
          <w:b/>
          <w:color w:val="FF0000"/>
        </w:rPr>
      </w:pPr>
      <w:r w:rsidRPr="003201A0">
        <w:rPr>
          <w:rFonts w:ascii="Arial" w:hAnsi="Arial" w:cs="Arial"/>
          <w:b/>
          <w:color w:val="FF0000"/>
        </w:rPr>
        <w:t>Supresión de información confidencial, conforme a l</w:t>
      </w:r>
      <w:r w:rsidR="00065392">
        <w:rPr>
          <w:rFonts w:ascii="Arial" w:hAnsi="Arial" w:cs="Arial"/>
          <w:b/>
          <w:color w:val="FF0000"/>
        </w:rPr>
        <w:t xml:space="preserve">o dispuesto en el art. 24 </w:t>
      </w:r>
      <w:proofErr w:type="spellStart"/>
      <w:r w:rsidR="00065392">
        <w:rPr>
          <w:rFonts w:ascii="Arial" w:hAnsi="Arial" w:cs="Arial"/>
          <w:b/>
          <w:color w:val="FF0000"/>
        </w:rPr>
        <w:t>lit.</w:t>
      </w:r>
      <w:proofErr w:type="spellEnd"/>
      <w:r w:rsidR="00065392">
        <w:rPr>
          <w:rFonts w:ascii="Arial" w:hAnsi="Arial" w:cs="Arial"/>
          <w:b/>
          <w:color w:val="FF0000"/>
        </w:rPr>
        <w:t xml:space="preserve"> c</w:t>
      </w:r>
      <w:r w:rsidRPr="003201A0">
        <w:rPr>
          <w:rFonts w:ascii="Arial" w:hAnsi="Arial" w:cs="Arial"/>
          <w:b/>
          <w:color w:val="FF0000"/>
        </w:rPr>
        <w:t xml:space="preserve">) LAIP. </w:t>
      </w:r>
    </w:p>
    <w:p w:rsidR="008E2E22" w:rsidRPr="005E4B0D" w:rsidRDefault="008E2E22" w:rsidP="00FA592B">
      <w:pPr>
        <w:spacing w:after="0" w:line="240" w:lineRule="auto"/>
        <w:jc w:val="both"/>
        <w:rPr>
          <w:rFonts w:ascii="Arial" w:eastAsia="Times New Roman" w:hAnsi="Arial" w:cs="Arial"/>
          <w:bCs/>
          <w:sz w:val="24"/>
          <w:szCs w:val="24"/>
          <w:lang w:val="es-ES" w:eastAsia="es-ES"/>
        </w:rPr>
      </w:pPr>
      <w:r>
        <w:rPr>
          <w:rFonts w:ascii="Arial" w:eastAsia="Times New Roman" w:hAnsi="Arial" w:cs="Arial"/>
          <w:b/>
          <w:sz w:val="24"/>
          <w:szCs w:val="24"/>
          <w:lang w:val="es-MX" w:eastAsia="es-ES"/>
        </w:rPr>
        <w:t>V</w:t>
      </w:r>
      <w:r w:rsidRPr="005E4B0D">
        <w:rPr>
          <w:rFonts w:ascii="Arial" w:eastAsia="Times New Roman" w:hAnsi="Arial" w:cs="Arial"/>
          <w:b/>
          <w:sz w:val="24"/>
          <w:szCs w:val="24"/>
          <w:lang w:val="es-MX" w:eastAsia="es-ES"/>
        </w:rPr>
        <w:t xml:space="preserve">) INFORME DE AVANCE EN LA EJECUCIÓN DEL PLAN DE INSCRIPCIÓN DE DOCUMENTOS EN CNR AL MES DE </w:t>
      </w:r>
      <w:r>
        <w:rPr>
          <w:rFonts w:ascii="Arial" w:eastAsia="Times New Roman" w:hAnsi="Arial" w:cs="Arial"/>
          <w:b/>
          <w:sz w:val="24"/>
          <w:szCs w:val="24"/>
          <w:lang w:val="es-MX" w:eastAsia="es-ES"/>
        </w:rPr>
        <w:t>SEPTIEMBRE</w:t>
      </w:r>
      <w:r w:rsidRPr="005E4B0D">
        <w:rPr>
          <w:rFonts w:ascii="Arial" w:eastAsia="Times New Roman" w:hAnsi="Arial" w:cs="Arial"/>
          <w:b/>
          <w:sz w:val="24"/>
          <w:szCs w:val="24"/>
          <w:lang w:val="es-MX" w:eastAsia="es-ES"/>
        </w:rPr>
        <w:t xml:space="preserve"> DE 2017</w:t>
      </w:r>
      <w:r w:rsidR="00FA592B">
        <w:rPr>
          <w:rFonts w:ascii="Arial" w:eastAsia="Times New Roman" w:hAnsi="Arial" w:cs="Arial"/>
          <w:b/>
          <w:sz w:val="24"/>
          <w:szCs w:val="24"/>
          <w:lang w:val="es-MX" w:eastAsia="es-ES"/>
        </w:rPr>
        <w:t xml:space="preserve">. </w:t>
      </w:r>
      <w:r w:rsidRPr="005E4B0D">
        <w:rPr>
          <w:rFonts w:ascii="Arial" w:eastAsia="Times New Roman" w:hAnsi="Arial" w:cs="Arial"/>
          <w:sz w:val="24"/>
          <w:szCs w:val="24"/>
          <w:lang w:val="es-ES" w:eastAsia="es-ES"/>
        </w:rPr>
        <w:t>El Presidente y Director Ejecutivo informó a los D</w:t>
      </w:r>
      <w:r w:rsidRPr="005E4B0D">
        <w:rPr>
          <w:rFonts w:ascii="Arial" w:eastAsia="Times New Roman" w:hAnsi="Arial" w:cs="Arial"/>
          <w:b/>
          <w:sz w:val="24"/>
          <w:szCs w:val="24"/>
          <w:lang w:val="es-ES" w:eastAsia="es-ES"/>
        </w:rPr>
        <w:t>i</w:t>
      </w:r>
      <w:r w:rsidRPr="005E4B0D">
        <w:rPr>
          <w:rFonts w:ascii="Arial" w:eastAsia="Times New Roman" w:hAnsi="Arial" w:cs="Arial"/>
          <w:sz w:val="24"/>
          <w:szCs w:val="24"/>
          <w:lang w:val="es-ES" w:eastAsia="es-ES"/>
        </w:rPr>
        <w:t xml:space="preserve">rectores sobre la gestión de inscripción de documentos en el Centro Nacional de Registro (CNR) al mes de </w:t>
      </w:r>
      <w:r>
        <w:rPr>
          <w:rFonts w:ascii="Arial" w:eastAsia="Times New Roman" w:hAnsi="Arial" w:cs="Arial"/>
          <w:sz w:val="24"/>
          <w:szCs w:val="24"/>
          <w:lang w:val="es-ES" w:eastAsia="es-ES"/>
        </w:rPr>
        <w:t>septiembre</w:t>
      </w:r>
      <w:r w:rsidRPr="005E4B0D">
        <w:rPr>
          <w:rFonts w:ascii="Arial" w:eastAsia="Times New Roman" w:hAnsi="Arial" w:cs="Arial"/>
          <w:sz w:val="24"/>
          <w:szCs w:val="24"/>
          <w:lang w:val="es-ES" w:eastAsia="es-ES"/>
        </w:rPr>
        <w:t xml:space="preserve"> del presente año. Invitó para ello al </w:t>
      </w:r>
      <w:r w:rsidRPr="005E4B0D">
        <w:rPr>
          <w:rFonts w:ascii="Arial" w:eastAsia="Times New Roman" w:hAnsi="Arial" w:cs="Arial"/>
          <w:bCs/>
          <w:sz w:val="24"/>
          <w:szCs w:val="24"/>
          <w:lang w:val="es-ES" w:eastAsia="es-ES"/>
        </w:rPr>
        <w:t>Licenciado Julio César Merino Escobar, Gerente Legal, quien indicó que se presenta este informe,</w:t>
      </w:r>
      <w:r w:rsidRPr="005E4B0D">
        <w:rPr>
          <w:rFonts w:ascii="Arial" w:eastAsia="Times New Roman" w:hAnsi="Arial" w:cs="Arial"/>
          <w:sz w:val="24"/>
          <w:szCs w:val="24"/>
          <w:lang w:val="es-ES" w:eastAsia="es-ES"/>
        </w:rPr>
        <w:t xml:space="preserve"> en atención a lo acordado en el </w:t>
      </w:r>
      <w:r w:rsidRPr="005E4B0D">
        <w:rPr>
          <w:rFonts w:ascii="Arial" w:eastAsia="Times New Roman" w:hAnsi="Arial" w:cs="Arial"/>
          <w:sz w:val="24"/>
          <w:szCs w:val="24"/>
          <w:lang w:val="es-MX" w:eastAsia="es-ES"/>
        </w:rPr>
        <w:t xml:space="preserve">Punto VI) del Acta de sesión de Junta Directiva No JD-10/2005 del 11 de febrero de 2005. </w:t>
      </w:r>
      <w:r w:rsidRPr="005E4B0D">
        <w:rPr>
          <w:rFonts w:ascii="Arial" w:eastAsia="Times New Roman" w:hAnsi="Arial" w:cs="Arial"/>
          <w:sz w:val="24"/>
          <w:szCs w:val="24"/>
          <w:lang w:val="es-ES" w:eastAsia="es-ES"/>
        </w:rPr>
        <w:t xml:space="preserve">El </w:t>
      </w:r>
      <w:r w:rsidRPr="005E4B0D">
        <w:rPr>
          <w:rFonts w:ascii="Arial" w:eastAsia="Times New Roman" w:hAnsi="Arial" w:cs="Arial"/>
          <w:bCs/>
          <w:sz w:val="24"/>
          <w:szCs w:val="24"/>
          <w:lang w:val="es-ES" w:eastAsia="es-ES"/>
        </w:rPr>
        <w:t>Licenciado Merino Escobar</w:t>
      </w:r>
      <w:r w:rsidRPr="005E4B0D">
        <w:rPr>
          <w:rFonts w:ascii="Arial" w:eastAsia="Times New Roman" w:hAnsi="Arial" w:cs="Arial"/>
          <w:sz w:val="24"/>
          <w:szCs w:val="24"/>
          <w:lang w:val="es-MX" w:eastAsia="es-ES"/>
        </w:rPr>
        <w:t xml:space="preserve"> i</w:t>
      </w:r>
      <w:proofErr w:type="spellStart"/>
      <w:r w:rsidRPr="005E4B0D">
        <w:rPr>
          <w:rFonts w:ascii="Arial" w:eastAsia="Times New Roman" w:hAnsi="Arial" w:cs="Arial"/>
          <w:bCs/>
          <w:sz w:val="24"/>
          <w:szCs w:val="24"/>
          <w:lang w:val="es-ES" w:eastAsia="es-ES"/>
        </w:rPr>
        <w:t>ndicó</w:t>
      </w:r>
      <w:proofErr w:type="spellEnd"/>
      <w:r w:rsidRPr="005E4B0D">
        <w:rPr>
          <w:rFonts w:ascii="Arial" w:eastAsia="Times New Roman" w:hAnsi="Arial" w:cs="Arial"/>
          <w:bCs/>
          <w:sz w:val="24"/>
          <w:szCs w:val="24"/>
          <w:lang w:val="es-ES" w:eastAsia="es-ES"/>
        </w:rPr>
        <w:t xml:space="preserve"> que de un total de 123,</w:t>
      </w:r>
      <w:r>
        <w:rPr>
          <w:rFonts w:ascii="Arial" w:eastAsia="Times New Roman" w:hAnsi="Arial" w:cs="Arial"/>
          <w:bCs/>
          <w:sz w:val="24"/>
          <w:szCs w:val="24"/>
          <w:lang w:val="es-ES" w:eastAsia="es-ES"/>
        </w:rPr>
        <w:t>536</w:t>
      </w:r>
      <w:r w:rsidRPr="005E4B0D">
        <w:rPr>
          <w:rFonts w:ascii="Arial" w:eastAsia="Times New Roman" w:hAnsi="Arial" w:cs="Arial"/>
          <w:bCs/>
          <w:sz w:val="24"/>
          <w:szCs w:val="24"/>
          <w:lang w:val="es-ES" w:eastAsia="es-ES"/>
        </w:rPr>
        <w:t xml:space="preserve"> hipotecas, están inscritas 12</w:t>
      </w:r>
      <w:r>
        <w:rPr>
          <w:rFonts w:ascii="Arial" w:eastAsia="Times New Roman" w:hAnsi="Arial" w:cs="Arial"/>
          <w:bCs/>
          <w:sz w:val="24"/>
          <w:szCs w:val="24"/>
          <w:lang w:val="es-ES" w:eastAsia="es-ES"/>
        </w:rPr>
        <w:t>2</w:t>
      </w:r>
      <w:r w:rsidRPr="005E4B0D">
        <w:rPr>
          <w:rFonts w:ascii="Arial" w:eastAsia="Times New Roman" w:hAnsi="Arial" w:cs="Arial"/>
          <w:bCs/>
          <w:sz w:val="24"/>
          <w:szCs w:val="24"/>
          <w:lang w:val="es-ES" w:eastAsia="es-ES"/>
        </w:rPr>
        <w:t>,</w:t>
      </w:r>
      <w:r>
        <w:rPr>
          <w:rFonts w:ascii="Arial" w:eastAsia="Times New Roman" w:hAnsi="Arial" w:cs="Arial"/>
          <w:bCs/>
          <w:sz w:val="24"/>
          <w:szCs w:val="24"/>
          <w:lang w:val="es-ES" w:eastAsia="es-ES"/>
        </w:rPr>
        <w:t>933</w:t>
      </w:r>
      <w:r w:rsidRPr="005E4B0D">
        <w:rPr>
          <w:rFonts w:ascii="Arial" w:eastAsia="Times New Roman" w:hAnsi="Arial" w:cs="Arial"/>
          <w:bCs/>
          <w:sz w:val="24"/>
          <w:szCs w:val="24"/>
          <w:lang w:val="es-ES" w:eastAsia="es-ES"/>
        </w:rPr>
        <w:t xml:space="preserve"> y pendientes de inscribir al 3</w:t>
      </w:r>
      <w:r>
        <w:rPr>
          <w:rFonts w:ascii="Arial" w:eastAsia="Times New Roman" w:hAnsi="Arial" w:cs="Arial"/>
          <w:bCs/>
          <w:sz w:val="24"/>
          <w:szCs w:val="24"/>
          <w:lang w:val="es-ES" w:eastAsia="es-ES"/>
        </w:rPr>
        <w:t>0</w:t>
      </w:r>
      <w:r w:rsidRPr="005E4B0D">
        <w:rPr>
          <w:rFonts w:ascii="Arial" w:eastAsia="Times New Roman" w:hAnsi="Arial" w:cs="Arial"/>
          <w:bCs/>
          <w:sz w:val="24"/>
          <w:szCs w:val="24"/>
          <w:lang w:val="es-ES" w:eastAsia="es-ES"/>
        </w:rPr>
        <w:t xml:space="preserve"> de </w:t>
      </w:r>
      <w:r>
        <w:rPr>
          <w:rFonts w:ascii="Arial" w:eastAsia="Times New Roman" w:hAnsi="Arial" w:cs="Arial"/>
          <w:sz w:val="24"/>
          <w:szCs w:val="24"/>
          <w:lang w:val="es-ES" w:eastAsia="es-ES"/>
        </w:rPr>
        <w:t>septiembre</w:t>
      </w:r>
      <w:r w:rsidRPr="005E4B0D">
        <w:rPr>
          <w:rFonts w:ascii="Arial" w:eastAsia="Times New Roman" w:hAnsi="Arial" w:cs="Arial"/>
          <w:bCs/>
          <w:sz w:val="24"/>
          <w:szCs w:val="24"/>
          <w:lang w:val="es-ES" w:eastAsia="es-ES"/>
        </w:rPr>
        <w:t xml:space="preserve"> de 2017, un total de </w:t>
      </w:r>
      <w:r>
        <w:rPr>
          <w:rFonts w:ascii="Arial" w:eastAsia="Times New Roman" w:hAnsi="Arial" w:cs="Arial"/>
          <w:bCs/>
          <w:sz w:val="24"/>
          <w:szCs w:val="24"/>
          <w:lang w:val="es-ES" w:eastAsia="es-ES"/>
        </w:rPr>
        <w:t>603</w:t>
      </w:r>
      <w:r w:rsidRPr="005E4B0D">
        <w:rPr>
          <w:rFonts w:ascii="Arial" w:eastAsia="Times New Roman" w:hAnsi="Arial" w:cs="Arial"/>
          <w:bCs/>
          <w:sz w:val="24"/>
          <w:szCs w:val="24"/>
          <w:lang w:val="es-ES" w:eastAsia="es-ES"/>
        </w:rPr>
        <w:t xml:space="preserve">, correspondiendo de acuerdo al período de </w:t>
      </w:r>
      <w:proofErr w:type="spellStart"/>
      <w:r w:rsidRPr="005E4B0D">
        <w:rPr>
          <w:rFonts w:ascii="Arial" w:eastAsia="Times New Roman" w:hAnsi="Arial" w:cs="Arial"/>
          <w:bCs/>
          <w:sz w:val="24"/>
          <w:szCs w:val="24"/>
          <w:lang w:val="es-ES" w:eastAsia="es-ES"/>
        </w:rPr>
        <w:t>originación</w:t>
      </w:r>
      <w:proofErr w:type="spellEnd"/>
      <w:r w:rsidRPr="005E4B0D">
        <w:rPr>
          <w:rFonts w:ascii="Arial" w:eastAsia="Times New Roman" w:hAnsi="Arial" w:cs="Arial"/>
          <w:bCs/>
          <w:sz w:val="24"/>
          <w:szCs w:val="24"/>
          <w:lang w:val="es-ES" w:eastAsia="es-ES"/>
        </w:rPr>
        <w:t>, un total de 12 hipotecas, al período 1982 – 1999; 1</w:t>
      </w:r>
      <w:r>
        <w:rPr>
          <w:rFonts w:ascii="Arial" w:eastAsia="Times New Roman" w:hAnsi="Arial" w:cs="Arial"/>
          <w:bCs/>
          <w:sz w:val="24"/>
          <w:szCs w:val="24"/>
          <w:lang w:val="es-ES" w:eastAsia="es-ES"/>
        </w:rPr>
        <w:t>0</w:t>
      </w:r>
      <w:r w:rsidRPr="005E4B0D">
        <w:rPr>
          <w:rFonts w:ascii="Arial" w:eastAsia="Times New Roman" w:hAnsi="Arial" w:cs="Arial"/>
          <w:bCs/>
          <w:sz w:val="24"/>
          <w:szCs w:val="24"/>
          <w:lang w:val="es-ES" w:eastAsia="es-ES"/>
        </w:rPr>
        <w:t xml:space="preserve"> del año 2016 y del mes de </w:t>
      </w:r>
      <w:r>
        <w:rPr>
          <w:rFonts w:ascii="Arial" w:eastAsia="Times New Roman" w:hAnsi="Arial" w:cs="Arial"/>
          <w:sz w:val="24"/>
          <w:szCs w:val="24"/>
          <w:lang w:val="es-ES" w:eastAsia="es-ES"/>
        </w:rPr>
        <w:t>septiembre</w:t>
      </w:r>
      <w:r w:rsidRPr="005E4B0D">
        <w:rPr>
          <w:rFonts w:ascii="Arial" w:eastAsia="Times New Roman" w:hAnsi="Arial" w:cs="Arial"/>
          <w:bCs/>
          <w:sz w:val="24"/>
          <w:szCs w:val="24"/>
          <w:lang w:val="es-ES" w:eastAsia="es-ES"/>
        </w:rPr>
        <w:t xml:space="preserve"> del presente año un total de 5</w:t>
      </w:r>
      <w:r>
        <w:rPr>
          <w:rFonts w:ascii="Arial" w:eastAsia="Times New Roman" w:hAnsi="Arial" w:cs="Arial"/>
          <w:bCs/>
          <w:sz w:val="24"/>
          <w:szCs w:val="24"/>
          <w:lang w:val="es-ES" w:eastAsia="es-ES"/>
        </w:rPr>
        <w:t>81</w:t>
      </w:r>
      <w:r w:rsidRPr="005E4B0D">
        <w:rPr>
          <w:rFonts w:ascii="Arial" w:eastAsia="Times New Roman" w:hAnsi="Arial" w:cs="Arial"/>
          <w:bCs/>
          <w:sz w:val="24"/>
          <w:szCs w:val="24"/>
          <w:lang w:val="es-ES" w:eastAsia="es-ES"/>
        </w:rPr>
        <w:t xml:space="preserve">. En general se informó que esta </w:t>
      </w:r>
      <w:r w:rsidRPr="005E4B0D">
        <w:rPr>
          <w:rFonts w:ascii="Arial" w:eastAsia="Times New Roman" w:hAnsi="Arial" w:cs="Arial"/>
          <w:bCs/>
          <w:sz w:val="24"/>
          <w:szCs w:val="24"/>
          <w:lang w:val="es-ES" w:eastAsia="es-ES"/>
        </w:rPr>
        <w:lastRenderedPageBreak/>
        <w:t>actividad se está desarrollando conforme se planificó en el Plan para la Inscripción de Hipotecas en proceso, presentado a la Corte de Cuentas de la República. Asimismo, se informó sobre el plan de Inscripción de Daciones en Pago, de las cuales, de un total de 23,</w:t>
      </w:r>
      <w:r>
        <w:rPr>
          <w:rFonts w:ascii="Arial" w:eastAsia="Times New Roman" w:hAnsi="Arial" w:cs="Arial"/>
          <w:bCs/>
          <w:sz w:val="24"/>
          <w:szCs w:val="24"/>
          <w:lang w:val="es-ES" w:eastAsia="es-ES"/>
        </w:rPr>
        <w:t>146</w:t>
      </w:r>
      <w:r w:rsidRPr="005E4B0D">
        <w:rPr>
          <w:rFonts w:ascii="Arial" w:eastAsia="Times New Roman" w:hAnsi="Arial" w:cs="Arial"/>
          <w:bCs/>
          <w:sz w:val="24"/>
          <w:szCs w:val="24"/>
          <w:lang w:val="es-ES" w:eastAsia="es-ES"/>
        </w:rPr>
        <w:t xml:space="preserve"> otorgadas, están inscritas al 3</w:t>
      </w:r>
      <w:r>
        <w:rPr>
          <w:rFonts w:ascii="Arial" w:eastAsia="Times New Roman" w:hAnsi="Arial" w:cs="Arial"/>
          <w:bCs/>
          <w:sz w:val="24"/>
          <w:szCs w:val="24"/>
          <w:lang w:val="es-ES" w:eastAsia="es-ES"/>
        </w:rPr>
        <w:t>0</w:t>
      </w:r>
      <w:r w:rsidRPr="005E4B0D">
        <w:rPr>
          <w:rFonts w:ascii="Arial" w:eastAsia="Times New Roman" w:hAnsi="Arial" w:cs="Arial"/>
          <w:bCs/>
          <w:sz w:val="24"/>
          <w:szCs w:val="24"/>
          <w:lang w:val="es-ES" w:eastAsia="es-ES"/>
        </w:rPr>
        <w:t xml:space="preserve"> de </w:t>
      </w:r>
      <w:r>
        <w:rPr>
          <w:rFonts w:ascii="Arial" w:eastAsia="Times New Roman" w:hAnsi="Arial" w:cs="Arial"/>
          <w:sz w:val="24"/>
          <w:szCs w:val="24"/>
          <w:lang w:val="es-ES" w:eastAsia="es-ES"/>
        </w:rPr>
        <w:t>septiembre</w:t>
      </w:r>
      <w:r w:rsidRPr="005E4B0D">
        <w:rPr>
          <w:rFonts w:ascii="Arial" w:eastAsia="Times New Roman" w:hAnsi="Arial" w:cs="Arial"/>
          <w:bCs/>
          <w:sz w:val="24"/>
          <w:szCs w:val="24"/>
          <w:lang w:val="es-ES" w:eastAsia="es-ES"/>
        </w:rPr>
        <w:t xml:space="preserve"> de 2017, un total de 22,9</w:t>
      </w:r>
      <w:r>
        <w:rPr>
          <w:rFonts w:ascii="Arial" w:eastAsia="Times New Roman" w:hAnsi="Arial" w:cs="Arial"/>
          <w:bCs/>
          <w:sz w:val="24"/>
          <w:szCs w:val="24"/>
          <w:lang w:val="es-ES" w:eastAsia="es-ES"/>
        </w:rPr>
        <w:t>77</w:t>
      </w:r>
      <w:r w:rsidRPr="005E4B0D">
        <w:rPr>
          <w:rFonts w:ascii="Arial" w:eastAsia="Times New Roman" w:hAnsi="Arial" w:cs="Arial"/>
          <w:bCs/>
          <w:sz w:val="24"/>
          <w:szCs w:val="24"/>
          <w:lang w:val="es-ES" w:eastAsia="es-ES"/>
        </w:rPr>
        <w:t xml:space="preserve"> y en proceso 16</w:t>
      </w:r>
      <w:r>
        <w:rPr>
          <w:rFonts w:ascii="Arial" w:eastAsia="Times New Roman" w:hAnsi="Arial" w:cs="Arial"/>
          <w:bCs/>
          <w:sz w:val="24"/>
          <w:szCs w:val="24"/>
          <w:lang w:val="es-ES" w:eastAsia="es-ES"/>
        </w:rPr>
        <w:t>9</w:t>
      </w:r>
      <w:r w:rsidRPr="005E4B0D">
        <w:rPr>
          <w:rFonts w:ascii="Arial" w:eastAsia="Times New Roman" w:hAnsi="Arial" w:cs="Arial"/>
          <w:bCs/>
          <w:sz w:val="24"/>
          <w:szCs w:val="24"/>
          <w:lang w:val="es-ES" w:eastAsia="es-ES"/>
        </w:rPr>
        <w:t>. En cuanto a las adjudicaciones en pago, de un total de 10,0</w:t>
      </w:r>
      <w:r>
        <w:rPr>
          <w:rFonts w:ascii="Arial" w:eastAsia="Times New Roman" w:hAnsi="Arial" w:cs="Arial"/>
          <w:bCs/>
          <w:sz w:val="24"/>
          <w:szCs w:val="24"/>
          <w:lang w:val="es-ES" w:eastAsia="es-ES"/>
        </w:rPr>
        <w:t>87</w:t>
      </w:r>
      <w:r w:rsidRPr="005E4B0D">
        <w:rPr>
          <w:rFonts w:ascii="Arial" w:eastAsia="Times New Roman" w:hAnsi="Arial" w:cs="Arial"/>
          <w:bCs/>
          <w:sz w:val="24"/>
          <w:szCs w:val="24"/>
          <w:lang w:val="es-ES" w:eastAsia="es-ES"/>
        </w:rPr>
        <w:t xml:space="preserve"> están inscritas 9,8</w:t>
      </w:r>
      <w:r>
        <w:rPr>
          <w:rFonts w:ascii="Arial" w:eastAsia="Times New Roman" w:hAnsi="Arial" w:cs="Arial"/>
          <w:bCs/>
          <w:sz w:val="24"/>
          <w:szCs w:val="24"/>
          <w:lang w:val="es-ES" w:eastAsia="es-ES"/>
        </w:rPr>
        <w:t>83</w:t>
      </w:r>
      <w:r w:rsidRPr="005E4B0D">
        <w:rPr>
          <w:rFonts w:ascii="Arial" w:eastAsia="Times New Roman" w:hAnsi="Arial" w:cs="Arial"/>
          <w:bCs/>
          <w:sz w:val="24"/>
          <w:szCs w:val="24"/>
          <w:lang w:val="es-ES" w:eastAsia="es-ES"/>
        </w:rPr>
        <w:t xml:space="preserve"> y en proceso 204. También se informó que se tiene en proceso de inscripción, un total de 13 compraventas que corresponden a créditos cancelados del período 1983 – 1999, que son de difícil inscripción. Junta Directiva, luego de conocer el informe presentado por el Licenciado Julio César Merino Escobar, por unanimidad </w:t>
      </w:r>
      <w:r w:rsidRPr="005E4B0D">
        <w:rPr>
          <w:rFonts w:ascii="Arial" w:eastAsia="Times New Roman" w:hAnsi="Arial" w:cs="Arial"/>
          <w:b/>
          <w:bCs/>
          <w:sz w:val="24"/>
          <w:szCs w:val="24"/>
          <w:lang w:val="es-ES" w:eastAsia="es-ES"/>
        </w:rPr>
        <w:t>ACUERDA:</w:t>
      </w:r>
    </w:p>
    <w:p w:rsidR="008E2E22" w:rsidRPr="005E4B0D" w:rsidRDefault="008E2E22" w:rsidP="008E2E22">
      <w:pPr>
        <w:tabs>
          <w:tab w:val="left" w:pos="426"/>
          <w:tab w:val="left" w:pos="567"/>
        </w:tabs>
        <w:spacing w:after="0" w:line="240" w:lineRule="auto"/>
        <w:jc w:val="both"/>
        <w:rPr>
          <w:rFonts w:ascii="Arial" w:eastAsia="Times New Roman" w:hAnsi="Arial" w:cs="Arial"/>
          <w:b/>
          <w:bCs/>
          <w:sz w:val="24"/>
          <w:szCs w:val="24"/>
          <w:lang w:val="es-ES" w:eastAsia="es-ES"/>
        </w:rPr>
      </w:pPr>
    </w:p>
    <w:p w:rsidR="008E2E22" w:rsidRPr="005E4B0D" w:rsidRDefault="008E2E22" w:rsidP="008E2E22">
      <w:pPr>
        <w:spacing w:after="60" w:line="240" w:lineRule="auto"/>
        <w:jc w:val="both"/>
        <w:rPr>
          <w:rFonts w:ascii="Arial" w:eastAsia="Times New Roman" w:hAnsi="Arial" w:cs="Arial"/>
          <w:sz w:val="24"/>
          <w:szCs w:val="24"/>
          <w:lang w:val="es-ES" w:eastAsia="es-ES"/>
        </w:rPr>
      </w:pPr>
      <w:r w:rsidRPr="005E4B0D">
        <w:rPr>
          <w:rFonts w:ascii="Arial" w:eastAsia="Times New Roman" w:hAnsi="Arial" w:cs="Arial"/>
          <w:sz w:val="24"/>
          <w:szCs w:val="24"/>
          <w:lang w:val="es-ES" w:eastAsia="es-ES"/>
        </w:rPr>
        <w:t xml:space="preserve">Darse por enterados del informe y de los avances sobre la ejecución del Plan de Inscripción de Documentos, que representa el  </w:t>
      </w:r>
      <w:r w:rsidRPr="005E4B0D">
        <w:rPr>
          <w:rFonts w:ascii="Arial" w:eastAsia="Times New Roman" w:hAnsi="Arial" w:cs="Arial"/>
          <w:b/>
          <w:bCs/>
          <w:sz w:val="24"/>
          <w:szCs w:val="24"/>
          <w:u w:val="single"/>
          <w:lang w:val="es-ES" w:eastAsia="es-ES"/>
        </w:rPr>
        <w:t>99.</w:t>
      </w:r>
      <w:r>
        <w:rPr>
          <w:rFonts w:ascii="Arial" w:eastAsia="Times New Roman" w:hAnsi="Arial" w:cs="Arial"/>
          <w:b/>
          <w:bCs/>
          <w:sz w:val="24"/>
          <w:szCs w:val="24"/>
          <w:u w:val="single"/>
          <w:lang w:val="es-ES" w:eastAsia="es-ES"/>
        </w:rPr>
        <w:t>17</w:t>
      </w:r>
      <w:r w:rsidRPr="005E4B0D">
        <w:rPr>
          <w:rFonts w:ascii="Arial" w:eastAsia="Times New Roman" w:hAnsi="Arial" w:cs="Arial"/>
          <w:b/>
          <w:bCs/>
          <w:sz w:val="24"/>
          <w:szCs w:val="24"/>
          <w:u w:val="single"/>
          <w:lang w:val="es-ES" w:eastAsia="es-ES"/>
        </w:rPr>
        <w:t>%</w:t>
      </w:r>
      <w:r w:rsidRPr="005E4B0D">
        <w:rPr>
          <w:rFonts w:ascii="Arial" w:eastAsia="Times New Roman" w:hAnsi="Arial" w:cs="Arial"/>
          <w:b/>
          <w:bCs/>
          <w:sz w:val="24"/>
          <w:szCs w:val="24"/>
          <w:lang w:val="es-ES" w:eastAsia="es-ES"/>
        </w:rPr>
        <w:t xml:space="preserve"> </w:t>
      </w:r>
      <w:r w:rsidRPr="005E4B0D">
        <w:rPr>
          <w:rFonts w:ascii="Arial" w:eastAsia="Times New Roman" w:hAnsi="Arial" w:cs="Arial"/>
          <w:sz w:val="24"/>
          <w:szCs w:val="24"/>
          <w:lang w:val="es-ES" w:eastAsia="es-ES"/>
        </w:rPr>
        <w:t xml:space="preserve">de cumplimiento al </w:t>
      </w:r>
      <w:r w:rsidRPr="005E4B0D">
        <w:rPr>
          <w:rFonts w:ascii="Arial" w:eastAsia="Times New Roman" w:hAnsi="Arial" w:cs="Arial"/>
          <w:bCs/>
          <w:sz w:val="24"/>
          <w:szCs w:val="24"/>
          <w:lang w:val="es-ES" w:eastAsia="es-ES"/>
        </w:rPr>
        <w:t>3</w:t>
      </w:r>
      <w:r>
        <w:rPr>
          <w:rFonts w:ascii="Arial" w:eastAsia="Times New Roman" w:hAnsi="Arial" w:cs="Arial"/>
          <w:bCs/>
          <w:sz w:val="24"/>
          <w:szCs w:val="24"/>
          <w:lang w:val="es-ES" w:eastAsia="es-ES"/>
        </w:rPr>
        <w:t>0</w:t>
      </w:r>
      <w:r w:rsidRPr="005E4B0D">
        <w:rPr>
          <w:rFonts w:ascii="Arial" w:eastAsia="Times New Roman" w:hAnsi="Arial" w:cs="Arial"/>
          <w:bCs/>
          <w:sz w:val="24"/>
          <w:szCs w:val="24"/>
          <w:lang w:val="es-ES" w:eastAsia="es-ES"/>
        </w:rPr>
        <w:t xml:space="preserve"> de </w:t>
      </w:r>
      <w:r>
        <w:rPr>
          <w:rFonts w:ascii="Arial" w:eastAsia="Times New Roman" w:hAnsi="Arial" w:cs="Arial"/>
          <w:sz w:val="24"/>
          <w:szCs w:val="24"/>
          <w:lang w:val="es-ES" w:eastAsia="es-ES"/>
        </w:rPr>
        <w:t>septiembre</w:t>
      </w:r>
      <w:r w:rsidRPr="005E4B0D">
        <w:rPr>
          <w:rFonts w:ascii="Arial" w:eastAsia="Times New Roman" w:hAnsi="Arial" w:cs="Arial"/>
          <w:sz w:val="24"/>
          <w:szCs w:val="24"/>
          <w:lang w:val="es-ES" w:eastAsia="es-ES"/>
        </w:rPr>
        <w:t xml:space="preserve"> de 2017. </w:t>
      </w:r>
    </w:p>
    <w:p w:rsidR="008E2E22" w:rsidRDefault="008E2E22" w:rsidP="008E2E22">
      <w:pPr>
        <w:autoSpaceDE w:val="0"/>
        <w:autoSpaceDN w:val="0"/>
        <w:adjustRightInd w:val="0"/>
        <w:spacing w:after="0" w:line="240" w:lineRule="auto"/>
        <w:jc w:val="both"/>
        <w:rPr>
          <w:rFonts w:ascii="Arial" w:eastAsia="Times New Roman" w:hAnsi="Arial" w:cs="Arial"/>
          <w:b/>
          <w:sz w:val="24"/>
          <w:szCs w:val="24"/>
          <w:lang w:val="es-ES" w:eastAsia="es-ES"/>
        </w:rPr>
      </w:pPr>
    </w:p>
    <w:p w:rsidR="008E2E22" w:rsidRDefault="008E2E22" w:rsidP="00D10F05">
      <w:pPr>
        <w:spacing w:after="0" w:line="240" w:lineRule="auto"/>
        <w:jc w:val="both"/>
        <w:rPr>
          <w:rFonts w:ascii="Arial" w:hAnsi="Arial" w:cs="Arial"/>
          <w:b/>
          <w:sz w:val="24"/>
          <w:szCs w:val="24"/>
          <w:lang w:eastAsia="es-SV"/>
        </w:rPr>
      </w:pPr>
    </w:p>
    <w:p w:rsidR="00CC68D9" w:rsidRPr="00CC68D9" w:rsidRDefault="005D229B" w:rsidP="00CC68D9">
      <w:pPr>
        <w:spacing w:after="0" w:line="240" w:lineRule="auto"/>
        <w:jc w:val="both"/>
        <w:rPr>
          <w:rFonts w:ascii="Arial" w:eastAsia="Times New Roman" w:hAnsi="Arial" w:cs="Arial"/>
          <w:sz w:val="24"/>
          <w:szCs w:val="24"/>
          <w:lang w:val="es-ES" w:eastAsia="es-ES"/>
        </w:rPr>
      </w:pPr>
      <w:r>
        <w:rPr>
          <w:rFonts w:ascii="Arial" w:hAnsi="Arial" w:cs="Arial"/>
          <w:b/>
          <w:sz w:val="24"/>
          <w:szCs w:val="24"/>
          <w:lang w:eastAsia="es-SV"/>
        </w:rPr>
        <w:t>VI)</w:t>
      </w:r>
      <w:r w:rsidR="00ED619C">
        <w:rPr>
          <w:rFonts w:ascii="Arial" w:hAnsi="Arial" w:cs="Arial"/>
          <w:b/>
          <w:sz w:val="24"/>
          <w:szCs w:val="24"/>
          <w:lang w:eastAsia="es-SV"/>
        </w:rPr>
        <w:t xml:space="preserve"> </w:t>
      </w:r>
      <w:r w:rsidR="00D10F05" w:rsidRPr="00D10F05">
        <w:rPr>
          <w:rFonts w:ascii="Arial" w:hAnsi="Arial" w:cs="Arial"/>
          <w:b/>
          <w:sz w:val="24"/>
          <w:szCs w:val="24"/>
          <w:lang w:eastAsia="es-SV"/>
        </w:rPr>
        <w:t>RESUMEN DE TRANSFERENCIAS DE GERENCIA GENERAL EN EL PERÍODO DE JULIO A SEPTIEMBRE 2017</w:t>
      </w:r>
      <w:r w:rsidR="00FA592B">
        <w:rPr>
          <w:rFonts w:ascii="Arial" w:hAnsi="Arial" w:cs="Arial"/>
          <w:b/>
          <w:sz w:val="24"/>
          <w:szCs w:val="24"/>
          <w:lang w:eastAsia="es-SV"/>
        </w:rPr>
        <w:t xml:space="preserve">. </w:t>
      </w:r>
      <w:r w:rsidR="00CC68D9" w:rsidRPr="00CC68D9">
        <w:rPr>
          <w:rFonts w:ascii="Arial" w:eastAsia="Times New Roman" w:hAnsi="Arial" w:cs="Arial"/>
          <w:sz w:val="24"/>
          <w:szCs w:val="24"/>
          <w:lang w:val="es-ES" w:eastAsia="es-ES"/>
        </w:rPr>
        <w:t>El Presidente y Director Ejecutivo invitó al Licenciado René Cuellar Marenco, Gerente de Finanzas, para presentar a Junta Directiva resumen de transferencias autorizadas por Gerencia General, durante el período de ju</w:t>
      </w:r>
      <w:r w:rsidR="00ED619C">
        <w:rPr>
          <w:rFonts w:ascii="Arial" w:eastAsia="Times New Roman" w:hAnsi="Arial" w:cs="Arial"/>
          <w:sz w:val="24"/>
          <w:szCs w:val="24"/>
          <w:lang w:val="es-ES" w:eastAsia="es-ES"/>
        </w:rPr>
        <w:t>l</w:t>
      </w:r>
      <w:r w:rsidR="00CC68D9" w:rsidRPr="00CC68D9">
        <w:rPr>
          <w:rFonts w:ascii="Arial" w:eastAsia="Times New Roman" w:hAnsi="Arial" w:cs="Arial"/>
          <w:sz w:val="24"/>
          <w:szCs w:val="24"/>
          <w:lang w:val="es-ES" w:eastAsia="es-ES"/>
        </w:rPr>
        <w:t>io</w:t>
      </w:r>
      <w:r w:rsidR="00ED619C">
        <w:rPr>
          <w:rFonts w:ascii="Arial" w:eastAsia="Times New Roman" w:hAnsi="Arial" w:cs="Arial"/>
          <w:sz w:val="24"/>
          <w:szCs w:val="24"/>
          <w:lang w:val="es-ES" w:eastAsia="es-ES"/>
        </w:rPr>
        <w:t xml:space="preserve"> a septiembre</w:t>
      </w:r>
      <w:r w:rsidR="00CC68D9" w:rsidRPr="00CC68D9">
        <w:rPr>
          <w:rFonts w:ascii="Arial" w:eastAsia="Times New Roman" w:hAnsi="Arial" w:cs="Arial"/>
          <w:sz w:val="24"/>
          <w:szCs w:val="24"/>
          <w:lang w:val="es-ES" w:eastAsia="es-ES"/>
        </w:rPr>
        <w:t xml:space="preserve"> de 2017. Explicó el Licenciado Cuéllar que </w:t>
      </w:r>
      <w:r w:rsidR="00CC68D9" w:rsidRPr="00CC68D9">
        <w:rPr>
          <w:rFonts w:ascii="Arial" w:eastAsia="Times New Roman" w:hAnsi="Arial" w:cs="Arial"/>
          <w:sz w:val="24"/>
          <w:szCs w:val="24"/>
          <w:lang w:val="es-MX" w:eastAsia="es-ES"/>
        </w:rPr>
        <w:t xml:space="preserve">en el Presupuesto Institucional, en las Disposiciones Generales, en el numeral 7, literal a), se autoriza al Gerente General a efectuar transferencias hasta por $50,000.00, explicándose que en ningún caso se harán transferencias de Presupuesto de Egresos destinados a Inversión para gastos corrientes. Se expusieron en detalle las transferencias autorizadas en el </w:t>
      </w:r>
      <w:r w:rsidR="00CC68D9" w:rsidRPr="00CC68D9">
        <w:rPr>
          <w:rFonts w:ascii="Arial" w:eastAsia="Times New Roman" w:hAnsi="Arial" w:cs="Arial"/>
          <w:sz w:val="24"/>
          <w:szCs w:val="24"/>
          <w:lang w:val="es-ES" w:eastAsia="es-ES"/>
        </w:rPr>
        <w:t>período de abril a junio de 2017, indicándose que p</w:t>
      </w:r>
      <w:r w:rsidR="00CC68D9" w:rsidRPr="00CC68D9">
        <w:rPr>
          <w:rFonts w:ascii="Arial" w:eastAsia="Times New Roman" w:hAnsi="Arial" w:cs="Arial"/>
          <w:bCs/>
          <w:sz w:val="24"/>
          <w:szCs w:val="24"/>
          <w:lang w:val="es-ES" w:eastAsia="es-ES"/>
        </w:rPr>
        <w:t>or Gerencia General fue su autorizaron por un monto de US$</w:t>
      </w:r>
      <w:r w:rsidR="00ED619C">
        <w:rPr>
          <w:rFonts w:ascii="Arial" w:eastAsia="Times New Roman" w:hAnsi="Arial" w:cs="Arial"/>
          <w:bCs/>
          <w:sz w:val="24"/>
          <w:szCs w:val="24"/>
          <w:lang w:val="es-ES" w:eastAsia="es-ES"/>
        </w:rPr>
        <w:t>49,18</w:t>
      </w:r>
      <w:r w:rsidR="00CC68D9" w:rsidRPr="00CC68D9">
        <w:rPr>
          <w:rFonts w:ascii="Arial" w:eastAsia="Times New Roman" w:hAnsi="Arial" w:cs="Arial"/>
          <w:bCs/>
          <w:sz w:val="24"/>
          <w:szCs w:val="24"/>
          <w:lang w:val="es-ES" w:eastAsia="es-ES"/>
        </w:rPr>
        <w:t xml:space="preserve">0.00, todo ello </w:t>
      </w:r>
      <w:r w:rsidR="00CC68D9" w:rsidRPr="00CC68D9">
        <w:rPr>
          <w:rFonts w:ascii="Arial" w:eastAsia="Times New Roman" w:hAnsi="Arial" w:cs="Arial"/>
          <w:sz w:val="24"/>
          <w:szCs w:val="24"/>
          <w:lang w:val="es-ES" w:eastAsia="es-ES"/>
        </w:rPr>
        <w:t xml:space="preserve">de conformidad con la información detallada en los </w:t>
      </w:r>
      <w:r w:rsidR="00CC68D9" w:rsidRPr="00CC68D9">
        <w:rPr>
          <w:rFonts w:ascii="Arial" w:eastAsia="Times New Roman" w:hAnsi="Arial" w:cs="Arial"/>
          <w:sz w:val="24"/>
          <w:szCs w:val="24"/>
          <w:lang w:val="es-MX" w:eastAsia="es-ES"/>
        </w:rPr>
        <w:t xml:space="preserve">cuadros presentados, que se anexan a la presente acta. Luego de la presentación se solicita a Junta Directiva dar por recibido el presente informe. </w:t>
      </w:r>
      <w:r w:rsidR="00CC68D9" w:rsidRPr="00CC68D9">
        <w:rPr>
          <w:rFonts w:ascii="Arial" w:eastAsia="Times New Roman" w:hAnsi="Arial" w:cs="Arial"/>
          <w:sz w:val="24"/>
          <w:szCs w:val="24"/>
          <w:lang w:val="es-ES" w:eastAsia="es-ES"/>
        </w:rPr>
        <w:t xml:space="preserve">Junta Directiva luego de conocer los detalles del informe presentado, expuesto por el Licenciado René Cuéllar Marenco, Gerente de Finanzas, por unanimidad </w:t>
      </w:r>
      <w:r w:rsidR="00CC68D9" w:rsidRPr="00CC68D9">
        <w:rPr>
          <w:rFonts w:ascii="Arial" w:eastAsia="Times New Roman" w:hAnsi="Arial" w:cs="Arial"/>
          <w:b/>
          <w:sz w:val="24"/>
          <w:szCs w:val="24"/>
          <w:lang w:val="es-ES" w:eastAsia="es-ES"/>
        </w:rPr>
        <w:t>ACUERDA</w:t>
      </w:r>
      <w:r w:rsidR="00CC68D9" w:rsidRPr="00CC68D9">
        <w:rPr>
          <w:rFonts w:ascii="Arial" w:eastAsia="Times New Roman" w:hAnsi="Arial" w:cs="Arial"/>
          <w:sz w:val="24"/>
          <w:szCs w:val="24"/>
          <w:lang w:val="es-ES" w:eastAsia="es-ES"/>
        </w:rPr>
        <w:t>:</w:t>
      </w:r>
    </w:p>
    <w:p w:rsidR="00CC68D9" w:rsidRPr="00CC68D9" w:rsidRDefault="00CC68D9" w:rsidP="00CC68D9">
      <w:pPr>
        <w:spacing w:after="0" w:line="240" w:lineRule="auto"/>
        <w:ind w:left="360"/>
        <w:jc w:val="both"/>
        <w:rPr>
          <w:rFonts w:ascii="Arial" w:eastAsia="Times New Roman" w:hAnsi="Arial" w:cs="Arial"/>
          <w:bCs/>
          <w:sz w:val="24"/>
          <w:szCs w:val="24"/>
          <w:lang w:val="es-ES" w:eastAsia="es-ES"/>
        </w:rPr>
      </w:pPr>
    </w:p>
    <w:p w:rsidR="00CC68D9" w:rsidRPr="00CC68D9" w:rsidRDefault="00CC68D9" w:rsidP="001F35A8">
      <w:pPr>
        <w:numPr>
          <w:ilvl w:val="0"/>
          <w:numId w:val="18"/>
        </w:numPr>
        <w:spacing w:after="0" w:line="240" w:lineRule="auto"/>
        <w:jc w:val="both"/>
        <w:rPr>
          <w:rFonts w:ascii="Arial" w:eastAsia="Times New Roman" w:hAnsi="Arial" w:cs="Arial"/>
          <w:bCs/>
          <w:sz w:val="24"/>
          <w:szCs w:val="24"/>
          <w:lang w:val="es-ES" w:eastAsia="es-ES"/>
        </w:rPr>
      </w:pPr>
      <w:r w:rsidRPr="00CC68D9">
        <w:rPr>
          <w:rFonts w:ascii="Arial" w:eastAsia="Times New Roman" w:hAnsi="Arial" w:cs="Arial"/>
          <w:bCs/>
          <w:sz w:val="24"/>
          <w:szCs w:val="24"/>
          <w:lang w:val="es-ES" w:eastAsia="es-ES"/>
        </w:rPr>
        <w:t xml:space="preserve">Dar por conocidos el siguiente resumen de transferencias presupuestarias del período </w:t>
      </w:r>
      <w:r w:rsidRPr="00CC68D9">
        <w:rPr>
          <w:rFonts w:ascii="Arial" w:eastAsia="Times New Roman" w:hAnsi="Arial" w:cs="Arial"/>
          <w:sz w:val="24"/>
          <w:szCs w:val="24"/>
          <w:lang w:val="es-ES" w:eastAsia="es-ES"/>
        </w:rPr>
        <w:t xml:space="preserve">de </w:t>
      </w:r>
      <w:r w:rsidR="00ED619C" w:rsidRPr="00CC68D9">
        <w:rPr>
          <w:rFonts w:ascii="Arial" w:eastAsia="Times New Roman" w:hAnsi="Arial" w:cs="Arial"/>
          <w:sz w:val="24"/>
          <w:szCs w:val="24"/>
          <w:lang w:val="es-ES" w:eastAsia="es-ES"/>
        </w:rPr>
        <w:t>ju</w:t>
      </w:r>
      <w:r w:rsidR="00ED619C">
        <w:rPr>
          <w:rFonts w:ascii="Arial" w:eastAsia="Times New Roman" w:hAnsi="Arial" w:cs="Arial"/>
          <w:sz w:val="24"/>
          <w:szCs w:val="24"/>
          <w:lang w:val="es-ES" w:eastAsia="es-ES"/>
        </w:rPr>
        <w:t>l</w:t>
      </w:r>
      <w:r w:rsidR="00ED619C" w:rsidRPr="00CC68D9">
        <w:rPr>
          <w:rFonts w:ascii="Arial" w:eastAsia="Times New Roman" w:hAnsi="Arial" w:cs="Arial"/>
          <w:sz w:val="24"/>
          <w:szCs w:val="24"/>
          <w:lang w:val="es-ES" w:eastAsia="es-ES"/>
        </w:rPr>
        <w:t>io</w:t>
      </w:r>
      <w:r w:rsidR="00ED619C">
        <w:rPr>
          <w:rFonts w:ascii="Arial" w:eastAsia="Times New Roman" w:hAnsi="Arial" w:cs="Arial"/>
          <w:sz w:val="24"/>
          <w:szCs w:val="24"/>
          <w:lang w:val="es-ES" w:eastAsia="es-ES"/>
        </w:rPr>
        <w:t xml:space="preserve"> a septiembre</w:t>
      </w:r>
      <w:r w:rsidR="00ED619C" w:rsidRPr="00CC68D9">
        <w:rPr>
          <w:rFonts w:ascii="Arial" w:eastAsia="Times New Roman" w:hAnsi="Arial" w:cs="Arial"/>
          <w:sz w:val="24"/>
          <w:szCs w:val="24"/>
          <w:lang w:val="es-ES" w:eastAsia="es-ES"/>
        </w:rPr>
        <w:t xml:space="preserve"> </w:t>
      </w:r>
      <w:r w:rsidRPr="00CC68D9">
        <w:rPr>
          <w:rFonts w:ascii="Arial" w:eastAsia="Times New Roman" w:hAnsi="Arial" w:cs="Arial"/>
          <w:sz w:val="24"/>
          <w:szCs w:val="24"/>
          <w:lang w:val="es-ES" w:eastAsia="es-ES"/>
        </w:rPr>
        <w:t>de 2017</w:t>
      </w:r>
      <w:r w:rsidRPr="00CC68D9">
        <w:rPr>
          <w:rFonts w:ascii="Arial" w:eastAsia="Times New Roman" w:hAnsi="Arial" w:cs="Arial"/>
          <w:bCs/>
          <w:sz w:val="24"/>
          <w:szCs w:val="24"/>
          <w:lang w:val="es-ES" w:eastAsia="es-ES"/>
        </w:rPr>
        <w:t>, por Gerencia General, por un monto de US$</w:t>
      </w:r>
      <w:r w:rsidR="00ED619C">
        <w:rPr>
          <w:rFonts w:ascii="Arial" w:eastAsia="Times New Roman" w:hAnsi="Arial" w:cs="Arial"/>
          <w:bCs/>
          <w:sz w:val="24"/>
          <w:szCs w:val="24"/>
          <w:lang w:val="es-ES" w:eastAsia="es-ES"/>
        </w:rPr>
        <w:t>49,18</w:t>
      </w:r>
      <w:r w:rsidR="00ED619C" w:rsidRPr="00CC68D9">
        <w:rPr>
          <w:rFonts w:ascii="Arial" w:eastAsia="Times New Roman" w:hAnsi="Arial" w:cs="Arial"/>
          <w:bCs/>
          <w:sz w:val="24"/>
          <w:szCs w:val="24"/>
          <w:lang w:val="es-ES" w:eastAsia="es-ES"/>
        </w:rPr>
        <w:t>0.00</w:t>
      </w:r>
      <w:r w:rsidRPr="00CC68D9">
        <w:rPr>
          <w:rFonts w:ascii="Arial" w:eastAsia="Times New Roman" w:hAnsi="Arial" w:cs="Arial"/>
          <w:bCs/>
          <w:sz w:val="24"/>
          <w:szCs w:val="24"/>
          <w:lang w:val="es-ES" w:eastAsia="es-ES"/>
        </w:rPr>
        <w:t>.</w:t>
      </w:r>
    </w:p>
    <w:p w:rsidR="00CC68D9" w:rsidRPr="00CC68D9" w:rsidRDefault="00CC68D9" w:rsidP="00CC68D9">
      <w:pPr>
        <w:spacing w:after="0" w:line="240" w:lineRule="auto"/>
        <w:ind w:left="360"/>
        <w:rPr>
          <w:rFonts w:ascii="Arial" w:eastAsia="Times New Roman" w:hAnsi="Arial" w:cs="Arial"/>
          <w:bCs/>
          <w:sz w:val="24"/>
          <w:szCs w:val="24"/>
          <w:lang w:eastAsia="es-ES"/>
        </w:rPr>
      </w:pPr>
    </w:p>
    <w:p w:rsidR="008E2E22" w:rsidRPr="008E2E22" w:rsidRDefault="00CC68D9" w:rsidP="001F35A8">
      <w:pPr>
        <w:numPr>
          <w:ilvl w:val="0"/>
          <w:numId w:val="18"/>
        </w:numPr>
        <w:spacing w:after="0" w:line="240" w:lineRule="auto"/>
        <w:jc w:val="both"/>
        <w:rPr>
          <w:rFonts w:ascii="Arial" w:hAnsi="Arial" w:cs="Arial"/>
          <w:b/>
          <w:bCs/>
          <w:lang w:val="es-ES"/>
        </w:rPr>
      </w:pPr>
      <w:r w:rsidRPr="008E2E22">
        <w:rPr>
          <w:rFonts w:ascii="Arial" w:eastAsia="Times New Roman" w:hAnsi="Arial" w:cs="Arial"/>
          <w:bCs/>
          <w:sz w:val="24"/>
          <w:szCs w:val="24"/>
          <w:lang w:val="es-ES" w:eastAsia="es-ES"/>
        </w:rPr>
        <w:t>Ratificar este punto en esta misma sesión.</w:t>
      </w:r>
    </w:p>
    <w:p w:rsidR="008E2E22" w:rsidRDefault="008E2E22" w:rsidP="008276E9">
      <w:pPr>
        <w:spacing w:after="0" w:line="240" w:lineRule="auto"/>
        <w:jc w:val="both"/>
        <w:rPr>
          <w:rFonts w:ascii="Arial" w:hAnsi="Arial" w:cs="Arial"/>
          <w:b/>
          <w:bCs/>
          <w:lang w:val="es-ES"/>
        </w:rPr>
      </w:pPr>
    </w:p>
    <w:p w:rsidR="008E2E22" w:rsidRDefault="008E2E22" w:rsidP="008276E9">
      <w:pPr>
        <w:spacing w:after="0" w:line="240" w:lineRule="auto"/>
        <w:jc w:val="both"/>
        <w:rPr>
          <w:rFonts w:ascii="Arial" w:hAnsi="Arial" w:cs="Arial"/>
          <w:b/>
          <w:bCs/>
          <w:lang w:val="es-ES"/>
        </w:rPr>
      </w:pPr>
    </w:p>
    <w:p w:rsidR="00FA2080" w:rsidRDefault="008E2E22" w:rsidP="008E2E22">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VII</w:t>
      </w:r>
      <w:r w:rsidRPr="00D10F05">
        <w:rPr>
          <w:rFonts w:ascii="Arial" w:eastAsia="Times New Roman" w:hAnsi="Arial" w:cs="Arial"/>
          <w:b/>
          <w:sz w:val="24"/>
          <w:szCs w:val="24"/>
          <w:lang w:val="es-ES" w:eastAsia="es-ES"/>
        </w:rPr>
        <w:t xml:space="preserve">) AUTORIZACIÓN DE PRECIOS DE VENTA DE ACTIVOS EXTRAORDINARIOS. </w:t>
      </w:r>
      <w:r w:rsidRPr="00D10F05">
        <w:rPr>
          <w:rFonts w:ascii="Arial" w:eastAsia="Times New Roman" w:hAnsi="Arial" w:cs="Arial"/>
          <w:sz w:val="24"/>
          <w:szCs w:val="24"/>
          <w:lang w:val="es-MX" w:eastAsia="es-ES"/>
        </w:rPr>
        <w:t xml:space="preserve">El Presidente y </w:t>
      </w:r>
      <w:r w:rsidRPr="00D10F05">
        <w:rPr>
          <w:rFonts w:ascii="Arial" w:eastAsia="Times New Roman" w:hAnsi="Arial" w:cs="Arial"/>
          <w:sz w:val="24"/>
          <w:szCs w:val="24"/>
          <w:lang w:val="es-ES" w:eastAsia="es-ES"/>
        </w:rPr>
        <w:t xml:space="preserve">Director Ejecutivo </w:t>
      </w:r>
      <w:r w:rsidRPr="00D10F05">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26</w:t>
      </w:r>
      <w:r w:rsidRPr="00D10F05">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Vásquez expuso que los precios de venta de dichos </w:t>
      </w:r>
      <w:r w:rsidRPr="00D10F05">
        <w:rPr>
          <w:rFonts w:ascii="Arial" w:eastAsia="Times New Roman" w:hAnsi="Arial" w:cs="Arial"/>
          <w:sz w:val="24"/>
          <w:szCs w:val="24"/>
          <w:lang w:val="es-MX" w:eastAsia="es-ES"/>
        </w:rPr>
        <w:lastRenderedPageBreak/>
        <w:t>Activos, de conformidad al Instructivo para la Administración y Venta de Activos Extraordinarios, ascienden a la cantidad de $</w:t>
      </w:r>
      <w:r>
        <w:rPr>
          <w:rFonts w:ascii="Arial" w:eastAsia="Times New Roman" w:hAnsi="Arial" w:cs="Arial"/>
          <w:sz w:val="24"/>
          <w:szCs w:val="24"/>
          <w:lang w:val="es-MX" w:eastAsia="es-ES"/>
        </w:rPr>
        <w:t>243,746.17</w:t>
      </w:r>
      <w:r w:rsidRPr="00D10F05">
        <w:rPr>
          <w:rFonts w:ascii="Arial" w:eastAsia="Times New Roman" w:hAnsi="Arial" w:cs="Arial"/>
          <w:sz w:val="24"/>
          <w:szCs w:val="24"/>
          <w:lang w:val="es-MX" w:eastAsia="es-ES"/>
        </w:rPr>
        <w:t xml:space="preserve"> según avalúos técnicos</w:t>
      </w:r>
    </w:p>
    <w:p w:rsidR="00FA2080" w:rsidRDefault="00FA2080" w:rsidP="008E2E22">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2608" behindDoc="0" locked="0" layoutInCell="1" allowOverlap="1">
                <wp:simplePos x="0" y="0"/>
                <wp:positionH relativeFrom="column">
                  <wp:posOffset>1324609</wp:posOffset>
                </wp:positionH>
                <wp:positionV relativeFrom="paragraph">
                  <wp:posOffset>137160</wp:posOffset>
                </wp:positionV>
                <wp:extent cx="3076575" cy="31908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3076575" cy="3190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6098C2" id="Conector recto 1" o:spid="_x0000_s1026" style="position:absolute;flip:y;z-index:251652608;visibility:visible;mso-wrap-style:square;mso-wrap-distance-left:9pt;mso-wrap-distance-top:0;mso-wrap-distance-right:9pt;mso-wrap-distance-bottom:0;mso-position-horizontal:absolute;mso-position-horizontal-relative:text;mso-position-vertical:absolute;mso-position-vertical-relative:text" from="104.3pt,10.8pt" to="346.55pt,2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" strokecolor="#4579b8 [3044]"/>
            </w:pict>
          </mc:Fallback>
        </mc:AlternateContent>
      </w: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FA2080" w:rsidRDefault="00FA2080" w:rsidP="008E2E22">
      <w:pPr>
        <w:spacing w:after="0" w:line="240" w:lineRule="auto"/>
        <w:jc w:val="both"/>
        <w:rPr>
          <w:rFonts w:ascii="Arial" w:eastAsia="Times New Roman" w:hAnsi="Arial" w:cs="Arial"/>
          <w:sz w:val="24"/>
          <w:szCs w:val="24"/>
          <w:lang w:val="es-MX" w:eastAsia="es-ES"/>
        </w:rPr>
      </w:pPr>
    </w:p>
    <w:p w:rsidR="008E2E22" w:rsidRPr="00D10F05" w:rsidRDefault="00FA2080" w:rsidP="008E2E22">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8E2E22" w:rsidRPr="00D10F05">
        <w:rPr>
          <w:rFonts w:ascii="Arial" w:eastAsia="Times New Roman" w:hAnsi="Arial" w:cs="Arial"/>
          <w:sz w:val="24"/>
          <w:szCs w:val="24"/>
          <w:lang w:val="es-ES" w:eastAsia="es-ES"/>
        </w:rPr>
        <w:t xml:space="preserve"> </w:t>
      </w:r>
      <w:r w:rsidR="008E2E22" w:rsidRPr="00D10F05">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8E2E22" w:rsidRPr="00D10F05">
        <w:rPr>
          <w:rFonts w:ascii="Arial" w:eastAsia="Times New Roman" w:hAnsi="Arial" w:cs="Arial"/>
          <w:b/>
          <w:sz w:val="24"/>
          <w:szCs w:val="24"/>
          <w:lang w:val="es-MX" w:eastAsia="es-ES"/>
        </w:rPr>
        <w:t>ACUERDA:</w:t>
      </w:r>
    </w:p>
    <w:p w:rsidR="008E2E22" w:rsidRPr="00D10F05" w:rsidRDefault="008E2E22" w:rsidP="008E2E22">
      <w:pPr>
        <w:spacing w:after="0" w:line="240" w:lineRule="auto"/>
        <w:jc w:val="both"/>
        <w:rPr>
          <w:rFonts w:ascii="Arial" w:eastAsia="Times New Roman" w:hAnsi="Arial" w:cs="Arial"/>
          <w:sz w:val="24"/>
          <w:szCs w:val="24"/>
          <w:lang w:val="es-MX" w:eastAsia="es-ES"/>
        </w:rPr>
      </w:pPr>
    </w:p>
    <w:p w:rsidR="008E2E22" w:rsidRPr="00D10F05" w:rsidRDefault="008E2E22" w:rsidP="001F35A8">
      <w:pPr>
        <w:numPr>
          <w:ilvl w:val="0"/>
          <w:numId w:val="17"/>
        </w:numPr>
        <w:tabs>
          <w:tab w:val="num" w:pos="405"/>
        </w:tabs>
        <w:spacing w:after="0" w:line="240" w:lineRule="auto"/>
        <w:ind w:left="405"/>
        <w:jc w:val="both"/>
        <w:rPr>
          <w:rFonts w:ascii="Arial" w:eastAsia="Times New Roman" w:hAnsi="Arial" w:cs="Arial"/>
          <w:sz w:val="24"/>
          <w:szCs w:val="24"/>
          <w:lang w:val="es-ES" w:eastAsia="es-ES"/>
        </w:rPr>
      </w:pPr>
      <w:r w:rsidRPr="00D10F05">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26</w:t>
      </w:r>
      <w:r w:rsidRPr="00D10F05">
        <w:rPr>
          <w:rFonts w:ascii="Arial" w:eastAsia="Times New Roman" w:hAnsi="Arial" w:cs="Arial"/>
          <w:sz w:val="24"/>
          <w:szCs w:val="24"/>
          <w:lang w:val="es-ES" w:eastAsia="es-ES"/>
        </w:rPr>
        <w:t xml:space="preserve"> Activos Extraordinarios por un monto de </w:t>
      </w:r>
      <w:r w:rsidRPr="00D10F05">
        <w:rPr>
          <w:rFonts w:ascii="Arial" w:eastAsia="Times New Roman" w:hAnsi="Arial" w:cs="Arial"/>
          <w:sz w:val="24"/>
          <w:szCs w:val="24"/>
          <w:lang w:val="es-MX" w:eastAsia="es-ES"/>
        </w:rPr>
        <w:t>$</w:t>
      </w:r>
      <w:r>
        <w:rPr>
          <w:rFonts w:ascii="Arial" w:eastAsia="Times New Roman" w:hAnsi="Arial" w:cs="Arial"/>
          <w:sz w:val="24"/>
          <w:szCs w:val="24"/>
          <w:lang w:val="es-MX" w:eastAsia="es-ES"/>
        </w:rPr>
        <w:t>243,746.17</w:t>
      </w:r>
      <w:r w:rsidRPr="00D10F05">
        <w:rPr>
          <w:rFonts w:ascii="Arial" w:eastAsia="Times New Roman" w:hAnsi="Arial" w:cs="Arial"/>
          <w:sz w:val="24"/>
          <w:szCs w:val="24"/>
          <w:lang w:val="es-MX" w:eastAsia="es-ES"/>
        </w:rPr>
        <w:t xml:space="preserve"> </w:t>
      </w:r>
      <w:r w:rsidRPr="00D10F05">
        <w:rPr>
          <w:rFonts w:ascii="Arial" w:eastAsia="Times New Roman" w:hAnsi="Arial" w:cs="Arial"/>
          <w:sz w:val="24"/>
          <w:szCs w:val="24"/>
          <w:lang w:val="es-ES" w:eastAsia="es-ES"/>
        </w:rPr>
        <w:t>según listado que se anexa a la presente acta.</w:t>
      </w:r>
    </w:p>
    <w:p w:rsidR="008E2E22" w:rsidRPr="00D10F05" w:rsidRDefault="008E2E22" w:rsidP="008E2E22">
      <w:pPr>
        <w:spacing w:after="0" w:line="240" w:lineRule="auto"/>
        <w:ind w:left="-360"/>
        <w:jc w:val="both"/>
        <w:rPr>
          <w:rFonts w:ascii="Arial" w:eastAsia="Times New Roman" w:hAnsi="Arial" w:cs="Arial"/>
          <w:sz w:val="24"/>
          <w:szCs w:val="24"/>
          <w:lang w:val="es-ES" w:eastAsia="es-ES"/>
        </w:rPr>
      </w:pPr>
    </w:p>
    <w:p w:rsidR="008E2E22" w:rsidRPr="00D10F05" w:rsidRDefault="008E2E22" w:rsidP="001F35A8">
      <w:pPr>
        <w:numPr>
          <w:ilvl w:val="0"/>
          <w:numId w:val="17"/>
        </w:numPr>
        <w:tabs>
          <w:tab w:val="num" w:pos="45"/>
          <w:tab w:val="left" w:pos="426"/>
        </w:tabs>
        <w:spacing w:after="0" w:line="240" w:lineRule="auto"/>
        <w:ind w:left="405"/>
        <w:jc w:val="both"/>
        <w:rPr>
          <w:rFonts w:ascii="Arial" w:eastAsia="Times New Roman" w:hAnsi="Arial" w:cs="Arial"/>
          <w:sz w:val="24"/>
          <w:szCs w:val="24"/>
          <w:lang w:val="es-ES" w:eastAsia="es-ES"/>
        </w:rPr>
      </w:pPr>
      <w:r w:rsidRPr="00D10F05">
        <w:rPr>
          <w:rFonts w:ascii="Arial" w:eastAsia="Times New Roman" w:hAnsi="Arial" w:cs="Arial"/>
          <w:sz w:val="24"/>
          <w:szCs w:val="24"/>
          <w:lang w:val="es-ES" w:eastAsia="es-ES"/>
        </w:rPr>
        <w:t xml:space="preserve">Autorizar que se haga efectiva la reserva de saneamiento </w:t>
      </w:r>
      <w:r w:rsidR="005E552F">
        <w:rPr>
          <w:rFonts w:ascii="Arial" w:eastAsia="Times New Roman" w:hAnsi="Arial" w:cs="Arial"/>
          <w:sz w:val="24"/>
          <w:szCs w:val="24"/>
          <w:lang w:val="es-ES" w:eastAsia="es-ES"/>
        </w:rPr>
        <w:t>_____________________________________________________________________</w:t>
      </w:r>
    </w:p>
    <w:p w:rsidR="008E2E22" w:rsidRPr="00D10F05" w:rsidRDefault="008E2E22" w:rsidP="008E2E22">
      <w:pPr>
        <w:tabs>
          <w:tab w:val="left" w:pos="426"/>
        </w:tabs>
        <w:spacing w:after="0" w:line="240" w:lineRule="auto"/>
        <w:ind w:left="-360"/>
        <w:jc w:val="both"/>
        <w:rPr>
          <w:rFonts w:ascii="Arial" w:eastAsia="Times New Roman" w:hAnsi="Arial" w:cs="Arial"/>
          <w:sz w:val="24"/>
          <w:szCs w:val="24"/>
          <w:lang w:val="es-ES" w:eastAsia="es-ES"/>
        </w:rPr>
      </w:pPr>
    </w:p>
    <w:p w:rsidR="008E2E22" w:rsidRDefault="008E2E22" w:rsidP="001F35A8">
      <w:pPr>
        <w:numPr>
          <w:ilvl w:val="0"/>
          <w:numId w:val="17"/>
        </w:numPr>
        <w:tabs>
          <w:tab w:val="num" w:pos="45"/>
          <w:tab w:val="left" w:pos="426"/>
        </w:tabs>
        <w:spacing w:after="0" w:line="240" w:lineRule="auto"/>
        <w:ind w:left="405"/>
        <w:jc w:val="both"/>
        <w:rPr>
          <w:rFonts w:ascii="Arial" w:eastAsia="Times New Roman" w:hAnsi="Arial" w:cs="Arial"/>
          <w:sz w:val="24"/>
          <w:szCs w:val="24"/>
          <w:lang w:val="es-ES" w:eastAsia="es-ES"/>
        </w:rPr>
      </w:pPr>
      <w:r w:rsidRPr="00D10F05">
        <w:rPr>
          <w:rFonts w:ascii="Arial" w:eastAsia="Times New Roman" w:hAnsi="Arial" w:cs="Arial"/>
          <w:sz w:val="24"/>
          <w:szCs w:val="24"/>
          <w:lang w:val="es-ES" w:eastAsia="es-ES"/>
        </w:rPr>
        <w:t>Este Punto se ratifica en esta misma sesión.</w:t>
      </w:r>
    </w:p>
    <w:p w:rsidR="00701E30" w:rsidRPr="00701E30" w:rsidRDefault="00701E30" w:rsidP="00701E30">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F13F80" w:rsidRDefault="00F13F80" w:rsidP="008E2E22">
      <w:pPr>
        <w:spacing w:after="0" w:line="240" w:lineRule="auto"/>
        <w:jc w:val="both"/>
        <w:rPr>
          <w:rFonts w:ascii="Arial" w:hAnsi="Arial" w:cs="Arial"/>
          <w:b/>
          <w:bCs/>
          <w:lang w:val="es-ES"/>
        </w:rPr>
      </w:pPr>
    </w:p>
    <w:p w:rsidR="00F13F80" w:rsidRPr="00F13F80" w:rsidRDefault="00F13F80" w:rsidP="00F13F80">
      <w:pPr>
        <w:spacing w:after="0" w:line="240" w:lineRule="auto"/>
        <w:jc w:val="both"/>
        <w:rPr>
          <w:rFonts w:ascii="Arial" w:hAnsi="Arial" w:cs="Arial"/>
          <w:sz w:val="24"/>
          <w:szCs w:val="24"/>
        </w:rPr>
      </w:pPr>
      <w:r w:rsidRPr="00F13F80">
        <w:rPr>
          <w:rFonts w:ascii="Arial" w:hAnsi="Arial" w:cs="Arial"/>
          <w:b/>
          <w:sz w:val="24"/>
          <w:szCs w:val="24"/>
        </w:rPr>
        <w:t xml:space="preserve">VIII) </w:t>
      </w:r>
      <w:r w:rsidRPr="00F13F80">
        <w:rPr>
          <w:rFonts w:ascii="Arial" w:hAnsi="Arial" w:cs="Arial"/>
          <w:b/>
          <w:bCs/>
          <w:sz w:val="24"/>
          <w:szCs w:val="24"/>
        </w:rPr>
        <w:t>OTORGAMIENTO DE PODERES PARA PERSONAL DE AGENCIA SANTA ANA, GERENCIA DE SERVICIO AL CLIENTE</w:t>
      </w:r>
      <w:r w:rsidRPr="00F13F80">
        <w:rPr>
          <w:rFonts w:ascii="Arial" w:hAnsi="Arial" w:cs="Arial"/>
          <w:b/>
          <w:sz w:val="24"/>
          <w:szCs w:val="24"/>
        </w:rPr>
        <w:t xml:space="preserve">. </w:t>
      </w:r>
      <w:r w:rsidRPr="00F13F80">
        <w:rPr>
          <w:rFonts w:ascii="Arial" w:hAnsi="Arial" w:cs="Arial"/>
          <w:sz w:val="24"/>
          <w:szCs w:val="24"/>
        </w:rPr>
        <w:t xml:space="preserve">El Presidente y Director Ejecutivo sometió a consideración de los Directores, solicitud de otorgamiento de poder para el personal de la Gerencia de Servicio al Cliente. Para su presentación invitó al Lic. Carlos Orlando Villegas Vásquez, Gerente de Servicio al Cliente quien expuso que debido a nuevas funciones asignadas al personal de la Gerencia por traslados de puestos, se solicita otorgar poderes según lo requerido, ya sea Poder Especial, Poder Especial Administrativo y Poder General Judicial con cláusula especial. Estos poderes se solicitan a fin de que se pueda intervenir, ya sea para comparecer en los instrumentos en los que se formalicen contratos </w:t>
      </w:r>
      <w:r w:rsidRPr="00F13F80">
        <w:rPr>
          <w:rFonts w:ascii="Arial" w:hAnsi="Arial" w:cs="Arial"/>
          <w:sz w:val="24"/>
          <w:szCs w:val="24"/>
        </w:rPr>
        <w:lastRenderedPageBreak/>
        <w:t xml:space="preserve">de mutuo hipotecario de cualquiera de las líneas de crédito que otorgue el Fondo con sus clientes y/o Usuarios, a declarar en nombre de la Institución de conformidad a las estipulaciones acordadas y contenidas en los correspondientes documentos que se formalizan en lo que respecta a las condiciones del crédito y de la garantía hipotecaria; presentar anotaciones preventivas, para los préstamos que otorgaría el Fondo Social para la Vivienda; Contar con facultades administrativas, facultades para ejercer en el Centro Nacional de Registro, facultades especiales ante la sección del notariado de la Corte Suprema de Justicia; Firmar certificaciones a que se refiere el artículo cincuenta y cinco de la Ley del FSV y anotaciones preventivas para los préstamos que otorgaría el FSV, suscribir los instrumentos en los que se formalicen contratos de mutuo hipotecario de cualquiera de las líneas de crédito que otorgue el FSV con sus clientes y/o usuarios a declarar en nombre de la institución conformidad con las estipulaciones acordadas y contenidas en los correspondientes documentos que se formalizaren en lo que respecta a las condiciones del créditos y de la garantía hipotecaria: suscribir daciones en pago de inmuebles hipotecados, cancelaciones totales o parciales de mutuos e hipotecas constituidas a favor del FSV, siempre y cuando se compruebe legalmente y conforme a documentación interna que se han efectuado los pagos acordados para tales efectos. Previa autorización de Junta Directiva podrá otorgar escrituras de compraventa y tradición de inmuebles propiedad del FSV y adquirir derechos litigiosos, cesiones de créditos hipotecarios a favor del FSV. Podrán también intervenir como postor en ventas que se lleven a cabo en subastas públicas de bienes embargados a favor del FSV y originados de juicios ejecutivos promovidos por la misma institución contra sus deudores, y/u otras subastas públicas en las que por una u otra razón la institución pudiere tener interés en el bien a subastar, así como también para que pueda actuar como depositario judicial de bienes embargados a la orden del FSV o en los que la institución pudiere tener interés. Facultades para ejercer en el Centro Nacional de Registros y Facultades especiales ante la sección del notariado de la Corte Suprema de Justicia. Facultades especiales ante la sección del notariado de la Corte Suprema de Justicia; suscribir modificaciones de Contratos de Mutuo Hipotecario a favor del FSV por Ampliación de Plazo, para disminuir  la cuota de pago en créditos al día y modificación de contratos de mutuo hipotecario en cuanto a la forma de pago para atender el programa de reestructuración de deuda en créditos en mora, rectificaciones de contratos del FSV y todos los demás actos contratados complementarios a los ya enunciados o de los contratos de créditos otorgados por el FSV; comparecer ante la Defensoría del Consumidor; suscribir convenios de otorgamiento de créditos otorgados por el FSV dentro del Programa de aporte y crédito; suscribir instrumentos relativos a las promesas de ventas, activos extraordinarios, del Fondo Social para la Vivienda; para que se comparezca ante los tribunales a pujar como postores en representación del FSV en las subastas públicas de los bienes dados en garantía; Inicien, sigan y fenezcan, ya sea como actores o demandados, todos los trámites e instancias de derecho, toda clase, de juicios, diligencias civiles, penales, mercantiles, laborales, de familia, administrativas y de cualquier otra materia en las que el FSV tenga o pudiera tener interés, incluso desde los actos preliminares hasta su ejecución y/o terminación final, así como también puedan intervenir en la etapa o instancia en que se encontraren y para que acusen a los que en contra del FSV cometieran delito, pudiendo seguir todos los juicios y/o diligencias ante cualquier juez, funcionario, tribunal u </w:t>
      </w:r>
      <w:r w:rsidRPr="00F13F80">
        <w:rPr>
          <w:rFonts w:ascii="Arial" w:hAnsi="Arial" w:cs="Arial"/>
          <w:sz w:val="24"/>
          <w:szCs w:val="24"/>
        </w:rPr>
        <w:lastRenderedPageBreak/>
        <w:t xml:space="preserve">oficina; e intervenir en todos ellos como actor o demandado en su representación. Para que presenten todos los recursos que la ley franquea ante todas las instancias necesarias donde se vean perjudicados los intereses del FSV, incluso los recursos de casación y amparo constitucional si fuere necesario. Podrán actuar en todos los procesos con sus instancias y recursos desde los actos preliminares hasta la ejecución y/o finalización realizando válidamente todos los actos procesales comprendidos en la tramitación de dichos procesos. Facultades especiales, estipulación especial; y como Jefe de Agencia en funciones de la Agencia Santa Ana, mientras dure la incapacidad del Jefe de Agencia Lic. Fernando Orellana Recinos. También presentó el modelo de poder que se solicita en cada caso. Junta Directiva, luego de conocer la solicitud expuesta por el Licenciado Carlos Orlando Villegas Vásquez, Gerente de Servicio al Cliente, por unanimidad </w:t>
      </w:r>
      <w:r w:rsidRPr="00F13F80">
        <w:rPr>
          <w:rFonts w:ascii="Arial" w:hAnsi="Arial" w:cs="Arial"/>
          <w:b/>
          <w:sz w:val="24"/>
          <w:szCs w:val="24"/>
        </w:rPr>
        <w:t>ACUERDA</w:t>
      </w:r>
      <w:r w:rsidRPr="00F13F80">
        <w:rPr>
          <w:rFonts w:ascii="Arial" w:hAnsi="Arial" w:cs="Arial"/>
          <w:sz w:val="24"/>
          <w:szCs w:val="24"/>
        </w:rPr>
        <w:t>:</w:t>
      </w:r>
    </w:p>
    <w:p w:rsidR="00F13F80" w:rsidRPr="00F13F80" w:rsidRDefault="00F13F80" w:rsidP="00F13F80">
      <w:pPr>
        <w:spacing w:after="0" w:line="240" w:lineRule="auto"/>
        <w:jc w:val="both"/>
        <w:rPr>
          <w:rFonts w:ascii="Arial" w:hAnsi="Arial" w:cs="Arial"/>
          <w:sz w:val="24"/>
          <w:szCs w:val="24"/>
        </w:rPr>
      </w:pPr>
    </w:p>
    <w:p w:rsidR="00F13F80" w:rsidRPr="00F13F80" w:rsidRDefault="00F13F80" w:rsidP="00F13F80">
      <w:pPr>
        <w:pStyle w:val="Prrafodelista"/>
        <w:numPr>
          <w:ilvl w:val="0"/>
          <w:numId w:val="16"/>
        </w:numPr>
        <w:contextualSpacing/>
        <w:jc w:val="both"/>
        <w:rPr>
          <w:rFonts w:ascii="Arial" w:hAnsi="Arial" w:cs="Arial"/>
          <w:lang w:val="es-SV"/>
        </w:rPr>
      </w:pPr>
      <w:r w:rsidRPr="00F13F80">
        <w:rPr>
          <w:rFonts w:ascii="Arial" w:hAnsi="Arial" w:cs="Arial"/>
          <w:lang w:val="es-SV"/>
        </w:rPr>
        <w:t>Autorizar al señor Presidente y Director Ejecutivo para que suscriba los poderes que se otorgarán a las profesionales siguientes, según detalle:</w:t>
      </w:r>
    </w:p>
    <w:p w:rsidR="00F13F80" w:rsidRPr="00F13F80" w:rsidRDefault="00F13F80" w:rsidP="00F13F80">
      <w:pPr>
        <w:pStyle w:val="Prrafodelista"/>
        <w:ind w:left="360"/>
        <w:jc w:val="both"/>
        <w:rPr>
          <w:rFonts w:ascii="Arial" w:hAnsi="Arial" w:cs="Arial"/>
          <w:lang w:val="es-SV"/>
        </w:rPr>
      </w:pPr>
    </w:p>
    <w:p w:rsidR="00F13F80" w:rsidRPr="00F13F80" w:rsidRDefault="00F13F80" w:rsidP="00F13F80">
      <w:pPr>
        <w:numPr>
          <w:ilvl w:val="0"/>
          <w:numId w:val="4"/>
        </w:numPr>
        <w:spacing w:after="0" w:line="240" w:lineRule="auto"/>
        <w:jc w:val="both"/>
        <w:rPr>
          <w:rFonts w:ascii="Arial" w:hAnsi="Arial" w:cs="Arial"/>
          <w:sz w:val="24"/>
          <w:szCs w:val="24"/>
        </w:rPr>
      </w:pPr>
      <w:r w:rsidRPr="00F13F80">
        <w:rPr>
          <w:rFonts w:ascii="Arial" w:hAnsi="Arial" w:cs="Arial"/>
          <w:sz w:val="24"/>
          <w:szCs w:val="24"/>
        </w:rPr>
        <w:t xml:space="preserve">A favor de </w:t>
      </w:r>
      <w:r w:rsidRPr="00F13F80">
        <w:rPr>
          <w:rFonts w:ascii="Arial" w:hAnsi="Arial" w:cs="Arial"/>
          <w:b/>
          <w:sz w:val="24"/>
          <w:szCs w:val="24"/>
          <w:u w:val="single"/>
        </w:rPr>
        <w:t>Licda. Angélica Aguilar de Francia</w:t>
      </w:r>
      <w:r w:rsidRPr="00F13F80">
        <w:rPr>
          <w:rFonts w:ascii="Arial" w:hAnsi="Arial" w:cs="Arial"/>
          <w:b/>
          <w:sz w:val="24"/>
          <w:szCs w:val="24"/>
        </w:rPr>
        <w:t>,</w:t>
      </w:r>
      <w:r w:rsidRPr="00F13F80">
        <w:rPr>
          <w:rFonts w:ascii="Arial" w:hAnsi="Arial" w:cs="Arial"/>
          <w:sz w:val="24"/>
          <w:szCs w:val="24"/>
        </w:rPr>
        <w:t xml:space="preserve"> </w:t>
      </w:r>
      <w:r w:rsidRPr="00F13F80">
        <w:rPr>
          <w:rFonts w:ascii="Arial" w:hAnsi="Arial" w:cs="Arial"/>
          <w:b/>
          <w:bCs/>
          <w:sz w:val="24"/>
          <w:szCs w:val="24"/>
        </w:rPr>
        <w:t>Técnico Jurídico de Escrituración</w:t>
      </w:r>
      <w:r w:rsidRPr="00F13F80">
        <w:rPr>
          <w:rFonts w:ascii="Arial" w:hAnsi="Arial" w:cs="Arial"/>
          <w:sz w:val="24"/>
          <w:szCs w:val="24"/>
        </w:rPr>
        <w:t>, se solicitan las siguientes facultades:</w:t>
      </w:r>
    </w:p>
    <w:p w:rsidR="00F13F80" w:rsidRPr="00F13F80" w:rsidRDefault="00F13F80" w:rsidP="00F13F80">
      <w:pPr>
        <w:spacing w:after="0" w:line="240" w:lineRule="auto"/>
        <w:ind w:left="720"/>
        <w:jc w:val="both"/>
        <w:rPr>
          <w:rFonts w:ascii="Arial" w:hAnsi="Arial" w:cs="Arial"/>
          <w:sz w:val="24"/>
          <w:szCs w:val="24"/>
        </w:rPr>
      </w:pP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t xml:space="preserve">1. </w:t>
      </w:r>
      <w:r w:rsidRPr="00F13F80">
        <w:rPr>
          <w:rFonts w:ascii="Arial" w:hAnsi="Arial" w:cs="Arial"/>
          <w:b/>
          <w:bCs/>
          <w:sz w:val="24"/>
          <w:szCs w:val="24"/>
        </w:rPr>
        <w:t>Poder Especial Administrativo.</w:t>
      </w: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t>Para que comparezca en los instrumentos en los que se formalicen contratos de mutuo hipotecario de cualquiera de las líneas de crédito que otorgue el Fondo con sus clientes y/o Usuarios, a declarar en nombre de la Institución de conformidad a las estipulaciones acordadas y contenidas en los correspondientes documentos que se formalizan en lo que respecta a las condiciones del crédito y de la garantía hipotecaria.</w:t>
      </w:r>
    </w:p>
    <w:p w:rsidR="00F13F80" w:rsidRPr="00F13F80" w:rsidRDefault="00F13F80" w:rsidP="00F13F80">
      <w:pPr>
        <w:spacing w:after="0" w:line="240" w:lineRule="auto"/>
        <w:ind w:left="708"/>
        <w:jc w:val="both"/>
        <w:rPr>
          <w:rFonts w:ascii="Arial" w:hAnsi="Arial" w:cs="Arial"/>
          <w:sz w:val="24"/>
          <w:szCs w:val="24"/>
        </w:rPr>
      </w:pP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t xml:space="preserve">2. </w:t>
      </w:r>
      <w:r w:rsidRPr="00F13F80">
        <w:rPr>
          <w:rFonts w:ascii="Arial" w:hAnsi="Arial" w:cs="Arial"/>
          <w:b/>
          <w:bCs/>
          <w:sz w:val="24"/>
          <w:szCs w:val="24"/>
        </w:rPr>
        <w:t>Poder Especial Administrativo.</w:t>
      </w: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t>Presentar Anotaciones preventivas para los préstamos que otorgaría el Fondo Social para la Vivienda.</w:t>
      </w:r>
    </w:p>
    <w:p w:rsidR="00F13F80" w:rsidRPr="00F13F80" w:rsidRDefault="00F13F80" w:rsidP="00F13F80">
      <w:pPr>
        <w:spacing w:after="0" w:line="240" w:lineRule="auto"/>
        <w:jc w:val="both"/>
        <w:rPr>
          <w:rFonts w:ascii="Arial" w:hAnsi="Arial" w:cs="Arial"/>
          <w:sz w:val="24"/>
          <w:szCs w:val="24"/>
        </w:rPr>
      </w:pPr>
    </w:p>
    <w:p w:rsidR="00F13F80" w:rsidRPr="00F13F80" w:rsidRDefault="00F13F80" w:rsidP="00F13F80">
      <w:pPr>
        <w:numPr>
          <w:ilvl w:val="0"/>
          <w:numId w:val="5"/>
        </w:numPr>
        <w:spacing w:after="0" w:line="240" w:lineRule="auto"/>
        <w:jc w:val="both"/>
        <w:rPr>
          <w:rFonts w:ascii="Arial" w:hAnsi="Arial" w:cs="Arial"/>
          <w:sz w:val="24"/>
          <w:szCs w:val="24"/>
        </w:rPr>
      </w:pPr>
      <w:r w:rsidRPr="00F13F80">
        <w:rPr>
          <w:rFonts w:ascii="Arial" w:hAnsi="Arial" w:cs="Arial"/>
          <w:sz w:val="24"/>
          <w:szCs w:val="24"/>
        </w:rPr>
        <w:t xml:space="preserve">A favor de la </w:t>
      </w:r>
      <w:r w:rsidRPr="00F13F80">
        <w:rPr>
          <w:rFonts w:ascii="Arial" w:hAnsi="Arial" w:cs="Arial"/>
          <w:b/>
          <w:sz w:val="24"/>
          <w:szCs w:val="24"/>
          <w:u w:val="single"/>
        </w:rPr>
        <w:t>Licda. Verónica Lizeth Arévalo Rivera</w:t>
      </w:r>
      <w:r w:rsidRPr="00F13F80">
        <w:rPr>
          <w:rFonts w:ascii="Arial" w:hAnsi="Arial" w:cs="Arial"/>
          <w:b/>
          <w:sz w:val="24"/>
          <w:szCs w:val="24"/>
        </w:rPr>
        <w:t>,</w:t>
      </w:r>
      <w:r w:rsidRPr="00F13F80">
        <w:rPr>
          <w:rFonts w:ascii="Arial" w:hAnsi="Arial" w:cs="Arial"/>
          <w:sz w:val="24"/>
          <w:szCs w:val="24"/>
        </w:rPr>
        <w:t xml:space="preserve"> </w:t>
      </w:r>
      <w:r w:rsidRPr="00F13F80">
        <w:rPr>
          <w:rFonts w:ascii="Arial" w:hAnsi="Arial" w:cs="Arial"/>
          <w:b/>
          <w:bCs/>
          <w:sz w:val="24"/>
          <w:szCs w:val="24"/>
        </w:rPr>
        <w:t xml:space="preserve">Técnico Jurídico Registro de Documentos, </w:t>
      </w:r>
      <w:r w:rsidRPr="00F13F80">
        <w:rPr>
          <w:rFonts w:ascii="Arial" w:hAnsi="Arial" w:cs="Arial"/>
          <w:sz w:val="24"/>
          <w:szCs w:val="24"/>
        </w:rPr>
        <w:t>se solicitan las siguientes facultades para ejercer en el CNR y Corte Suprema de Justicia:</w:t>
      </w:r>
    </w:p>
    <w:p w:rsidR="00F13F80" w:rsidRPr="00F13F80" w:rsidRDefault="00F13F80" w:rsidP="00F13F80">
      <w:pPr>
        <w:spacing w:after="0" w:line="240" w:lineRule="auto"/>
        <w:ind w:left="720"/>
        <w:jc w:val="both"/>
        <w:rPr>
          <w:rFonts w:ascii="Arial" w:hAnsi="Arial" w:cs="Arial"/>
          <w:sz w:val="24"/>
          <w:szCs w:val="24"/>
        </w:rPr>
      </w:pPr>
    </w:p>
    <w:p w:rsidR="00F13F80" w:rsidRPr="00F13F80" w:rsidRDefault="00F13F80" w:rsidP="00F13F80">
      <w:pPr>
        <w:numPr>
          <w:ilvl w:val="0"/>
          <w:numId w:val="6"/>
        </w:numPr>
        <w:tabs>
          <w:tab w:val="clear" w:pos="720"/>
          <w:tab w:val="num" w:pos="1068"/>
        </w:tabs>
        <w:spacing w:after="0" w:line="240" w:lineRule="auto"/>
        <w:ind w:left="1068"/>
        <w:jc w:val="both"/>
        <w:rPr>
          <w:rFonts w:ascii="Arial" w:hAnsi="Arial" w:cs="Arial"/>
          <w:sz w:val="24"/>
          <w:szCs w:val="24"/>
        </w:rPr>
      </w:pPr>
      <w:r w:rsidRPr="00F13F80">
        <w:rPr>
          <w:rFonts w:ascii="Arial" w:hAnsi="Arial" w:cs="Arial"/>
          <w:b/>
          <w:bCs/>
          <w:sz w:val="24"/>
          <w:szCs w:val="24"/>
        </w:rPr>
        <w:t>Poder Especial Administrativo.</w:t>
      </w: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t>Facultades administrativas, facultades para ejercer en el Centro Nacional de Registro, facultades especiales ante la sección del notariado de la Corte Suprema de Justicia.</w:t>
      </w:r>
    </w:p>
    <w:p w:rsidR="00F13F80" w:rsidRPr="00F13F80" w:rsidRDefault="00F13F80" w:rsidP="00F13F80">
      <w:pPr>
        <w:spacing w:after="0" w:line="240" w:lineRule="auto"/>
        <w:ind w:left="348"/>
        <w:jc w:val="both"/>
        <w:rPr>
          <w:rFonts w:ascii="Arial" w:hAnsi="Arial" w:cs="Arial"/>
          <w:sz w:val="24"/>
          <w:szCs w:val="24"/>
        </w:rPr>
      </w:pPr>
    </w:p>
    <w:p w:rsidR="00F13F80" w:rsidRPr="00F13F80" w:rsidRDefault="00F13F80" w:rsidP="00F13F80">
      <w:pPr>
        <w:numPr>
          <w:ilvl w:val="0"/>
          <w:numId w:val="7"/>
        </w:numPr>
        <w:tabs>
          <w:tab w:val="num" w:pos="720"/>
        </w:tabs>
        <w:spacing w:after="0" w:line="240" w:lineRule="auto"/>
        <w:ind w:left="708"/>
        <w:jc w:val="both"/>
        <w:rPr>
          <w:rFonts w:ascii="Arial" w:hAnsi="Arial" w:cs="Arial"/>
          <w:sz w:val="24"/>
          <w:szCs w:val="24"/>
        </w:rPr>
      </w:pPr>
      <w:r w:rsidRPr="00F13F80">
        <w:rPr>
          <w:rFonts w:ascii="Arial" w:hAnsi="Arial" w:cs="Arial"/>
          <w:sz w:val="24"/>
          <w:szCs w:val="24"/>
        </w:rPr>
        <w:t xml:space="preserve">A favor de la </w:t>
      </w:r>
      <w:r w:rsidRPr="00F13F80">
        <w:rPr>
          <w:rFonts w:ascii="Arial" w:hAnsi="Arial" w:cs="Arial"/>
          <w:b/>
          <w:sz w:val="24"/>
          <w:szCs w:val="24"/>
          <w:u w:val="single"/>
        </w:rPr>
        <w:t>Licda. Francisca Esmeralda Ortiz de Peña</w:t>
      </w:r>
      <w:r w:rsidRPr="00F13F80">
        <w:rPr>
          <w:rFonts w:ascii="Arial" w:hAnsi="Arial" w:cs="Arial"/>
          <w:b/>
          <w:sz w:val="24"/>
          <w:szCs w:val="24"/>
        </w:rPr>
        <w:t>,</w:t>
      </w:r>
      <w:r w:rsidRPr="00F13F80">
        <w:rPr>
          <w:rFonts w:ascii="Arial" w:hAnsi="Arial" w:cs="Arial"/>
          <w:sz w:val="24"/>
          <w:szCs w:val="24"/>
        </w:rPr>
        <w:t xml:space="preserve"> </w:t>
      </w:r>
      <w:r w:rsidRPr="00F13F80">
        <w:rPr>
          <w:rFonts w:ascii="Arial" w:hAnsi="Arial" w:cs="Arial"/>
          <w:b/>
          <w:bCs/>
          <w:sz w:val="24"/>
          <w:szCs w:val="24"/>
        </w:rPr>
        <w:t>Asistente de Agencia</w:t>
      </w:r>
      <w:r w:rsidRPr="00F13F80">
        <w:rPr>
          <w:rFonts w:ascii="Arial" w:hAnsi="Arial" w:cs="Arial"/>
          <w:sz w:val="24"/>
          <w:szCs w:val="24"/>
        </w:rPr>
        <w:t>.</w:t>
      </w:r>
    </w:p>
    <w:p w:rsidR="00F13F80" w:rsidRPr="00F13F80" w:rsidRDefault="00F13F80" w:rsidP="00F13F80">
      <w:pPr>
        <w:spacing w:after="0" w:line="240" w:lineRule="auto"/>
        <w:ind w:left="708"/>
        <w:jc w:val="both"/>
        <w:rPr>
          <w:rFonts w:ascii="Arial" w:hAnsi="Arial" w:cs="Arial"/>
          <w:sz w:val="24"/>
          <w:szCs w:val="24"/>
        </w:rPr>
      </w:pPr>
    </w:p>
    <w:p w:rsidR="00F13F80" w:rsidRPr="00F13F80" w:rsidRDefault="00F13F80" w:rsidP="00F13F80">
      <w:pPr>
        <w:numPr>
          <w:ilvl w:val="0"/>
          <w:numId w:val="8"/>
        </w:numPr>
        <w:spacing w:after="0" w:line="240" w:lineRule="auto"/>
        <w:ind w:left="1068"/>
        <w:jc w:val="both"/>
        <w:rPr>
          <w:rFonts w:ascii="Arial" w:hAnsi="Arial" w:cs="Arial"/>
          <w:sz w:val="24"/>
          <w:szCs w:val="24"/>
        </w:rPr>
      </w:pPr>
      <w:r w:rsidRPr="00F13F80">
        <w:rPr>
          <w:rFonts w:ascii="Arial" w:hAnsi="Arial" w:cs="Arial"/>
          <w:b/>
          <w:bCs/>
          <w:sz w:val="24"/>
          <w:szCs w:val="24"/>
        </w:rPr>
        <w:t>Poder Especial Administrativo.</w:t>
      </w: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t xml:space="preserve">Facultades administrativas. Firmar certificaciones a que se refiere el artículo cincuenta y cinco de la Ley del FSV y anotaciones preventivas para los préstamos que otorgaría el FSV, suscribir los instrumentos en los que se formalicen contratos </w:t>
      </w:r>
      <w:r w:rsidRPr="00F13F80">
        <w:rPr>
          <w:rFonts w:ascii="Arial" w:hAnsi="Arial" w:cs="Arial"/>
          <w:sz w:val="24"/>
          <w:szCs w:val="24"/>
        </w:rPr>
        <w:lastRenderedPageBreak/>
        <w:t>de mutuo hipotecario de cualquiera de las líneas de crédito que otorgue el FSV con sus clientes y/o usuarios a declarar en nombre de la institución conformidad con las estipulaciones acordadas y contenidas en los correspondientes documentos que se formalizaren en lo que respecta a las condiciones del créditos y de la garantía hipotecaria: suscribir daciones en pago de inmuebles hipotecados, cancelaciones totales o parciales de mutuos e hipotecas constituidas a favor del FSV, siempre y cuando se compruebe legalmente y conforme a documentación interna que se han efectuado los pagos acordados para tales efectos. Previa autorización de Junta Directiva podrá otorgar escrituras de compraventa y tradición de inmuebles propiedad del FSV y adquirir derechos litigiosos, cesiones de créditos hipotecarios a favor del FSV. Podrán también intervenir como postor en ventas que se lleven a cabo en subastas públicas de bienes embargados a favor del FSV y originados de juicios ejecutivos promovidos por la misma institución contra sus deudores, y/u otras subastas públicas en las que por una u otra razón la institución pudiere tener interés en el bien a subastar, así como también para que pueda actuar como depositario judicial de bienes embargados a la orden del FSV o en los que la institución pudiere tener interés. Facultades para ejercer en el Centro Nacional de Registros y Facultades especiales ante la sección del notariado de la Corte Suprema de Justicia. Facultades especiales ante la sección del notariado de la Corte Suprema de Justicia.</w:t>
      </w:r>
    </w:p>
    <w:p w:rsidR="00F13F80" w:rsidRPr="00F13F80" w:rsidRDefault="00F13F80" w:rsidP="00F13F80">
      <w:pPr>
        <w:spacing w:after="0" w:line="240" w:lineRule="auto"/>
        <w:ind w:left="708"/>
        <w:jc w:val="both"/>
        <w:rPr>
          <w:rFonts w:ascii="Arial" w:hAnsi="Arial" w:cs="Arial"/>
          <w:sz w:val="24"/>
          <w:szCs w:val="24"/>
        </w:rPr>
      </w:pPr>
    </w:p>
    <w:p w:rsidR="00F13F80" w:rsidRPr="00F13F80" w:rsidRDefault="00F13F80" w:rsidP="00F13F80">
      <w:pPr>
        <w:numPr>
          <w:ilvl w:val="0"/>
          <w:numId w:val="9"/>
        </w:numPr>
        <w:spacing w:after="0" w:line="240" w:lineRule="auto"/>
        <w:ind w:left="1068"/>
        <w:jc w:val="both"/>
        <w:rPr>
          <w:rFonts w:ascii="Arial" w:hAnsi="Arial" w:cs="Arial"/>
          <w:sz w:val="24"/>
          <w:szCs w:val="24"/>
        </w:rPr>
      </w:pPr>
      <w:r w:rsidRPr="00F13F80">
        <w:rPr>
          <w:rFonts w:ascii="Arial" w:hAnsi="Arial" w:cs="Arial"/>
          <w:b/>
          <w:bCs/>
          <w:sz w:val="24"/>
          <w:szCs w:val="24"/>
        </w:rPr>
        <w:t>Poder Especial Administrativo.</w:t>
      </w: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t xml:space="preserve">Suscribir modificaciones de Contratos de Mutuo Hipotecario a favor del FSV por Ampliación de Plazo, para disminuir  la cuota de pago en créditos al día y modificación de contratos de mutuo hipotecario en cuanto a la forma de pago para atender el programa de reestructuración de deuda en créditos en mora, rectificaciones de contratos del FSV y todos los demás actos contratados complementarios a los ya enunciados o de los contratos de créditos otorgados por el FSV. </w:t>
      </w:r>
    </w:p>
    <w:p w:rsidR="00F13F80" w:rsidRPr="00F13F80" w:rsidRDefault="00F13F80" w:rsidP="00F13F80">
      <w:pPr>
        <w:spacing w:after="0" w:line="240" w:lineRule="auto"/>
        <w:ind w:left="708"/>
        <w:jc w:val="both"/>
        <w:rPr>
          <w:rFonts w:ascii="Arial" w:hAnsi="Arial" w:cs="Arial"/>
          <w:sz w:val="24"/>
          <w:szCs w:val="24"/>
        </w:rPr>
      </w:pPr>
    </w:p>
    <w:p w:rsidR="00F13F80" w:rsidRPr="00F13F80" w:rsidRDefault="00F13F80" w:rsidP="00F13F80">
      <w:pPr>
        <w:numPr>
          <w:ilvl w:val="0"/>
          <w:numId w:val="10"/>
        </w:numPr>
        <w:spacing w:after="0" w:line="240" w:lineRule="auto"/>
        <w:ind w:left="1068"/>
        <w:jc w:val="both"/>
        <w:rPr>
          <w:rFonts w:ascii="Arial" w:hAnsi="Arial" w:cs="Arial"/>
          <w:sz w:val="24"/>
          <w:szCs w:val="24"/>
        </w:rPr>
      </w:pPr>
      <w:r w:rsidRPr="00F13F80">
        <w:rPr>
          <w:rFonts w:ascii="Arial" w:hAnsi="Arial" w:cs="Arial"/>
          <w:b/>
          <w:bCs/>
          <w:sz w:val="24"/>
          <w:szCs w:val="24"/>
        </w:rPr>
        <w:t>Poder Especial.</w:t>
      </w: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t>Comparecer ante la Defensoría del consumidor</w:t>
      </w:r>
    </w:p>
    <w:p w:rsidR="00F13F80" w:rsidRPr="00F13F80" w:rsidRDefault="00F13F80" w:rsidP="00F13F80">
      <w:pPr>
        <w:spacing w:after="0" w:line="240" w:lineRule="auto"/>
        <w:ind w:left="708"/>
        <w:jc w:val="both"/>
        <w:rPr>
          <w:rFonts w:ascii="Arial" w:hAnsi="Arial" w:cs="Arial"/>
          <w:sz w:val="24"/>
          <w:szCs w:val="24"/>
        </w:rPr>
      </w:pPr>
    </w:p>
    <w:p w:rsidR="00F13F80" w:rsidRPr="00F13F80" w:rsidRDefault="00F13F80" w:rsidP="00F13F80">
      <w:pPr>
        <w:numPr>
          <w:ilvl w:val="0"/>
          <w:numId w:val="11"/>
        </w:numPr>
        <w:spacing w:after="0" w:line="240" w:lineRule="auto"/>
        <w:ind w:left="1068"/>
        <w:jc w:val="both"/>
        <w:rPr>
          <w:rFonts w:ascii="Arial" w:hAnsi="Arial" w:cs="Arial"/>
          <w:sz w:val="24"/>
          <w:szCs w:val="24"/>
        </w:rPr>
      </w:pPr>
      <w:r w:rsidRPr="00F13F80">
        <w:rPr>
          <w:rFonts w:ascii="Arial" w:hAnsi="Arial" w:cs="Arial"/>
          <w:b/>
          <w:bCs/>
          <w:sz w:val="24"/>
          <w:szCs w:val="24"/>
        </w:rPr>
        <w:t>Poder Especial Administrativo.</w:t>
      </w: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t>Suscribir convenios de otorgamiento de créditos otorgados por el FSV dentro del Programa de aporte y crédito.</w:t>
      </w:r>
    </w:p>
    <w:p w:rsidR="00F13F80" w:rsidRPr="00F13F80" w:rsidRDefault="00F13F80" w:rsidP="00F13F80">
      <w:pPr>
        <w:spacing w:after="0" w:line="240" w:lineRule="auto"/>
        <w:ind w:left="708"/>
        <w:jc w:val="both"/>
        <w:rPr>
          <w:rFonts w:ascii="Arial" w:hAnsi="Arial" w:cs="Arial"/>
          <w:sz w:val="24"/>
          <w:szCs w:val="24"/>
        </w:rPr>
      </w:pPr>
    </w:p>
    <w:p w:rsidR="00F13F80" w:rsidRPr="00F13F80" w:rsidRDefault="00F13F80" w:rsidP="00F13F80">
      <w:pPr>
        <w:numPr>
          <w:ilvl w:val="0"/>
          <w:numId w:val="12"/>
        </w:numPr>
        <w:spacing w:after="0" w:line="240" w:lineRule="auto"/>
        <w:ind w:left="1068"/>
        <w:jc w:val="both"/>
        <w:rPr>
          <w:rFonts w:ascii="Arial" w:hAnsi="Arial" w:cs="Arial"/>
          <w:sz w:val="24"/>
          <w:szCs w:val="24"/>
        </w:rPr>
      </w:pPr>
      <w:r w:rsidRPr="00F13F80">
        <w:rPr>
          <w:rFonts w:ascii="Arial" w:hAnsi="Arial" w:cs="Arial"/>
          <w:b/>
          <w:bCs/>
          <w:sz w:val="24"/>
          <w:szCs w:val="24"/>
        </w:rPr>
        <w:t>Poder Especial Administrativo.</w:t>
      </w: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t>Suscribir instrumentos relativos a las promesas de ventas, activos extraordinarios.</w:t>
      </w:r>
    </w:p>
    <w:p w:rsidR="00F13F80" w:rsidRPr="00F13F80" w:rsidRDefault="00F13F80" w:rsidP="00F13F80">
      <w:pPr>
        <w:spacing w:after="0" w:line="240" w:lineRule="auto"/>
        <w:ind w:left="348"/>
        <w:jc w:val="both"/>
        <w:rPr>
          <w:rFonts w:ascii="Arial" w:hAnsi="Arial" w:cs="Arial"/>
          <w:sz w:val="24"/>
          <w:szCs w:val="24"/>
        </w:rPr>
      </w:pPr>
    </w:p>
    <w:p w:rsidR="00F13F80" w:rsidRPr="00F13F80" w:rsidRDefault="00F13F80" w:rsidP="00F13F80">
      <w:pPr>
        <w:numPr>
          <w:ilvl w:val="0"/>
          <w:numId w:val="13"/>
        </w:numPr>
        <w:tabs>
          <w:tab w:val="num" w:pos="720"/>
        </w:tabs>
        <w:spacing w:after="0" w:line="240" w:lineRule="auto"/>
        <w:ind w:left="360"/>
        <w:jc w:val="both"/>
        <w:rPr>
          <w:rFonts w:ascii="Arial" w:hAnsi="Arial" w:cs="Arial"/>
          <w:sz w:val="24"/>
          <w:szCs w:val="24"/>
        </w:rPr>
      </w:pPr>
      <w:r w:rsidRPr="00F13F80">
        <w:rPr>
          <w:rFonts w:ascii="Arial" w:hAnsi="Arial" w:cs="Arial"/>
          <w:sz w:val="24"/>
          <w:szCs w:val="24"/>
        </w:rPr>
        <w:t xml:space="preserve">A favor de la </w:t>
      </w:r>
      <w:r w:rsidRPr="00F13F80">
        <w:rPr>
          <w:rFonts w:ascii="Arial" w:hAnsi="Arial" w:cs="Arial"/>
          <w:b/>
          <w:sz w:val="24"/>
          <w:szCs w:val="24"/>
          <w:u w:val="single"/>
        </w:rPr>
        <w:t>Licda. Yesenia Marisol Mojica de Mendoza</w:t>
      </w:r>
      <w:r w:rsidRPr="00F13F80">
        <w:rPr>
          <w:rFonts w:ascii="Arial" w:hAnsi="Arial" w:cs="Arial"/>
          <w:b/>
          <w:sz w:val="24"/>
          <w:szCs w:val="24"/>
        </w:rPr>
        <w:t>,</w:t>
      </w:r>
      <w:r w:rsidRPr="00F13F80">
        <w:rPr>
          <w:rFonts w:ascii="Arial" w:hAnsi="Arial" w:cs="Arial"/>
          <w:sz w:val="24"/>
          <w:szCs w:val="24"/>
        </w:rPr>
        <w:t xml:space="preserve"> </w:t>
      </w:r>
      <w:r w:rsidRPr="00F13F80">
        <w:rPr>
          <w:rFonts w:ascii="Arial" w:hAnsi="Arial" w:cs="Arial"/>
          <w:b/>
          <w:bCs/>
          <w:sz w:val="24"/>
          <w:szCs w:val="24"/>
        </w:rPr>
        <w:t>Técnico Jurídico de Recuperación Judicial</w:t>
      </w:r>
      <w:r w:rsidRPr="00F13F80">
        <w:rPr>
          <w:rFonts w:ascii="Arial" w:hAnsi="Arial" w:cs="Arial"/>
          <w:sz w:val="24"/>
          <w:szCs w:val="24"/>
        </w:rPr>
        <w:t>.</w:t>
      </w:r>
    </w:p>
    <w:p w:rsidR="00F13F80" w:rsidRPr="00F13F80" w:rsidRDefault="00F13F80" w:rsidP="00F13F80">
      <w:pPr>
        <w:spacing w:after="0" w:line="240" w:lineRule="auto"/>
        <w:ind w:left="360"/>
        <w:jc w:val="both"/>
        <w:rPr>
          <w:rFonts w:ascii="Arial" w:hAnsi="Arial" w:cs="Arial"/>
          <w:sz w:val="24"/>
          <w:szCs w:val="24"/>
        </w:rPr>
      </w:pPr>
    </w:p>
    <w:p w:rsidR="00F13F80" w:rsidRPr="00F13F80" w:rsidRDefault="00F13F80" w:rsidP="00F13F80">
      <w:pPr>
        <w:numPr>
          <w:ilvl w:val="0"/>
          <w:numId w:val="14"/>
        </w:numPr>
        <w:spacing w:after="0" w:line="240" w:lineRule="auto"/>
        <w:ind w:left="1068"/>
        <w:jc w:val="both"/>
        <w:rPr>
          <w:rFonts w:ascii="Arial" w:hAnsi="Arial" w:cs="Arial"/>
          <w:sz w:val="24"/>
          <w:szCs w:val="24"/>
        </w:rPr>
      </w:pPr>
      <w:r w:rsidRPr="00F13F80">
        <w:rPr>
          <w:rFonts w:ascii="Arial" w:hAnsi="Arial" w:cs="Arial"/>
          <w:b/>
          <w:bCs/>
          <w:sz w:val="24"/>
          <w:szCs w:val="24"/>
        </w:rPr>
        <w:t>Poder Especial Administrativo.</w:t>
      </w: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lastRenderedPageBreak/>
        <w:t>Comparezca ante los tribunales a pujar como postores en representación del FSV en las subastas públicas de los bienes dados en garantía.</w:t>
      </w:r>
    </w:p>
    <w:p w:rsidR="00F13F80" w:rsidRPr="00F13F80" w:rsidRDefault="00F13F80" w:rsidP="00F13F80">
      <w:pPr>
        <w:spacing w:after="0" w:line="240" w:lineRule="auto"/>
        <w:ind w:left="348"/>
        <w:jc w:val="both"/>
        <w:rPr>
          <w:rFonts w:ascii="Arial" w:hAnsi="Arial" w:cs="Arial"/>
          <w:sz w:val="24"/>
          <w:szCs w:val="24"/>
        </w:rPr>
      </w:pPr>
    </w:p>
    <w:p w:rsidR="00F13F80" w:rsidRPr="00F13F80" w:rsidRDefault="00F13F80" w:rsidP="00F13F80">
      <w:pPr>
        <w:numPr>
          <w:ilvl w:val="0"/>
          <w:numId w:val="15"/>
        </w:numPr>
        <w:spacing w:after="0" w:line="240" w:lineRule="auto"/>
        <w:ind w:left="1068"/>
        <w:jc w:val="both"/>
        <w:rPr>
          <w:rFonts w:ascii="Arial" w:hAnsi="Arial" w:cs="Arial"/>
          <w:sz w:val="24"/>
          <w:szCs w:val="24"/>
        </w:rPr>
      </w:pPr>
      <w:r w:rsidRPr="00F13F80">
        <w:rPr>
          <w:rFonts w:ascii="Arial" w:hAnsi="Arial" w:cs="Arial"/>
          <w:b/>
          <w:bCs/>
          <w:sz w:val="24"/>
          <w:szCs w:val="24"/>
        </w:rPr>
        <w:t>Poder General Judicial con cláusula especial.</w:t>
      </w: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t xml:space="preserve">Inicien, sigan y fenezcan, ya sea como actores o demandados, todos los trámites e instancias de derecho, toda clase, de juicios, diligencias civiles, penales, mercantiles, laborales, de familia, administrativas y de cualquier otra materia en las que el FSV tenga o pudiera tener interés, incluso desde los actos preliminares hasta su ejecución y/o terminación final, así como también puedan intervenir en la etapa o instancia en que se encontraren y para que acusen a los que en contra del FSV cometieran delito, pudiendo seguir todos los juicios y/o diligencias ante cualquier juez, funcionario, tribunal u oficina; e intervenir en todos ellos como actor o demandado en su representación. </w:t>
      </w: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t xml:space="preserve">Para que presenten todos los recursos que la ley franquea ante todas las instancias necesarias donde se vean perjudicados los intereses del FSV, incluso los recursos de casación y amparo constitucional si fuere necesario. </w:t>
      </w: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t>Podrán actuar en todos los procesos con sus instancias y recursos desde los actos preliminares hasta la ejecución y/o finalización realizando válidamente todos los actos procesales comprendidos en la tramitación de dichos procesos. Facultades especiales, estipulación especial.</w:t>
      </w:r>
    </w:p>
    <w:p w:rsidR="00F13F80" w:rsidRPr="00F13F80" w:rsidRDefault="00F13F80" w:rsidP="00F13F80">
      <w:pPr>
        <w:spacing w:after="0" w:line="240" w:lineRule="auto"/>
        <w:ind w:left="708"/>
        <w:jc w:val="both"/>
        <w:rPr>
          <w:rFonts w:ascii="Arial" w:hAnsi="Arial" w:cs="Arial"/>
          <w:sz w:val="24"/>
          <w:szCs w:val="24"/>
        </w:rPr>
      </w:pP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b/>
          <w:bCs/>
          <w:sz w:val="24"/>
          <w:szCs w:val="24"/>
        </w:rPr>
        <w:t>3. Poder Especial Administrativo.</w:t>
      </w: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t>Facultades administrativas, facultades para ejercer en el Centro Nacional de Registro, facultades especiales ante la sección del notariado de la Corte Suprema de Justicia.</w:t>
      </w:r>
    </w:p>
    <w:p w:rsidR="00F13F80" w:rsidRPr="00F13F80" w:rsidRDefault="00F13F80" w:rsidP="00F13F80">
      <w:pPr>
        <w:spacing w:after="0" w:line="240" w:lineRule="auto"/>
        <w:ind w:left="708"/>
        <w:jc w:val="both"/>
        <w:rPr>
          <w:rFonts w:ascii="Arial" w:hAnsi="Arial" w:cs="Arial"/>
          <w:sz w:val="24"/>
          <w:szCs w:val="24"/>
        </w:rPr>
      </w:pP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b/>
          <w:bCs/>
          <w:sz w:val="24"/>
          <w:szCs w:val="24"/>
        </w:rPr>
        <w:t>4. Poder Especial Administrativo.</w:t>
      </w:r>
    </w:p>
    <w:p w:rsidR="00F13F80" w:rsidRPr="00F13F80" w:rsidRDefault="00F13F80" w:rsidP="00F13F80">
      <w:pPr>
        <w:spacing w:after="0" w:line="240" w:lineRule="auto"/>
        <w:ind w:left="708"/>
        <w:jc w:val="both"/>
        <w:rPr>
          <w:rFonts w:ascii="Arial" w:hAnsi="Arial" w:cs="Arial"/>
          <w:sz w:val="24"/>
          <w:szCs w:val="24"/>
        </w:rPr>
      </w:pPr>
      <w:r w:rsidRPr="00F13F80">
        <w:rPr>
          <w:rFonts w:ascii="Arial" w:hAnsi="Arial" w:cs="Arial"/>
          <w:sz w:val="24"/>
          <w:szCs w:val="24"/>
        </w:rPr>
        <w:t>Como Jefe de Agencia en funciones de la Agencia. (Mientras dure la incapacidad del Jefe de Agencia Lic. Fernando Orellana Recinos)</w:t>
      </w:r>
    </w:p>
    <w:p w:rsidR="00F13F80" w:rsidRPr="00F13F80" w:rsidRDefault="00F13F80" w:rsidP="00F13F80">
      <w:pPr>
        <w:spacing w:after="0" w:line="240" w:lineRule="auto"/>
        <w:jc w:val="both"/>
        <w:rPr>
          <w:rFonts w:ascii="Arial" w:hAnsi="Arial" w:cs="Arial"/>
          <w:sz w:val="24"/>
          <w:szCs w:val="24"/>
        </w:rPr>
      </w:pPr>
    </w:p>
    <w:p w:rsidR="00F13F80" w:rsidRPr="00F13F80" w:rsidRDefault="00F13F80" w:rsidP="00F13F80">
      <w:pPr>
        <w:pStyle w:val="Prrafodelista"/>
        <w:numPr>
          <w:ilvl w:val="0"/>
          <w:numId w:val="16"/>
        </w:numPr>
        <w:contextualSpacing/>
        <w:jc w:val="both"/>
      </w:pPr>
      <w:r w:rsidRPr="00F13F80">
        <w:rPr>
          <w:rFonts w:ascii="Arial" w:hAnsi="Arial" w:cs="Arial"/>
          <w:lang w:val="es-SV"/>
        </w:rPr>
        <w:t>Este punto se</w:t>
      </w:r>
      <w:r>
        <w:rPr>
          <w:rFonts w:ascii="Arial" w:hAnsi="Arial" w:cs="Arial"/>
          <w:lang w:val="es-SV"/>
        </w:rPr>
        <w:t xml:space="preserve"> ratifica en esta misma sesión.</w:t>
      </w:r>
    </w:p>
    <w:p w:rsidR="00F13F80" w:rsidRDefault="00F13F80" w:rsidP="008E2E22">
      <w:pPr>
        <w:spacing w:after="0" w:line="240" w:lineRule="auto"/>
        <w:jc w:val="both"/>
        <w:rPr>
          <w:rFonts w:ascii="Arial" w:hAnsi="Arial" w:cs="Arial"/>
          <w:b/>
          <w:bCs/>
          <w:lang w:val="es-ES"/>
        </w:rPr>
      </w:pPr>
    </w:p>
    <w:p w:rsidR="00F13F80" w:rsidRDefault="00F13F80" w:rsidP="008E2E22">
      <w:pPr>
        <w:spacing w:after="0" w:line="240" w:lineRule="auto"/>
        <w:jc w:val="both"/>
        <w:rPr>
          <w:rFonts w:ascii="Arial" w:hAnsi="Arial" w:cs="Arial"/>
          <w:b/>
          <w:bCs/>
          <w:lang w:val="es-ES"/>
        </w:rPr>
      </w:pPr>
    </w:p>
    <w:p w:rsidR="00F13F80" w:rsidRPr="00F13F80" w:rsidRDefault="00F13F80" w:rsidP="00F13F80">
      <w:pPr>
        <w:spacing w:after="0" w:line="240" w:lineRule="auto"/>
        <w:jc w:val="both"/>
        <w:rPr>
          <w:rFonts w:ascii="Times New Roman" w:eastAsia="Times New Roman" w:hAnsi="Times New Roman" w:cs="Arial"/>
          <w:sz w:val="24"/>
          <w:szCs w:val="24"/>
          <w:lang w:val="es-ES" w:eastAsia="es-ES"/>
        </w:rPr>
      </w:pPr>
      <w:r w:rsidRPr="00F13F80">
        <w:rPr>
          <w:rFonts w:ascii="Arial" w:eastAsia="Times New Roman" w:hAnsi="Arial" w:cs="Arial"/>
          <w:b/>
          <w:sz w:val="24"/>
          <w:szCs w:val="24"/>
          <w:lang w:eastAsia="x-none"/>
        </w:rPr>
        <w:t>IX) INFORME</w:t>
      </w:r>
      <w:r w:rsidRPr="00F13F80">
        <w:rPr>
          <w:rFonts w:ascii="Arial" w:eastAsia="Times New Roman" w:hAnsi="Arial" w:cs="Arial"/>
          <w:b/>
          <w:sz w:val="24"/>
          <w:szCs w:val="24"/>
          <w:lang w:val="x-none" w:eastAsia="x-none"/>
        </w:rPr>
        <w:t xml:space="preserve"> DE LI</w:t>
      </w:r>
      <w:r w:rsidRPr="00F13F80">
        <w:rPr>
          <w:rFonts w:ascii="Arial" w:eastAsia="Times New Roman" w:hAnsi="Arial" w:cs="Arial"/>
          <w:b/>
          <w:sz w:val="24"/>
          <w:szCs w:val="24"/>
          <w:lang w:eastAsia="x-none"/>
        </w:rPr>
        <w:t xml:space="preserve">CITACIÓN PÚBLICA </w:t>
      </w:r>
      <w:r w:rsidRPr="00F13F80">
        <w:rPr>
          <w:rFonts w:ascii="Arial" w:eastAsia="Times New Roman" w:hAnsi="Arial" w:cs="Arial"/>
          <w:b/>
          <w:sz w:val="24"/>
          <w:szCs w:val="24"/>
          <w:lang w:val="x-none" w:eastAsia="x-none"/>
        </w:rPr>
        <w:t>N</w:t>
      </w:r>
      <w:r w:rsidRPr="00F13F80">
        <w:rPr>
          <w:rFonts w:ascii="Arial" w:eastAsia="Times New Roman" w:hAnsi="Arial" w:cs="Arial"/>
          <w:b/>
          <w:sz w:val="24"/>
          <w:szCs w:val="24"/>
          <w:lang w:eastAsia="x-none"/>
        </w:rPr>
        <w:t>°</w:t>
      </w:r>
      <w:r w:rsidRPr="00F13F80">
        <w:rPr>
          <w:rFonts w:ascii="Arial" w:eastAsia="Times New Roman" w:hAnsi="Arial" w:cs="Arial"/>
          <w:b/>
          <w:sz w:val="24"/>
          <w:szCs w:val="24"/>
          <w:lang w:val="x-none" w:eastAsia="x-none"/>
        </w:rPr>
        <w:t xml:space="preserve"> FSV-10/2017 “SOPORTE TÉCNICO PARA PLATAFORMA DE SEGURIDAD MCAFEE DEL FSV”.</w:t>
      </w:r>
      <w:r w:rsidRPr="00F13F80">
        <w:rPr>
          <w:rFonts w:ascii="Arial" w:eastAsia="Times New Roman" w:hAnsi="Arial" w:cs="Arial"/>
          <w:b/>
          <w:sz w:val="24"/>
          <w:szCs w:val="24"/>
          <w:lang w:eastAsia="x-none"/>
        </w:rPr>
        <w:t xml:space="preserve"> </w:t>
      </w:r>
      <w:r w:rsidRPr="00F13F80">
        <w:rPr>
          <w:rFonts w:ascii="Arial" w:eastAsia="Times New Roman" w:hAnsi="Arial" w:cs="Arial"/>
          <w:sz w:val="24"/>
          <w:szCs w:val="24"/>
          <w:lang w:val="es-ES" w:eastAsia="es-ES"/>
        </w:rPr>
        <w:t>El Presidente y Director Ejecutivo informó a Junta Directiva sobre el desarrollo de la LI</w:t>
      </w:r>
      <w:r w:rsidRPr="00F13F80">
        <w:rPr>
          <w:rFonts w:ascii="Arial" w:eastAsia="Times New Roman" w:hAnsi="Arial" w:cs="Arial"/>
          <w:sz w:val="24"/>
          <w:szCs w:val="24"/>
          <w:lang w:eastAsia="es-ES"/>
        </w:rPr>
        <w:t>CITACIÓN PÚBLICA</w:t>
      </w:r>
      <w:r w:rsidRPr="00F13F80">
        <w:rPr>
          <w:rFonts w:ascii="Arial" w:eastAsia="Times New Roman" w:hAnsi="Arial" w:cs="Arial"/>
          <w:sz w:val="24"/>
          <w:szCs w:val="24"/>
          <w:lang w:val="es-ES" w:eastAsia="es-ES"/>
        </w:rPr>
        <w:t xml:space="preserve"> N</w:t>
      </w:r>
      <w:r w:rsidRPr="00F13F80">
        <w:rPr>
          <w:rFonts w:ascii="Arial" w:eastAsia="Times New Roman" w:hAnsi="Arial" w:cs="Arial"/>
          <w:sz w:val="24"/>
          <w:szCs w:val="24"/>
          <w:lang w:eastAsia="es-ES"/>
        </w:rPr>
        <w:t>°</w:t>
      </w:r>
      <w:r w:rsidRPr="00F13F80">
        <w:rPr>
          <w:rFonts w:ascii="Arial" w:eastAsia="Times New Roman" w:hAnsi="Arial" w:cs="Arial"/>
          <w:sz w:val="24"/>
          <w:szCs w:val="24"/>
          <w:lang w:val="es-ES" w:eastAsia="es-ES"/>
        </w:rPr>
        <w:t xml:space="preserve"> FSV-10/2017 “SOPORTE TÉCNICO PARA PLATAFORMA DE SEGURIDAD MCAFEE DEL FSV”.</w:t>
      </w:r>
      <w:r w:rsidRPr="00F13F80">
        <w:rPr>
          <w:rFonts w:ascii="Arial" w:eastAsia="Times New Roman" w:hAnsi="Arial" w:cs="Arial"/>
          <w:sz w:val="24"/>
          <w:szCs w:val="24"/>
          <w:lang w:eastAsia="es-ES"/>
        </w:rPr>
        <w:t xml:space="preserve"> </w:t>
      </w:r>
      <w:r w:rsidRPr="00F13F80">
        <w:rPr>
          <w:rFonts w:ascii="Arial" w:eastAsia="Times New Roman" w:hAnsi="Arial" w:cs="Arial"/>
          <w:sz w:val="24"/>
          <w:szCs w:val="24"/>
          <w:lang w:val="es-MX" w:eastAsia="es-ES"/>
        </w:rPr>
        <w:t xml:space="preserve">Para efectuar la presentación invitó al </w:t>
      </w:r>
      <w:r w:rsidRPr="00F13F80">
        <w:rPr>
          <w:rFonts w:ascii="Arial" w:eastAsia="Times New Roman" w:hAnsi="Arial" w:cs="Arial"/>
          <w:sz w:val="24"/>
          <w:szCs w:val="24"/>
          <w:lang w:val="es-ES" w:eastAsia="es-ES"/>
        </w:rPr>
        <w:t>Ing. Mario Alberto Arias Villareal, Gerente de Tecnología de la Información, acompañado del Lic. Wilfredo Antonio Sánchez Chinchilla, Jefe del Área de Gestión de Infraestructura TI y del Ingeniero Julio Tarcicio Rivas García, Jefe de la Unidad de Adquisiciones y Contrataciones Institucional (UACI)</w:t>
      </w:r>
      <w:r w:rsidRPr="00F13F80">
        <w:rPr>
          <w:rFonts w:ascii="Arial" w:eastAsia="Times New Roman" w:hAnsi="Arial" w:cs="Arial"/>
          <w:sz w:val="24"/>
          <w:szCs w:val="24"/>
          <w:lang w:val="es-MX" w:eastAsia="es-ES"/>
        </w:rPr>
        <w:t>. I</w:t>
      </w:r>
      <w:proofErr w:type="spellStart"/>
      <w:r w:rsidRPr="00F13F80">
        <w:rPr>
          <w:rFonts w:ascii="Arial" w:eastAsia="Times New Roman" w:hAnsi="Arial" w:cs="Arial"/>
          <w:sz w:val="24"/>
          <w:szCs w:val="24"/>
          <w:lang w:val="es-ES" w:eastAsia="es-ES"/>
        </w:rPr>
        <w:t>ndicó</w:t>
      </w:r>
      <w:proofErr w:type="spellEnd"/>
      <w:r w:rsidRPr="00F13F80">
        <w:rPr>
          <w:rFonts w:ascii="Arial" w:eastAsia="Times New Roman" w:hAnsi="Arial" w:cs="Arial"/>
          <w:sz w:val="24"/>
          <w:szCs w:val="24"/>
          <w:lang w:val="es-ES" w:eastAsia="es-ES"/>
        </w:rPr>
        <w:t xml:space="preserve"> </w:t>
      </w:r>
      <w:r w:rsidRPr="00F13F80">
        <w:rPr>
          <w:rFonts w:ascii="Arial" w:eastAsia="Times New Roman" w:hAnsi="Arial" w:cs="Arial"/>
          <w:bCs/>
          <w:sz w:val="24"/>
          <w:szCs w:val="24"/>
          <w:lang w:val="es-ES" w:eastAsia="es-ES"/>
        </w:rPr>
        <w:t>el Ingeniero Arias</w:t>
      </w:r>
      <w:r w:rsidRPr="00F13F80">
        <w:rPr>
          <w:rFonts w:ascii="Arial" w:eastAsia="Times New Roman" w:hAnsi="Arial" w:cs="Arial"/>
          <w:sz w:val="24"/>
          <w:szCs w:val="24"/>
          <w:lang w:val="es-ES" w:eastAsia="es-ES"/>
        </w:rPr>
        <w:t xml:space="preserve"> que según el </w:t>
      </w:r>
      <w:r w:rsidRPr="00F13F80">
        <w:rPr>
          <w:rFonts w:ascii="Arial" w:eastAsia="Times New Roman" w:hAnsi="Arial" w:cs="Arial"/>
          <w:sz w:val="24"/>
          <w:szCs w:val="24"/>
          <w:lang w:val="es-MX" w:eastAsia="es-ES"/>
        </w:rPr>
        <w:t xml:space="preserve">Punto VI) del Acta de sesión de Junta Directiva N° JD-123/2017 del 6 de julio de 2017, </w:t>
      </w:r>
      <w:r w:rsidRPr="00F13F80">
        <w:rPr>
          <w:rFonts w:ascii="Arial" w:eastAsia="Times New Roman" w:hAnsi="Arial" w:cs="Arial"/>
          <w:sz w:val="24"/>
          <w:szCs w:val="24"/>
          <w:lang w:val="es-ES" w:eastAsia="es-ES"/>
        </w:rPr>
        <w:t>fueron aprobadas las Bases de la presente Li</w:t>
      </w:r>
      <w:proofErr w:type="spellStart"/>
      <w:r w:rsidRPr="00F13F80">
        <w:rPr>
          <w:rFonts w:ascii="Arial" w:eastAsia="Times New Roman" w:hAnsi="Arial" w:cs="Arial"/>
          <w:sz w:val="24"/>
          <w:szCs w:val="24"/>
          <w:lang w:eastAsia="es-ES"/>
        </w:rPr>
        <w:t>citac</w:t>
      </w:r>
      <w:r w:rsidRPr="00F13F80">
        <w:rPr>
          <w:rFonts w:ascii="Arial" w:eastAsia="Times New Roman" w:hAnsi="Arial" w:cs="Arial"/>
          <w:sz w:val="24"/>
          <w:szCs w:val="24"/>
          <w:lang w:val="es-ES" w:eastAsia="es-ES"/>
        </w:rPr>
        <w:t>ión</w:t>
      </w:r>
      <w:proofErr w:type="spellEnd"/>
      <w:r w:rsidRPr="00F13F80">
        <w:rPr>
          <w:rFonts w:ascii="Arial" w:eastAsia="Times New Roman" w:hAnsi="Arial" w:cs="Arial"/>
          <w:sz w:val="24"/>
          <w:szCs w:val="24"/>
          <w:lang w:val="es-ES" w:eastAsia="es-ES"/>
        </w:rPr>
        <w:t>. La Comisión de Evaluación de Ofertas estuvo integrada así:</w:t>
      </w:r>
      <w:r w:rsidRPr="00F13F80">
        <w:rPr>
          <w:rFonts w:ascii="Times New Roman" w:eastAsia="Times New Roman" w:hAnsi="Times New Roman" w:cs="Arial"/>
          <w:b/>
          <w:sz w:val="24"/>
          <w:szCs w:val="24"/>
          <w:lang w:eastAsia="es-ES"/>
        </w:rPr>
        <w:t xml:space="preserve"> </w:t>
      </w:r>
      <w:r w:rsidRPr="00F13F80">
        <w:rPr>
          <w:rFonts w:ascii="Arial" w:eastAsia="Times New Roman" w:hAnsi="Arial" w:cs="Arial"/>
          <w:sz w:val="24"/>
          <w:szCs w:val="24"/>
          <w:lang w:val="es-ES" w:eastAsia="es-ES"/>
        </w:rPr>
        <w:t xml:space="preserve">Ing. Mario Alberto Arias Villareal, Gerente de Tecnología de la Información, como solicitante del servicio; Lic. Orlando Alexander </w:t>
      </w:r>
      <w:r w:rsidRPr="00F13F80">
        <w:rPr>
          <w:rFonts w:ascii="Arial" w:eastAsia="Times New Roman" w:hAnsi="Arial" w:cs="Arial"/>
          <w:sz w:val="24"/>
          <w:szCs w:val="24"/>
          <w:lang w:val="es-ES" w:eastAsia="es-ES"/>
        </w:rPr>
        <w:lastRenderedPageBreak/>
        <w:t xml:space="preserve">Menjivar Arana, Sub- Contador, como Analista Financiero; Lic. Wilfredo Antonio Sánchez Chinchilla, Jefe del Área de Gestión de Infraestructura TI; y Sr. Oscar Humberto Martínez Calderón, Administrador de Red, como expertos en la materia de que se trata la contratación; Licda. Ana María Díaz Amaya, Técnico de la Unidad de Adquisiciones y Contrataciones Institucional, UACI, integrantes de la Comisión de Evaluación de Ofertas y, Licda. </w:t>
      </w:r>
      <w:proofErr w:type="spellStart"/>
      <w:r w:rsidRPr="00F13F80">
        <w:rPr>
          <w:rFonts w:ascii="Arial" w:eastAsia="Times New Roman" w:hAnsi="Arial" w:cs="Arial"/>
          <w:sz w:val="24"/>
          <w:szCs w:val="24"/>
          <w:lang w:val="es-ES" w:eastAsia="es-ES"/>
        </w:rPr>
        <w:t>Clery</w:t>
      </w:r>
      <w:proofErr w:type="spellEnd"/>
      <w:r w:rsidRPr="00F13F80">
        <w:rPr>
          <w:rFonts w:ascii="Arial" w:eastAsia="Times New Roman" w:hAnsi="Arial" w:cs="Arial"/>
          <w:sz w:val="24"/>
          <w:szCs w:val="24"/>
          <w:lang w:val="es-ES" w:eastAsia="es-ES"/>
        </w:rPr>
        <w:t xml:space="preserve"> Xiomara Ortiz Meléndez, Técnico Especialista Jurídico UACI, en calidad de Asesora Legal de la formalidad del proceso, todos del FSV;</w:t>
      </w:r>
      <w:r w:rsidRPr="00F13F80">
        <w:rPr>
          <w:rFonts w:ascii="Arial" w:eastAsia="Times New Roman" w:hAnsi="Arial" w:cs="Arial"/>
          <w:sz w:val="24"/>
          <w:szCs w:val="24"/>
          <w:lang w:eastAsia="es-ES"/>
        </w:rPr>
        <w:t xml:space="preserve"> </w:t>
      </w:r>
      <w:r w:rsidRPr="00F13F80">
        <w:rPr>
          <w:rFonts w:ascii="Arial" w:eastAsia="Times New Roman" w:hAnsi="Arial" w:cs="Arial"/>
          <w:sz w:val="24"/>
          <w:szCs w:val="24"/>
          <w:lang w:val="es-ES" w:eastAsia="es-ES"/>
        </w:rPr>
        <w:t xml:space="preserve">para llevar a cabo la </w:t>
      </w:r>
      <w:proofErr w:type="spellStart"/>
      <w:r w:rsidRPr="00F13F80">
        <w:rPr>
          <w:rFonts w:ascii="Arial" w:eastAsia="Times New Roman" w:hAnsi="Arial" w:cs="Arial"/>
          <w:sz w:val="24"/>
          <w:szCs w:val="24"/>
          <w:lang w:val="es-ES" w:eastAsia="es-ES"/>
        </w:rPr>
        <w:t>evaluaci</w:t>
      </w:r>
      <w:r w:rsidRPr="00F13F80">
        <w:rPr>
          <w:rFonts w:ascii="Arial" w:eastAsia="Times New Roman" w:hAnsi="Arial" w:cs="Arial"/>
          <w:sz w:val="24"/>
          <w:szCs w:val="24"/>
          <w:lang w:eastAsia="es-ES"/>
        </w:rPr>
        <w:t>ón</w:t>
      </w:r>
      <w:proofErr w:type="spellEnd"/>
      <w:r w:rsidRPr="00F13F80">
        <w:rPr>
          <w:rFonts w:ascii="Arial" w:eastAsia="Times New Roman" w:hAnsi="Arial" w:cs="Arial"/>
          <w:sz w:val="24"/>
          <w:szCs w:val="24"/>
          <w:lang w:eastAsia="es-ES"/>
        </w:rPr>
        <w:t xml:space="preserve"> </w:t>
      </w:r>
      <w:r w:rsidRPr="00F13F80">
        <w:rPr>
          <w:rFonts w:ascii="Arial" w:eastAsia="Times New Roman" w:hAnsi="Arial" w:cs="Arial"/>
          <w:sz w:val="24"/>
          <w:szCs w:val="24"/>
          <w:lang w:val="es-ES" w:eastAsia="es-ES"/>
        </w:rPr>
        <w:t>de las ofertas recibida</w:t>
      </w:r>
      <w:r w:rsidRPr="00F13F80">
        <w:rPr>
          <w:rFonts w:ascii="Arial" w:eastAsia="Times New Roman" w:hAnsi="Arial" w:cs="Arial"/>
          <w:sz w:val="24"/>
          <w:szCs w:val="24"/>
          <w:lang w:eastAsia="es-ES"/>
        </w:rPr>
        <w:t xml:space="preserve">s </w:t>
      </w:r>
      <w:r w:rsidRPr="00F13F80">
        <w:rPr>
          <w:rFonts w:ascii="Arial" w:eastAsia="Times New Roman" w:hAnsi="Arial" w:cs="Arial"/>
          <w:sz w:val="24"/>
          <w:szCs w:val="24"/>
          <w:lang w:val="es-ES" w:eastAsia="es-ES"/>
        </w:rPr>
        <w:t>en la Licitación Pública No. FSV-10/2017 “SOPORTE TÉCNICO PARA PLATAFORMA DE SEGURIDAD MCAFEE DEL FSV”.</w:t>
      </w:r>
    </w:p>
    <w:p w:rsidR="00F13F80" w:rsidRPr="00F13F80" w:rsidRDefault="00F13F80" w:rsidP="00F13F80">
      <w:pPr>
        <w:spacing w:after="0" w:line="240" w:lineRule="auto"/>
        <w:jc w:val="both"/>
        <w:rPr>
          <w:rFonts w:ascii="Arial" w:eastAsia="Times New Roman" w:hAnsi="Arial" w:cs="Arial"/>
          <w:sz w:val="24"/>
          <w:szCs w:val="24"/>
          <w:lang w:eastAsia="x-none"/>
        </w:rPr>
      </w:pPr>
    </w:p>
    <w:p w:rsidR="00F13F80" w:rsidRPr="00F13F80" w:rsidRDefault="00F13F80" w:rsidP="00F13F80">
      <w:pPr>
        <w:tabs>
          <w:tab w:val="left" w:pos="2160"/>
        </w:tabs>
        <w:spacing w:after="0" w:line="240" w:lineRule="auto"/>
        <w:jc w:val="both"/>
        <w:rPr>
          <w:rFonts w:ascii="Arial" w:eastAsia="Times New Roman" w:hAnsi="Arial" w:cs="Arial"/>
          <w:sz w:val="24"/>
          <w:szCs w:val="24"/>
          <w:lang w:val="es-ES" w:eastAsia="es-ES"/>
        </w:rPr>
      </w:pPr>
      <w:r w:rsidRPr="00F13F80">
        <w:rPr>
          <w:rFonts w:ascii="Arial" w:eastAsia="Times New Roman" w:hAnsi="Arial" w:cs="Arial"/>
          <w:sz w:val="24"/>
          <w:szCs w:val="24"/>
          <w:lang w:val="es-ES" w:eastAsia="es-ES"/>
        </w:rPr>
        <w:t xml:space="preserve">El anuncio para la venta de Bases se publicó en dos periódicos de mayor circulación, La Prensa Gráfica y El Diario de Hoy y en el sitio electrónico </w:t>
      </w:r>
      <w:hyperlink r:id="rId7" w:history="1">
        <w:r w:rsidRPr="00F13F80">
          <w:rPr>
            <w:rFonts w:ascii="Arial" w:eastAsia="Times New Roman" w:hAnsi="Arial" w:cs="Arial"/>
            <w:color w:val="0000FF"/>
            <w:sz w:val="24"/>
            <w:szCs w:val="24"/>
            <w:u w:val="single"/>
            <w:lang w:val="es-ES" w:eastAsia="es-ES"/>
          </w:rPr>
          <w:t>www.comprasal.gob.sv</w:t>
        </w:r>
      </w:hyperlink>
      <w:r w:rsidRPr="00F13F80">
        <w:rPr>
          <w:rFonts w:ascii="Arial" w:eastAsia="Times New Roman" w:hAnsi="Arial" w:cs="Arial"/>
          <w:sz w:val="24"/>
          <w:szCs w:val="24"/>
          <w:lang w:val="es-ES" w:eastAsia="es-ES"/>
        </w:rPr>
        <w:t xml:space="preserve">, el día nueve de agosto de dos mil diecisiete, estableciendo para su venta y descarga de Bases de Licitación, los días diez, once y catorce de agosto de dos mil diecisiete. </w:t>
      </w:r>
      <w:r w:rsidRPr="00F13F80">
        <w:rPr>
          <w:rFonts w:ascii="Arial" w:eastAsia="Times New Roman" w:hAnsi="Arial" w:cs="Arial"/>
          <w:b/>
          <w:sz w:val="24"/>
          <w:szCs w:val="24"/>
          <w:lang w:val="es-ES" w:eastAsia="es-ES"/>
        </w:rPr>
        <w:t>Obteniendo bases directamente del sitio electrónico</w:t>
      </w:r>
      <w:r w:rsidRPr="00F13F80">
        <w:rPr>
          <w:rFonts w:ascii="Arial" w:eastAsia="Times New Roman" w:hAnsi="Arial" w:cs="Arial"/>
          <w:sz w:val="24"/>
          <w:szCs w:val="24"/>
          <w:lang w:val="es-ES" w:eastAsia="es-ES"/>
        </w:rPr>
        <w:t xml:space="preserve"> las siguientes Sociedades: 1) Soluciones de Seguridad Informática, S.A. de C.V.; 2) </w:t>
      </w:r>
      <w:proofErr w:type="spellStart"/>
      <w:r w:rsidRPr="00F13F80">
        <w:rPr>
          <w:rFonts w:ascii="Arial" w:eastAsia="Times New Roman" w:hAnsi="Arial" w:cs="Arial"/>
          <w:sz w:val="24"/>
          <w:szCs w:val="24"/>
          <w:lang w:val="es-ES" w:eastAsia="es-ES"/>
        </w:rPr>
        <w:t>Tecnasa</w:t>
      </w:r>
      <w:proofErr w:type="spellEnd"/>
      <w:r w:rsidRPr="00F13F80">
        <w:rPr>
          <w:rFonts w:ascii="Arial" w:eastAsia="Times New Roman" w:hAnsi="Arial" w:cs="Arial"/>
          <w:sz w:val="24"/>
          <w:szCs w:val="24"/>
          <w:lang w:val="es-ES" w:eastAsia="es-ES"/>
        </w:rPr>
        <w:t xml:space="preserve"> Es, S.A. de C.V.; 3) </w:t>
      </w:r>
      <w:proofErr w:type="spellStart"/>
      <w:r w:rsidRPr="00F13F80">
        <w:rPr>
          <w:rFonts w:ascii="Arial" w:eastAsia="Times New Roman" w:hAnsi="Arial" w:cs="Arial"/>
          <w:sz w:val="24"/>
          <w:szCs w:val="24"/>
          <w:lang w:val="es-ES" w:eastAsia="es-ES"/>
        </w:rPr>
        <w:t>Dataguard</w:t>
      </w:r>
      <w:proofErr w:type="spellEnd"/>
      <w:r w:rsidRPr="00F13F80">
        <w:rPr>
          <w:rFonts w:ascii="Arial" w:eastAsia="Times New Roman" w:hAnsi="Arial" w:cs="Arial"/>
          <w:sz w:val="24"/>
          <w:szCs w:val="24"/>
          <w:lang w:val="es-ES" w:eastAsia="es-ES"/>
        </w:rPr>
        <w:t xml:space="preserve">, S.A. de C.V.; 4) </w:t>
      </w:r>
      <w:proofErr w:type="spellStart"/>
      <w:r w:rsidRPr="00F13F80">
        <w:rPr>
          <w:rFonts w:ascii="Arial" w:eastAsia="Times New Roman" w:hAnsi="Arial" w:cs="Arial"/>
          <w:sz w:val="24"/>
          <w:szCs w:val="24"/>
          <w:lang w:val="es-ES" w:eastAsia="es-ES"/>
        </w:rPr>
        <w:t>Consulting</w:t>
      </w:r>
      <w:proofErr w:type="spellEnd"/>
      <w:r w:rsidRPr="00F13F80">
        <w:rPr>
          <w:rFonts w:ascii="Arial" w:eastAsia="Times New Roman" w:hAnsi="Arial" w:cs="Arial"/>
          <w:sz w:val="24"/>
          <w:szCs w:val="24"/>
          <w:lang w:val="es-ES" w:eastAsia="es-ES"/>
        </w:rPr>
        <w:t xml:space="preserve"> </w:t>
      </w:r>
      <w:proofErr w:type="spellStart"/>
      <w:r w:rsidRPr="00F13F80">
        <w:rPr>
          <w:rFonts w:ascii="Arial" w:eastAsia="Times New Roman" w:hAnsi="Arial" w:cs="Arial"/>
          <w:sz w:val="24"/>
          <w:szCs w:val="24"/>
          <w:lang w:val="es-ES" w:eastAsia="es-ES"/>
        </w:rPr>
        <w:t>Group</w:t>
      </w:r>
      <w:proofErr w:type="spellEnd"/>
      <w:r w:rsidRPr="00F13F80">
        <w:rPr>
          <w:rFonts w:ascii="Arial" w:eastAsia="Times New Roman" w:hAnsi="Arial" w:cs="Arial"/>
          <w:sz w:val="24"/>
          <w:szCs w:val="24"/>
          <w:lang w:val="es-ES" w:eastAsia="es-ES"/>
        </w:rPr>
        <w:t xml:space="preserve"> Corporación Latinoamericana, S.A. de C.V.; y 5) </w:t>
      </w:r>
      <w:proofErr w:type="spellStart"/>
      <w:r w:rsidRPr="00F13F80">
        <w:rPr>
          <w:rFonts w:ascii="Arial" w:eastAsia="Times New Roman" w:hAnsi="Arial" w:cs="Arial"/>
          <w:sz w:val="24"/>
          <w:szCs w:val="24"/>
          <w:lang w:val="es-ES" w:eastAsia="es-ES"/>
        </w:rPr>
        <w:t>Sistems</w:t>
      </w:r>
      <w:proofErr w:type="spellEnd"/>
      <w:r w:rsidRPr="00F13F80">
        <w:rPr>
          <w:rFonts w:ascii="Arial" w:eastAsia="Times New Roman" w:hAnsi="Arial" w:cs="Arial"/>
          <w:sz w:val="24"/>
          <w:szCs w:val="24"/>
          <w:lang w:val="es-ES" w:eastAsia="es-ES"/>
        </w:rPr>
        <w:t xml:space="preserve"> Enterprise El Salvador, S.A. </w:t>
      </w:r>
    </w:p>
    <w:p w:rsidR="00F13F80" w:rsidRPr="00F13F80" w:rsidRDefault="00F13F80" w:rsidP="00F13F80">
      <w:pPr>
        <w:spacing w:after="0" w:line="240" w:lineRule="auto"/>
        <w:jc w:val="both"/>
        <w:rPr>
          <w:rFonts w:ascii="Arial" w:eastAsia="Times New Roman" w:hAnsi="Arial" w:cs="Arial"/>
          <w:sz w:val="24"/>
          <w:szCs w:val="24"/>
          <w:highlight w:val="yellow"/>
          <w:lang w:val="es-ES" w:eastAsia="x-none"/>
        </w:rPr>
      </w:pPr>
    </w:p>
    <w:p w:rsidR="00F13F80" w:rsidRPr="00F13F80" w:rsidRDefault="00F13F80" w:rsidP="00F13F80">
      <w:pPr>
        <w:spacing w:after="0" w:line="240" w:lineRule="auto"/>
        <w:jc w:val="both"/>
        <w:rPr>
          <w:rFonts w:ascii="Arial" w:eastAsia="Times New Roman" w:hAnsi="Arial" w:cs="Arial"/>
          <w:sz w:val="24"/>
          <w:szCs w:val="24"/>
          <w:lang w:eastAsia="x-none"/>
        </w:rPr>
      </w:pPr>
      <w:r w:rsidRPr="00F13F80">
        <w:rPr>
          <w:rFonts w:ascii="Arial" w:eastAsia="Times New Roman" w:hAnsi="Arial" w:cs="Arial"/>
          <w:sz w:val="24"/>
          <w:szCs w:val="24"/>
          <w:lang w:val="x-none" w:eastAsia="x-none"/>
        </w:rPr>
        <w:t>El día</w:t>
      </w:r>
      <w:r w:rsidRPr="00F13F80">
        <w:rPr>
          <w:rFonts w:ascii="Arial" w:eastAsia="Times New Roman" w:hAnsi="Arial" w:cs="Arial"/>
          <w:b/>
          <w:sz w:val="24"/>
          <w:szCs w:val="24"/>
          <w:lang w:val="x-none" w:eastAsia="x-none"/>
        </w:rPr>
        <w:t xml:space="preserve"> </w:t>
      </w:r>
      <w:r w:rsidRPr="00F13F80">
        <w:rPr>
          <w:rFonts w:ascii="Arial" w:eastAsia="Times New Roman" w:hAnsi="Arial" w:cs="Arial"/>
          <w:sz w:val="24"/>
          <w:szCs w:val="24"/>
          <w:lang w:eastAsia="x-none"/>
        </w:rPr>
        <w:t xml:space="preserve">treinta de agosto </w:t>
      </w:r>
      <w:r w:rsidRPr="00F13F80">
        <w:rPr>
          <w:rFonts w:ascii="Arial" w:eastAsia="Times New Roman" w:hAnsi="Arial" w:cs="Arial"/>
          <w:sz w:val="24"/>
          <w:szCs w:val="24"/>
          <w:lang w:val="x-none" w:eastAsia="x-none"/>
        </w:rPr>
        <w:t>de dos mil d</w:t>
      </w:r>
      <w:r w:rsidRPr="00F13F80">
        <w:rPr>
          <w:rFonts w:ascii="Arial" w:eastAsia="Times New Roman" w:hAnsi="Arial" w:cs="Arial"/>
          <w:sz w:val="24"/>
          <w:szCs w:val="24"/>
          <w:lang w:eastAsia="x-none"/>
        </w:rPr>
        <w:t>iecisiete</w:t>
      </w:r>
      <w:r w:rsidRPr="00F13F80">
        <w:rPr>
          <w:rFonts w:ascii="Arial" w:eastAsia="Times New Roman" w:hAnsi="Arial" w:cs="Arial"/>
          <w:sz w:val="24"/>
          <w:szCs w:val="24"/>
          <w:lang w:val="x-none" w:eastAsia="x-none"/>
        </w:rPr>
        <w:t xml:space="preserve"> present</w:t>
      </w:r>
      <w:r w:rsidRPr="00F13F80">
        <w:rPr>
          <w:rFonts w:ascii="Arial" w:eastAsia="Times New Roman" w:hAnsi="Arial" w:cs="Arial"/>
          <w:sz w:val="24"/>
          <w:szCs w:val="24"/>
          <w:lang w:eastAsia="x-none"/>
        </w:rPr>
        <w:t>aron</w:t>
      </w:r>
      <w:r w:rsidRPr="00F13F80">
        <w:rPr>
          <w:rFonts w:ascii="Arial" w:eastAsia="Times New Roman" w:hAnsi="Arial" w:cs="Arial"/>
          <w:sz w:val="24"/>
          <w:szCs w:val="24"/>
          <w:lang w:val="x-none" w:eastAsia="x-none"/>
        </w:rPr>
        <w:t xml:space="preserve"> oferta </w:t>
      </w:r>
      <w:r w:rsidRPr="00F13F80">
        <w:rPr>
          <w:rFonts w:ascii="Arial" w:eastAsia="Times New Roman" w:hAnsi="Arial" w:cs="Arial"/>
          <w:sz w:val="24"/>
          <w:szCs w:val="24"/>
          <w:lang w:eastAsia="x-none"/>
        </w:rPr>
        <w:t xml:space="preserve">las Sociedades siguientes: 1) </w:t>
      </w:r>
      <w:r w:rsidRPr="00F13F80">
        <w:rPr>
          <w:rFonts w:ascii="Arial" w:eastAsia="Times New Roman" w:hAnsi="Arial" w:cs="Arial"/>
          <w:sz w:val="24"/>
          <w:szCs w:val="24"/>
          <w:lang w:val="x-none" w:eastAsia="x-none"/>
        </w:rPr>
        <w:t xml:space="preserve">Soluciones de Seguridad Informática, S.A. de C.V.; 2) </w:t>
      </w:r>
      <w:proofErr w:type="spellStart"/>
      <w:r w:rsidRPr="00F13F80">
        <w:rPr>
          <w:rFonts w:ascii="Arial" w:eastAsia="Times New Roman" w:hAnsi="Arial" w:cs="Arial"/>
          <w:sz w:val="24"/>
          <w:szCs w:val="24"/>
          <w:lang w:val="x-none" w:eastAsia="x-none"/>
        </w:rPr>
        <w:t>Tecnasa</w:t>
      </w:r>
      <w:proofErr w:type="spellEnd"/>
      <w:r w:rsidRPr="00F13F80">
        <w:rPr>
          <w:rFonts w:ascii="Arial" w:eastAsia="Times New Roman" w:hAnsi="Arial" w:cs="Arial"/>
          <w:sz w:val="24"/>
          <w:szCs w:val="24"/>
          <w:lang w:val="x-none" w:eastAsia="x-none"/>
        </w:rPr>
        <w:t xml:space="preserve"> Es, S.A. de C.V.; </w:t>
      </w:r>
      <w:r w:rsidRPr="00F13F80">
        <w:rPr>
          <w:rFonts w:ascii="Arial" w:eastAsia="Times New Roman" w:hAnsi="Arial" w:cs="Arial"/>
          <w:sz w:val="24"/>
          <w:szCs w:val="24"/>
          <w:lang w:eastAsia="x-none"/>
        </w:rPr>
        <w:t>y 3)</w:t>
      </w:r>
      <w:r w:rsidRPr="00F13F80">
        <w:rPr>
          <w:rFonts w:ascii="Arial" w:eastAsia="Times New Roman" w:hAnsi="Arial" w:cs="Arial"/>
          <w:sz w:val="24"/>
          <w:szCs w:val="24"/>
          <w:lang w:val="x-none" w:eastAsia="x-none"/>
        </w:rPr>
        <w:t xml:space="preserve"> </w:t>
      </w:r>
      <w:proofErr w:type="spellStart"/>
      <w:r w:rsidRPr="00F13F80">
        <w:rPr>
          <w:rFonts w:ascii="Arial" w:eastAsia="Times New Roman" w:hAnsi="Arial" w:cs="Arial"/>
          <w:sz w:val="24"/>
          <w:szCs w:val="24"/>
          <w:lang w:val="x-none" w:eastAsia="x-none"/>
        </w:rPr>
        <w:t>Consulting</w:t>
      </w:r>
      <w:proofErr w:type="spellEnd"/>
      <w:r w:rsidRPr="00F13F80">
        <w:rPr>
          <w:rFonts w:ascii="Arial" w:eastAsia="Times New Roman" w:hAnsi="Arial" w:cs="Arial"/>
          <w:sz w:val="24"/>
          <w:szCs w:val="24"/>
          <w:lang w:val="x-none" w:eastAsia="x-none"/>
        </w:rPr>
        <w:t xml:space="preserve"> </w:t>
      </w:r>
      <w:proofErr w:type="spellStart"/>
      <w:r w:rsidRPr="00F13F80">
        <w:rPr>
          <w:rFonts w:ascii="Arial" w:eastAsia="Times New Roman" w:hAnsi="Arial" w:cs="Arial"/>
          <w:sz w:val="24"/>
          <w:szCs w:val="24"/>
          <w:lang w:val="x-none" w:eastAsia="x-none"/>
        </w:rPr>
        <w:t>Group</w:t>
      </w:r>
      <w:proofErr w:type="spellEnd"/>
      <w:r w:rsidRPr="00F13F80">
        <w:rPr>
          <w:rFonts w:ascii="Arial" w:eastAsia="Times New Roman" w:hAnsi="Arial" w:cs="Arial"/>
          <w:sz w:val="24"/>
          <w:szCs w:val="24"/>
          <w:lang w:val="x-none" w:eastAsia="x-none"/>
        </w:rPr>
        <w:t xml:space="preserve"> Corporación Latinoamericana, S.A. de C.V.</w:t>
      </w:r>
      <w:r w:rsidRPr="00F13F80">
        <w:rPr>
          <w:rFonts w:ascii="Arial" w:eastAsia="Times New Roman" w:hAnsi="Arial" w:cs="Arial"/>
          <w:sz w:val="24"/>
          <w:szCs w:val="24"/>
          <w:lang w:eastAsia="x-none"/>
        </w:rPr>
        <w:t xml:space="preserve">  </w:t>
      </w:r>
    </w:p>
    <w:p w:rsidR="00F13F80" w:rsidRPr="00F13F80" w:rsidRDefault="00F13F80" w:rsidP="00F13F80">
      <w:pPr>
        <w:spacing w:after="0" w:line="240" w:lineRule="auto"/>
        <w:jc w:val="both"/>
        <w:rPr>
          <w:rFonts w:ascii="Arial" w:eastAsia="Times New Roman" w:hAnsi="Arial" w:cs="Arial"/>
          <w:sz w:val="24"/>
          <w:szCs w:val="24"/>
          <w:lang w:val="x-none" w:eastAsia="x-none"/>
        </w:rPr>
      </w:pPr>
    </w:p>
    <w:p w:rsidR="00F13F80" w:rsidRDefault="00880F0A" w:rsidP="00F13F80">
      <w:pPr>
        <w:tabs>
          <w:tab w:val="left" w:pos="426"/>
        </w:tabs>
        <w:spacing w:after="0" w:line="240" w:lineRule="auto"/>
        <w:jc w:val="both"/>
        <w:rPr>
          <w:rFonts w:ascii="Arial" w:eastAsia="Times New Roman" w:hAnsi="Arial" w:cs="Arial"/>
          <w:sz w:val="24"/>
          <w:szCs w:val="24"/>
          <w:lang w:eastAsia="x-none"/>
        </w:rPr>
      </w:pPr>
      <w:r>
        <w:rPr>
          <w:rFonts w:ascii="Arial" w:eastAsia="Times New Roman" w:hAnsi="Arial" w:cs="Arial"/>
          <w:noProof/>
          <w:sz w:val="24"/>
          <w:szCs w:val="24"/>
          <w:lang w:eastAsia="es-SV"/>
        </w:rPr>
        <mc:AlternateContent>
          <mc:Choice Requires="wps">
            <w:drawing>
              <wp:anchor distT="0" distB="0" distL="114300" distR="114300" simplePos="0" relativeHeight="251655680" behindDoc="0" locked="0" layoutInCell="1" allowOverlap="1" wp14:anchorId="49ACB3C8" wp14:editId="0179D9B9">
                <wp:simplePos x="0" y="0"/>
                <wp:positionH relativeFrom="column">
                  <wp:posOffset>772160</wp:posOffset>
                </wp:positionH>
                <wp:positionV relativeFrom="paragraph">
                  <wp:posOffset>9524</wp:posOffset>
                </wp:positionV>
                <wp:extent cx="3848100" cy="42481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3848100" cy="424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B376C" id="Conector recto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pt,.75pt" to="363.8pt,3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" strokecolor="#4579b8 [3044]"/>
            </w:pict>
          </mc:Fallback>
        </mc:AlternateContent>
      </w: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Default="00880F0A" w:rsidP="00F13F80">
      <w:pPr>
        <w:tabs>
          <w:tab w:val="left" w:pos="426"/>
        </w:tabs>
        <w:spacing w:after="0" w:line="240" w:lineRule="auto"/>
        <w:jc w:val="both"/>
        <w:rPr>
          <w:rFonts w:ascii="Arial" w:eastAsia="Times New Roman" w:hAnsi="Arial" w:cs="Arial"/>
          <w:sz w:val="24"/>
          <w:szCs w:val="24"/>
          <w:lang w:eastAsia="x-none"/>
        </w:rPr>
      </w:pPr>
    </w:p>
    <w:p w:rsidR="00880F0A" w:rsidRPr="00F13F80" w:rsidRDefault="00880F0A" w:rsidP="00F13F80">
      <w:pPr>
        <w:tabs>
          <w:tab w:val="left" w:pos="426"/>
        </w:tabs>
        <w:spacing w:after="0" w:line="240" w:lineRule="auto"/>
        <w:jc w:val="both"/>
        <w:rPr>
          <w:rFonts w:ascii="Arial" w:eastAsia="Times New Roman" w:hAnsi="Arial" w:cs="Arial"/>
          <w:sz w:val="24"/>
          <w:szCs w:val="24"/>
          <w:lang w:eastAsia="x-none"/>
        </w:rPr>
      </w:pPr>
    </w:p>
    <w:p w:rsidR="00F13F80" w:rsidRPr="00F13F80" w:rsidRDefault="00F13F80" w:rsidP="00F13F80">
      <w:pPr>
        <w:spacing w:after="0" w:line="240" w:lineRule="auto"/>
        <w:jc w:val="both"/>
        <w:rPr>
          <w:rFonts w:ascii="Arial" w:eastAsia="Times New Roman" w:hAnsi="Arial" w:cs="Arial"/>
          <w:sz w:val="24"/>
          <w:szCs w:val="24"/>
          <w:lang w:val="es-ES" w:eastAsia="es-ES"/>
        </w:rPr>
      </w:pPr>
      <w:r w:rsidRPr="00F13F80">
        <w:rPr>
          <w:rFonts w:ascii="Arial" w:eastAsia="Times New Roman" w:hAnsi="Arial" w:cs="Arial"/>
          <w:iCs/>
          <w:sz w:val="24"/>
          <w:szCs w:val="24"/>
          <w:lang w:val="es-ES" w:eastAsia="es-ES"/>
        </w:rPr>
        <w:lastRenderedPageBreak/>
        <w:t xml:space="preserve">La Comisión de Evaluación de Ofertas, concluida la fase de subsanación, </w:t>
      </w:r>
      <w:r w:rsidRPr="00F13F80">
        <w:rPr>
          <w:rFonts w:ascii="Arial" w:eastAsia="Times New Roman" w:hAnsi="Arial" w:cs="Arial"/>
          <w:sz w:val="24"/>
          <w:szCs w:val="24"/>
          <w:lang w:val="es-ES" w:eastAsia="es-ES"/>
        </w:rPr>
        <w:t>en atención a lo establecido al pie del acta de subsanación que cita: “En la presente Acta, se relaciona la información o documentación presentada por el ofertante atendiendo el requerimiento de subsanación formulado oportunamente por la Comisión de Evaluación de Ofertas, el solo hecho de ser recibida la información o documentación, no significa que ésta esté completa o correcta, la Comisión de Evaluación de Ofertas, analizará y verificará detalladamente el contenido de la misma, a efecto de determinar si lo subsanado cumple con los requisitos o formalidades establecidas en las Bases de Licitación, por el Fondo Social para la Vivienda.”. Verificó la información presentada determinando lo siguiente:</w:t>
      </w:r>
    </w:p>
    <w:p w:rsidR="00F13F80" w:rsidRPr="00F13F80" w:rsidRDefault="00F13F80" w:rsidP="00F13F80">
      <w:pPr>
        <w:spacing w:after="0" w:line="240" w:lineRule="auto"/>
        <w:jc w:val="both"/>
        <w:rPr>
          <w:rFonts w:ascii="Arial" w:eastAsia="Times New Roman" w:hAnsi="Arial" w:cs="Arial"/>
          <w:sz w:val="24"/>
          <w:szCs w:val="24"/>
          <w:lang w:val="es-ES" w:eastAsia="es-ES"/>
        </w:rPr>
      </w:pPr>
    </w:p>
    <w:p w:rsidR="00F13F80" w:rsidRDefault="006513A8" w:rsidP="00F13F80">
      <w:pPr>
        <w:tabs>
          <w:tab w:val="left" w:pos="2160"/>
        </w:tabs>
        <w:spacing w:after="0" w:line="240" w:lineRule="auto"/>
        <w:jc w:val="both"/>
        <w:rPr>
          <w:rFonts w:ascii="Arial" w:eastAsia="Times New Roman" w:hAnsi="Arial" w:cs="Arial"/>
          <w:iCs/>
          <w:sz w:val="24"/>
          <w:szCs w:val="24"/>
          <w:lang w:val="es-ES" w:eastAsia="es-ES"/>
        </w:rPr>
      </w:pPr>
      <w:r>
        <w:rPr>
          <w:rFonts w:ascii="Arial" w:eastAsia="Times New Roman" w:hAnsi="Arial" w:cs="Arial"/>
          <w:iCs/>
          <w:noProof/>
          <w:sz w:val="24"/>
          <w:szCs w:val="24"/>
          <w:lang w:eastAsia="es-SV"/>
        </w:rPr>
        <mc:AlternateContent>
          <mc:Choice Requires="wps">
            <w:drawing>
              <wp:anchor distT="0" distB="0" distL="114300" distR="114300" simplePos="0" relativeHeight="251653632" behindDoc="0" locked="0" layoutInCell="1" allowOverlap="1">
                <wp:simplePos x="0" y="0"/>
                <wp:positionH relativeFrom="column">
                  <wp:posOffset>543560</wp:posOffset>
                </wp:positionH>
                <wp:positionV relativeFrom="paragraph">
                  <wp:posOffset>30479</wp:posOffset>
                </wp:positionV>
                <wp:extent cx="4419600" cy="58388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4419600" cy="5838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9DB29" id="Conector recto 3"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2.4pt" to="390.8pt,4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" strokecolor="#4579b8 [3044]"/>
            </w:pict>
          </mc:Fallback>
        </mc:AlternateContent>
      </w: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r>
        <w:rPr>
          <w:rFonts w:ascii="Arial" w:eastAsia="Times New Roman" w:hAnsi="Arial" w:cs="Arial"/>
          <w:iCs/>
          <w:noProof/>
          <w:sz w:val="24"/>
          <w:szCs w:val="24"/>
          <w:lang w:eastAsia="es-SV"/>
        </w:rPr>
        <w:lastRenderedPageBreak/>
        <mc:AlternateContent>
          <mc:Choice Requires="wps">
            <w:drawing>
              <wp:anchor distT="0" distB="0" distL="114300" distR="114300" simplePos="0" relativeHeight="251657728" behindDoc="0" locked="0" layoutInCell="1" allowOverlap="1" wp14:anchorId="2CB45B1E" wp14:editId="1E185C5A">
                <wp:simplePos x="0" y="0"/>
                <wp:positionH relativeFrom="column">
                  <wp:posOffset>191134</wp:posOffset>
                </wp:positionH>
                <wp:positionV relativeFrom="paragraph">
                  <wp:posOffset>11430</wp:posOffset>
                </wp:positionV>
                <wp:extent cx="5095875" cy="823912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5095875" cy="8239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02D47" id="Conector recto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9pt" to="416.3pt,6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" strokecolor="#4579b8 [3044]"/>
            </w:pict>
          </mc:Fallback>
        </mc:AlternateContent>
      </w: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6513A8" w:rsidRPr="00F13F80" w:rsidRDefault="006513A8" w:rsidP="00F13F80">
      <w:pPr>
        <w:tabs>
          <w:tab w:val="left" w:pos="2160"/>
        </w:tabs>
        <w:spacing w:after="0" w:line="240" w:lineRule="auto"/>
        <w:jc w:val="both"/>
        <w:rPr>
          <w:rFonts w:ascii="Arial" w:eastAsia="Times New Roman" w:hAnsi="Arial" w:cs="Arial"/>
          <w:iCs/>
          <w:sz w:val="24"/>
          <w:szCs w:val="24"/>
          <w:lang w:val="es-ES" w:eastAsia="es-ES"/>
        </w:rPr>
      </w:pPr>
    </w:p>
    <w:p w:rsidR="00F13F80" w:rsidRPr="00F13F80" w:rsidRDefault="00F13F80" w:rsidP="00F13F80">
      <w:pPr>
        <w:spacing w:after="0" w:line="240" w:lineRule="auto"/>
        <w:jc w:val="both"/>
        <w:rPr>
          <w:rFonts w:ascii="Arial" w:eastAsia="Times New Roman" w:hAnsi="Arial" w:cs="Arial"/>
          <w:b/>
          <w:lang w:eastAsia="x-none"/>
        </w:rPr>
      </w:pPr>
    </w:p>
    <w:p w:rsidR="00F13F80" w:rsidRPr="00F13F80" w:rsidRDefault="00F13F80" w:rsidP="00F13F80">
      <w:pPr>
        <w:spacing w:after="0" w:line="240" w:lineRule="auto"/>
        <w:jc w:val="center"/>
        <w:rPr>
          <w:rFonts w:ascii="Arial" w:eastAsia="Times New Roman" w:hAnsi="Arial" w:cs="Arial"/>
          <w:b/>
          <w:iCs/>
          <w:sz w:val="21"/>
          <w:szCs w:val="21"/>
          <w:lang w:val="es-ES" w:eastAsia="es-ES"/>
        </w:rPr>
      </w:pPr>
      <w:r w:rsidRPr="00F13F80">
        <w:rPr>
          <w:rFonts w:ascii="Arial" w:eastAsia="Times New Roman" w:hAnsi="Arial" w:cs="Arial"/>
          <w:b/>
          <w:iCs/>
          <w:lang w:val="es-ES" w:eastAsia="es-ES"/>
        </w:rPr>
        <w:lastRenderedPageBreak/>
        <w:t xml:space="preserve">         </w:t>
      </w:r>
      <w:r w:rsidRPr="00F13F80">
        <w:rPr>
          <w:rFonts w:ascii="Arial" w:eastAsia="Times New Roman" w:hAnsi="Arial" w:cs="Arial"/>
          <w:b/>
          <w:iCs/>
          <w:sz w:val="21"/>
          <w:szCs w:val="21"/>
          <w:lang w:val="es-ES" w:eastAsia="es-ES"/>
        </w:rPr>
        <w:t>DETALLE DE EVALUACIÓN DE ASPECTOS TÉCNICOS</w:t>
      </w:r>
    </w:p>
    <w:p w:rsidR="00F13F80" w:rsidRPr="00F13F80" w:rsidRDefault="00F13F80" w:rsidP="00F13F80">
      <w:pPr>
        <w:spacing w:after="0" w:line="240" w:lineRule="auto"/>
        <w:jc w:val="center"/>
        <w:rPr>
          <w:rFonts w:ascii="Arial" w:eastAsia="Times New Roman" w:hAnsi="Arial" w:cs="Arial"/>
          <w:iCs/>
          <w:sz w:val="8"/>
          <w:szCs w:val="8"/>
          <w:lang w:val="es-ES" w:eastAsia="es-ES"/>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710"/>
        <w:gridCol w:w="709"/>
        <w:gridCol w:w="707"/>
        <w:gridCol w:w="1559"/>
        <w:gridCol w:w="1559"/>
      </w:tblGrid>
      <w:tr w:rsidR="00F13F80" w:rsidRPr="00F13F80" w:rsidTr="00F13F80">
        <w:trPr>
          <w:cantSplit/>
          <w:trHeight w:hRule="exact" w:val="234"/>
          <w:tblHeader/>
        </w:trPr>
        <w:tc>
          <w:tcPr>
            <w:tcW w:w="4395" w:type="dxa"/>
            <w:vMerge w:val="restart"/>
          </w:tcPr>
          <w:p w:rsidR="00F13F80" w:rsidRPr="00F13F80" w:rsidRDefault="00F13F80" w:rsidP="00F13F80">
            <w:pPr>
              <w:spacing w:after="0" w:line="240" w:lineRule="auto"/>
              <w:jc w:val="center"/>
              <w:rPr>
                <w:rFonts w:ascii="Arial" w:eastAsia="Times New Roman" w:hAnsi="Arial" w:cs="Arial"/>
                <w:b/>
                <w:color w:val="000000"/>
                <w:sz w:val="4"/>
                <w:szCs w:val="4"/>
                <w:lang w:val="es-ES_tradnl" w:eastAsia="es-ES"/>
              </w:rPr>
            </w:pPr>
          </w:p>
          <w:p w:rsidR="00F13F80" w:rsidRPr="00F13F80" w:rsidRDefault="00F13F80" w:rsidP="00F13F80">
            <w:pPr>
              <w:spacing w:after="0" w:line="240" w:lineRule="auto"/>
              <w:jc w:val="center"/>
              <w:rPr>
                <w:rFonts w:ascii="Arial" w:eastAsia="Times New Roman" w:hAnsi="Arial" w:cs="Arial"/>
                <w:b/>
                <w:color w:val="000000"/>
                <w:sz w:val="16"/>
                <w:szCs w:val="16"/>
                <w:lang w:val="es-ES_tradnl" w:eastAsia="es-ES"/>
              </w:rPr>
            </w:pPr>
          </w:p>
          <w:p w:rsidR="00F13F80" w:rsidRPr="00F13F80" w:rsidRDefault="00F13F80" w:rsidP="00F13F80">
            <w:pPr>
              <w:spacing w:after="0" w:line="240" w:lineRule="auto"/>
              <w:jc w:val="center"/>
              <w:rPr>
                <w:rFonts w:ascii="Arial" w:eastAsia="Times New Roman" w:hAnsi="Arial" w:cs="Arial"/>
                <w:b/>
                <w:color w:val="000000"/>
                <w:sz w:val="16"/>
                <w:szCs w:val="16"/>
                <w:lang w:val="es-ES_tradnl" w:eastAsia="es-ES"/>
              </w:rPr>
            </w:pPr>
            <w:r w:rsidRPr="00F13F80">
              <w:rPr>
                <w:rFonts w:ascii="Arial" w:eastAsia="Times New Roman" w:hAnsi="Arial" w:cs="Arial"/>
                <w:b/>
                <w:color w:val="000000"/>
                <w:sz w:val="16"/>
                <w:szCs w:val="16"/>
                <w:lang w:val="es-ES_tradnl" w:eastAsia="es-ES"/>
              </w:rPr>
              <w:t>FACTORES</w:t>
            </w:r>
          </w:p>
        </w:tc>
        <w:tc>
          <w:tcPr>
            <w:tcW w:w="2126" w:type="dxa"/>
            <w:gridSpan w:val="3"/>
            <w:vMerge w:val="restart"/>
          </w:tcPr>
          <w:p w:rsidR="00F13F80" w:rsidRPr="00F13F80" w:rsidRDefault="00F13F80" w:rsidP="00F13F80">
            <w:pPr>
              <w:spacing w:after="0" w:line="240" w:lineRule="auto"/>
              <w:jc w:val="center"/>
              <w:rPr>
                <w:rFonts w:ascii="Arial" w:eastAsia="Times New Roman" w:hAnsi="Arial" w:cs="Arial"/>
                <w:b/>
                <w:color w:val="000000"/>
                <w:sz w:val="4"/>
                <w:szCs w:val="4"/>
                <w:lang w:val="es-ES_tradnl" w:eastAsia="es-ES"/>
              </w:rPr>
            </w:pPr>
          </w:p>
          <w:p w:rsidR="00F13F80" w:rsidRPr="00F13F80" w:rsidRDefault="00F13F80" w:rsidP="00F13F80">
            <w:pPr>
              <w:spacing w:after="0" w:line="240" w:lineRule="auto"/>
              <w:jc w:val="center"/>
              <w:rPr>
                <w:rFonts w:ascii="Arial" w:eastAsia="Times New Roman" w:hAnsi="Arial" w:cs="Arial"/>
                <w:b/>
                <w:color w:val="000000"/>
                <w:sz w:val="16"/>
                <w:szCs w:val="16"/>
                <w:lang w:val="es-ES_tradnl" w:eastAsia="es-ES"/>
              </w:rPr>
            </w:pPr>
          </w:p>
          <w:p w:rsidR="00F13F80" w:rsidRPr="00F13F80" w:rsidRDefault="00F13F80" w:rsidP="00F13F80">
            <w:pPr>
              <w:spacing w:after="0" w:line="240" w:lineRule="auto"/>
              <w:jc w:val="center"/>
              <w:rPr>
                <w:rFonts w:ascii="Arial" w:eastAsia="Times New Roman" w:hAnsi="Arial" w:cs="Arial"/>
                <w:b/>
                <w:color w:val="000000"/>
                <w:sz w:val="16"/>
                <w:szCs w:val="16"/>
                <w:lang w:val="es-ES_tradnl" w:eastAsia="es-ES"/>
              </w:rPr>
            </w:pPr>
            <w:r w:rsidRPr="00F13F80">
              <w:rPr>
                <w:rFonts w:ascii="Arial" w:eastAsia="Times New Roman" w:hAnsi="Arial" w:cs="Arial"/>
                <w:b/>
                <w:color w:val="000000"/>
                <w:sz w:val="16"/>
                <w:szCs w:val="16"/>
                <w:lang w:val="es-ES_tradnl" w:eastAsia="es-ES"/>
              </w:rPr>
              <w:t>PORCENTAJES (%)</w:t>
            </w:r>
          </w:p>
          <w:p w:rsidR="00F13F80" w:rsidRPr="00F13F80" w:rsidRDefault="00F13F80" w:rsidP="00F13F80">
            <w:pPr>
              <w:spacing w:after="0" w:line="240" w:lineRule="auto"/>
              <w:jc w:val="center"/>
              <w:rPr>
                <w:rFonts w:ascii="Arial" w:eastAsia="Times New Roman" w:hAnsi="Arial" w:cs="Arial"/>
                <w:b/>
                <w:color w:val="000000"/>
                <w:sz w:val="16"/>
                <w:szCs w:val="16"/>
                <w:lang w:val="es-ES_tradnl" w:eastAsia="es-ES"/>
              </w:rPr>
            </w:pPr>
          </w:p>
        </w:tc>
        <w:tc>
          <w:tcPr>
            <w:tcW w:w="3118" w:type="dxa"/>
            <w:gridSpan w:val="2"/>
          </w:tcPr>
          <w:p w:rsidR="00F13F80" w:rsidRPr="00F13F80" w:rsidRDefault="00F13F80" w:rsidP="00F13F80">
            <w:pPr>
              <w:spacing w:after="0" w:line="240" w:lineRule="auto"/>
              <w:jc w:val="center"/>
              <w:rPr>
                <w:rFonts w:ascii="Arial" w:eastAsia="Times New Roman" w:hAnsi="Arial" w:cs="Arial"/>
                <w:b/>
                <w:color w:val="000000"/>
                <w:sz w:val="4"/>
                <w:szCs w:val="4"/>
                <w:lang w:val="es-ES_tradnl" w:eastAsia="es-ES"/>
              </w:rPr>
            </w:pPr>
          </w:p>
          <w:p w:rsidR="00F13F80" w:rsidRPr="00F13F80" w:rsidRDefault="00F13F80" w:rsidP="00F13F80">
            <w:pPr>
              <w:spacing w:after="0" w:line="240" w:lineRule="auto"/>
              <w:jc w:val="center"/>
              <w:rPr>
                <w:rFonts w:ascii="Arial" w:eastAsia="Times New Roman" w:hAnsi="Arial" w:cs="Arial"/>
                <w:b/>
                <w:color w:val="000000"/>
                <w:sz w:val="4"/>
                <w:szCs w:val="4"/>
                <w:lang w:val="es-ES_tradnl" w:eastAsia="es-ES"/>
              </w:rPr>
            </w:pPr>
            <w:r w:rsidRPr="00F13F80">
              <w:rPr>
                <w:rFonts w:ascii="Arial" w:eastAsia="Times New Roman" w:hAnsi="Arial" w:cs="Arial"/>
                <w:b/>
                <w:color w:val="000000"/>
                <w:sz w:val="16"/>
                <w:szCs w:val="16"/>
                <w:lang w:val="es-ES_tradnl" w:eastAsia="es-ES"/>
              </w:rPr>
              <w:t>OFERTANTES</w:t>
            </w:r>
          </w:p>
        </w:tc>
      </w:tr>
      <w:tr w:rsidR="00F13F80" w:rsidRPr="00F13F80" w:rsidTr="00F13F80">
        <w:trPr>
          <w:cantSplit/>
          <w:trHeight w:hRule="exact" w:val="1331"/>
          <w:tblHeader/>
        </w:trPr>
        <w:tc>
          <w:tcPr>
            <w:tcW w:w="4395" w:type="dxa"/>
            <w:vMerge/>
            <w:tcBorders>
              <w:bottom w:val="single" w:sz="4" w:space="0" w:color="auto"/>
            </w:tcBorders>
          </w:tcPr>
          <w:p w:rsidR="00F13F80" w:rsidRPr="00F13F80" w:rsidRDefault="00F13F80" w:rsidP="00F13F80">
            <w:pPr>
              <w:spacing w:after="0" w:line="240" w:lineRule="auto"/>
              <w:jc w:val="center"/>
              <w:rPr>
                <w:rFonts w:ascii="Arial" w:eastAsia="Times New Roman" w:hAnsi="Arial" w:cs="Arial"/>
                <w:b/>
                <w:color w:val="000000"/>
                <w:sz w:val="4"/>
                <w:szCs w:val="4"/>
                <w:lang w:val="es-ES_tradnl" w:eastAsia="es-ES"/>
              </w:rPr>
            </w:pPr>
          </w:p>
        </w:tc>
        <w:tc>
          <w:tcPr>
            <w:tcW w:w="2126" w:type="dxa"/>
            <w:gridSpan w:val="3"/>
            <w:vMerge/>
          </w:tcPr>
          <w:p w:rsidR="00F13F80" w:rsidRPr="00F13F80" w:rsidRDefault="00F13F80" w:rsidP="00F13F80">
            <w:pPr>
              <w:spacing w:after="0" w:line="240" w:lineRule="auto"/>
              <w:jc w:val="center"/>
              <w:rPr>
                <w:rFonts w:ascii="Arial" w:eastAsia="Times New Roman" w:hAnsi="Arial" w:cs="Arial"/>
                <w:b/>
                <w:color w:val="000000"/>
                <w:sz w:val="4"/>
                <w:szCs w:val="4"/>
                <w:lang w:val="es-ES_tradnl" w:eastAsia="es-ES"/>
              </w:rPr>
            </w:pPr>
          </w:p>
        </w:tc>
        <w:tc>
          <w:tcPr>
            <w:tcW w:w="1559" w:type="dxa"/>
          </w:tcPr>
          <w:p w:rsidR="00F13F80" w:rsidRPr="00F13F80" w:rsidRDefault="00F13F80" w:rsidP="00F13F80">
            <w:pPr>
              <w:spacing w:after="0" w:line="264" w:lineRule="auto"/>
              <w:jc w:val="center"/>
              <w:rPr>
                <w:rFonts w:ascii="Arial" w:eastAsia="Times New Roman" w:hAnsi="Arial" w:cs="Arial"/>
                <w:b/>
                <w:bCs/>
                <w:sz w:val="4"/>
                <w:szCs w:val="4"/>
                <w:lang w:val="es-ES" w:eastAsia="es-ES"/>
              </w:rPr>
            </w:pPr>
          </w:p>
          <w:p w:rsidR="00F13F80" w:rsidRPr="00F13F80" w:rsidRDefault="00F13F80" w:rsidP="00F13F80">
            <w:pPr>
              <w:spacing w:after="0" w:line="264" w:lineRule="auto"/>
              <w:jc w:val="center"/>
              <w:rPr>
                <w:rFonts w:ascii="Arial" w:eastAsia="Times New Roman" w:hAnsi="Arial" w:cs="Arial"/>
                <w:b/>
                <w:bCs/>
                <w:sz w:val="16"/>
                <w:szCs w:val="16"/>
                <w:lang w:val="es-ES" w:eastAsia="es-ES"/>
              </w:rPr>
            </w:pPr>
            <w:r w:rsidRPr="00F13F80">
              <w:rPr>
                <w:rFonts w:ascii="Arial" w:eastAsia="Times New Roman" w:hAnsi="Arial" w:cs="Arial"/>
                <w:b/>
                <w:bCs/>
                <w:sz w:val="16"/>
                <w:szCs w:val="16"/>
                <w:lang w:val="es-ES" w:eastAsia="es-ES"/>
              </w:rPr>
              <w:t>Soluciones de Seguridad Informática,</w:t>
            </w:r>
          </w:p>
          <w:p w:rsidR="00F13F80" w:rsidRPr="00F13F80" w:rsidRDefault="00F13F80" w:rsidP="00F13F80">
            <w:pPr>
              <w:spacing w:after="0" w:line="240" w:lineRule="auto"/>
              <w:jc w:val="center"/>
              <w:rPr>
                <w:rFonts w:ascii="Arial" w:eastAsia="Times New Roman" w:hAnsi="Arial" w:cs="Arial"/>
                <w:b/>
                <w:color w:val="000000"/>
                <w:sz w:val="4"/>
                <w:szCs w:val="4"/>
                <w:lang w:val="es-ES_tradnl" w:eastAsia="es-ES"/>
              </w:rPr>
            </w:pPr>
            <w:r w:rsidRPr="00F13F80">
              <w:rPr>
                <w:rFonts w:ascii="Arial" w:eastAsia="Times New Roman" w:hAnsi="Arial" w:cs="Arial"/>
                <w:b/>
                <w:bCs/>
                <w:sz w:val="16"/>
                <w:szCs w:val="16"/>
                <w:lang w:val="es-ES" w:eastAsia="es-ES"/>
              </w:rPr>
              <w:t xml:space="preserve"> Sociedad Anónima de Capital Variable</w:t>
            </w:r>
          </w:p>
        </w:tc>
        <w:tc>
          <w:tcPr>
            <w:tcW w:w="1559" w:type="dxa"/>
          </w:tcPr>
          <w:p w:rsidR="00F13F80" w:rsidRPr="00F13F80" w:rsidRDefault="00F13F80" w:rsidP="00F13F80">
            <w:pPr>
              <w:spacing w:after="0" w:line="264" w:lineRule="auto"/>
              <w:jc w:val="center"/>
              <w:rPr>
                <w:rFonts w:ascii="Arial" w:eastAsia="Times New Roman" w:hAnsi="Arial" w:cs="Arial"/>
                <w:b/>
                <w:bCs/>
                <w:sz w:val="4"/>
                <w:szCs w:val="4"/>
                <w:lang w:val="es-ES" w:eastAsia="es-ES"/>
              </w:rPr>
            </w:pPr>
          </w:p>
          <w:p w:rsidR="00F13F80" w:rsidRPr="00F13F80" w:rsidRDefault="00F13F80" w:rsidP="00F13F80">
            <w:pPr>
              <w:spacing w:after="0" w:line="264" w:lineRule="auto"/>
              <w:jc w:val="center"/>
              <w:rPr>
                <w:rFonts w:ascii="Arial" w:eastAsia="Times New Roman" w:hAnsi="Arial" w:cs="Arial"/>
                <w:b/>
                <w:bCs/>
                <w:sz w:val="16"/>
                <w:szCs w:val="16"/>
                <w:lang w:val="es-ES" w:eastAsia="es-ES"/>
              </w:rPr>
            </w:pPr>
            <w:proofErr w:type="spellStart"/>
            <w:r w:rsidRPr="00F13F80">
              <w:rPr>
                <w:rFonts w:ascii="Arial" w:eastAsia="Times New Roman" w:hAnsi="Arial" w:cs="Arial"/>
                <w:b/>
                <w:bCs/>
                <w:sz w:val="16"/>
                <w:szCs w:val="16"/>
                <w:lang w:val="es-ES" w:eastAsia="es-ES"/>
              </w:rPr>
              <w:t>Tecnasa</w:t>
            </w:r>
            <w:proofErr w:type="spellEnd"/>
            <w:r w:rsidRPr="00F13F80">
              <w:rPr>
                <w:rFonts w:ascii="Arial" w:eastAsia="Times New Roman" w:hAnsi="Arial" w:cs="Arial"/>
                <w:b/>
                <w:bCs/>
                <w:sz w:val="16"/>
                <w:szCs w:val="16"/>
                <w:lang w:val="es-ES" w:eastAsia="es-ES"/>
              </w:rPr>
              <w:t xml:space="preserve"> Es,</w:t>
            </w:r>
          </w:p>
          <w:p w:rsidR="00F13F80" w:rsidRPr="00F13F80" w:rsidRDefault="00F13F80" w:rsidP="00F13F80">
            <w:pPr>
              <w:spacing w:after="0" w:line="240" w:lineRule="auto"/>
              <w:jc w:val="center"/>
              <w:rPr>
                <w:rFonts w:ascii="Arial" w:eastAsia="Times New Roman" w:hAnsi="Arial" w:cs="Arial"/>
                <w:b/>
                <w:color w:val="000000"/>
                <w:sz w:val="4"/>
                <w:szCs w:val="4"/>
                <w:lang w:val="es-ES_tradnl" w:eastAsia="es-ES"/>
              </w:rPr>
            </w:pPr>
            <w:r w:rsidRPr="00F13F80">
              <w:rPr>
                <w:rFonts w:ascii="Arial" w:eastAsia="Times New Roman" w:hAnsi="Arial" w:cs="Arial"/>
                <w:b/>
                <w:bCs/>
                <w:sz w:val="16"/>
                <w:szCs w:val="16"/>
                <w:lang w:val="es-ES" w:eastAsia="es-ES"/>
              </w:rPr>
              <w:t xml:space="preserve"> S.A. de C.V.</w:t>
            </w:r>
          </w:p>
        </w:tc>
      </w:tr>
      <w:tr w:rsidR="00F13F80" w:rsidRPr="00F13F80" w:rsidTr="00F13F80">
        <w:trPr>
          <w:cantSplit/>
          <w:trHeight w:hRule="exact" w:val="285"/>
        </w:trPr>
        <w:tc>
          <w:tcPr>
            <w:tcW w:w="4395" w:type="dxa"/>
            <w:tcBorders>
              <w:right w:val="nil"/>
            </w:tcBorders>
          </w:tcPr>
          <w:p w:rsidR="00F13F80" w:rsidRPr="00F13F80" w:rsidRDefault="00F13F80" w:rsidP="00F13F80">
            <w:pPr>
              <w:tabs>
                <w:tab w:val="left" w:pos="214"/>
              </w:tabs>
              <w:spacing w:after="0" w:line="240" w:lineRule="auto"/>
              <w:ind w:left="214" w:hanging="214"/>
              <w:rPr>
                <w:rFonts w:ascii="Arial" w:eastAsia="Times New Roman" w:hAnsi="Arial" w:cs="Arial"/>
                <w:b/>
                <w:color w:val="000000"/>
                <w:sz w:val="16"/>
                <w:szCs w:val="16"/>
                <w:lang w:val="es-ES_tradnl" w:eastAsia="es-ES"/>
              </w:rPr>
            </w:pPr>
          </w:p>
        </w:tc>
        <w:tc>
          <w:tcPr>
            <w:tcW w:w="2126" w:type="dxa"/>
            <w:gridSpan w:val="3"/>
            <w:tcBorders>
              <w:left w:val="nil"/>
            </w:tcBorders>
          </w:tcPr>
          <w:p w:rsidR="00F13F80" w:rsidRPr="00F13F80" w:rsidRDefault="00F13F80" w:rsidP="00F13F80">
            <w:pPr>
              <w:spacing w:after="0" w:line="240" w:lineRule="auto"/>
              <w:rPr>
                <w:rFonts w:ascii="Arial" w:eastAsia="Times New Roman" w:hAnsi="Arial" w:cs="Arial"/>
                <w:b/>
                <w:color w:val="000000"/>
                <w:sz w:val="18"/>
                <w:szCs w:val="18"/>
                <w:lang w:val="es-ES_tradnl" w:eastAsia="es-ES"/>
              </w:rPr>
            </w:pPr>
          </w:p>
        </w:tc>
        <w:tc>
          <w:tcPr>
            <w:tcW w:w="1559" w:type="dxa"/>
            <w:tcBorders>
              <w:left w:val="nil"/>
            </w:tcBorders>
          </w:tcPr>
          <w:p w:rsidR="00F13F80" w:rsidRPr="00F13F80" w:rsidRDefault="00F13F80" w:rsidP="00F13F80">
            <w:pPr>
              <w:spacing w:after="0" w:line="240" w:lineRule="auto"/>
              <w:jc w:val="center"/>
              <w:rPr>
                <w:rFonts w:ascii="Arial" w:eastAsia="Times New Roman" w:hAnsi="Arial" w:cs="Arial"/>
                <w:b/>
                <w:color w:val="000000"/>
                <w:sz w:val="4"/>
                <w:szCs w:val="4"/>
                <w:lang w:val="es-ES_tradnl" w:eastAsia="es-ES"/>
              </w:rPr>
            </w:pPr>
          </w:p>
        </w:tc>
        <w:tc>
          <w:tcPr>
            <w:tcW w:w="1559" w:type="dxa"/>
            <w:tcBorders>
              <w:left w:val="nil"/>
            </w:tcBorders>
          </w:tcPr>
          <w:p w:rsidR="00F13F80" w:rsidRPr="00F13F80" w:rsidRDefault="00F13F80" w:rsidP="00F13F80">
            <w:pPr>
              <w:spacing w:after="0" w:line="240" w:lineRule="auto"/>
              <w:jc w:val="center"/>
              <w:rPr>
                <w:rFonts w:ascii="Arial" w:eastAsia="Times New Roman" w:hAnsi="Arial" w:cs="Arial"/>
                <w:b/>
                <w:color w:val="000000"/>
                <w:sz w:val="4"/>
                <w:szCs w:val="4"/>
                <w:lang w:val="es-ES_tradnl" w:eastAsia="es-ES"/>
              </w:rPr>
            </w:pPr>
          </w:p>
        </w:tc>
      </w:tr>
      <w:tr w:rsidR="00F13F80" w:rsidRPr="00F13F80" w:rsidTr="00F13F80">
        <w:trPr>
          <w:trHeight w:hRule="exact" w:val="4800"/>
        </w:trPr>
        <w:tc>
          <w:tcPr>
            <w:tcW w:w="4395" w:type="dxa"/>
            <w:vAlign w:val="bottom"/>
          </w:tcPr>
          <w:p w:rsidR="00F13F80" w:rsidRPr="00F13F80" w:rsidRDefault="00F13F80" w:rsidP="00F13F80">
            <w:pPr>
              <w:spacing w:after="0" w:line="240" w:lineRule="auto"/>
              <w:ind w:left="640"/>
              <w:jc w:val="both"/>
              <w:rPr>
                <w:rFonts w:ascii="Arial" w:eastAsia="Times New Roman" w:hAnsi="Arial" w:cs="Arial"/>
                <w:color w:val="000000"/>
                <w:sz w:val="8"/>
                <w:szCs w:val="8"/>
                <w:lang w:val="es-ES_tradnl" w:eastAsia="es-ES"/>
              </w:rPr>
            </w:pPr>
          </w:p>
        </w:tc>
        <w:tc>
          <w:tcPr>
            <w:tcW w:w="710" w:type="dxa"/>
          </w:tcPr>
          <w:p w:rsidR="00F13F80" w:rsidRPr="00F13F80" w:rsidRDefault="00F13F80" w:rsidP="00F13F80">
            <w:pPr>
              <w:spacing w:after="0" w:line="240" w:lineRule="auto"/>
              <w:jc w:val="center"/>
              <w:rPr>
                <w:rFonts w:ascii="Arial" w:eastAsia="Times New Roman" w:hAnsi="Arial" w:cs="Arial"/>
                <w:b/>
                <w:color w:val="000000"/>
                <w:sz w:val="16"/>
                <w:szCs w:val="16"/>
                <w:lang w:val="es-ES_tradnl" w:eastAsia="es-ES"/>
              </w:rPr>
            </w:pPr>
          </w:p>
        </w:tc>
        <w:tc>
          <w:tcPr>
            <w:tcW w:w="709" w:type="dxa"/>
          </w:tcPr>
          <w:p w:rsidR="00F13F80" w:rsidRPr="00F13F80" w:rsidRDefault="00F13F80" w:rsidP="00F13F80">
            <w:pPr>
              <w:spacing w:after="0" w:line="240" w:lineRule="auto"/>
              <w:jc w:val="center"/>
              <w:rPr>
                <w:rFonts w:ascii="Arial" w:eastAsia="Times New Roman" w:hAnsi="Arial" w:cs="Arial"/>
                <w:b/>
                <w:color w:val="000000"/>
                <w:sz w:val="16"/>
                <w:szCs w:val="16"/>
                <w:lang w:val="es-ES_tradnl" w:eastAsia="es-ES"/>
              </w:rPr>
            </w:pPr>
          </w:p>
        </w:tc>
        <w:tc>
          <w:tcPr>
            <w:tcW w:w="707" w:type="dxa"/>
          </w:tcPr>
          <w:p w:rsidR="00F13F80" w:rsidRPr="00F13F80" w:rsidRDefault="00F13F80" w:rsidP="00F13F80">
            <w:pPr>
              <w:spacing w:after="0" w:line="240" w:lineRule="auto"/>
              <w:jc w:val="center"/>
              <w:rPr>
                <w:rFonts w:ascii="Arial" w:eastAsia="Times New Roman" w:hAnsi="Arial" w:cs="Arial"/>
                <w:b/>
                <w:color w:val="000000"/>
                <w:sz w:val="16"/>
                <w:szCs w:val="16"/>
                <w:lang w:val="es-ES_tradnl" w:eastAsia="es-ES"/>
              </w:rPr>
            </w:pPr>
          </w:p>
        </w:tc>
        <w:tc>
          <w:tcPr>
            <w:tcW w:w="1559" w:type="dxa"/>
          </w:tcPr>
          <w:p w:rsidR="00F13F80" w:rsidRPr="00F13F80" w:rsidRDefault="00F13F80" w:rsidP="00F13F80">
            <w:pPr>
              <w:spacing w:after="0" w:line="240" w:lineRule="auto"/>
              <w:jc w:val="center"/>
              <w:rPr>
                <w:rFonts w:ascii="Arial" w:eastAsia="Times New Roman" w:hAnsi="Arial" w:cs="Arial"/>
                <w:b/>
                <w:color w:val="000000"/>
                <w:sz w:val="16"/>
                <w:szCs w:val="16"/>
                <w:lang w:val="es-ES_tradnl" w:eastAsia="es-ES"/>
              </w:rPr>
            </w:pPr>
          </w:p>
        </w:tc>
        <w:tc>
          <w:tcPr>
            <w:tcW w:w="1559" w:type="dxa"/>
          </w:tcPr>
          <w:p w:rsidR="00F13F80" w:rsidRPr="00F13F80" w:rsidRDefault="00F13F80" w:rsidP="00F13F80">
            <w:pPr>
              <w:spacing w:after="0" w:line="240" w:lineRule="auto"/>
              <w:jc w:val="center"/>
              <w:rPr>
                <w:rFonts w:ascii="Arial" w:eastAsia="Times New Roman" w:hAnsi="Arial" w:cs="Arial"/>
                <w:b/>
                <w:color w:val="000000"/>
                <w:sz w:val="16"/>
                <w:szCs w:val="16"/>
                <w:lang w:val="es-ES_tradnl" w:eastAsia="es-ES"/>
              </w:rPr>
            </w:pPr>
          </w:p>
        </w:tc>
      </w:tr>
      <w:tr w:rsidR="00F13F80" w:rsidRPr="00F13F80" w:rsidTr="00F13F80">
        <w:trPr>
          <w:trHeight w:hRule="exact" w:val="4115"/>
        </w:trPr>
        <w:tc>
          <w:tcPr>
            <w:tcW w:w="4395" w:type="dxa"/>
            <w:vAlign w:val="bottom"/>
          </w:tcPr>
          <w:p w:rsidR="00F13F80" w:rsidRPr="00F13F80" w:rsidRDefault="00F13F80" w:rsidP="00F13F80">
            <w:pPr>
              <w:tabs>
                <w:tab w:val="left" w:pos="639"/>
              </w:tabs>
              <w:spacing w:after="0" w:line="240" w:lineRule="auto"/>
              <w:jc w:val="both"/>
              <w:rPr>
                <w:rFonts w:ascii="Arial" w:eastAsia="Times New Roman" w:hAnsi="Arial" w:cs="Arial"/>
                <w:color w:val="000000"/>
                <w:sz w:val="16"/>
                <w:szCs w:val="16"/>
                <w:lang w:val="es-ES_tradnl" w:eastAsia="es-ES"/>
              </w:rPr>
            </w:pPr>
          </w:p>
        </w:tc>
        <w:tc>
          <w:tcPr>
            <w:tcW w:w="710" w:type="dxa"/>
          </w:tcPr>
          <w:p w:rsidR="00F13F80" w:rsidRPr="00F13F80" w:rsidRDefault="00F13F80" w:rsidP="00F13F80">
            <w:pPr>
              <w:spacing w:after="0" w:line="240" w:lineRule="auto"/>
              <w:jc w:val="center"/>
              <w:rPr>
                <w:rFonts w:ascii="Arial" w:eastAsia="Times New Roman" w:hAnsi="Arial" w:cs="Arial"/>
                <w:b/>
                <w:color w:val="000000"/>
                <w:sz w:val="16"/>
                <w:szCs w:val="16"/>
                <w:lang w:val="es-ES_tradnl" w:eastAsia="es-ES"/>
              </w:rPr>
            </w:pPr>
          </w:p>
        </w:tc>
        <w:tc>
          <w:tcPr>
            <w:tcW w:w="709" w:type="dxa"/>
          </w:tcPr>
          <w:p w:rsidR="00F13F80" w:rsidRPr="00F13F80" w:rsidRDefault="00F13F80" w:rsidP="00F13F80">
            <w:pPr>
              <w:spacing w:after="0" w:line="240" w:lineRule="auto"/>
              <w:jc w:val="center"/>
              <w:rPr>
                <w:rFonts w:ascii="Arial" w:eastAsia="Times New Roman" w:hAnsi="Arial" w:cs="Arial"/>
                <w:b/>
                <w:color w:val="000000"/>
                <w:sz w:val="16"/>
                <w:szCs w:val="16"/>
                <w:lang w:val="es-ES_tradnl" w:eastAsia="es-ES"/>
              </w:rPr>
            </w:pPr>
          </w:p>
        </w:tc>
        <w:tc>
          <w:tcPr>
            <w:tcW w:w="707" w:type="dxa"/>
          </w:tcPr>
          <w:p w:rsidR="00F13F80" w:rsidRPr="00F13F80" w:rsidRDefault="00F13F80" w:rsidP="00F13F80">
            <w:pPr>
              <w:spacing w:after="0" w:line="240" w:lineRule="auto"/>
              <w:jc w:val="center"/>
              <w:rPr>
                <w:rFonts w:ascii="Arial" w:eastAsia="Times New Roman" w:hAnsi="Arial" w:cs="Arial"/>
                <w:b/>
                <w:color w:val="000000"/>
                <w:sz w:val="16"/>
                <w:szCs w:val="16"/>
                <w:lang w:val="es-ES_tradnl" w:eastAsia="es-ES"/>
              </w:rPr>
            </w:pPr>
          </w:p>
        </w:tc>
        <w:tc>
          <w:tcPr>
            <w:tcW w:w="1559" w:type="dxa"/>
          </w:tcPr>
          <w:p w:rsidR="00F13F80" w:rsidRPr="00F13F80" w:rsidRDefault="00F13F80" w:rsidP="00F13F80">
            <w:pPr>
              <w:spacing w:after="0" w:line="240" w:lineRule="auto"/>
              <w:jc w:val="center"/>
              <w:rPr>
                <w:rFonts w:ascii="Arial" w:eastAsia="Times New Roman" w:hAnsi="Arial" w:cs="Arial"/>
                <w:b/>
                <w:color w:val="000000"/>
                <w:sz w:val="16"/>
                <w:szCs w:val="16"/>
                <w:lang w:val="es-ES_tradnl" w:eastAsia="es-ES"/>
              </w:rPr>
            </w:pPr>
          </w:p>
        </w:tc>
        <w:tc>
          <w:tcPr>
            <w:tcW w:w="1559" w:type="dxa"/>
          </w:tcPr>
          <w:p w:rsidR="00F13F80" w:rsidRPr="00F13F80" w:rsidRDefault="00F13F80" w:rsidP="00F13F80">
            <w:pPr>
              <w:spacing w:after="0" w:line="240" w:lineRule="auto"/>
              <w:jc w:val="center"/>
              <w:rPr>
                <w:rFonts w:ascii="Arial" w:eastAsia="Times New Roman" w:hAnsi="Arial" w:cs="Arial"/>
                <w:b/>
                <w:color w:val="000000"/>
                <w:sz w:val="16"/>
                <w:szCs w:val="16"/>
                <w:lang w:val="es-ES_tradnl" w:eastAsia="es-ES"/>
              </w:rPr>
            </w:pPr>
          </w:p>
        </w:tc>
      </w:tr>
    </w:tbl>
    <w:p w:rsidR="00096184" w:rsidRDefault="00096184" w:rsidP="00F13F80">
      <w:pPr>
        <w:spacing w:after="0" w:line="240" w:lineRule="auto"/>
        <w:jc w:val="center"/>
        <w:outlineLvl w:val="0"/>
        <w:rPr>
          <w:rFonts w:ascii="Arial" w:eastAsia="Times New Roman" w:hAnsi="Arial" w:cs="Arial"/>
          <w:b/>
          <w:sz w:val="18"/>
          <w:szCs w:val="18"/>
          <w:lang w:val="x-none" w:eastAsia="x-none"/>
        </w:rPr>
      </w:pPr>
    </w:p>
    <w:p w:rsidR="00096184" w:rsidRDefault="00096184" w:rsidP="00F13F80">
      <w:pPr>
        <w:spacing w:after="0" w:line="240" w:lineRule="auto"/>
        <w:jc w:val="center"/>
        <w:outlineLvl w:val="0"/>
        <w:rPr>
          <w:rFonts w:ascii="Arial" w:eastAsia="Times New Roman" w:hAnsi="Arial" w:cs="Arial"/>
          <w:b/>
          <w:sz w:val="18"/>
          <w:szCs w:val="18"/>
          <w:lang w:val="x-none" w:eastAsia="x-none"/>
        </w:rPr>
      </w:pPr>
    </w:p>
    <w:p w:rsidR="00096184" w:rsidRDefault="00096184" w:rsidP="00F13F80">
      <w:pPr>
        <w:spacing w:after="0" w:line="240" w:lineRule="auto"/>
        <w:jc w:val="center"/>
        <w:outlineLvl w:val="0"/>
        <w:rPr>
          <w:rFonts w:ascii="Arial" w:eastAsia="Times New Roman" w:hAnsi="Arial" w:cs="Arial"/>
          <w:b/>
          <w:sz w:val="18"/>
          <w:szCs w:val="18"/>
          <w:lang w:val="x-none" w:eastAsia="x-none"/>
        </w:rPr>
      </w:pPr>
    </w:p>
    <w:p w:rsidR="00096184" w:rsidRDefault="00096184" w:rsidP="00F13F80">
      <w:pPr>
        <w:spacing w:after="0" w:line="240" w:lineRule="auto"/>
        <w:jc w:val="center"/>
        <w:outlineLvl w:val="0"/>
        <w:rPr>
          <w:rFonts w:ascii="Arial" w:eastAsia="Times New Roman" w:hAnsi="Arial" w:cs="Arial"/>
          <w:b/>
          <w:sz w:val="18"/>
          <w:szCs w:val="18"/>
          <w:lang w:val="x-none" w:eastAsia="x-none"/>
        </w:rPr>
      </w:pPr>
    </w:p>
    <w:p w:rsidR="00096184" w:rsidRDefault="00096184" w:rsidP="00F13F80">
      <w:pPr>
        <w:spacing w:after="0" w:line="240" w:lineRule="auto"/>
        <w:jc w:val="center"/>
        <w:outlineLvl w:val="0"/>
        <w:rPr>
          <w:rFonts w:ascii="Arial" w:eastAsia="Times New Roman" w:hAnsi="Arial" w:cs="Arial"/>
          <w:b/>
          <w:sz w:val="18"/>
          <w:szCs w:val="18"/>
          <w:lang w:val="x-none" w:eastAsia="x-none"/>
        </w:rPr>
      </w:pPr>
    </w:p>
    <w:p w:rsidR="00096184" w:rsidRDefault="00096184" w:rsidP="00F13F80">
      <w:pPr>
        <w:spacing w:after="0" w:line="240" w:lineRule="auto"/>
        <w:jc w:val="center"/>
        <w:outlineLvl w:val="0"/>
        <w:rPr>
          <w:rFonts w:ascii="Arial" w:eastAsia="Times New Roman" w:hAnsi="Arial" w:cs="Arial"/>
          <w:b/>
          <w:sz w:val="18"/>
          <w:szCs w:val="18"/>
          <w:lang w:val="x-none" w:eastAsia="x-none"/>
        </w:rPr>
      </w:pPr>
    </w:p>
    <w:p w:rsidR="00096184" w:rsidRDefault="00096184" w:rsidP="00F13F80">
      <w:pPr>
        <w:spacing w:after="0" w:line="240" w:lineRule="auto"/>
        <w:jc w:val="center"/>
        <w:outlineLvl w:val="0"/>
        <w:rPr>
          <w:rFonts w:ascii="Arial" w:eastAsia="Times New Roman" w:hAnsi="Arial" w:cs="Arial"/>
          <w:b/>
          <w:sz w:val="18"/>
          <w:szCs w:val="18"/>
          <w:lang w:val="x-none" w:eastAsia="x-none"/>
        </w:rPr>
      </w:pPr>
    </w:p>
    <w:p w:rsidR="00096184" w:rsidRDefault="00096184" w:rsidP="00F13F80">
      <w:pPr>
        <w:spacing w:after="0" w:line="240" w:lineRule="auto"/>
        <w:jc w:val="center"/>
        <w:outlineLvl w:val="0"/>
        <w:rPr>
          <w:rFonts w:ascii="Arial" w:eastAsia="Times New Roman" w:hAnsi="Arial" w:cs="Arial"/>
          <w:b/>
          <w:sz w:val="18"/>
          <w:szCs w:val="18"/>
          <w:lang w:val="x-none" w:eastAsia="x-none"/>
        </w:rPr>
      </w:pPr>
    </w:p>
    <w:p w:rsidR="00F13F80" w:rsidRPr="00F13F80" w:rsidRDefault="00F13F80" w:rsidP="00F13F80">
      <w:pPr>
        <w:spacing w:after="0" w:line="240" w:lineRule="auto"/>
        <w:jc w:val="center"/>
        <w:outlineLvl w:val="0"/>
        <w:rPr>
          <w:rFonts w:ascii="Arial" w:eastAsia="Times New Roman" w:hAnsi="Arial" w:cs="Arial"/>
          <w:b/>
          <w:sz w:val="18"/>
          <w:szCs w:val="18"/>
          <w:lang w:val="x-none" w:eastAsia="x-none"/>
        </w:rPr>
      </w:pPr>
      <w:r w:rsidRPr="00F13F80">
        <w:rPr>
          <w:rFonts w:ascii="Arial" w:eastAsia="Times New Roman" w:hAnsi="Arial" w:cs="Arial"/>
          <w:b/>
          <w:sz w:val="18"/>
          <w:szCs w:val="18"/>
          <w:lang w:val="x-none" w:eastAsia="x-none"/>
        </w:rPr>
        <w:t>CUADRO CONSOLIDADO DE EVALUACIÓN DE ASPECTOS TÉCNICOS Y CAPACIDAD FINANCIERA</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3"/>
        <w:gridCol w:w="1579"/>
        <w:gridCol w:w="1702"/>
        <w:gridCol w:w="1533"/>
      </w:tblGrid>
      <w:tr w:rsidR="00F13F80" w:rsidRPr="00F13F80" w:rsidTr="00F13F80">
        <w:trPr>
          <w:trHeight w:hRule="exact" w:val="645"/>
        </w:trPr>
        <w:tc>
          <w:tcPr>
            <w:tcW w:w="567" w:type="dxa"/>
          </w:tcPr>
          <w:p w:rsidR="00F13F80" w:rsidRPr="00F13F80" w:rsidRDefault="00F13F80" w:rsidP="00F13F80">
            <w:pPr>
              <w:spacing w:after="0" w:line="240" w:lineRule="auto"/>
              <w:jc w:val="center"/>
              <w:rPr>
                <w:rFonts w:ascii="Arial" w:eastAsia="SimSun" w:hAnsi="Arial" w:cs="Arial"/>
                <w:b/>
                <w:sz w:val="18"/>
                <w:szCs w:val="18"/>
                <w:lang w:eastAsia="x-none"/>
              </w:rPr>
            </w:pPr>
          </w:p>
          <w:p w:rsidR="00F13F80" w:rsidRPr="00F13F80" w:rsidRDefault="00F13F80" w:rsidP="00F13F80">
            <w:pPr>
              <w:spacing w:after="0" w:line="240" w:lineRule="auto"/>
              <w:jc w:val="center"/>
              <w:rPr>
                <w:rFonts w:ascii="Arial" w:eastAsia="SimSun" w:hAnsi="Arial" w:cs="Arial"/>
                <w:b/>
                <w:sz w:val="18"/>
                <w:szCs w:val="18"/>
                <w:lang w:eastAsia="x-none"/>
              </w:rPr>
            </w:pPr>
            <w:r w:rsidRPr="00F13F80">
              <w:rPr>
                <w:rFonts w:ascii="Arial" w:eastAsia="SimSun" w:hAnsi="Arial" w:cs="Arial"/>
                <w:b/>
                <w:sz w:val="18"/>
                <w:szCs w:val="18"/>
                <w:lang w:eastAsia="x-none"/>
              </w:rPr>
              <w:t>No.</w:t>
            </w:r>
          </w:p>
        </w:tc>
        <w:tc>
          <w:tcPr>
            <w:tcW w:w="4253" w:type="dxa"/>
          </w:tcPr>
          <w:p w:rsidR="00F13F80" w:rsidRPr="00F13F80" w:rsidRDefault="00F13F80" w:rsidP="00F13F80">
            <w:pPr>
              <w:spacing w:after="0" w:line="240" w:lineRule="auto"/>
              <w:jc w:val="center"/>
              <w:rPr>
                <w:rFonts w:ascii="Arial" w:eastAsia="SimSun" w:hAnsi="Arial" w:cs="Arial"/>
                <w:b/>
                <w:sz w:val="18"/>
                <w:szCs w:val="18"/>
                <w:lang w:val="x-none" w:eastAsia="x-none"/>
              </w:rPr>
            </w:pPr>
          </w:p>
          <w:p w:rsidR="00F13F80" w:rsidRPr="00F13F80" w:rsidRDefault="00F13F80" w:rsidP="00F13F80">
            <w:pPr>
              <w:spacing w:after="0" w:line="240" w:lineRule="auto"/>
              <w:jc w:val="center"/>
              <w:rPr>
                <w:rFonts w:ascii="Arial" w:eastAsia="SimSun" w:hAnsi="Arial" w:cs="Arial"/>
                <w:b/>
                <w:sz w:val="18"/>
                <w:szCs w:val="18"/>
                <w:lang w:eastAsia="x-none"/>
              </w:rPr>
            </w:pPr>
            <w:r w:rsidRPr="00F13F80">
              <w:rPr>
                <w:rFonts w:ascii="Arial" w:eastAsia="SimSun" w:hAnsi="Arial" w:cs="Arial"/>
                <w:b/>
                <w:sz w:val="18"/>
                <w:szCs w:val="18"/>
                <w:lang w:val="x-none" w:eastAsia="x-none"/>
              </w:rPr>
              <w:t>Ofertante</w:t>
            </w:r>
            <w:r w:rsidRPr="00F13F80">
              <w:rPr>
                <w:rFonts w:ascii="Arial" w:eastAsia="SimSun" w:hAnsi="Arial" w:cs="Arial"/>
                <w:b/>
                <w:sz w:val="18"/>
                <w:szCs w:val="18"/>
                <w:lang w:eastAsia="x-none"/>
              </w:rPr>
              <w:t>s</w:t>
            </w:r>
          </w:p>
        </w:tc>
        <w:tc>
          <w:tcPr>
            <w:tcW w:w="1579" w:type="dxa"/>
          </w:tcPr>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SimSun" w:hAnsi="Arial" w:cs="Arial"/>
                <w:b/>
                <w:sz w:val="18"/>
                <w:szCs w:val="18"/>
                <w:lang w:val="x-none" w:eastAsia="x-none"/>
              </w:rPr>
              <w:t>Aspectos</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SimSun" w:hAnsi="Arial" w:cs="Arial"/>
                <w:b/>
                <w:sz w:val="18"/>
                <w:szCs w:val="18"/>
                <w:lang w:val="x-none" w:eastAsia="x-none"/>
              </w:rPr>
              <w:t xml:space="preserve"> Técnicos </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SimSun" w:hAnsi="Arial" w:cs="Arial"/>
                <w:b/>
                <w:sz w:val="18"/>
                <w:szCs w:val="18"/>
                <w:lang w:val="x-none" w:eastAsia="x-none"/>
              </w:rPr>
              <w:t>(</w:t>
            </w:r>
            <w:r w:rsidRPr="00F13F80">
              <w:rPr>
                <w:rFonts w:ascii="Arial" w:eastAsia="SimSun" w:hAnsi="Arial" w:cs="Arial"/>
                <w:b/>
                <w:sz w:val="18"/>
                <w:szCs w:val="18"/>
                <w:lang w:eastAsia="x-none"/>
              </w:rPr>
              <w:t>4</w:t>
            </w:r>
            <w:r w:rsidRPr="00F13F80">
              <w:rPr>
                <w:rFonts w:ascii="Arial" w:eastAsia="SimSun" w:hAnsi="Arial" w:cs="Arial"/>
                <w:b/>
                <w:sz w:val="18"/>
                <w:szCs w:val="18"/>
                <w:lang w:val="x-none" w:eastAsia="x-none"/>
              </w:rPr>
              <w:t>0.00%)</w:t>
            </w:r>
          </w:p>
        </w:tc>
        <w:tc>
          <w:tcPr>
            <w:tcW w:w="1702" w:type="dxa"/>
          </w:tcPr>
          <w:p w:rsidR="00F13F80" w:rsidRPr="00F13F80" w:rsidRDefault="00F13F80" w:rsidP="00F13F80">
            <w:pPr>
              <w:spacing w:after="0" w:line="240" w:lineRule="auto"/>
              <w:jc w:val="center"/>
              <w:rPr>
                <w:rFonts w:ascii="Arial" w:eastAsia="Times New Roman" w:hAnsi="Arial" w:cs="Arial"/>
                <w:b/>
                <w:sz w:val="18"/>
                <w:szCs w:val="18"/>
                <w:lang w:val="pt-BR" w:eastAsia="x-none"/>
              </w:rPr>
            </w:pPr>
            <w:proofErr w:type="spellStart"/>
            <w:r w:rsidRPr="00F13F80">
              <w:rPr>
                <w:rFonts w:ascii="Arial" w:eastAsia="Times New Roman" w:hAnsi="Arial" w:cs="Arial"/>
                <w:b/>
                <w:sz w:val="18"/>
                <w:szCs w:val="18"/>
                <w:lang w:val="pt-BR" w:eastAsia="x-none"/>
              </w:rPr>
              <w:t>Capacidad</w:t>
            </w:r>
            <w:proofErr w:type="spellEnd"/>
            <w:r w:rsidRPr="00F13F80">
              <w:rPr>
                <w:rFonts w:ascii="Arial" w:eastAsia="Times New Roman" w:hAnsi="Arial" w:cs="Arial"/>
                <w:b/>
                <w:sz w:val="18"/>
                <w:szCs w:val="18"/>
                <w:lang w:val="pt-BR" w:eastAsia="x-none"/>
              </w:rPr>
              <w:t xml:space="preserve"> </w:t>
            </w:r>
          </w:p>
          <w:p w:rsidR="00F13F80" w:rsidRPr="00F13F80" w:rsidRDefault="00F13F80" w:rsidP="00F13F80">
            <w:pPr>
              <w:spacing w:after="0" w:line="240" w:lineRule="auto"/>
              <w:jc w:val="center"/>
              <w:rPr>
                <w:rFonts w:ascii="Arial" w:eastAsia="Times New Roman" w:hAnsi="Arial" w:cs="Arial"/>
                <w:b/>
                <w:sz w:val="18"/>
                <w:szCs w:val="18"/>
                <w:lang w:val="pt-BR" w:eastAsia="x-none"/>
              </w:rPr>
            </w:pPr>
            <w:proofErr w:type="spellStart"/>
            <w:r w:rsidRPr="00F13F80">
              <w:rPr>
                <w:rFonts w:ascii="Arial" w:eastAsia="Times New Roman" w:hAnsi="Arial" w:cs="Arial"/>
                <w:b/>
                <w:sz w:val="18"/>
                <w:szCs w:val="18"/>
                <w:lang w:val="pt-BR" w:eastAsia="x-none"/>
              </w:rPr>
              <w:t>Financiera</w:t>
            </w:r>
            <w:proofErr w:type="spellEnd"/>
            <w:r w:rsidRPr="00F13F80">
              <w:rPr>
                <w:rFonts w:ascii="Arial" w:eastAsia="Times New Roman" w:hAnsi="Arial" w:cs="Arial"/>
                <w:b/>
                <w:sz w:val="18"/>
                <w:szCs w:val="18"/>
                <w:lang w:val="pt-BR" w:eastAsia="x-none"/>
              </w:rPr>
              <w:t xml:space="preserve"> </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Times New Roman" w:hAnsi="Arial" w:cs="Arial"/>
                <w:b/>
                <w:sz w:val="18"/>
                <w:szCs w:val="18"/>
                <w:lang w:val="pt-BR" w:eastAsia="x-none"/>
              </w:rPr>
              <w:t>(10.00%)</w:t>
            </w:r>
          </w:p>
        </w:tc>
        <w:tc>
          <w:tcPr>
            <w:tcW w:w="1533" w:type="dxa"/>
          </w:tcPr>
          <w:p w:rsidR="00F13F80" w:rsidRPr="00F13F80" w:rsidRDefault="00F13F80" w:rsidP="00F13F80">
            <w:pPr>
              <w:spacing w:after="0" w:line="240" w:lineRule="auto"/>
              <w:jc w:val="center"/>
              <w:rPr>
                <w:rFonts w:ascii="Arial" w:eastAsia="Times New Roman" w:hAnsi="Arial" w:cs="Arial"/>
                <w:b/>
                <w:sz w:val="18"/>
                <w:szCs w:val="18"/>
                <w:lang w:val="x-none" w:eastAsia="x-none"/>
              </w:rPr>
            </w:pPr>
            <w:r w:rsidRPr="00F13F80">
              <w:rPr>
                <w:rFonts w:ascii="Arial" w:eastAsia="Times New Roman" w:hAnsi="Arial" w:cs="Arial"/>
                <w:b/>
                <w:sz w:val="18"/>
                <w:szCs w:val="18"/>
                <w:lang w:val="x-none" w:eastAsia="x-none"/>
              </w:rPr>
              <w:t>P</w:t>
            </w:r>
            <w:r w:rsidRPr="00F13F80">
              <w:rPr>
                <w:rFonts w:ascii="Arial" w:eastAsia="Times New Roman" w:hAnsi="Arial" w:cs="Arial"/>
                <w:b/>
                <w:sz w:val="18"/>
                <w:szCs w:val="18"/>
                <w:lang w:eastAsia="x-none"/>
              </w:rPr>
              <w:t>onderación</w:t>
            </w:r>
            <w:r w:rsidRPr="00F13F80">
              <w:rPr>
                <w:rFonts w:ascii="Arial" w:eastAsia="Times New Roman" w:hAnsi="Arial" w:cs="Arial"/>
                <w:b/>
                <w:sz w:val="18"/>
                <w:szCs w:val="18"/>
                <w:lang w:val="x-none" w:eastAsia="x-none"/>
              </w:rPr>
              <w:t xml:space="preserve"> </w:t>
            </w:r>
          </w:p>
          <w:p w:rsidR="00F13F80" w:rsidRPr="00F13F80" w:rsidRDefault="00F13F80" w:rsidP="00F13F80">
            <w:pPr>
              <w:spacing w:after="0" w:line="240" w:lineRule="auto"/>
              <w:jc w:val="center"/>
              <w:rPr>
                <w:rFonts w:ascii="Arial" w:eastAsia="Times New Roman" w:hAnsi="Arial" w:cs="Arial"/>
                <w:b/>
                <w:sz w:val="18"/>
                <w:szCs w:val="18"/>
                <w:lang w:val="x-none" w:eastAsia="x-none"/>
              </w:rPr>
            </w:pPr>
            <w:r w:rsidRPr="00F13F80">
              <w:rPr>
                <w:rFonts w:ascii="Arial" w:eastAsia="Times New Roman" w:hAnsi="Arial" w:cs="Arial"/>
                <w:b/>
                <w:sz w:val="18"/>
                <w:szCs w:val="18"/>
                <w:lang w:val="x-none" w:eastAsia="x-none"/>
              </w:rPr>
              <w:t>Total</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Times New Roman" w:hAnsi="Arial" w:cs="Arial"/>
                <w:b/>
                <w:sz w:val="18"/>
                <w:szCs w:val="18"/>
                <w:lang w:val="x-none" w:eastAsia="x-none"/>
              </w:rPr>
              <w:t>(50.00%)</w:t>
            </w:r>
          </w:p>
        </w:tc>
      </w:tr>
      <w:tr w:rsidR="00F13F80" w:rsidRPr="00F13F80" w:rsidTr="00F13F80">
        <w:trPr>
          <w:trHeight w:val="507"/>
        </w:trPr>
        <w:tc>
          <w:tcPr>
            <w:tcW w:w="567" w:type="dxa"/>
          </w:tcPr>
          <w:p w:rsidR="00F13F80" w:rsidRPr="00F13F80" w:rsidRDefault="00F13F80" w:rsidP="00F13F80">
            <w:pPr>
              <w:spacing w:after="0" w:line="240" w:lineRule="auto"/>
              <w:jc w:val="center"/>
              <w:rPr>
                <w:rFonts w:ascii="Arial" w:eastAsia="SimSun" w:hAnsi="Arial" w:cs="Arial"/>
                <w:sz w:val="4"/>
                <w:szCs w:val="4"/>
                <w:lang w:eastAsia="x-none"/>
              </w:rPr>
            </w:pPr>
          </w:p>
        </w:tc>
        <w:tc>
          <w:tcPr>
            <w:tcW w:w="4253" w:type="dxa"/>
          </w:tcPr>
          <w:p w:rsidR="00F13F80" w:rsidRPr="00F13F80" w:rsidRDefault="00F13F80" w:rsidP="00F13F80">
            <w:pPr>
              <w:spacing w:after="0" w:line="240" w:lineRule="auto"/>
              <w:rPr>
                <w:rFonts w:ascii="Arial" w:eastAsia="SimSun" w:hAnsi="Arial" w:cs="Arial"/>
                <w:sz w:val="18"/>
                <w:szCs w:val="18"/>
                <w:lang w:eastAsia="x-none"/>
              </w:rPr>
            </w:pPr>
          </w:p>
        </w:tc>
        <w:tc>
          <w:tcPr>
            <w:tcW w:w="1579" w:type="dxa"/>
          </w:tcPr>
          <w:p w:rsidR="00F13F80" w:rsidRPr="00F13F80" w:rsidRDefault="00F13F80" w:rsidP="00F13F80">
            <w:pPr>
              <w:spacing w:after="0" w:line="240" w:lineRule="auto"/>
              <w:jc w:val="center"/>
              <w:rPr>
                <w:rFonts w:ascii="Arial" w:eastAsia="Times New Roman" w:hAnsi="Arial" w:cs="Arial"/>
                <w:sz w:val="20"/>
                <w:szCs w:val="20"/>
                <w:lang w:val="es-ES" w:eastAsia="es-ES"/>
              </w:rPr>
            </w:pPr>
          </w:p>
        </w:tc>
        <w:tc>
          <w:tcPr>
            <w:tcW w:w="1702" w:type="dxa"/>
          </w:tcPr>
          <w:p w:rsidR="00F13F80" w:rsidRPr="00F13F80" w:rsidRDefault="00F13F80" w:rsidP="00F13F80">
            <w:pPr>
              <w:spacing w:after="0" w:line="240" w:lineRule="auto"/>
              <w:jc w:val="center"/>
              <w:rPr>
                <w:rFonts w:ascii="Arial" w:eastAsia="Times New Roman" w:hAnsi="Arial" w:cs="Arial"/>
                <w:sz w:val="20"/>
                <w:szCs w:val="20"/>
                <w:lang w:val="es-ES" w:eastAsia="es-ES"/>
              </w:rPr>
            </w:pPr>
          </w:p>
        </w:tc>
        <w:tc>
          <w:tcPr>
            <w:tcW w:w="1533" w:type="dxa"/>
          </w:tcPr>
          <w:p w:rsidR="00F13F80" w:rsidRPr="00F13F80" w:rsidRDefault="00F13F80" w:rsidP="00F13F80">
            <w:pPr>
              <w:spacing w:after="0" w:line="240" w:lineRule="auto"/>
              <w:jc w:val="center"/>
              <w:rPr>
                <w:rFonts w:ascii="Arial" w:eastAsia="SimSun" w:hAnsi="Arial" w:cs="Arial"/>
                <w:sz w:val="6"/>
                <w:szCs w:val="6"/>
                <w:lang w:val="x-none" w:eastAsia="x-none"/>
              </w:rPr>
            </w:pPr>
          </w:p>
        </w:tc>
      </w:tr>
      <w:tr w:rsidR="00F13F80" w:rsidRPr="00F13F80" w:rsidTr="00F13F80">
        <w:trPr>
          <w:trHeight w:val="260"/>
        </w:trPr>
        <w:tc>
          <w:tcPr>
            <w:tcW w:w="567" w:type="dxa"/>
          </w:tcPr>
          <w:p w:rsidR="00F13F80" w:rsidRPr="00F13F80" w:rsidRDefault="00F13F80" w:rsidP="00F13F80">
            <w:pPr>
              <w:spacing w:after="0" w:line="240" w:lineRule="auto"/>
              <w:jc w:val="center"/>
              <w:rPr>
                <w:rFonts w:ascii="Arial" w:eastAsia="SimSun" w:hAnsi="Arial" w:cs="Arial"/>
                <w:sz w:val="4"/>
                <w:szCs w:val="4"/>
                <w:lang w:eastAsia="x-none"/>
              </w:rPr>
            </w:pPr>
          </w:p>
        </w:tc>
        <w:tc>
          <w:tcPr>
            <w:tcW w:w="4253" w:type="dxa"/>
          </w:tcPr>
          <w:p w:rsidR="00F13F80" w:rsidRPr="00F13F80" w:rsidRDefault="00F13F80" w:rsidP="00F13F80">
            <w:pPr>
              <w:spacing w:after="0" w:line="240" w:lineRule="auto"/>
              <w:rPr>
                <w:rFonts w:ascii="Arial" w:eastAsia="SimSun" w:hAnsi="Arial" w:cs="Arial"/>
                <w:sz w:val="4"/>
                <w:szCs w:val="4"/>
                <w:lang w:eastAsia="x-none"/>
              </w:rPr>
            </w:pPr>
          </w:p>
        </w:tc>
        <w:tc>
          <w:tcPr>
            <w:tcW w:w="1579" w:type="dxa"/>
          </w:tcPr>
          <w:p w:rsidR="00F13F80" w:rsidRPr="00F13F80" w:rsidRDefault="00F13F80" w:rsidP="00F13F80">
            <w:pPr>
              <w:spacing w:after="0" w:line="240" w:lineRule="auto"/>
              <w:jc w:val="center"/>
              <w:rPr>
                <w:rFonts w:ascii="Times New Roman" w:eastAsia="Times New Roman" w:hAnsi="Times New Roman" w:cs="Times New Roman"/>
                <w:sz w:val="20"/>
                <w:szCs w:val="20"/>
                <w:lang w:val="es-ES" w:eastAsia="es-ES"/>
              </w:rPr>
            </w:pPr>
          </w:p>
        </w:tc>
        <w:tc>
          <w:tcPr>
            <w:tcW w:w="1702" w:type="dxa"/>
          </w:tcPr>
          <w:p w:rsidR="00F13F80" w:rsidRPr="00F13F80" w:rsidRDefault="00F13F80" w:rsidP="00F13F80">
            <w:pPr>
              <w:spacing w:after="0" w:line="240" w:lineRule="auto"/>
              <w:jc w:val="center"/>
              <w:rPr>
                <w:rFonts w:ascii="Times New Roman" w:eastAsia="Times New Roman" w:hAnsi="Times New Roman" w:cs="Times New Roman"/>
                <w:sz w:val="20"/>
                <w:szCs w:val="20"/>
                <w:lang w:val="es-ES" w:eastAsia="es-ES"/>
              </w:rPr>
            </w:pPr>
          </w:p>
        </w:tc>
        <w:tc>
          <w:tcPr>
            <w:tcW w:w="1533" w:type="dxa"/>
          </w:tcPr>
          <w:p w:rsidR="00F13F80" w:rsidRPr="00F13F80" w:rsidRDefault="00F13F80" w:rsidP="00F13F80">
            <w:pPr>
              <w:spacing w:after="0" w:line="240" w:lineRule="auto"/>
              <w:jc w:val="center"/>
              <w:rPr>
                <w:rFonts w:ascii="Arial" w:eastAsia="Times New Roman" w:hAnsi="Arial" w:cs="Arial"/>
                <w:sz w:val="20"/>
                <w:szCs w:val="20"/>
                <w:lang w:eastAsia="x-none"/>
              </w:rPr>
            </w:pPr>
          </w:p>
        </w:tc>
      </w:tr>
    </w:tbl>
    <w:p w:rsidR="00096184" w:rsidRDefault="00096184" w:rsidP="00F13F80">
      <w:pPr>
        <w:spacing w:after="0" w:line="240" w:lineRule="auto"/>
        <w:jc w:val="both"/>
        <w:rPr>
          <w:rFonts w:ascii="Arial" w:eastAsia="Times New Roman" w:hAnsi="Arial" w:cs="Arial"/>
          <w:iCs/>
          <w:sz w:val="24"/>
          <w:szCs w:val="24"/>
          <w:lang w:eastAsia="x-none"/>
        </w:rPr>
      </w:pPr>
    </w:p>
    <w:p w:rsidR="00F13F80" w:rsidRPr="00F13F80" w:rsidRDefault="00F13F80" w:rsidP="00F13F80">
      <w:pPr>
        <w:spacing w:after="0" w:line="240" w:lineRule="auto"/>
        <w:jc w:val="both"/>
        <w:rPr>
          <w:rFonts w:ascii="Arial" w:eastAsia="Times New Roman" w:hAnsi="Arial" w:cs="Arial"/>
          <w:sz w:val="20"/>
          <w:szCs w:val="20"/>
          <w:lang w:eastAsia="x-none"/>
        </w:rPr>
      </w:pPr>
    </w:p>
    <w:p w:rsidR="00F13F80" w:rsidRPr="00F13F80" w:rsidRDefault="00F13F80" w:rsidP="00F13F80">
      <w:pPr>
        <w:spacing w:after="0" w:line="240" w:lineRule="auto"/>
        <w:jc w:val="center"/>
        <w:rPr>
          <w:rFonts w:ascii="Arial" w:eastAsia="Times New Roman" w:hAnsi="Arial" w:cs="Times New Roman"/>
          <w:b/>
          <w:sz w:val="21"/>
          <w:szCs w:val="21"/>
          <w:lang w:val="es-ES" w:eastAsia="es-ES"/>
        </w:rPr>
      </w:pPr>
      <w:r w:rsidRPr="00F13F80">
        <w:rPr>
          <w:rFonts w:ascii="Arial" w:eastAsia="Times New Roman" w:hAnsi="Arial" w:cs="Times New Roman"/>
          <w:b/>
          <w:sz w:val="21"/>
          <w:szCs w:val="21"/>
          <w:lang w:val="es-ES" w:eastAsia="es-ES"/>
        </w:rPr>
        <w:t xml:space="preserve">CUADROS CONSOLIDADOS DE </w:t>
      </w:r>
      <w:proofErr w:type="gramStart"/>
      <w:r w:rsidRPr="00F13F80">
        <w:rPr>
          <w:rFonts w:ascii="Arial" w:eastAsia="Times New Roman" w:hAnsi="Arial" w:cs="Times New Roman"/>
          <w:b/>
          <w:sz w:val="21"/>
          <w:szCs w:val="21"/>
          <w:lang w:val="es-ES" w:eastAsia="es-ES"/>
        </w:rPr>
        <w:t>EVALUACIÓN  DE</w:t>
      </w:r>
      <w:proofErr w:type="gramEnd"/>
      <w:r w:rsidRPr="00F13F80">
        <w:rPr>
          <w:rFonts w:ascii="Arial" w:eastAsia="Times New Roman" w:hAnsi="Arial" w:cs="Times New Roman"/>
          <w:b/>
          <w:sz w:val="21"/>
          <w:szCs w:val="21"/>
          <w:lang w:val="es-ES" w:eastAsia="es-ES"/>
        </w:rPr>
        <w:t xml:space="preserve"> ASPECTOS TÉCNICOS, </w:t>
      </w:r>
    </w:p>
    <w:p w:rsidR="00F13F80" w:rsidRPr="00F13F80" w:rsidRDefault="00F13F80" w:rsidP="00F13F80">
      <w:pPr>
        <w:spacing w:after="0" w:line="240" w:lineRule="auto"/>
        <w:jc w:val="center"/>
        <w:rPr>
          <w:rFonts w:ascii="Arial" w:eastAsia="Times New Roman" w:hAnsi="Arial" w:cs="Times New Roman"/>
          <w:b/>
          <w:sz w:val="21"/>
          <w:szCs w:val="21"/>
          <w:lang w:val="es-ES" w:eastAsia="es-ES"/>
        </w:rPr>
      </w:pPr>
      <w:r w:rsidRPr="00F13F80">
        <w:rPr>
          <w:rFonts w:ascii="Arial" w:eastAsia="Times New Roman" w:hAnsi="Arial" w:cs="Times New Roman"/>
          <w:b/>
          <w:sz w:val="21"/>
          <w:szCs w:val="21"/>
          <w:lang w:val="es-ES" w:eastAsia="es-ES"/>
        </w:rPr>
        <w:t>CAPACIDAD FINANCIERA Y EVALUACIÓN ECONÓMICA</w:t>
      </w: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828"/>
        <w:gridCol w:w="1276"/>
        <w:gridCol w:w="1276"/>
        <w:gridCol w:w="1307"/>
        <w:gridCol w:w="1307"/>
      </w:tblGrid>
      <w:tr w:rsidR="00F13F80" w:rsidRPr="00F13F80" w:rsidTr="00F13F80">
        <w:trPr>
          <w:trHeight w:hRule="exact" w:val="592"/>
        </w:trPr>
        <w:tc>
          <w:tcPr>
            <w:tcW w:w="9561" w:type="dxa"/>
            <w:gridSpan w:val="6"/>
          </w:tcPr>
          <w:p w:rsidR="00F13F80" w:rsidRPr="00F13F80" w:rsidRDefault="00F13F80" w:rsidP="00F13F80">
            <w:pPr>
              <w:tabs>
                <w:tab w:val="left" w:pos="2127"/>
              </w:tabs>
              <w:spacing w:after="0" w:line="240" w:lineRule="auto"/>
              <w:jc w:val="both"/>
              <w:rPr>
                <w:rFonts w:ascii="Arial" w:eastAsia="Times New Roman" w:hAnsi="Arial" w:cs="Arial"/>
                <w:sz w:val="8"/>
                <w:szCs w:val="8"/>
                <w:lang w:val="es-ES" w:eastAsia="es-ES"/>
              </w:rPr>
            </w:pPr>
          </w:p>
          <w:p w:rsidR="00F13F80" w:rsidRPr="00F13F80" w:rsidRDefault="00F13F80" w:rsidP="00F13F80">
            <w:pPr>
              <w:tabs>
                <w:tab w:val="left" w:pos="2127"/>
              </w:tabs>
              <w:spacing w:after="0" w:line="240" w:lineRule="auto"/>
              <w:ind w:left="1452" w:hanging="1452"/>
              <w:jc w:val="both"/>
              <w:rPr>
                <w:rFonts w:ascii="Arial" w:eastAsia="Times New Roman" w:hAnsi="Arial" w:cs="Times New Roman"/>
                <w:b/>
                <w:sz w:val="18"/>
                <w:szCs w:val="18"/>
                <w:lang w:val="es-ES" w:eastAsia="es-ES"/>
              </w:rPr>
            </w:pPr>
            <w:r w:rsidRPr="00F13F80">
              <w:rPr>
                <w:rFonts w:ascii="Arial" w:eastAsia="Times New Roman" w:hAnsi="Arial" w:cs="Arial"/>
                <w:b/>
                <w:sz w:val="18"/>
                <w:szCs w:val="18"/>
                <w:lang w:val="es-ES" w:eastAsia="es-ES"/>
              </w:rPr>
              <w:t xml:space="preserve">ÍTEM No. 1:  </w:t>
            </w:r>
            <w:r w:rsidRPr="00F13F80">
              <w:rPr>
                <w:rFonts w:ascii="Arial" w:eastAsia="Times New Roman" w:hAnsi="Arial" w:cs="Arial"/>
                <w:b/>
                <w:sz w:val="18"/>
                <w:szCs w:val="18"/>
                <w:lang w:val="es-MX" w:eastAsia="es-ES"/>
              </w:rPr>
              <w:t>SOPORTE TÉCNICO PARA HERRAMIENTA MCAFEE</w:t>
            </w:r>
            <w:r w:rsidRPr="00F13F80">
              <w:rPr>
                <w:rFonts w:ascii="Arial" w:eastAsia="Times New Roman" w:hAnsi="Arial" w:cs="Arial"/>
                <w:b/>
                <w:color w:val="000000"/>
                <w:sz w:val="18"/>
                <w:szCs w:val="18"/>
                <w:lang w:val="es-ES" w:eastAsia="es-ES"/>
              </w:rPr>
              <w:t xml:space="preserve"> DATACENTER SECURITY SUITE F/DATABASE</w:t>
            </w:r>
            <w:r w:rsidRPr="00F13F80">
              <w:rPr>
                <w:rFonts w:ascii="Arial" w:eastAsia="Times New Roman" w:hAnsi="Arial" w:cs="Times New Roman"/>
                <w:b/>
                <w:sz w:val="18"/>
                <w:szCs w:val="18"/>
                <w:lang w:val="es-ES" w:eastAsia="es-ES"/>
              </w:rPr>
              <w:t>.</w:t>
            </w:r>
          </w:p>
          <w:p w:rsidR="00F13F80" w:rsidRPr="00F13F80" w:rsidRDefault="00F13F80" w:rsidP="00F13F80">
            <w:pPr>
              <w:spacing w:after="0" w:line="240" w:lineRule="auto"/>
              <w:jc w:val="center"/>
              <w:rPr>
                <w:rFonts w:ascii="Arial" w:eastAsia="Times New Roman" w:hAnsi="Arial" w:cs="Arial"/>
                <w:b/>
                <w:sz w:val="4"/>
                <w:szCs w:val="4"/>
                <w:lang w:val="es-ES" w:eastAsia="x-none"/>
              </w:rPr>
            </w:pPr>
          </w:p>
        </w:tc>
      </w:tr>
      <w:tr w:rsidR="00F13F80" w:rsidRPr="00F13F80" w:rsidTr="00F13F80">
        <w:trPr>
          <w:trHeight w:hRule="exact" w:val="645"/>
        </w:trPr>
        <w:tc>
          <w:tcPr>
            <w:tcW w:w="567" w:type="dxa"/>
          </w:tcPr>
          <w:p w:rsidR="00F13F80" w:rsidRPr="00F13F80" w:rsidRDefault="00F13F80" w:rsidP="00F13F80">
            <w:pPr>
              <w:spacing w:after="0" w:line="240" w:lineRule="auto"/>
              <w:jc w:val="center"/>
              <w:rPr>
                <w:rFonts w:ascii="Arial" w:eastAsia="SimSun" w:hAnsi="Arial" w:cs="Arial"/>
                <w:b/>
                <w:sz w:val="18"/>
                <w:szCs w:val="18"/>
                <w:lang w:eastAsia="x-none"/>
              </w:rPr>
            </w:pPr>
          </w:p>
          <w:p w:rsidR="00F13F80" w:rsidRPr="00F13F80" w:rsidRDefault="00F13F80" w:rsidP="00F13F80">
            <w:pPr>
              <w:spacing w:after="0" w:line="240" w:lineRule="auto"/>
              <w:jc w:val="center"/>
              <w:rPr>
                <w:rFonts w:ascii="Arial" w:eastAsia="SimSun" w:hAnsi="Arial" w:cs="Arial"/>
                <w:b/>
                <w:sz w:val="18"/>
                <w:szCs w:val="18"/>
                <w:lang w:eastAsia="x-none"/>
              </w:rPr>
            </w:pPr>
            <w:r w:rsidRPr="00F13F80">
              <w:rPr>
                <w:rFonts w:ascii="Arial" w:eastAsia="SimSun" w:hAnsi="Arial" w:cs="Arial"/>
                <w:b/>
                <w:sz w:val="18"/>
                <w:szCs w:val="18"/>
                <w:lang w:eastAsia="x-none"/>
              </w:rPr>
              <w:t>No.</w:t>
            </w:r>
          </w:p>
        </w:tc>
        <w:tc>
          <w:tcPr>
            <w:tcW w:w="3828" w:type="dxa"/>
          </w:tcPr>
          <w:p w:rsidR="00F13F80" w:rsidRPr="00F13F80" w:rsidRDefault="00F13F80" w:rsidP="00F13F80">
            <w:pPr>
              <w:spacing w:after="0" w:line="240" w:lineRule="auto"/>
              <w:jc w:val="center"/>
              <w:rPr>
                <w:rFonts w:ascii="Arial" w:eastAsia="SimSun" w:hAnsi="Arial" w:cs="Arial"/>
                <w:b/>
                <w:sz w:val="18"/>
                <w:szCs w:val="18"/>
                <w:lang w:val="x-none" w:eastAsia="x-none"/>
              </w:rPr>
            </w:pPr>
          </w:p>
          <w:p w:rsidR="00F13F80" w:rsidRPr="00F13F80" w:rsidRDefault="00F13F80" w:rsidP="00F13F80">
            <w:pPr>
              <w:spacing w:after="0" w:line="240" w:lineRule="auto"/>
              <w:jc w:val="center"/>
              <w:rPr>
                <w:rFonts w:ascii="Arial" w:eastAsia="SimSun" w:hAnsi="Arial" w:cs="Arial"/>
                <w:b/>
                <w:sz w:val="18"/>
                <w:szCs w:val="18"/>
                <w:lang w:eastAsia="x-none"/>
              </w:rPr>
            </w:pPr>
            <w:r w:rsidRPr="00F13F80">
              <w:rPr>
                <w:rFonts w:ascii="Arial" w:eastAsia="SimSun" w:hAnsi="Arial" w:cs="Arial"/>
                <w:b/>
                <w:sz w:val="18"/>
                <w:szCs w:val="18"/>
                <w:lang w:val="x-none" w:eastAsia="x-none"/>
              </w:rPr>
              <w:t>Ofertante</w:t>
            </w:r>
            <w:r w:rsidRPr="00F13F80">
              <w:rPr>
                <w:rFonts w:ascii="Arial" w:eastAsia="SimSun" w:hAnsi="Arial" w:cs="Arial"/>
                <w:b/>
                <w:sz w:val="18"/>
                <w:szCs w:val="18"/>
                <w:lang w:eastAsia="x-none"/>
              </w:rPr>
              <w:t>s</w:t>
            </w:r>
          </w:p>
        </w:tc>
        <w:tc>
          <w:tcPr>
            <w:tcW w:w="1276" w:type="dxa"/>
          </w:tcPr>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SimSun" w:hAnsi="Arial" w:cs="Arial"/>
                <w:b/>
                <w:sz w:val="18"/>
                <w:szCs w:val="18"/>
                <w:lang w:val="x-none" w:eastAsia="x-none"/>
              </w:rPr>
              <w:t>Aspectos</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SimSun" w:hAnsi="Arial" w:cs="Arial"/>
                <w:b/>
                <w:sz w:val="18"/>
                <w:szCs w:val="18"/>
                <w:lang w:val="x-none" w:eastAsia="x-none"/>
              </w:rPr>
              <w:t xml:space="preserve"> Técnicos </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SimSun" w:hAnsi="Arial" w:cs="Arial"/>
                <w:b/>
                <w:sz w:val="18"/>
                <w:szCs w:val="18"/>
                <w:lang w:val="x-none" w:eastAsia="x-none"/>
              </w:rPr>
              <w:t>(</w:t>
            </w:r>
            <w:r w:rsidRPr="00F13F80">
              <w:rPr>
                <w:rFonts w:ascii="Arial" w:eastAsia="SimSun" w:hAnsi="Arial" w:cs="Arial"/>
                <w:b/>
                <w:sz w:val="18"/>
                <w:szCs w:val="18"/>
                <w:lang w:eastAsia="x-none"/>
              </w:rPr>
              <w:t>4</w:t>
            </w:r>
            <w:r w:rsidRPr="00F13F80">
              <w:rPr>
                <w:rFonts w:ascii="Arial" w:eastAsia="SimSun" w:hAnsi="Arial" w:cs="Arial"/>
                <w:b/>
                <w:sz w:val="18"/>
                <w:szCs w:val="18"/>
                <w:lang w:val="x-none" w:eastAsia="x-none"/>
              </w:rPr>
              <w:t>0.00%)</w:t>
            </w:r>
          </w:p>
        </w:tc>
        <w:tc>
          <w:tcPr>
            <w:tcW w:w="1276" w:type="dxa"/>
          </w:tcPr>
          <w:p w:rsidR="00F13F80" w:rsidRPr="00F13F80" w:rsidRDefault="00F13F80" w:rsidP="00F13F80">
            <w:pPr>
              <w:spacing w:after="0" w:line="240" w:lineRule="auto"/>
              <w:jc w:val="center"/>
              <w:rPr>
                <w:rFonts w:ascii="Arial" w:eastAsia="Times New Roman" w:hAnsi="Arial" w:cs="Arial"/>
                <w:b/>
                <w:sz w:val="18"/>
                <w:szCs w:val="18"/>
                <w:lang w:val="pt-BR" w:eastAsia="x-none"/>
              </w:rPr>
            </w:pPr>
            <w:proofErr w:type="spellStart"/>
            <w:r w:rsidRPr="00F13F80">
              <w:rPr>
                <w:rFonts w:ascii="Arial" w:eastAsia="Times New Roman" w:hAnsi="Arial" w:cs="Arial"/>
                <w:b/>
                <w:sz w:val="18"/>
                <w:szCs w:val="18"/>
                <w:lang w:val="pt-BR" w:eastAsia="x-none"/>
              </w:rPr>
              <w:t>Capacidad</w:t>
            </w:r>
            <w:proofErr w:type="spellEnd"/>
            <w:r w:rsidRPr="00F13F80">
              <w:rPr>
                <w:rFonts w:ascii="Arial" w:eastAsia="Times New Roman" w:hAnsi="Arial" w:cs="Arial"/>
                <w:b/>
                <w:sz w:val="18"/>
                <w:szCs w:val="18"/>
                <w:lang w:val="pt-BR" w:eastAsia="x-none"/>
              </w:rPr>
              <w:t xml:space="preserve"> </w:t>
            </w:r>
          </w:p>
          <w:p w:rsidR="00F13F80" w:rsidRPr="00F13F80" w:rsidRDefault="00F13F80" w:rsidP="00F13F80">
            <w:pPr>
              <w:spacing w:after="0" w:line="240" w:lineRule="auto"/>
              <w:jc w:val="center"/>
              <w:rPr>
                <w:rFonts w:ascii="Arial" w:eastAsia="Times New Roman" w:hAnsi="Arial" w:cs="Arial"/>
                <w:b/>
                <w:sz w:val="18"/>
                <w:szCs w:val="18"/>
                <w:lang w:val="pt-BR" w:eastAsia="x-none"/>
              </w:rPr>
            </w:pPr>
            <w:proofErr w:type="spellStart"/>
            <w:r w:rsidRPr="00F13F80">
              <w:rPr>
                <w:rFonts w:ascii="Arial" w:eastAsia="Times New Roman" w:hAnsi="Arial" w:cs="Arial"/>
                <w:b/>
                <w:sz w:val="18"/>
                <w:szCs w:val="18"/>
                <w:lang w:val="pt-BR" w:eastAsia="x-none"/>
              </w:rPr>
              <w:t>Financiera</w:t>
            </w:r>
            <w:proofErr w:type="spellEnd"/>
            <w:r w:rsidRPr="00F13F80">
              <w:rPr>
                <w:rFonts w:ascii="Arial" w:eastAsia="Times New Roman" w:hAnsi="Arial" w:cs="Arial"/>
                <w:b/>
                <w:sz w:val="18"/>
                <w:szCs w:val="18"/>
                <w:lang w:val="pt-BR" w:eastAsia="x-none"/>
              </w:rPr>
              <w:t xml:space="preserve"> </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Times New Roman" w:hAnsi="Arial" w:cs="Arial"/>
                <w:b/>
                <w:sz w:val="18"/>
                <w:szCs w:val="18"/>
                <w:lang w:val="pt-BR" w:eastAsia="x-none"/>
              </w:rPr>
              <w:t>(10.00%)</w:t>
            </w:r>
          </w:p>
        </w:tc>
        <w:tc>
          <w:tcPr>
            <w:tcW w:w="1307" w:type="dxa"/>
          </w:tcPr>
          <w:p w:rsidR="00F13F80" w:rsidRPr="00F13F80" w:rsidRDefault="00F13F80" w:rsidP="00F13F80">
            <w:pPr>
              <w:spacing w:after="0" w:line="240" w:lineRule="auto"/>
              <w:jc w:val="center"/>
              <w:rPr>
                <w:rFonts w:ascii="Arial" w:eastAsia="Times New Roman" w:hAnsi="Arial" w:cs="Arial"/>
                <w:b/>
                <w:sz w:val="18"/>
                <w:szCs w:val="18"/>
                <w:lang w:eastAsia="x-none"/>
              </w:rPr>
            </w:pPr>
            <w:r w:rsidRPr="00F13F80">
              <w:rPr>
                <w:rFonts w:ascii="Arial" w:eastAsia="Times New Roman" w:hAnsi="Arial" w:cs="Arial"/>
                <w:b/>
                <w:sz w:val="18"/>
                <w:szCs w:val="18"/>
                <w:lang w:eastAsia="x-none"/>
              </w:rPr>
              <w:t>Evaluación Económica</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Times New Roman" w:hAnsi="Arial" w:cs="Arial"/>
                <w:b/>
                <w:sz w:val="18"/>
                <w:szCs w:val="18"/>
                <w:lang w:val="x-none" w:eastAsia="x-none"/>
              </w:rPr>
              <w:t>(50.00%)</w:t>
            </w:r>
          </w:p>
        </w:tc>
        <w:tc>
          <w:tcPr>
            <w:tcW w:w="1307" w:type="dxa"/>
            <w:tcBorders>
              <w:bottom w:val="thinThickSmallGap" w:sz="24" w:space="0" w:color="auto"/>
            </w:tcBorders>
          </w:tcPr>
          <w:p w:rsidR="00F13F80" w:rsidRPr="00F13F80" w:rsidRDefault="00F13F80" w:rsidP="00F13F80">
            <w:pPr>
              <w:spacing w:after="0" w:line="240" w:lineRule="auto"/>
              <w:jc w:val="center"/>
              <w:rPr>
                <w:rFonts w:ascii="Arial" w:eastAsia="Times New Roman" w:hAnsi="Arial" w:cs="Arial"/>
                <w:b/>
                <w:sz w:val="18"/>
                <w:szCs w:val="18"/>
                <w:lang w:val="x-none" w:eastAsia="x-none"/>
              </w:rPr>
            </w:pPr>
            <w:r w:rsidRPr="00F13F80">
              <w:rPr>
                <w:rFonts w:ascii="Arial" w:eastAsia="Times New Roman" w:hAnsi="Arial" w:cs="Arial"/>
                <w:b/>
                <w:sz w:val="18"/>
                <w:szCs w:val="18"/>
                <w:lang w:val="x-none" w:eastAsia="x-none"/>
              </w:rPr>
              <w:t>P</w:t>
            </w:r>
            <w:r w:rsidRPr="00F13F80">
              <w:rPr>
                <w:rFonts w:ascii="Arial" w:eastAsia="Times New Roman" w:hAnsi="Arial" w:cs="Arial"/>
                <w:b/>
                <w:sz w:val="18"/>
                <w:szCs w:val="18"/>
                <w:lang w:eastAsia="x-none"/>
              </w:rPr>
              <w:t>onderación</w:t>
            </w:r>
            <w:r w:rsidRPr="00F13F80">
              <w:rPr>
                <w:rFonts w:ascii="Arial" w:eastAsia="Times New Roman" w:hAnsi="Arial" w:cs="Arial"/>
                <w:b/>
                <w:sz w:val="18"/>
                <w:szCs w:val="18"/>
                <w:lang w:val="x-none" w:eastAsia="x-none"/>
              </w:rPr>
              <w:t xml:space="preserve"> </w:t>
            </w:r>
          </w:p>
          <w:p w:rsidR="00F13F80" w:rsidRPr="00F13F80" w:rsidRDefault="00F13F80" w:rsidP="00F13F80">
            <w:pPr>
              <w:spacing w:after="0" w:line="240" w:lineRule="auto"/>
              <w:jc w:val="center"/>
              <w:rPr>
                <w:rFonts w:ascii="Arial" w:eastAsia="Times New Roman" w:hAnsi="Arial" w:cs="Arial"/>
                <w:b/>
                <w:sz w:val="18"/>
                <w:szCs w:val="18"/>
                <w:lang w:val="x-none" w:eastAsia="x-none"/>
              </w:rPr>
            </w:pPr>
            <w:r w:rsidRPr="00F13F80">
              <w:rPr>
                <w:rFonts w:ascii="Arial" w:eastAsia="Times New Roman" w:hAnsi="Arial" w:cs="Arial"/>
                <w:b/>
                <w:sz w:val="18"/>
                <w:szCs w:val="18"/>
                <w:lang w:val="x-none" w:eastAsia="x-none"/>
              </w:rPr>
              <w:t>Total</w:t>
            </w:r>
          </w:p>
          <w:p w:rsidR="00F13F80" w:rsidRPr="00F13F80" w:rsidRDefault="00F13F80" w:rsidP="00F13F80">
            <w:pPr>
              <w:spacing w:after="0" w:line="240" w:lineRule="auto"/>
              <w:jc w:val="center"/>
              <w:rPr>
                <w:rFonts w:ascii="Arial" w:eastAsia="Times New Roman" w:hAnsi="Arial" w:cs="Arial"/>
                <w:b/>
                <w:sz w:val="18"/>
                <w:szCs w:val="18"/>
                <w:lang w:val="x-none" w:eastAsia="x-none"/>
              </w:rPr>
            </w:pPr>
            <w:r w:rsidRPr="00F13F80">
              <w:rPr>
                <w:rFonts w:ascii="Arial" w:eastAsia="Times New Roman" w:hAnsi="Arial" w:cs="Arial"/>
                <w:b/>
                <w:sz w:val="18"/>
                <w:szCs w:val="18"/>
                <w:lang w:val="x-none" w:eastAsia="x-none"/>
              </w:rPr>
              <w:t>(</w:t>
            </w:r>
            <w:r w:rsidRPr="00F13F80">
              <w:rPr>
                <w:rFonts w:ascii="Arial" w:eastAsia="Times New Roman" w:hAnsi="Arial" w:cs="Arial"/>
                <w:b/>
                <w:sz w:val="18"/>
                <w:szCs w:val="18"/>
                <w:lang w:eastAsia="x-none"/>
              </w:rPr>
              <w:t>10</w:t>
            </w:r>
            <w:r w:rsidRPr="00F13F80">
              <w:rPr>
                <w:rFonts w:ascii="Arial" w:eastAsia="Times New Roman" w:hAnsi="Arial" w:cs="Arial"/>
                <w:b/>
                <w:sz w:val="18"/>
                <w:szCs w:val="18"/>
                <w:lang w:val="x-none" w:eastAsia="x-none"/>
              </w:rPr>
              <w:t>0.00%)</w:t>
            </w:r>
          </w:p>
        </w:tc>
      </w:tr>
      <w:tr w:rsidR="00F13F80" w:rsidRPr="00F13F80" w:rsidTr="00F13F80">
        <w:trPr>
          <w:trHeight w:val="597"/>
        </w:trPr>
        <w:tc>
          <w:tcPr>
            <w:tcW w:w="567" w:type="dxa"/>
          </w:tcPr>
          <w:p w:rsidR="00F13F80" w:rsidRPr="00F13F80" w:rsidRDefault="00F13F80" w:rsidP="00F13F80">
            <w:pPr>
              <w:spacing w:after="0" w:line="240" w:lineRule="auto"/>
              <w:jc w:val="center"/>
              <w:rPr>
                <w:rFonts w:ascii="Arial" w:eastAsia="SimSun" w:hAnsi="Arial" w:cs="Arial"/>
                <w:sz w:val="4"/>
                <w:szCs w:val="4"/>
                <w:lang w:eastAsia="x-none"/>
              </w:rPr>
            </w:pPr>
          </w:p>
        </w:tc>
        <w:tc>
          <w:tcPr>
            <w:tcW w:w="3828" w:type="dxa"/>
          </w:tcPr>
          <w:p w:rsidR="00F13F80" w:rsidRPr="00F13F80" w:rsidRDefault="00F13F80" w:rsidP="00F13F80">
            <w:pPr>
              <w:spacing w:after="0" w:line="240" w:lineRule="auto"/>
              <w:jc w:val="both"/>
              <w:rPr>
                <w:rFonts w:ascii="Arial" w:eastAsia="SimSun" w:hAnsi="Arial" w:cs="Arial"/>
                <w:sz w:val="18"/>
                <w:szCs w:val="18"/>
                <w:lang w:eastAsia="x-none"/>
              </w:rPr>
            </w:pPr>
          </w:p>
        </w:tc>
        <w:tc>
          <w:tcPr>
            <w:tcW w:w="1276" w:type="dxa"/>
          </w:tcPr>
          <w:p w:rsidR="00F13F80" w:rsidRPr="00F13F80" w:rsidRDefault="00F13F80" w:rsidP="00F13F80">
            <w:pPr>
              <w:spacing w:after="0" w:line="240" w:lineRule="auto"/>
              <w:jc w:val="center"/>
              <w:rPr>
                <w:rFonts w:ascii="Arial" w:eastAsia="Times New Roman" w:hAnsi="Arial" w:cs="Arial"/>
                <w:sz w:val="20"/>
                <w:szCs w:val="20"/>
                <w:lang w:val="es-ES" w:eastAsia="es-ES"/>
              </w:rPr>
            </w:pPr>
          </w:p>
        </w:tc>
        <w:tc>
          <w:tcPr>
            <w:tcW w:w="1276" w:type="dxa"/>
          </w:tcPr>
          <w:p w:rsidR="00F13F80" w:rsidRPr="00F13F80" w:rsidRDefault="00F13F80" w:rsidP="00F13F80">
            <w:pPr>
              <w:spacing w:after="0" w:line="240" w:lineRule="auto"/>
              <w:jc w:val="center"/>
              <w:rPr>
                <w:rFonts w:ascii="Arial" w:eastAsia="Times New Roman" w:hAnsi="Arial" w:cs="Arial"/>
                <w:sz w:val="20"/>
                <w:szCs w:val="20"/>
                <w:lang w:val="es-ES" w:eastAsia="es-ES"/>
              </w:rPr>
            </w:pPr>
          </w:p>
        </w:tc>
        <w:tc>
          <w:tcPr>
            <w:tcW w:w="1307" w:type="dxa"/>
            <w:tcBorders>
              <w:right w:val="thinThickSmallGap" w:sz="24" w:space="0" w:color="auto"/>
            </w:tcBorders>
          </w:tcPr>
          <w:p w:rsidR="00F13F80" w:rsidRPr="00F13F80" w:rsidRDefault="00F13F80" w:rsidP="00F13F80">
            <w:pPr>
              <w:spacing w:after="0" w:line="240" w:lineRule="auto"/>
              <w:jc w:val="center"/>
              <w:rPr>
                <w:rFonts w:ascii="Arial" w:eastAsia="SimSun" w:hAnsi="Arial" w:cs="Arial"/>
                <w:b/>
                <w:sz w:val="20"/>
                <w:szCs w:val="20"/>
                <w:lang w:val="x-none" w:eastAsia="x-none"/>
              </w:rPr>
            </w:pPr>
          </w:p>
        </w:tc>
        <w:tc>
          <w:tcPr>
            <w:tcW w:w="1307" w:type="dxa"/>
            <w:tcBorders>
              <w:top w:val="thinThickSmallGap" w:sz="24" w:space="0" w:color="auto"/>
              <w:left w:val="thinThickSmallGap" w:sz="24" w:space="0" w:color="auto"/>
              <w:bottom w:val="thickThinSmallGap" w:sz="24" w:space="0" w:color="auto"/>
              <w:right w:val="thickThinSmallGap" w:sz="24" w:space="0" w:color="auto"/>
            </w:tcBorders>
          </w:tcPr>
          <w:p w:rsidR="00F13F80" w:rsidRPr="00F13F80" w:rsidRDefault="00F13F80" w:rsidP="00F13F80">
            <w:pPr>
              <w:spacing w:after="0" w:line="240" w:lineRule="auto"/>
              <w:jc w:val="center"/>
              <w:rPr>
                <w:rFonts w:ascii="Arial" w:eastAsia="Times New Roman" w:hAnsi="Arial" w:cs="Arial"/>
                <w:sz w:val="20"/>
                <w:szCs w:val="20"/>
                <w:lang w:eastAsia="x-none"/>
              </w:rPr>
            </w:pPr>
          </w:p>
        </w:tc>
      </w:tr>
      <w:tr w:rsidR="00F13F80" w:rsidRPr="00F13F80" w:rsidTr="00F13F80">
        <w:trPr>
          <w:trHeight w:val="408"/>
        </w:trPr>
        <w:tc>
          <w:tcPr>
            <w:tcW w:w="567" w:type="dxa"/>
          </w:tcPr>
          <w:p w:rsidR="00F13F80" w:rsidRPr="00F13F80" w:rsidRDefault="00F13F80" w:rsidP="00F13F80">
            <w:pPr>
              <w:spacing w:after="0" w:line="240" w:lineRule="auto"/>
              <w:jc w:val="center"/>
              <w:rPr>
                <w:rFonts w:ascii="Arial" w:eastAsia="SimSun" w:hAnsi="Arial" w:cs="Arial"/>
                <w:sz w:val="4"/>
                <w:szCs w:val="4"/>
                <w:lang w:eastAsia="x-none"/>
              </w:rPr>
            </w:pPr>
          </w:p>
        </w:tc>
        <w:tc>
          <w:tcPr>
            <w:tcW w:w="3828" w:type="dxa"/>
          </w:tcPr>
          <w:p w:rsidR="00F13F80" w:rsidRPr="00F13F80" w:rsidRDefault="00F13F80" w:rsidP="00F13F80">
            <w:pPr>
              <w:spacing w:after="0" w:line="240" w:lineRule="auto"/>
              <w:rPr>
                <w:rFonts w:ascii="Arial" w:eastAsia="SimSun" w:hAnsi="Arial" w:cs="Arial"/>
                <w:sz w:val="4"/>
                <w:szCs w:val="4"/>
                <w:lang w:eastAsia="x-none"/>
              </w:rPr>
            </w:pPr>
          </w:p>
        </w:tc>
        <w:tc>
          <w:tcPr>
            <w:tcW w:w="1276" w:type="dxa"/>
          </w:tcPr>
          <w:p w:rsidR="00F13F80" w:rsidRPr="00F13F80" w:rsidRDefault="00F13F80" w:rsidP="00F13F80">
            <w:pPr>
              <w:spacing w:after="0" w:line="240" w:lineRule="auto"/>
              <w:jc w:val="center"/>
              <w:rPr>
                <w:rFonts w:ascii="Times New Roman" w:eastAsia="Times New Roman" w:hAnsi="Times New Roman" w:cs="Times New Roman"/>
                <w:sz w:val="20"/>
                <w:szCs w:val="20"/>
                <w:lang w:val="es-ES" w:eastAsia="es-ES"/>
              </w:rPr>
            </w:pPr>
          </w:p>
        </w:tc>
        <w:tc>
          <w:tcPr>
            <w:tcW w:w="1276" w:type="dxa"/>
          </w:tcPr>
          <w:p w:rsidR="00F13F80" w:rsidRPr="00F13F80" w:rsidRDefault="00F13F80" w:rsidP="00F13F80">
            <w:pPr>
              <w:spacing w:after="0" w:line="240" w:lineRule="auto"/>
              <w:jc w:val="center"/>
              <w:rPr>
                <w:rFonts w:ascii="Times New Roman" w:eastAsia="Times New Roman" w:hAnsi="Times New Roman" w:cs="Times New Roman"/>
                <w:sz w:val="20"/>
                <w:szCs w:val="20"/>
                <w:lang w:val="es-ES" w:eastAsia="es-ES"/>
              </w:rPr>
            </w:pPr>
          </w:p>
        </w:tc>
        <w:tc>
          <w:tcPr>
            <w:tcW w:w="1307" w:type="dxa"/>
          </w:tcPr>
          <w:p w:rsidR="00F13F80" w:rsidRPr="00F13F80" w:rsidRDefault="00F13F80" w:rsidP="00F13F80">
            <w:pPr>
              <w:spacing w:after="0" w:line="240" w:lineRule="auto"/>
              <w:jc w:val="center"/>
              <w:rPr>
                <w:rFonts w:ascii="Arial" w:eastAsia="Times New Roman" w:hAnsi="Arial" w:cs="Arial"/>
                <w:sz w:val="20"/>
                <w:szCs w:val="20"/>
                <w:lang w:eastAsia="x-none"/>
              </w:rPr>
            </w:pPr>
          </w:p>
        </w:tc>
        <w:tc>
          <w:tcPr>
            <w:tcW w:w="1307" w:type="dxa"/>
            <w:tcBorders>
              <w:top w:val="thickThinSmallGap" w:sz="24" w:space="0" w:color="auto"/>
            </w:tcBorders>
          </w:tcPr>
          <w:p w:rsidR="00F13F80" w:rsidRPr="00F13F80" w:rsidRDefault="00F13F80" w:rsidP="00F13F80">
            <w:pPr>
              <w:spacing w:after="0" w:line="240" w:lineRule="auto"/>
              <w:jc w:val="center"/>
              <w:rPr>
                <w:rFonts w:ascii="Arial" w:eastAsia="Times New Roman" w:hAnsi="Arial" w:cs="Arial"/>
                <w:sz w:val="4"/>
                <w:szCs w:val="4"/>
                <w:lang w:eastAsia="x-none"/>
              </w:rPr>
            </w:pPr>
          </w:p>
        </w:tc>
      </w:tr>
    </w:tbl>
    <w:p w:rsidR="00F13F80" w:rsidRPr="00F13F80" w:rsidRDefault="00F13F80" w:rsidP="00F13F80">
      <w:pPr>
        <w:spacing w:after="0" w:line="240" w:lineRule="auto"/>
        <w:jc w:val="center"/>
        <w:rPr>
          <w:rFonts w:ascii="Arial" w:eastAsia="Times New Roman" w:hAnsi="Arial" w:cs="Times New Roman"/>
          <w:b/>
          <w:sz w:val="8"/>
          <w:szCs w:val="8"/>
          <w:lang w:val="es-ES" w:eastAsia="es-ES"/>
        </w:rPr>
      </w:pP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828"/>
        <w:gridCol w:w="1276"/>
        <w:gridCol w:w="1276"/>
        <w:gridCol w:w="1307"/>
        <w:gridCol w:w="1307"/>
      </w:tblGrid>
      <w:tr w:rsidR="00F13F80" w:rsidRPr="00F13F80" w:rsidTr="00F13F80">
        <w:trPr>
          <w:trHeight w:hRule="exact" w:val="344"/>
        </w:trPr>
        <w:tc>
          <w:tcPr>
            <w:tcW w:w="9561" w:type="dxa"/>
            <w:gridSpan w:val="6"/>
          </w:tcPr>
          <w:p w:rsidR="00F13F80" w:rsidRPr="00F13F80" w:rsidRDefault="00F13F80" w:rsidP="00F13F80">
            <w:pPr>
              <w:tabs>
                <w:tab w:val="left" w:pos="2127"/>
              </w:tabs>
              <w:spacing w:after="0" w:line="240" w:lineRule="auto"/>
              <w:jc w:val="both"/>
              <w:rPr>
                <w:rFonts w:ascii="Arial" w:eastAsia="Times New Roman" w:hAnsi="Arial" w:cs="Arial"/>
                <w:sz w:val="8"/>
                <w:szCs w:val="8"/>
                <w:lang w:val="es-ES" w:eastAsia="es-ES"/>
              </w:rPr>
            </w:pPr>
          </w:p>
          <w:p w:rsidR="00F13F80" w:rsidRPr="00F13F80" w:rsidRDefault="00F13F80" w:rsidP="00F13F80">
            <w:pPr>
              <w:tabs>
                <w:tab w:val="left" w:pos="2127"/>
              </w:tabs>
              <w:spacing w:after="0" w:line="240" w:lineRule="auto"/>
              <w:ind w:left="1310" w:hanging="1310"/>
              <w:jc w:val="both"/>
              <w:rPr>
                <w:rFonts w:ascii="Arial" w:eastAsia="Times New Roman" w:hAnsi="Arial" w:cs="Times New Roman"/>
                <w:b/>
                <w:sz w:val="18"/>
                <w:szCs w:val="18"/>
                <w:lang w:val="es-ES" w:eastAsia="es-ES"/>
              </w:rPr>
            </w:pPr>
            <w:r w:rsidRPr="00F13F80">
              <w:rPr>
                <w:rFonts w:ascii="Arial" w:eastAsia="Times New Roman" w:hAnsi="Arial" w:cs="Arial"/>
                <w:b/>
                <w:sz w:val="18"/>
                <w:szCs w:val="18"/>
                <w:lang w:val="es-ES" w:eastAsia="es-ES"/>
              </w:rPr>
              <w:t xml:space="preserve">ÍTEM No. 2:  </w:t>
            </w:r>
            <w:r w:rsidRPr="00F13F80">
              <w:rPr>
                <w:rFonts w:ascii="Arial" w:eastAsia="Times New Roman" w:hAnsi="Arial" w:cs="Arial"/>
                <w:b/>
                <w:sz w:val="18"/>
                <w:szCs w:val="18"/>
                <w:lang w:val="es-MX" w:eastAsia="es-ES"/>
              </w:rPr>
              <w:t>SOPORTE TÉCNICO PARA ANTIVIRUS MCAFEE</w:t>
            </w:r>
            <w:r w:rsidRPr="00F13F80">
              <w:rPr>
                <w:rFonts w:ascii="Arial" w:eastAsia="Times New Roman" w:hAnsi="Arial" w:cs="Times New Roman"/>
                <w:b/>
                <w:sz w:val="18"/>
                <w:szCs w:val="18"/>
                <w:lang w:val="es-ES" w:eastAsia="es-ES"/>
              </w:rPr>
              <w:t>.</w:t>
            </w:r>
          </w:p>
          <w:p w:rsidR="00F13F80" w:rsidRPr="00F13F80" w:rsidRDefault="00F13F80" w:rsidP="00F13F80">
            <w:pPr>
              <w:spacing w:after="0" w:line="240" w:lineRule="auto"/>
              <w:jc w:val="center"/>
              <w:rPr>
                <w:rFonts w:ascii="Arial" w:eastAsia="Times New Roman" w:hAnsi="Arial" w:cs="Arial"/>
                <w:b/>
                <w:sz w:val="4"/>
                <w:szCs w:val="4"/>
                <w:lang w:val="es-ES" w:eastAsia="x-none"/>
              </w:rPr>
            </w:pPr>
          </w:p>
        </w:tc>
      </w:tr>
      <w:tr w:rsidR="00F13F80" w:rsidRPr="00F13F80" w:rsidTr="00F13F80">
        <w:trPr>
          <w:trHeight w:hRule="exact" w:val="645"/>
        </w:trPr>
        <w:tc>
          <w:tcPr>
            <w:tcW w:w="567" w:type="dxa"/>
          </w:tcPr>
          <w:p w:rsidR="00F13F80" w:rsidRPr="00F13F80" w:rsidRDefault="00F13F80" w:rsidP="00F13F80">
            <w:pPr>
              <w:spacing w:after="0" w:line="240" w:lineRule="auto"/>
              <w:jc w:val="center"/>
              <w:rPr>
                <w:rFonts w:ascii="Arial" w:eastAsia="SimSun" w:hAnsi="Arial" w:cs="Arial"/>
                <w:b/>
                <w:sz w:val="18"/>
                <w:szCs w:val="18"/>
                <w:lang w:eastAsia="x-none"/>
              </w:rPr>
            </w:pPr>
          </w:p>
          <w:p w:rsidR="00F13F80" w:rsidRPr="00F13F80" w:rsidRDefault="00F13F80" w:rsidP="00F13F80">
            <w:pPr>
              <w:spacing w:after="0" w:line="240" w:lineRule="auto"/>
              <w:jc w:val="center"/>
              <w:rPr>
                <w:rFonts w:ascii="Arial" w:eastAsia="SimSun" w:hAnsi="Arial" w:cs="Arial"/>
                <w:b/>
                <w:sz w:val="18"/>
                <w:szCs w:val="18"/>
                <w:lang w:eastAsia="x-none"/>
              </w:rPr>
            </w:pPr>
            <w:r w:rsidRPr="00F13F80">
              <w:rPr>
                <w:rFonts w:ascii="Arial" w:eastAsia="SimSun" w:hAnsi="Arial" w:cs="Arial"/>
                <w:b/>
                <w:sz w:val="18"/>
                <w:szCs w:val="18"/>
                <w:lang w:eastAsia="x-none"/>
              </w:rPr>
              <w:t>No.</w:t>
            </w:r>
          </w:p>
        </w:tc>
        <w:tc>
          <w:tcPr>
            <w:tcW w:w="3828" w:type="dxa"/>
          </w:tcPr>
          <w:p w:rsidR="00F13F80" w:rsidRPr="00F13F80" w:rsidRDefault="00F13F80" w:rsidP="00F13F80">
            <w:pPr>
              <w:spacing w:after="0" w:line="240" w:lineRule="auto"/>
              <w:jc w:val="center"/>
              <w:rPr>
                <w:rFonts w:ascii="Arial" w:eastAsia="SimSun" w:hAnsi="Arial" w:cs="Arial"/>
                <w:b/>
                <w:sz w:val="18"/>
                <w:szCs w:val="18"/>
                <w:lang w:val="x-none" w:eastAsia="x-none"/>
              </w:rPr>
            </w:pPr>
          </w:p>
          <w:p w:rsidR="00F13F80" w:rsidRPr="00F13F80" w:rsidRDefault="00F13F80" w:rsidP="00F13F80">
            <w:pPr>
              <w:spacing w:after="0" w:line="240" w:lineRule="auto"/>
              <w:jc w:val="center"/>
              <w:rPr>
                <w:rFonts w:ascii="Arial" w:eastAsia="SimSun" w:hAnsi="Arial" w:cs="Arial"/>
                <w:b/>
                <w:sz w:val="18"/>
                <w:szCs w:val="18"/>
                <w:lang w:eastAsia="x-none"/>
              </w:rPr>
            </w:pPr>
            <w:r w:rsidRPr="00F13F80">
              <w:rPr>
                <w:rFonts w:ascii="Arial" w:eastAsia="SimSun" w:hAnsi="Arial" w:cs="Arial"/>
                <w:b/>
                <w:sz w:val="18"/>
                <w:szCs w:val="18"/>
                <w:lang w:val="x-none" w:eastAsia="x-none"/>
              </w:rPr>
              <w:t>Ofertante</w:t>
            </w:r>
            <w:r w:rsidRPr="00F13F80">
              <w:rPr>
                <w:rFonts w:ascii="Arial" w:eastAsia="SimSun" w:hAnsi="Arial" w:cs="Arial"/>
                <w:b/>
                <w:sz w:val="18"/>
                <w:szCs w:val="18"/>
                <w:lang w:eastAsia="x-none"/>
              </w:rPr>
              <w:t>s</w:t>
            </w:r>
          </w:p>
        </w:tc>
        <w:tc>
          <w:tcPr>
            <w:tcW w:w="1276" w:type="dxa"/>
          </w:tcPr>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SimSun" w:hAnsi="Arial" w:cs="Arial"/>
                <w:b/>
                <w:sz w:val="18"/>
                <w:szCs w:val="18"/>
                <w:lang w:val="x-none" w:eastAsia="x-none"/>
              </w:rPr>
              <w:t>Aspectos</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SimSun" w:hAnsi="Arial" w:cs="Arial"/>
                <w:b/>
                <w:sz w:val="18"/>
                <w:szCs w:val="18"/>
                <w:lang w:val="x-none" w:eastAsia="x-none"/>
              </w:rPr>
              <w:t xml:space="preserve"> Técnicos </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SimSun" w:hAnsi="Arial" w:cs="Arial"/>
                <w:b/>
                <w:sz w:val="18"/>
                <w:szCs w:val="18"/>
                <w:lang w:val="x-none" w:eastAsia="x-none"/>
              </w:rPr>
              <w:t>(</w:t>
            </w:r>
            <w:r w:rsidRPr="00F13F80">
              <w:rPr>
                <w:rFonts w:ascii="Arial" w:eastAsia="SimSun" w:hAnsi="Arial" w:cs="Arial"/>
                <w:b/>
                <w:sz w:val="18"/>
                <w:szCs w:val="18"/>
                <w:lang w:eastAsia="x-none"/>
              </w:rPr>
              <w:t>4</w:t>
            </w:r>
            <w:r w:rsidRPr="00F13F80">
              <w:rPr>
                <w:rFonts w:ascii="Arial" w:eastAsia="SimSun" w:hAnsi="Arial" w:cs="Arial"/>
                <w:b/>
                <w:sz w:val="18"/>
                <w:szCs w:val="18"/>
                <w:lang w:val="x-none" w:eastAsia="x-none"/>
              </w:rPr>
              <w:t>0.00%)</w:t>
            </w:r>
          </w:p>
        </w:tc>
        <w:tc>
          <w:tcPr>
            <w:tcW w:w="1276" w:type="dxa"/>
          </w:tcPr>
          <w:p w:rsidR="00F13F80" w:rsidRPr="00F13F80" w:rsidRDefault="00F13F80" w:rsidP="00F13F80">
            <w:pPr>
              <w:spacing w:after="0" w:line="240" w:lineRule="auto"/>
              <w:jc w:val="center"/>
              <w:rPr>
                <w:rFonts w:ascii="Arial" w:eastAsia="Times New Roman" w:hAnsi="Arial" w:cs="Arial"/>
                <w:b/>
                <w:sz w:val="18"/>
                <w:szCs w:val="18"/>
                <w:lang w:val="pt-BR" w:eastAsia="x-none"/>
              </w:rPr>
            </w:pPr>
            <w:proofErr w:type="spellStart"/>
            <w:r w:rsidRPr="00F13F80">
              <w:rPr>
                <w:rFonts w:ascii="Arial" w:eastAsia="Times New Roman" w:hAnsi="Arial" w:cs="Arial"/>
                <w:b/>
                <w:sz w:val="18"/>
                <w:szCs w:val="18"/>
                <w:lang w:val="pt-BR" w:eastAsia="x-none"/>
              </w:rPr>
              <w:t>Capacidad</w:t>
            </w:r>
            <w:proofErr w:type="spellEnd"/>
            <w:r w:rsidRPr="00F13F80">
              <w:rPr>
                <w:rFonts w:ascii="Arial" w:eastAsia="Times New Roman" w:hAnsi="Arial" w:cs="Arial"/>
                <w:b/>
                <w:sz w:val="18"/>
                <w:szCs w:val="18"/>
                <w:lang w:val="pt-BR" w:eastAsia="x-none"/>
              </w:rPr>
              <w:t xml:space="preserve"> </w:t>
            </w:r>
          </w:p>
          <w:p w:rsidR="00F13F80" w:rsidRPr="00F13F80" w:rsidRDefault="00F13F80" w:rsidP="00F13F80">
            <w:pPr>
              <w:spacing w:after="0" w:line="240" w:lineRule="auto"/>
              <w:jc w:val="center"/>
              <w:rPr>
                <w:rFonts w:ascii="Arial" w:eastAsia="Times New Roman" w:hAnsi="Arial" w:cs="Arial"/>
                <w:b/>
                <w:sz w:val="18"/>
                <w:szCs w:val="18"/>
                <w:lang w:val="pt-BR" w:eastAsia="x-none"/>
              </w:rPr>
            </w:pPr>
            <w:proofErr w:type="spellStart"/>
            <w:r w:rsidRPr="00F13F80">
              <w:rPr>
                <w:rFonts w:ascii="Arial" w:eastAsia="Times New Roman" w:hAnsi="Arial" w:cs="Arial"/>
                <w:b/>
                <w:sz w:val="18"/>
                <w:szCs w:val="18"/>
                <w:lang w:val="pt-BR" w:eastAsia="x-none"/>
              </w:rPr>
              <w:t>Financiera</w:t>
            </w:r>
            <w:proofErr w:type="spellEnd"/>
            <w:r w:rsidRPr="00F13F80">
              <w:rPr>
                <w:rFonts w:ascii="Arial" w:eastAsia="Times New Roman" w:hAnsi="Arial" w:cs="Arial"/>
                <w:b/>
                <w:sz w:val="18"/>
                <w:szCs w:val="18"/>
                <w:lang w:val="pt-BR" w:eastAsia="x-none"/>
              </w:rPr>
              <w:t xml:space="preserve"> </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Times New Roman" w:hAnsi="Arial" w:cs="Arial"/>
                <w:b/>
                <w:sz w:val="18"/>
                <w:szCs w:val="18"/>
                <w:lang w:val="pt-BR" w:eastAsia="x-none"/>
              </w:rPr>
              <w:t>(10.00%)</w:t>
            </w:r>
          </w:p>
        </w:tc>
        <w:tc>
          <w:tcPr>
            <w:tcW w:w="1307" w:type="dxa"/>
          </w:tcPr>
          <w:p w:rsidR="00F13F80" w:rsidRPr="00F13F80" w:rsidRDefault="00F13F80" w:rsidP="00F13F80">
            <w:pPr>
              <w:spacing w:after="0" w:line="240" w:lineRule="auto"/>
              <w:jc w:val="center"/>
              <w:rPr>
                <w:rFonts w:ascii="Arial" w:eastAsia="Times New Roman" w:hAnsi="Arial" w:cs="Arial"/>
                <w:b/>
                <w:sz w:val="18"/>
                <w:szCs w:val="18"/>
                <w:lang w:eastAsia="x-none"/>
              </w:rPr>
            </w:pPr>
            <w:r w:rsidRPr="00F13F80">
              <w:rPr>
                <w:rFonts w:ascii="Arial" w:eastAsia="Times New Roman" w:hAnsi="Arial" w:cs="Arial"/>
                <w:b/>
                <w:sz w:val="18"/>
                <w:szCs w:val="18"/>
                <w:lang w:eastAsia="x-none"/>
              </w:rPr>
              <w:t>Evaluación Económica</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Times New Roman" w:hAnsi="Arial" w:cs="Arial"/>
                <w:b/>
                <w:sz w:val="18"/>
                <w:szCs w:val="18"/>
                <w:lang w:val="x-none" w:eastAsia="x-none"/>
              </w:rPr>
              <w:t>(50.00%)</w:t>
            </w:r>
          </w:p>
        </w:tc>
        <w:tc>
          <w:tcPr>
            <w:tcW w:w="1307" w:type="dxa"/>
            <w:tcBorders>
              <w:bottom w:val="thinThickSmallGap" w:sz="24" w:space="0" w:color="auto"/>
            </w:tcBorders>
          </w:tcPr>
          <w:p w:rsidR="00F13F80" w:rsidRPr="00F13F80" w:rsidRDefault="00F13F80" w:rsidP="00F13F80">
            <w:pPr>
              <w:spacing w:after="0" w:line="240" w:lineRule="auto"/>
              <w:jc w:val="center"/>
              <w:rPr>
                <w:rFonts w:ascii="Arial" w:eastAsia="Times New Roman" w:hAnsi="Arial" w:cs="Arial"/>
                <w:b/>
                <w:sz w:val="18"/>
                <w:szCs w:val="18"/>
                <w:lang w:val="x-none" w:eastAsia="x-none"/>
              </w:rPr>
            </w:pPr>
            <w:r w:rsidRPr="00F13F80">
              <w:rPr>
                <w:rFonts w:ascii="Arial" w:eastAsia="Times New Roman" w:hAnsi="Arial" w:cs="Arial"/>
                <w:b/>
                <w:sz w:val="18"/>
                <w:szCs w:val="18"/>
                <w:lang w:val="x-none" w:eastAsia="x-none"/>
              </w:rPr>
              <w:t>P</w:t>
            </w:r>
            <w:r w:rsidRPr="00F13F80">
              <w:rPr>
                <w:rFonts w:ascii="Arial" w:eastAsia="Times New Roman" w:hAnsi="Arial" w:cs="Arial"/>
                <w:b/>
                <w:sz w:val="18"/>
                <w:szCs w:val="18"/>
                <w:lang w:eastAsia="x-none"/>
              </w:rPr>
              <w:t>onderación</w:t>
            </w:r>
            <w:r w:rsidRPr="00F13F80">
              <w:rPr>
                <w:rFonts w:ascii="Arial" w:eastAsia="Times New Roman" w:hAnsi="Arial" w:cs="Arial"/>
                <w:b/>
                <w:sz w:val="18"/>
                <w:szCs w:val="18"/>
                <w:lang w:val="x-none" w:eastAsia="x-none"/>
              </w:rPr>
              <w:t xml:space="preserve"> </w:t>
            </w:r>
          </w:p>
          <w:p w:rsidR="00F13F80" w:rsidRPr="00F13F80" w:rsidRDefault="00F13F80" w:rsidP="00F13F80">
            <w:pPr>
              <w:spacing w:after="0" w:line="240" w:lineRule="auto"/>
              <w:jc w:val="center"/>
              <w:rPr>
                <w:rFonts w:ascii="Arial" w:eastAsia="Times New Roman" w:hAnsi="Arial" w:cs="Arial"/>
                <w:b/>
                <w:sz w:val="18"/>
                <w:szCs w:val="18"/>
                <w:lang w:val="x-none" w:eastAsia="x-none"/>
              </w:rPr>
            </w:pPr>
            <w:r w:rsidRPr="00F13F80">
              <w:rPr>
                <w:rFonts w:ascii="Arial" w:eastAsia="Times New Roman" w:hAnsi="Arial" w:cs="Arial"/>
                <w:b/>
                <w:sz w:val="18"/>
                <w:szCs w:val="18"/>
                <w:lang w:val="x-none" w:eastAsia="x-none"/>
              </w:rPr>
              <w:t>Total</w:t>
            </w:r>
          </w:p>
          <w:p w:rsidR="00F13F80" w:rsidRPr="00F13F80" w:rsidRDefault="00F13F80" w:rsidP="00F13F80">
            <w:pPr>
              <w:spacing w:after="0" w:line="240" w:lineRule="auto"/>
              <w:jc w:val="center"/>
              <w:rPr>
                <w:rFonts w:ascii="Arial" w:eastAsia="Times New Roman" w:hAnsi="Arial" w:cs="Arial"/>
                <w:b/>
                <w:sz w:val="18"/>
                <w:szCs w:val="18"/>
                <w:lang w:val="x-none" w:eastAsia="x-none"/>
              </w:rPr>
            </w:pPr>
            <w:r w:rsidRPr="00F13F80">
              <w:rPr>
                <w:rFonts w:ascii="Arial" w:eastAsia="Times New Roman" w:hAnsi="Arial" w:cs="Arial"/>
                <w:b/>
                <w:sz w:val="18"/>
                <w:szCs w:val="18"/>
                <w:lang w:val="x-none" w:eastAsia="x-none"/>
              </w:rPr>
              <w:t>(</w:t>
            </w:r>
            <w:r w:rsidRPr="00F13F80">
              <w:rPr>
                <w:rFonts w:ascii="Arial" w:eastAsia="Times New Roman" w:hAnsi="Arial" w:cs="Arial"/>
                <w:b/>
                <w:sz w:val="18"/>
                <w:szCs w:val="18"/>
                <w:lang w:eastAsia="x-none"/>
              </w:rPr>
              <w:t>10</w:t>
            </w:r>
            <w:r w:rsidRPr="00F13F80">
              <w:rPr>
                <w:rFonts w:ascii="Arial" w:eastAsia="Times New Roman" w:hAnsi="Arial" w:cs="Arial"/>
                <w:b/>
                <w:sz w:val="18"/>
                <w:szCs w:val="18"/>
                <w:lang w:val="x-none" w:eastAsia="x-none"/>
              </w:rPr>
              <w:t>0.00%)</w:t>
            </w:r>
          </w:p>
        </w:tc>
      </w:tr>
      <w:tr w:rsidR="00F13F80" w:rsidRPr="00F13F80" w:rsidTr="00F13F80">
        <w:trPr>
          <w:trHeight w:val="591"/>
        </w:trPr>
        <w:tc>
          <w:tcPr>
            <w:tcW w:w="567" w:type="dxa"/>
          </w:tcPr>
          <w:p w:rsidR="00F13F80" w:rsidRPr="00F13F80" w:rsidRDefault="00F13F80" w:rsidP="00F13F80">
            <w:pPr>
              <w:spacing w:after="0" w:line="240" w:lineRule="auto"/>
              <w:jc w:val="center"/>
              <w:rPr>
                <w:rFonts w:ascii="Arial" w:eastAsia="SimSun" w:hAnsi="Arial" w:cs="Arial"/>
                <w:sz w:val="4"/>
                <w:szCs w:val="4"/>
                <w:lang w:eastAsia="x-none"/>
              </w:rPr>
            </w:pPr>
          </w:p>
        </w:tc>
        <w:tc>
          <w:tcPr>
            <w:tcW w:w="3828" w:type="dxa"/>
          </w:tcPr>
          <w:p w:rsidR="00F13F80" w:rsidRPr="00F13F80" w:rsidRDefault="00F13F80" w:rsidP="00F13F80">
            <w:pPr>
              <w:spacing w:after="0" w:line="240" w:lineRule="auto"/>
              <w:jc w:val="both"/>
              <w:rPr>
                <w:rFonts w:ascii="Arial" w:eastAsia="SimSun" w:hAnsi="Arial" w:cs="Arial"/>
                <w:sz w:val="18"/>
                <w:szCs w:val="18"/>
                <w:lang w:eastAsia="x-none"/>
              </w:rPr>
            </w:pPr>
          </w:p>
        </w:tc>
        <w:tc>
          <w:tcPr>
            <w:tcW w:w="1276" w:type="dxa"/>
          </w:tcPr>
          <w:p w:rsidR="00F13F80" w:rsidRPr="00F13F80" w:rsidRDefault="00F13F80" w:rsidP="00F13F80">
            <w:pPr>
              <w:spacing w:after="0" w:line="240" w:lineRule="auto"/>
              <w:jc w:val="center"/>
              <w:rPr>
                <w:rFonts w:ascii="Arial" w:eastAsia="Times New Roman" w:hAnsi="Arial" w:cs="Arial"/>
                <w:sz w:val="20"/>
                <w:szCs w:val="20"/>
                <w:lang w:val="es-ES" w:eastAsia="es-ES"/>
              </w:rPr>
            </w:pPr>
          </w:p>
        </w:tc>
        <w:tc>
          <w:tcPr>
            <w:tcW w:w="1276" w:type="dxa"/>
          </w:tcPr>
          <w:p w:rsidR="00F13F80" w:rsidRPr="00F13F80" w:rsidRDefault="00F13F80" w:rsidP="00F13F80">
            <w:pPr>
              <w:spacing w:after="0" w:line="240" w:lineRule="auto"/>
              <w:jc w:val="center"/>
              <w:rPr>
                <w:rFonts w:ascii="Arial" w:eastAsia="Times New Roman" w:hAnsi="Arial" w:cs="Arial"/>
                <w:sz w:val="20"/>
                <w:szCs w:val="20"/>
                <w:lang w:val="es-ES" w:eastAsia="es-ES"/>
              </w:rPr>
            </w:pPr>
          </w:p>
        </w:tc>
        <w:tc>
          <w:tcPr>
            <w:tcW w:w="1307" w:type="dxa"/>
            <w:tcBorders>
              <w:right w:val="thinThickSmallGap" w:sz="24" w:space="0" w:color="auto"/>
            </w:tcBorders>
          </w:tcPr>
          <w:p w:rsidR="00F13F80" w:rsidRPr="00F13F80" w:rsidRDefault="00F13F80" w:rsidP="00F13F80">
            <w:pPr>
              <w:spacing w:after="0" w:line="240" w:lineRule="auto"/>
              <w:jc w:val="center"/>
              <w:rPr>
                <w:rFonts w:ascii="Arial" w:eastAsia="SimSun" w:hAnsi="Arial" w:cs="Arial"/>
                <w:b/>
                <w:sz w:val="20"/>
                <w:szCs w:val="20"/>
                <w:lang w:val="x-none" w:eastAsia="x-none"/>
              </w:rPr>
            </w:pPr>
          </w:p>
        </w:tc>
        <w:tc>
          <w:tcPr>
            <w:tcW w:w="1307" w:type="dxa"/>
            <w:tcBorders>
              <w:top w:val="thinThickSmallGap" w:sz="24" w:space="0" w:color="auto"/>
              <w:left w:val="thinThickSmallGap" w:sz="24" w:space="0" w:color="auto"/>
              <w:bottom w:val="thickThinSmallGap" w:sz="24" w:space="0" w:color="auto"/>
              <w:right w:val="thickThinSmallGap" w:sz="24" w:space="0" w:color="auto"/>
            </w:tcBorders>
          </w:tcPr>
          <w:p w:rsidR="00F13F80" w:rsidRPr="00F13F80" w:rsidRDefault="00F13F80" w:rsidP="00F13F80">
            <w:pPr>
              <w:spacing w:after="0" w:line="240" w:lineRule="auto"/>
              <w:jc w:val="center"/>
              <w:rPr>
                <w:rFonts w:ascii="Arial" w:eastAsia="Times New Roman" w:hAnsi="Arial" w:cs="Arial"/>
                <w:sz w:val="20"/>
                <w:szCs w:val="20"/>
                <w:lang w:eastAsia="x-none"/>
              </w:rPr>
            </w:pPr>
          </w:p>
        </w:tc>
      </w:tr>
      <w:tr w:rsidR="00F13F80" w:rsidRPr="00F13F80" w:rsidTr="00F13F80">
        <w:trPr>
          <w:trHeight w:val="408"/>
        </w:trPr>
        <w:tc>
          <w:tcPr>
            <w:tcW w:w="567" w:type="dxa"/>
          </w:tcPr>
          <w:p w:rsidR="00F13F80" w:rsidRPr="00F13F80" w:rsidRDefault="00F13F80" w:rsidP="00F13F80">
            <w:pPr>
              <w:spacing w:after="0" w:line="240" w:lineRule="auto"/>
              <w:jc w:val="center"/>
              <w:rPr>
                <w:rFonts w:ascii="Arial" w:eastAsia="SimSun" w:hAnsi="Arial" w:cs="Arial"/>
                <w:sz w:val="4"/>
                <w:szCs w:val="4"/>
                <w:lang w:eastAsia="x-none"/>
              </w:rPr>
            </w:pPr>
          </w:p>
        </w:tc>
        <w:tc>
          <w:tcPr>
            <w:tcW w:w="3828" w:type="dxa"/>
          </w:tcPr>
          <w:p w:rsidR="00F13F80" w:rsidRPr="00F13F80" w:rsidRDefault="00F13F80" w:rsidP="00F13F80">
            <w:pPr>
              <w:spacing w:after="0" w:line="240" w:lineRule="auto"/>
              <w:rPr>
                <w:rFonts w:ascii="Arial" w:eastAsia="SimSun" w:hAnsi="Arial" w:cs="Arial"/>
                <w:sz w:val="4"/>
                <w:szCs w:val="4"/>
                <w:lang w:eastAsia="x-none"/>
              </w:rPr>
            </w:pPr>
          </w:p>
        </w:tc>
        <w:tc>
          <w:tcPr>
            <w:tcW w:w="1276" w:type="dxa"/>
          </w:tcPr>
          <w:p w:rsidR="00F13F80" w:rsidRPr="00F13F80" w:rsidRDefault="00F13F80" w:rsidP="00F13F80">
            <w:pPr>
              <w:spacing w:after="0" w:line="240" w:lineRule="auto"/>
              <w:jc w:val="center"/>
              <w:rPr>
                <w:rFonts w:ascii="Times New Roman" w:eastAsia="Times New Roman" w:hAnsi="Times New Roman" w:cs="Times New Roman"/>
                <w:sz w:val="20"/>
                <w:szCs w:val="20"/>
                <w:lang w:val="es-ES" w:eastAsia="es-ES"/>
              </w:rPr>
            </w:pPr>
          </w:p>
        </w:tc>
        <w:tc>
          <w:tcPr>
            <w:tcW w:w="1276" w:type="dxa"/>
          </w:tcPr>
          <w:p w:rsidR="00F13F80" w:rsidRPr="00F13F80" w:rsidRDefault="00F13F80" w:rsidP="00F13F80">
            <w:pPr>
              <w:spacing w:after="0" w:line="240" w:lineRule="auto"/>
              <w:jc w:val="center"/>
              <w:rPr>
                <w:rFonts w:ascii="Times New Roman" w:eastAsia="Times New Roman" w:hAnsi="Times New Roman" w:cs="Times New Roman"/>
                <w:sz w:val="20"/>
                <w:szCs w:val="20"/>
                <w:lang w:val="es-ES" w:eastAsia="es-ES"/>
              </w:rPr>
            </w:pPr>
          </w:p>
        </w:tc>
        <w:tc>
          <w:tcPr>
            <w:tcW w:w="1307" w:type="dxa"/>
          </w:tcPr>
          <w:p w:rsidR="00F13F80" w:rsidRPr="00F13F80" w:rsidRDefault="00F13F80" w:rsidP="00F13F80">
            <w:pPr>
              <w:spacing w:after="0" w:line="240" w:lineRule="auto"/>
              <w:jc w:val="center"/>
              <w:rPr>
                <w:rFonts w:ascii="Arial" w:eastAsia="Times New Roman" w:hAnsi="Arial" w:cs="Arial"/>
                <w:sz w:val="20"/>
                <w:szCs w:val="20"/>
                <w:lang w:eastAsia="x-none"/>
              </w:rPr>
            </w:pPr>
          </w:p>
        </w:tc>
        <w:tc>
          <w:tcPr>
            <w:tcW w:w="1307" w:type="dxa"/>
            <w:tcBorders>
              <w:top w:val="thickThinSmallGap" w:sz="24" w:space="0" w:color="auto"/>
            </w:tcBorders>
          </w:tcPr>
          <w:p w:rsidR="00F13F80" w:rsidRPr="00F13F80" w:rsidRDefault="00F13F80" w:rsidP="00F13F80">
            <w:pPr>
              <w:spacing w:after="0" w:line="240" w:lineRule="auto"/>
              <w:jc w:val="center"/>
              <w:rPr>
                <w:rFonts w:ascii="Arial" w:eastAsia="Times New Roman" w:hAnsi="Arial" w:cs="Arial"/>
                <w:sz w:val="4"/>
                <w:szCs w:val="4"/>
                <w:lang w:eastAsia="x-none"/>
              </w:rPr>
            </w:pPr>
          </w:p>
        </w:tc>
      </w:tr>
    </w:tbl>
    <w:p w:rsidR="00F13F80" w:rsidRPr="00F13F80" w:rsidRDefault="00F13F80" w:rsidP="00F13F80">
      <w:pPr>
        <w:spacing w:after="0" w:line="240" w:lineRule="auto"/>
        <w:jc w:val="both"/>
        <w:rPr>
          <w:rFonts w:ascii="Arial" w:eastAsia="Times New Roman" w:hAnsi="Arial" w:cs="Times New Roman"/>
          <w:b/>
          <w:sz w:val="10"/>
          <w:szCs w:val="10"/>
          <w:lang w:val="es-ES" w:eastAsia="es-ES"/>
        </w:rPr>
      </w:pP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828"/>
        <w:gridCol w:w="1276"/>
        <w:gridCol w:w="1276"/>
        <w:gridCol w:w="1307"/>
        <w:gridCol w:w="1307"/>
      </w:tblGrid>
      <w:tr w:rsidR="00F13F80" w:rsidRPr="00F13F80" w:rsidTr="00F13F80">
        <w:trPr>
          <w:trHeight w:hRule="exact" w:val="365"/>
        </w:trPr>
        <w:tc>
          <w:tcPr>
            <w:tcW w:w="9561" w:type="dxa"/>
            <w:gridSpan w:val="6"/>
          </w:tcPr>
          <w:p w:rsidR="00F13F80" w:rsidRPr="00F13F80" w:rsidRDefault="00F13F80" w:rsidP="00F13F80">
            <w:pPr>
              <w:tabs>
                <w:tab w:val="left" w:pos="2127"/>
              </w:tabs>
              <w:spacing w:after="0" w:line="240" w:lineRule="auto"/>
              <w:jc w:val="both"/>
              <w:rPr>
                <w:rFonts w:ascii="Arial" w:eastAsia="Times New Roman" w:hAnsi="Arial" w:cs="Arial"/>
                <w:sz w:val="8"/>
                <w:szCs w:val="8"/>
                <w:lang w:val="es-ES" w:eastAsia="es-ES"/>
              </w:rPr>
            </w:pPr>
          </w:p>
          <w:p w:rsidR="00F13F80" w:rsidRPr="00F13F80" w:rsidRDefault="00F13F80" w:rsidP="00F13F80">
            <w:pPr>
              <w:tabs>
                <w:tab w:val="left" w:pos="2127"/>
              </w:tabs>
              <w:spacing w:after="0" w:line="240" w:lineRule="auto"/>
              <w:ind w:left="1310" w:hanging="1310"/>
              <w:jc w:val="both"/>
              <w:rPr>
                <w:rFonts w:ascii="Arial" w:eastAsia="Times New Roman" w:hAnsi="Arial" w:cs="Times New Roman"/>
                <w:b/>
                <w:sz w:val="18"/>
                <w:szCs w:val="18"/>
                <w:lang w:val="es-ES" w:eastAsia="es-ES"/>
              </w:rPr>
            </w:pPr>
            <w:r w:rsidRPr="00F13F80">
              <w:rPr>
                <w:rFonts w:ascii="Arial" w:eastAsia="Times New Roman" w:hAnsi="Arial" w:cs="Arial"/>
                <w:b/>
                <w:sz w:val="18"/>
                <w:szCs w:val="18"/>
                <w:lang w:val="es-ES" w:eastAsia="es-ES"/>
              </w:rPr>
              <w:t xml:space="preserve">ÍTEM No. 3: </w:t>
            </w:r>
            <w:r w:rsidRPr="00F13F80">
              <w:rPr>
                <w:rFonts w:ascii="Arial" w:eastAsia="Times New Roman" w:hAnsi="Arial" w:cs="Arial"/>
                <w:b/>
                <w:sz w:val="18"/>
                <w:szCs w:val="18"/>
                <w:lang w:val="es-MX" w:eastAsia="es-ES"/>
              </w:rPr>
              <w:t>SOPORTE TÉCNICO PARA EQUIPO IPS MCAFEE</w:t>
            </w:r>
            <w:r w:rsidRPr="00F13F80">
              <w:rPr>
                <w:rFonts w:ascii="Arial" w:eastAsia="Times New Roman" w:hAnsi="Arial" w:cs="Times New Roman"/>
                <w:b/>
                <w:sz w:val="18"/>
                <w:szCs w:val="18"/>
                <w:lang w:val="es-ES" w:eastAsia="es-ES"/>
              </w:rPr>
              <w:t>.</w:t>
            </w:r>
          </w:p>
          <w:p w:rsidR="00F13F80" w:rsidRPr="00F13F80" w:rsidRDefault="00F13F80" w:rsidP="00F13F80">
            <w:pPr>
              <w:spacing w:after="0" w:line="240" w:lineRule="auto"/>
              <w:jc w:val="center"/>
              <w:rPr>
                <w:rFonts w:ascii="Arial" w:eastAsia="Times New Roman" w:hAnsi="Arial" w:cs="Arial"/>
                <w:b/>
                <w:sz w:val="4"/>
                <w:szCs w:val="4"/>
                <w:lang w:val="es-ES" w:eastAsia="x-none"/>
              </w:rPr>
            </w:pPr>
          </w:p>
        </w:tc>
      </w:tr>
      <w:tr w:rsidR="00F13F80" w:rsidRPr="00F13F80" w:rsidTr="00F13F80">
        <w:trPr>
          <w:trHeight w:hRule="exact" w:val="645"/>
        </w:trPr>
        <w:tc>
          <w:tcPr>
            <w:tcW w:w="567" w:type="dxa"/>
          </w:tcPr>
          <w:p w:rsidR="00F13F80" w:rsidRPr="00F13F80" w:rsidRDefault="00F13F80" w:rsidP="00F13F80">
            <w:pPr>
              <w:spacing w:after="0" w:line="240" w:lineRule="auto"/>
              <w:jc w:val="center"/>
              <w:rPr>
                <w:rFonts w:ascii="Arial" w:eastAsia="SimSun" w:hAnsi="Arial" w:cs="Arial"/>
                <w:b/>
                <w:sz w:val="18"/>
                <w:szCs w:val="18"/>
                <w:lang w:eastAsia="x-none"/>
              </w:rPr>
            </w:pPr>
          </w:p>
          <w:p w:rsidR="00F13F80" w:rsidRPr="00F13F80" w:rsidRDefault="00F13F80" w:rsidP="00F13F80">
            <w:pPr>
              <w:spacing w:after="0" w:line="240" w:lineRule="auto"/>
              <w:jc w:val="center"/>
              <w:rPr>
                <w:rFonts w:ascii="Arial" w:eastAsia="SimSun" w:hAnsi="Arial" w:cs="Arial"/>
                <w:b/>
                <w:sz w:val="18"/>
                <w:szCs w:val="18"/>
                <w:lang w:eastAsia="x-none"/>
              </w:rPr>
            </w:pPr>
            <w:r w:rsidRPr="00F13F80">
              <w:rPr>
                <w:rFonts w:ascii="Arial" w:eastAsia="SimSun" w:hAnsi="Arial" w:cs="Arial"/>
                <w:b/>
                <w:sz w:val="18"/>
                <w:szCs w:val="18"/>
                <w:lang w:eastAsia="x-none"/>
              </w:rPr>
              <w:t>No.</w:t>
            </w:r>
          </w:p>
        </w:tc>
        <w:tc>
          <w:tcPr>
            <w:tcW w:w="3828" w:type="dxa"/>
          </w:tcPr>
          <w:p w:rsidR="00F13F80" w:rsidRPr="00F13F80" w:rsidRDefault="00F13F80" w:rsidP="00F13F80">
            <w:pPr>
              <w:spacing w:after="0" w:line="240" w:lineRule="auto"/>
              <w:jc w:val="center"/>
              <w:rPr>
                <w:rFonts w:ascii="Arial" w:eastAsia="SimSun" w:hAnsi="Arial" w:cs="Arial"/>
                <w:b/>
                <w:sz w:val="18"/>
                <w:szCs w:val="18"/>
                <w:lang w:val="x-none" w:eastAsia="x-none"/>
              </w:rPr>
            </w:pPr>
          </w:p>
          <w:p w:rsidR="00F13F80" w:rsidRPr="00F13F80" w:rsidRDefault="00F13F80" w:rsidP="00F13F80">
            <w:pPr>
              <w:spacing w:after="0" w:line="240" w:lineRule="auto"/>
              <w:jc w:val="center"/>
              <w:rPr>
                <w:rFonts w:ascii="Arial" w:eastAsia="SimSun" w:hAnsi="Arial" w:cs="Arial"/>
                <w:b/>
                <w:sz w:val="18"/>
                <w:szCs w:val="18"/>
                <w:lang w:eastAsia="x-none"/>
              </w:rPr>
            </w:pPr>
            <w:r w:rsidRPr="00F13F80">
              <w:rPr>
                <w:rFonts w:ascii="Arial" w:eastAsia="SimSun" w:hAnsi="Arial" w:cs="Arial"/>
                <w:b/>
                <w:sz w:val="18"/>
                <w:szCs w:val="18"/>
                <w:lang w:val="x-none" w:eastAsia="x-none"/>
              </w:rPr>
              <w:t>Ofertante</w:t>
            </w:r>
            <w:r w:rsidRPr="00F13F80">
              <w:rPr>
                <w:rFonts w:ascii="Arial" w:eastAsia="SimSun" w:hAnsi="Arial" w:cs="Arial"/>
                <w:b/>
                <w:sz w:val="18"/>
                <w:szCs w:val="18"/>
                <w:lang w:eastAsia="x-none"/>
              </w:rPr>
              <w:t>s</w:t>
            </w:r>
          </w:p>
        </w:tc>
        <w:tc>
          <w:tcPr>
            <w:tcW w:w="1276" w:type="dxa"/>
          </w:tcPr>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SimSun" w:hAnsi="Arial" w:cs="Arial"/>
                <w:b/>
                <w:sz w:val="18"/>
                <w:szCs w:val="18"/>
                <w:lang w:val="x-none" w:eastAsia="x-none"/>
              </w:rPr>
              <w:t>Aspectos</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SimSun" w:hAnsi="Arial" w:cs="Arial"/>
                <w:b/>
                <w:sz w:val="18"/>
                <w:szCs w:val="18"/>
                <w:lang w:val="x-none" w:eastAsia="x-none"/>
              </w:rPr>
              <w:t xml:space="preserve"> Técnicos </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SimSun" w:hAnsi="Arial" w:cs="Arial"/>
                <w:b/>
                <w:sz w:val="18"/>
                <w:szCs w:val="18"/>
                <w:lang w:val="x-none" w:eastAsia="x-none"/>
              </w:rPr>
              <w:t>(</w:t>
            </w:r>
            <w:r w:rsidRPr="00F13F80">
              <w:rPr>
                <w:rFonts w:ascii="Arial" w:eastAsia="SimSun" w:hAnsi="Arial" w:cs="Arial"/>
                <w:b/>
                <w:sz w:val="18"/>
                <w:szCs w:val="18"/>
                <w:lang w:eastAsia="x-none"/>
              </w:rPr>
              <w:t>4</w:t>
            </w:r>
            <w:r w:rsidRPr="00F13F80">
              <w:rPr>
                <w:rFonts w:ascii="Arial" w:eastAsia="SimSun" w:hAnsi="Arial" w:cs="Arial"/>
                <w:b/>
                <w:sz w:val="18"/>
                <w:szCs w:val="18"/>
                <w:lang w:val="x-none" w:eastAsia="x-none"/>
              </w:rPr>
              <w:t>0.00%)</w:t>
            </w:r>
          </w:p>
        </w:tc>
        <w:tc>
          <w:tcPr>
            <w:tcW w:w="1276" w:type="dxa"/>
          </w:tcPr>
          <w:p w:rsidR="00F13F80" w:rsidRPr="00F13F80" w:rsidRDefault="00F13F80" w:rsidP="00F13F80">
            <w:pPr>
              <w:spacing w:after="0" w:line="240" w:lineRule="auto"/>
              <w:jc w:val="center"/>
              <w:rPr>
                <w:rFonts w:ascii="Arial" w:eastAsia="Times New Roman" w:hAnsi="Arial" w:cs="Arial"/>
                <w:b/>
                <w:sz w:val="18"/>
                <w:szCs w:val="18"/>
                <w:lang w:val="pt-BR" w:eastAsia="x-none"/>
              </w:rPr>
            </w:pPr>
            <w:proofErr w:type="spellStart"/>
            <w:r w:rsidRPr="00F13F80">
              <w:rPr>
                <w:rFonts w:ascii="Arial" w:eastAsia="Times New Roman" w:hAnsi="Arial" w:cs="Arial"/>
                <w:b/>
                <w:sz w:val="18"/>
                <w:szCs w:val="18"/>
                <w:lang w:val="pt-BR" w:eastAsia="x-none"/>
              </w:rPr>
              <w:t>Capacidad</w:t>
            </w:r>
            <w:proofErr w:type="spellEnd"/>
            <w:r w:rsidRPr="00F13F80">
              <w:rPr>
                <w:rFonts w:ascii="Arial" w:eastAsia="Times New Roman" w:hAnsi="Arial" w:cs="Arial"/>
                <w:b/>
                <w:sz w:val="18"/>
                <w:szCs w:val="18"/>
                <w:lang w:val="pt-BR" w:eastAsia="x-none"/>
              </w:rPr>
              <w:t xml:space="preserve"> </w:t>
            </w:r>
          </w:p>
          <w:p w:rsidR="00F13F80" w:rsidRPr="00F13F80" w:rsidRDefault="00F13F80" w:rsidP="00F13F80">
            <w:pPr>
              <w:spacing w:after="0" w:line="240" w:lineRule="auto"/>
              <w:jc w:val="center"/>
              <w:rPr>
                <w:rFonts w:ascii="Arial" w:eastAsia="Times New Roman" w:hAnsi="Arial" w:cs="Arial"/>
                <w:b/>
                <w:sz w:val="18"/>
                <w:szCs w:val="18"/>
                <w:lang w:val="pt-BR" w:eastAsia="x-none"/>
              </w:rPr>
            </w:pPr>
            <w:proofErr w:type="spellStart"/>
            <w:r w:rsidRPr="00F13F80">
              <w:rPr>
                <w:rFonts w:ascii="Arial" w:eastAsia="Times New Roman" w:hAnsi="Arial" w:cs="Arial"/>
                <w:b/>
                <w:sz w:val="18"/>
                <w:szCs w:val="18"/>
                <w:lang w:val="pt-BR" w:eastAsia="x-none"/>
              </w:rPr>
              <w:t>Financiera</w:t>
            </w:r>
            <w:proofErr w:type="spellEnd"/>
            <w:r w:rsidRPr="00F13F80">
              <w:rPr>
                <w:rFonts w:ascii="Arial" w:eastAsia="Times New Roman" w:hAnsi="Arial" w:cs="Arial"/>
                <w:b/>
                <w:sz w:val="18"/>
                <w:szCs w:val="18"/>
                <w:lang w:val="pt-BR" w:eastAsia="x-none"/>
              </w:rPr>
              <w:t xml:space="preserve"> </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Times New Roman" w:hAnsi="Arial" w:cs="Arial"/>
                <w:b/>
                <w:sz w:val="18"/>
                <w:szCs w:val="18"/>
                <w:lang w:val="pt-BR" w:eastAsia="x-none"/>
              </w:rPr>
              <w:t>(10.00%)</w:t>
            </w:r>
          </w:p>
        </w:tc>
        <w:tc>
          <w:tcPr>
            <w:tcW w:w="1307" w:type="dxa"/>
          </w:tcPr>
          <w:p w:rsidR="00F13F80" w:rsidRPr="00F13F80" w:rsidRDefault="00F13F80" w:rsidP="00F13F80">
            <w:pPr>
              <w:spacing w:after="0" w:line="240" w:lineRule="auto"/>
              <w:jc w:val="center"/>
              <w:rPr>
                <w:rFonts w:ascii="Arial" w:eastAsia="Times New Roman" w:hAnsi="Arial" w:cs="Arial"/>
                <w:b/>
                <w:sz w:val="18"/>
                <w:szCs w:val="18"/>
                <w:lang w:eastAsia="x-none"/>
              </w:rPr>
            </w:pPr>
            <w:r w:rsidRPr="00F13F80">
              <w:rPr>
                <w:rFonts w:ascii="Arial" w:eastAsia="Times New Roman" w:hAnsi="Arial" w:cs="Arial"/>
                <w:b/>
                <w:sz w:val="18"/>
                <w:szCs w:val="18"/>
                <w:lang w:eastAsia="x-none"/>
              </w:rPr>
              <w:t>Evaluación Económica</w:t>
            </w:r>
          </w:p>
          <w:p w:rsidR="00F13F80" w:rsidRPr="00F13F80" w:rsidRDefault="00F13F80" w:rsidP="00F13F80">
            <w:pPr>
              <w:spacing w:after="0" w:line="240" w:lineRule="auto"/>
              <w:jc w:val="center"/>
              <w:rPr>
                <w:rFonts w:ascii="Arial" w:eastAsia="SimSun" w:hAnsi="Arial" w:cs="Arial"/>
                <w:b/>
                <w:sz w:val="18"/>
                <w:szCs w:val="18"/>
                <w:lang w:val="x-none" w:eastAsia="x-none"/>
              </w:rPr>
            </w:pPr>
            <w:r w:rsidRPr="00F13F80">
              <w:rPr>
                <w:rFonts w:ascii="Arial" w:eastAsia="Times New Roman" w:hAnsi="Arial" w:cs="Arial"/>
                <w:b/>
                <w:sz w:val="18"/>
                <w:szCs w:val="18"/>
                <w:lang w:val="x-none" w:eastAsia="x-none"/>
              </w:rPr>
              <w:t>(50.00%)</w:t>
            </w:r>
          </w:p>
        </w:tc>
        <w:tc>
          <w:tcPr>
            <w:tcW w:w="1307" w:type="dxa"/>
          </w:tcPr>
          <w:p w:rsidR="00F13F80" w:rsidRPr="00F13F80" w:rsidRDefault="00F13F80" w:rsidP="00F13F80">
            <w:pPr>
              <w:spacing w:after="0" w:line="240" w:lineRule="auto"/>
              <w:jc w:val="center"/>
              <w:rPr>
                <w:rFonts w:ascii="Arial" w:eastAsia="Times New Roman" w:hAnsi="Arial" w:cs="Arial"/>
                <w:b/>
                <w:sz w:val="18"/>
                <w:szCs w:val="18"/>
                <w:lang w:val="x-none" w:eastAsia="x-none"/>
              </w:rPr>
            </w:pPr>
            <w:r w:rsidRPr="00F13F80">
              <w:rPr>
                <w:rFonts w:ascii="Arial" w:eastAsia="Times New Roman" w:hAnsi="Arial" w:cs="Arial"/>
                <w:b/>
                <w:sz w:val="18"/>
                <w:szCs w:val="18"/>
                <w:lang w:val="x-none" w:eastAsia="x-none"/>
              </w:rPr>
              <w:t>P</w:t>
            </w:r>
            <w:r w:rsidRPr="00F13F80">
              <w:rPr>
                <w:rFonts w:ascii="Arial" w:eastAsia="Times New Roman" w:hAnsi="Arial" w:cs="Arial"/>
                <w:b/>
                <w:sz w:val="18"/>
                <w:szCs w:val="18"/>
                <w:lang w:eastAsia="x-none"/>
              </w:rPr>
              <w:t>onderación</w:t>
            </w:r>
            <w:r w:rsidRPr="00F13F80">
              <w:rPr>
                <w:rFonts w:ascii="Arial" w:eastAsia="Times New Roman" w:hAnsi="Arial" w:cs="Arial"/>
                <w:b/>
                <w:sz w:val="18"/>
                <w:szCs w:val="18"/>
                <w:lang w:val="x-none" w:eastAsia="x-none"/>
              </w:rPr>
              <w:t xml:space="preserve"> </w:t>
            </w:r>
          </w:p>
          <w:p w:rsidR="00F13F80" w:rsidRPr="00F13F80" w:rsidRDefault="00F13F80" w:rsidP="00F13F80">
            <w:pPr>
              <w:spacing w:after="0" w:line="240" w:lineRule="auto"/>
              <w:jc w:val="center"/>
              <w:rPr>
                <w:rFonts w:ascii="Arial" w:eastAsia="Times New Roman" w:hAnsi="Arial" w:cs="Arial"/>
                <w:b/>
                <w:sz w:val="18"/>
                <w:szCs w:val="18"/>
                <w:lang w:val="x-none" w:eastAsia="x-none"/>
              </w:rPr>
            </w:pPr>
            <w:r w:rsidRPr="00F13F80">
              <w:rPr>
                <w:rFonts w:ascii="Arial" w:eastAsia="Times New Roman" w:hAnsi="Arial" w:cs="Arial"/>
                <w:b/>
                <w:sz w:val="18"/>
                <w:szCs w:val="18"/>
                <w:lang w:val="x-none" w:eastAsia="x-none"/>
              </w:rPr>
              <w:t>Total</w:t>
            </w:r>
          </w:p>
          <w:p w:rsidR="00F13F80" w:rsidRPr="00F13F80" w:rsidRDefault="00F13F80" w:rsidP="00F13F80">
            <w:pPr>
              <w:spacing w:after="0" w:line="240" w:lineRule="auto"/>
              <w:jc w:val="center"/>
              <w:rPr>
                <w:rFonts w:ascii="Arial" w:eastAsia="Times New Roman" w:hAnsi="Arial" w:cs="Arial"/>
                <w:b/>
                <w:sz w:val="18"/>
                <w:szCs w:val="18"/>
                <w:lang w:val="x-none" w:eastAsia="x-none"/>
              </w:rPr>
            </w:pPr>
            <w:r w:rsidRPr="00F13F80">
              <w:rPr>
                <w:rFonts w:ascii="Arial" w:eastAsia="Times New Roman" w:hAnsi="Arial" w:cs="Arial"/>
                <w:b/>
                <w:sz w:val="18"/>
                <w:szCs w:val="18"/>
                <w:lang w:val="x-none" w:eastAsia="x-none"/>
              </w:rPr>
              <w:t>(</w:t>
            </w:r>
            <w:r w:rsidRPr="00F13F80">
              <w:rPr>
                <w:rFonts w:ascii="Arial" w:eastAsia="Times New Roman" w:hAnsi="Arial" w:cs="Arial"/>
                <w:b/>
                <w:sz w:val="18"/>
                <w:szCs w:val="18"/>
                <w:lang w:eastAsia="x-none"/>
              </w:rPr>
              <w:t>10</w:t>
            </w:r>
            <w:r w:rsidRPr="00F13F80">
              <w:rPr>
                <w:rFonts w:ascii="Arial" w:eastAsia="Times New Roman" w:hAnsi="Arial" w:cs="Arial"/>
                <w:b/>
                <w:sz w:val="18"/>
                <w:szCs w:val="18"/>
                <w:lang w:val="x-none" w:eastAsia="x-none"/>
              </w:rPr>
              <w:t>0.00%)</w:t>
            </w:r>
          </w:p>
        </w:tc>
      </w:tr>
      <w:tr w:rsidR="00F13F80" w:rsidRPr="00F13F80" w:rsidTr="00F13F80">
        <w:trPr>
          <w:trHeight w:val="597"/>
        </w:trPr>
        <w:tc>
          <w:tcPr>
            <w:tcW w:w="567" w:type="dxa"/>
          </w:tcPr>
          <w:p w:rsidR="00F13F80" w:rsidRPr="00F13F80" w:rsidRDefault="00F13F80" w:rsidP="00F13F80">
            <w:pPr>
              <w:spacing w:after="0" w:line="240" w:lineRule="auto"/>
              <w:jc w:val="center"/>
              <w:rPr>
                <w:rFonts w:ascii="Arial" w:eastAsia="SimSun" w:hAnsi="Arial" w:cs="Arial"/>
                <w:sz w:val="4"/>
                <w:szCs w:val="4"/>
                <w:lang w:eastAsia="x-none"/>
              </w:rPr>
            </w:pPr>
          </w:p>
        </w:tc>
        <w:tc>
          <w:tcPr>
            <w:tcW w:w="3828" w:type="dxa"/>
          </w:tcPr>
          <w:p w:rsidR="00F13F80" w:rsidRPr="00F13F80" w:rsidRDefault="00F13F80" w:rsidP="00F13F80">
            <w:pPr>
              <w:spacing w:after="0" w:line="240" w:lineRule="auto"/>
              <w:jc w:val="both"/>
              <w:rPr>
                <w:rFonts w:ascii="Arial" w:eastAsia="SimSun" w:hAnsi="Arial" w:cs="Arial"/>
                <w:sz w:val="18"/>
                <w:szCs w:val="18"/>
                <w:lang w:eastAsia="x-none"/>
              </w:rPr>
            </w:pPr>
          </w:p>
        </w:tc>
        <w:tc>
          <w:tcPr>
            <w:tcW w:w="1276" w:type="dxa"/>
          </w:tcPr>
          <w:p w:rsidR="00F13F80" w:rsidRPr="00F13F80" w:rsidRDefault="00F13F80" w:rsidP="00F13F80">
            <w:pPr>
              <w:spacing w:after="0" w:line="240" w:lineRule="auto"/>
              <w:jc w:val="center"/>
              <w:rPr>
                <w:rFonts w:ascii="Arial" w:eastAsia="Times New Roman" w:hAnsi="Arial" w:cs="Arial"/>
                <w:sz w:val="20"/>
                <w:szCs w:val="20"/>
                <w:lang w:val="es-ES" w:eastAsia="es-ES"/>
              </w:rPr>
            </w:pPr>
          </w:p>
        </w:tc>
        <w:tc>
          <w:tcPr>
            <w:tcW w:w="1276" w:type="dxa"/>
          </w:tcPr>
          <w:p w:rsidR="00F13F80" w:rsidRPr="00F13F80" w:rsidRDefault="00F13F80" w:rsidP="00F13F80">
            <w:pPr>
              <w:spacing w:after="0" w:line="240" w:lineRule="auto"/>
              <w:jc w:val="center"/>
              <w:rPr>
                <w:rFonts w:ascii="Arial" w:eastAsia="Times New Roman" w:hAnsi="Arial" w:cs="Arial"/>
                <w:sz w:val="20"/>
                <w:szCs w:val="20"/>
                <w:lang w:val="es-ES" w:eastAsia="es-ES"/>
              </w:rPr>
            </w:pPr>
          </w:p>
        </w:tc>
        <w:tc>
          <w:tcPr>
            <w:tcW w:w="1307" w:type="dxa"/>
          </w:tcPr>
          <w:p w:rsidR="00F13F80" w:rsidRPr="00F13F80" w:rsidRDefault="00F13F80" w:rsidP="00F13F80">
            <w:pPr>
              <w:spacing w:after="0" w:line="240" w:lineRule="auto"/>
              <w:jc w:val="center"/>
              <w:rPr>
                <w:rFonts w:ascii="Arial" w:eastAsia="SimSun" w:hAnsi="Arial" w:cs="Arial"/>
                <w:b/>
                <w:sz w:val="20"/>
                <w:szCs w:val="20"/>
                <w:lang w:val="x-none" w:eastAsia="x-none"/>
              </w:rPr>
            </w:pPr>
          </w:p>
        </w:tc>
        <w:tc>
          <w:tcPr>
            <w:tcW w:w="1307" w:type="dxa"/>
            <w:tcBorders>
              <w:bottom w:val="thinThickSmallGap" w:sz="24" w:space="0" w:color="auto"/>
            </w:tcBorders>
          </w:tcPr>
          <w:p w:rsidR="00F13F80" w:rsidRPr="00F13F80" w:rsidRDefault="00F13F80" w:rsidP="00F13F80">
            <w:pPr>
              <w:spacing w:after="0" w:line="240" w:lineRule="auto"/>
              <w:jc w:val="center"/>
              <w:rPr>
                <w:rFonts w:ascii="Arial" w:eastAsia="Times New Roman" w:hAnsi="Arial" w:cs="Arial"/>
                <w:sz w:val="20"/>
                <w:szCs w:val="20"/>
                <w:lang w:eastAsia="x-none"/>
              </w:rPr>
            </w:pPr>
          </w:p>
        </w:tc>
      </w:tr>
      <w:tr w:rsidR="00F13F80" w:rsidRPr="00F13F80" w:rsidTr="00F13F80">
        <w:trPr>
          <w:trHeight w:val="408"/>
        </w:trPr>
        <w:tc>
          <w:tcPr>
            <w:tcW w:w="567" w:type="dxa"/>
          </w:tcPr>
          <w:p w:rsidR="00F13F80" w:rsidRPr="00F13F80" w:rsidRDefault="00F13F80" w:rsidP="00F13F80">
            <w:pPr>
              <w:spacing w:after="0" w:line="240" w:lineRule="auto"/>
              <w:jc w:val="center"/>
              <w:rPr>
                <w:rFonts w:ascii="Arial" w:eastAsia="SimSun" w:hAnsi="Arial" w:cs="Arial"/>
                <w:sz w:val="4"/>
                <w:szCs w:val="4"/>
                <w:lang w:eastAsia="x-none"/>
              </w:rPr>
            </w:pPr>
          </w:p>
        </w:tc>
        <w:tc>
          <w:tcPr>
            <w:tcW w:w="3828" w:type="dxa"/>
          </w:tcPr>
          <w:p w:rsidR="00F13F80" w:rsidRPr="00F13F80" w:rsidRDefault="00F13F80" w:rsidP="00F13F80">
            <w:pPr>
              <w:spacing w:after="0" w:line="240" w:lineRule="auto"/>
              <w:rPr>
                <w:rFonts w:ascii="Arial" w:eastAsia="SimSun" w:hAnsi="Arial" w:cs="Arial"/>
                <w:sz w:val="4"/>
                <w:szCs w:val="4"/>
                <w:lang w:eastAsia="x-none"/>
              </w:rPr>
            </w:pPr>
          </w:p>
        </w:tc>
        <w:tc>
          <w:tcPr>
            <w:tcW w:w="1276" w:type="dxa"/>
          </w:tcPr>
          <w:p w:rsidR="00F13F80" w:rsidRPr="00F13F80" w:rsidRDefault="00F13F80" w:rsidP="00F13F80">
            <w:pPr>
              <w:spacing w:after="0" w:line="240" w:lineRule="auto"/>
              <w:jc w:val="center"/>
              <w:rPr>
                <w:rFonts w:ascii="Times New Roman" w:eastAsia="Times New Roman" w:hAnsi="Times New Roman" w:cs="Times New Roman"/>
                <w:sz w:val="20"/>
                <w:szCs w:val="20"/>
                <w:lang w:val="es-ES" w:eastAsia="es-ES"/>
              </w:rPr>
            </w:pPr>
          </w:p>
        </w:tc>
        <w:tc>
          <w:tcPr>
            <w:tcW w:w="1276" w:type="dxa"/>
          </w:tcPr>
          <w:p w:rsidR="00F13F80" w:rsidRPr="00F13F80" w:rsidRDefault="00F13F80" w:rsidP="00F13F80">
            <w:pPr>
              <w:spacing w:after="0" w:line="240" w:lineRule="auto"/>
              <w:jc w:val="center"/>
              <w:rPr>
                <w:rFonts w:ascii="Times New Roman" w:eastAsia="Times New Roman" w:hAnsi="Times New Roman" w:cs="Times New Roman"/>
                <w:sz w:val="20"/>
                <w:szCs w:val="20"/>
                <w:lang w:val="es-ES" w:eastAsia="es-ES"/>
              </w:rPr>
            </w:pPr>
          </w:p>
        </w:tc>
        <w:tc>
          <w:tcPr>
            <w:tcW w:w="1307" w:type="dxa"/>
            <w:tcBorders>
              <w:right w:val="thinThickSmallGap" w:sz="24" w:space="0" w:color="auto"/>
            </w:tcBorders>
          </w:tcPr>
          <w:p w:rsidR="00F13F80" w:rsidRPr="00F13F80" w:rsidRDefault="00F13F80" w:rsidP="00F13F80">
            <w:pPr>
              <w:spacing w:after="0" w:line="240" w:lineRule="auto"/>
              <w:jc w:val="center"/>
              <w:rPr>
                <w:rFonts w:ascii="Arial" w:eastAsia="Times New Roman" w:hAnsi="Arial" w:cs="Arial"/>
                <w:sz w:val="20"/>
                <w:szCs w:val="20"/>
                <w:lang w:eastAsia="x-none"/>
              </w:rPr>
            </w:pPr>
          </w:p>
        </w:tc>
        <w:tc>
          <w:tcPr>
            <w:tcW w:w="1307" w:type="dxa"/>
            <w:tcBorders>
              <w:top w:val="thinThickSmallGap" w:sz="24" w:space="0" w:color="auto"/>
              <w:left w:val="thinThickSmallGap" w:sz="24" w:space="0" w:color="auto"/>
              <w:bottom w:val="thickThinSmallGap" w:sz="24" w:space="0" w:color="auto"/>
              <w:right w:val="thickThinSmallGap" w:sz="24" w:space="0" w:color="auto"/>
            </w:tcBorders>
          </w:tcPr>
          <w:p w:rsidR="00F13F80" w:rsidRPr="00F13F80" w:rsidRDefault="00F13F80" w:rsidP="00F13F80">
            <w:pPr>
              <w:spacing w:after="0" w:line="240" w:lineRule="auto"/>
              <w:jc w:val="center"/>
              <w:rPr>
                <w:rFonts w:ascii="Arial" w:eastAsia="Times New Roman" w:hAnsi="Arial" w:cs="Arial"/>
                <w:sz w:val="4"/>
                <w:szCs w:val="4"/>
                <w:lang w:eastAsia="x-none"/>
              </w:rPr>
            </w:pPr>
          </w:p>
        </w:tc>
      </w:tr>
    </w:tbl>
    <w:p w:rsidR="00F13F80" w:rsidRPr="00F13F80" w:rsidRDefault="00F13F80" w:rsidP="00F13F80">
      <w:pPr>
        <w:spacing w:after="0" w:line="240" w:lineRule="auto"/>
        <w:jc w:val="both"/>
        <w:rPr>
          <w:rFonts w:ascii="Arial" w:eastAsia="Times New Roman" w:hAnsi="Arial" w:cs="Arial"/>
          <w:sz w:val="21"/>
          <w:szCs w:val="21"/>
          <w:lang w:eastAsia="x-none"/>
        </w:rPr>
        <w:sectPr w:rsidR="00F13F80" w:rsidRPr="00F13F80" w:rsidSect="00F13F80">
          <w:headerReference w:type="default" r:id="rId8"/>
          <w:footerReference w:type="even" r:id="rId9"/>
          <w:footerReference w:type="default" r:id="rId10"/>
          <w:pgSz w:w="12242" w:h="15842" w:code="1"/>
          <w:pgMar w:top="1559" w:right="1043" w:bottom="1276" w:left="1559" w:header="720" w:footer="720" w:gutter="0"/>
          <w:paperSrc w:first="15" w:other="15"/>
          <w:cols w:space="720"/>
          <w:docGrid w:linePitch="272"/>
        </w:sectPr>
      </w:pPr>
    </w:p>
    <w:p w:rsidR="00F13F80" w:rsidRPr="00F13F80" w:rsidRDefault="00F13F80" w:rsidP="00F13F80">
      <w:pPr>
        <w:spacing w:after="0" w:line="240" w:lineRule="auto"/>
        <w:jc w:val="both"/>
        <w:rPr>
          <w:rFonts w:ascii="Arial (W1)" w:eastAsia="Times New Roman" w:hAnsi="Arial (W1)" w:cs="Times New Roman"/>
          <w:sz w:val="24"/>
          <w:szCs w:val="24"/>
          <w:lang w:val="es-ES" w:eastAsia="es-ES"/>
        </w:rPr>
      </w:pPr>
      <w:r w:rsidRPr="00F13F80">
        <w:rPr>
          <w:rFonts w:ascii="Arial (W1)" w:eastAsia="Times New Roman" w:hAnsi="Arial (W1)" w:cs="Arial"/>
          <w:iCs/>
          <w:sz w:val="24"/>
          <w:szCs w:val="24"/>
          <w:lang w:val="es-ES" w:eastAsia="es-ES"/>
        </w:rPr>
        <w:lastRenderedPageBreak/>
        <w:t xml:space="preserve">       </w:t>
      </w:r>
    </w:p>
    <w:p w:rsidR="00F13F80" w:rsidRDefault="00096184" w:rsidP="00F13F80">
      <w:pPr>
        <w:tabs>
          <w:tab w:val="left" w:pos="993"/>
          <w:tab w:val="left" w:pos="1134"/>
        </w:tabs>
        <w:spacing w:after="0" w:line="240" w:lineRule="auto"/>
        <w:jc w:val="both"/>
        <w:rPr>
          <w:rFonts w:ascii="Arial" w:eastAsia="Times New Roman" w:hAnsi="Arial" w:cs="Arial"/>
          <w:iCs/>
          <w:sz w:val="24"/>
          <w:szCs w:val="24"/>
          <w:lang w:val="es-ES" w:eastAsia="es-ES"/>
        </w:rPr>
      </w:pPr>
      <w:r>
        <w:rPr>
          <w:rFonts w:ascii="Arial" w:eastAsia="Times New Roman" w:hAnsi="Arial" w:cs="Arial"/>
          <w:iCs/>
          <w:noProof/>
          <w:sz w:val="24"/>
          <w:szCs w:val="24"/>
          <w:lang w:eastAsia="es-SV"/>
        </w:rPr>
        <mc:AlternateContent>
          <mc:Choice Requires="wps">
            <w:drawing>
              <wp:anchor distT="0" distB="0" distL="114300" distR="114300" simplePos="0" relativeHeight="251655680" behindDoc="0" locked="0" layoutInCell="1" allowOverlap="1">
                <wp:simplePos x="0" y="0"/>
                <wp:positionH relativeFrom="column">
                  <wp:posOffset>1215390</wp:posOffset>
                </wp:positionH>
                <wp:positionV relativeFrom="paragraph">
                  <wp:posOffset>520065</wp:posOffset>
                </wp:positionV>
                <wp:extent cx="2266950" cy="20288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2266950" cy="2028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0628B" id="Conector recto 5"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95.7pt,40.95pt" to="274.2pt,2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" strokecolor="#4579b8 [3044]"/>
            </w:pict>
          </mc:Fallback>
        </mc:AlternateContent>
      </w:r>
      <w:r w:rsidR="00F13F80" w:rsidRPr="00F13F80">
        <w:rPr>
          <w:rFonts w:ascii="Arial" w:eastAsia="Times New Roman" w:hAnsi="Arial" w:cs="Arial"/>
          <w:iCs/>
          <w:sz w:val="24"/>
          <w:szCs w:val="24"/>
          <w:lang w:val="es-ES" w:eastAsia="es-ES"/>
        </w:rPr>
        <w:t xml:space="preserve">En virtud de lo anterior, la Comisión de Evaluación de Ofertas concluida la Evaluación en sus Aspectos Técnicos, Capacidad Financiera y evaluación de las ofertas Económicas presentadas, procede a </w:t>
      </w:r>
      <w:r w:rsidR="00F13F80" w:rsidRPr="00F13F80">
        <w:rPr>
          <w:rFonts w:ascii="Arial" w:eastAsia="Times New Roman" w:hAnsi="Arial" w:cs="Arial"/>
          <w:b/>
          <w:iCs/>
          <w:sz w:val="24"/>
          <w:szCs w:val="24"/>
          <w:lang w:val="es-ES" w:eastAsia="es-ES"/>
        </w:rPr>
        <w:t>RECOMENDAR</w:t>
      </w:r>
      <w:r w:rsidR="00F13F80" w:rsidRPr="00F13F80">
        <w:rPr>
          <w:rFonts w:ascii="Arial" w:eastAsia="Times New Roman" w:hAnsi="Arial" w:cs="Arial"/>
          <w:iCs/>
          <w:sz w:val="24"/>
          <w:szCs w:val="24"/>
          <w:lang w:val="es-ES" w:eastAsia="es-ES"/>
        </w:rPr>
        <w:t xml:space="preserve"> </w:t>
      </w:r>
    </w:p>
    <w:p w:rsidR="00096184" w:rsidRDefault="00096184" w:rsidP="00F13F80">
      <w:pPr>
        <w:tabs>
          <w:tab w:val="left" w:pos="993"/>
          <w:tab w:val="left" w:pos="1134"/>
        </w:tabs>
        <w:spacing w:after="0" w:line="240" w:lineRule="auto"/>
        <w:jc w:val="both"/>
        <w:rPr>
          <w:rFonts w:ascii="Arial" w:eastAsia="Times New Roman" w:hAnsi="Arial" w:cs="Arial"/>
          <w:iCs/>
          <w:sz w:val="24"/>
          <w:szCs w:val="24"/>
          <w:lang w:val="es-ES" w:eastAsia="es-ES"/>
        </w:rPr>
      </w:pPr>
    </w:p>
    <w:p w:rsidR="00096184" w:rsidRDefault="00096184" w:rsidP="00F13F80">
      <w:pPr>
        <w:tabs>
          <w:tab w:val="left" w:pos="993"/>
          <w:tab w:val="left" w:pos="1134"/>
        </w:tabs>
        <w:spacing w:after="0" w:line="240" w:lineRule="auto"/>
        <w:jc w:val="both"/>
        <w:rPr>
          <w:rFonts w:ascii="Arial" w:eastAsia="Times New Roman" w:hAnsi="Arial" w:cs="Arial"/>
          <w:iCs/>
          <w:sz w:val="24"/>
          <w:szCs w:val="24"/>
          <w:lang w:val="es-ES" w:eastAsia="es-ES"/>
        </w:rPr>
      </w:pPr>
    </w:p>
    <w:p w:rsidR="00096184" w:rsidRDefault="00096184" w:rsidP="00F13F80">
      <w:pPr>
        <w:tabs>
          <w:tab w:val="left" w:pos="993"/>
          <w:tab w:val="left" w:pos="1134"/>
        </w:tabs>
        <w:spacing w:after="0" w:line="240" w:lineRule="auto"/>
        <w:jc w:val="both"/>
        <w:rPr>
          <w:rFonts w:ascii="Arial" w:eastAsia="Times New Roman" w:hAnsi="Arial" w:cs="Arial"/>
          <w:iCs/>
          <w:sz w:val="24"/>
          <w:szCs w:val="24"/>
          <w:lang w:val="es-ES" w:eastAsia="es-ES"/>
        </w:rPr>
      </w:pPr>
    </w:p>
    <w:p w:rsidR="00096184" w:rsidRDefault="00096184" w:rsidP="00F13F80">
      <w:pPr>
        <w:tabs>
          <w:tab w:val="left" w:pos="993"/>
          <w:tab w:val="left" w:pos="1134"/>
        </w:tabs>
        <w:spacing w:after="0" w:line="240" w:lineRule="auto"/>
        <w:jc w:val="both"/>
        <w:rPr>
          <w:rFonts w:ascii="Arial" w:eastAsia="Times New Roman" w:hAnsi="Arial" w:cs="Arial"/>
          <w:iCs/>
          <w:sz w:val="24"/>
          <w:szCs w:val="24"/>
          <w:lang w:val="es-ES" w:eastAsia="es-ES"/>
        </w:rPr>
      </w:pPr>
    </w:p>
    <w:p w:rsidR="00096184" w:rsidRDefault="00096184" w:rsidP="00F13F80">
      <w:pPr>
        <w:tabs>
          <w:tab w:val="left" w:pos="993"/>
          <w:tab w:val="left" w:pos="1134"/>
        </w:tabs>
        <w:spacing w:after="0" w:line="240" w:lineRule="auto"/>
        <w:jc w:val="both"/>
        <w:rPr>
          <w:rFonts w:ascii="Arial" w:eastAsia="Times New Roman" w:hAnsi="Arial" w:cs="Arial"/>
          <w:iCs/>
          <w:sz w:val="24"/>
          <w:szCs w:val="24"/>
          <w:lang w:val="es-ES" w:eastAsia="es-ES"/>
        </w:rPr>
      </w:pPr>
    </w:p>
    <w:p w:rsidR="00096184" w:rsidRDefault="00096184" w:rsidP="00F13F80">
      <w:pPr>
        <w:tabs>
          <w:tab w:val="left" w:pos="993"/>
          <w:tab w:val="left" w:pos="1134"/>
        </w:tabs>
        <w:spacing w:after="0" w:line="240" w:lineRule="auto"/>
        <w:jc w:val="both"/>
        <w:rPr>
          <w:rFonts w:ascii="Arial" w:eastAsia="Times New Roman" w:hAnsi="Arial" w:cs="Arial"/>
          <w:iCs/>
          <w:sz w:val="24"/>
          <w:szCs w:val="24"/>
          <w:lang w:val="es-ES" w:eastAsia="es-ES"/>
        </w:rPr>
      </w:pPr>
    </w:p>
    <w:p w:rsidR="00096184" w:rsidRDefault="00096184" w:rsidP="00F13F80">
      <w:pPr>
        <w:tabs>
          <w:tab w:val="left" w:pos="993"/>
          <w:tab w:val="left" w:pos="1134"/>
        </w:tabs>
        <w:spacing w:after="0" w:line="240" w:lineRule="auto"/>
        <w:jc w:val="both"/>
        <w:rPr>
          <w:rFonts w:ascii="Arial" w:eastAsia="Times New Roman" w:hAnsi="Arial" w:cs="Arial"/>
          <w:iCs/>
          <w:sz w:val="24"/>
          <w:szCs w:val="24"/>
          <w:lang w:val="es-ES" w:eastAsia="es-ES"/>
        </w:rPr>
      </w:pPr>
    </w:p>
    <w:p w:rsidR="00096184" w:rsidRDefault="00096184" w:rsidP="00F13F80">
      <w:pPr>
        <w:tabs>
          <w:tab w:val="left" w:pos="993"/>
          <w:tab w:val="left" w:pos="1134"/>
        </w:tabs>
        <w:spacing w:after="0" w:line="240" w:lineRule="auto"/>
        <w:jc w:val="both"/>
        <w:rPr>
          <w:rFonts w:ascii="Arial" w:eastAsia="Times New Roman" w:hAnsi="Arial" w:cs="Arial"/>
          <w:iCs/>
          <w:sz w:val="24"/>
          <w:szCs w:val="24"/>
          <w:lang w:val="es-ES" w:eastAsia="es-ES"/>
        </w:rPr>
      </w:pPr>
    </w:p>
    <w:p w:rsidR="00096184" w:rsidRDefault="00096184" w:rsidP="00F13F80">
      <w:pPr>
        <w:tabs>
          <w:tab w:val="left" w:pos="993"/>
          <w:tab w:val="left" w:pos="1134"/>
        </w:tabs>
        <w:spacing w:after="0" w:line="240" w:lineRule="auto"/>
        <w:jc w:val="both"/>
        <w:rPr>
          <w:rFonts w:ascii="Arial" w:eastAsia="Times New Roman" w:hAnsi="Arial" w:cs="Arial"/>
          <w:iCs/>
          <w:sz w:val="24"/>
          <w:szCs w:val="24"/>
          <w:lang w:val="es-ES" w:eastAsia="es-ES"/>
        </w:rPr>
      </w:pPr>
    </w:p>
    <w:p w:rsidR="00096184" w:rsidRDefault="00096184" w:rsidP="00F13F80">
      <w:pPr>
        <w:tabs>
          <w:tab w:val="left" w:pos="993"/>
          <w:tab w:val="left" w:pos="1134"/>
        </w:tabs>
        <w:spacing w:after="0" w:line="240" w:lineRule="auto"/>
        <w:jc w:val="both"/>
        <w:rPr>
          <w:rFonts w:ascii="Arial" w:eastAsia="Times New Roman" w:hAnsi="Arial" w:cs="Arial"/>
          <w:iCs/>
          <w:sz w:val="24"/>
          <w:szCs w:val="24"/>
          <w:lang w:val="es-ES" w:eastAsia="es-ES"/>
        </w:rPr>
      </w:pPr>
    </w:p>
    <w:p w:rsidR="00096184" w:rsidRDefault="00096184" w:rsidP="00F13F80">
      <w:pPr>
        <w:tabs>
          <w:tab w:val="left" w:pos="993"/>
          <w:tab w:val="left" w:pos="1134"/>
        </w:tabs>
        <w:spacing w:after="0" w:line="240" w:lineRule="auto"/>
        <w:jc w:val="both"/>
        <w:rPr>
          <w:rFonts w:ascii="Arial" w:eastAsia="Times New Roman" w:hAnsi="Arial" w:cs="Arial"/>
          <w:iCs/>
          <w:sz w:val="24"/>
          <w:szCs w:val="24"/>
          <w:lang w:val="es-ES" w:eastAsia="es-ES"/>
        </w:rPr>
      </w:pPr>
    </w:p>
    <w:p w:rsidR="00096184" w:rsidRDefault="00096184" w:rsidP="00F13F80">
      <w:pPr>
        <w:tabs>
          <w:tab w:val="left" w:pos="993"/>
          <w:tab w:val="left" w:pos="1134"/>
        </w:tabs>
        <w:spacing w:after="0" w:line="240" w:lineRule="auto"/>
        <w:jc w:val="both"/>
        <w:rPr>
          <w:rFonts w:ascii="Arial" w:eastAsia="Times New Roman" w:hAnsi="Arial" w:cs="Arial"/>
          <w:iCs/>
          <w:sz w:val="24"/>
          <w:szCs w:val="24"/>
          <w:lang w:val="es-ES" w:eastAsia="es-ES"/>
        </w:rPr>
      </w:pPr>
    </w:p>
    <w:p w:rsidR="00096184" w:rsidRPr="00F13F80" w:rsidRDefault="00096184" w:rsidP="00F13F80">
      <w:pPr>
        <w:tabs>
          <w:tab w:val="left" w:pos="993"/>
          <w:tab w:val="left" w:pos="1134"/>
        </w:tabs>
        <w:spacing w:after="0" w:line="240" w:lineRule="auto"/>
        <w:jc w:val="both"/>
        <w:rPr>
          <w:rFonts w:ascii="Arial" w:eastAsia="Times New Roman" w:hAnsi="Arial" w:cs="Arial"/>
          <w:sz w:val="24"/>
          <w:szCs w:val="24"/>
          <w:lang w:val="es-ES" w:eastAsia="es-ES"/>
        </w:rPr>
      </w:pPr>
    </w:p>
    <w:p w:rsidR="00F13F80" w:rsidRPr="00F13F80" w:rsidRDefault="00096184" w:rsidP="00F13F80">
      <w:pPr>
        <w:tabs>
          <w:tab w:val="left" w:pos="567"/>
        </w:tabs>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F13F80" w:rsidRPr="00F13F80">
        <w:rPr>
          <w:rFonts w:ascii="Arial" w:eastAsia="Times New Roman" w:hAnsi="Arial" w:cs="Arial"/>
          <w:sz w:val="24"/>
          <w:szCs w:val="24"/>
          <w:lang w:val="es-ES" w:eastAsia="es-ES"/>
        </w:rPr>
        <w:t>Junta Directiva, con base en el dictamen de la Comisión de Evaluación de Ofertas, presentado por e</w:t>
      </w:r>
      <w:r w:rsidR="00F13F80" w:rsidRPr="00F13F80">
        <w:rPr>
          <w:rFonts w:ascii="Arial" w:eastAsia="Times New Roman" w:hAnsi="Arial" w:cs="Arial"/>
          <w:sz w:val="24"/>
          <w:szCs w:val="24"/>
          <w:lang w:val="es-MX" w:eastAsia="es-ES"/>
        </w:rPr>
        <w:t xml:space="preserve">l </w:t>
      </w:r>
      <w:r w:rsidR="00F13F80" w:rsidRPr="00F13F80">
        <w:rPr>
          <w:rFonts w:ascii="Arial" w:eastAsia="Times New Roman" w:hAnsi="Arial" w:cs="Arial"/>
          <w:sz w:val="24"/>
          <w:szCs w:val="24"/>
          <w:lang w:val="es-ES" w:eastAsia="es-ES"/>
        </w:rPr>
        <w:t>Ing. Mario Alberto Arias Villareal, Gerente de Tecnología de la Información, acompañado del Lic. Wilfredo Antonio Sánchez Chinchilla, Jefe del Área de Gestión de Infraestructura TI y del Ingeniero Julio Tarcicio Rivas García, Jefe de la Unidad de Adquisiciones y Contrataciones Institucional (UACI)</w:t>
      </w:r>
      <w:r w:rsidR="00F13F80" w:rsidRPr="00F13F80">
        <w:rPr>
          <w:rFonts w:ascii="Arial" w:eastAsia="Times New Roman" w:hAnsi="Arial" w:cs="Arial"/>
          <w:sz w:val="24"/>
          <w:szCs w:val="24"/>
          <w:lang w:val="es-MX" w:eastAsia="es-ES"/>
        </w:rPr>
        <w:t xml:space="preserve">, </w:t>
      </w:r>
      <w:r w:rsidR="00F13F80" w:rsidRPr="00F13F80">
        <w:rPr>
          <w:rFonts w:ascii="Arial" w:eastAsia="Times New Roman" w:hAnsi="Arial" w:cs="Arial"/>
          <w:sz w:val="24"/>
          <w:szCs w:val="24"/>
          <w:lang w:val="es-ES" w:eastAsia="es-ES"/>
        </w:rPr>
        <w:t xml:space="preserve">por unanimidad </w:t>
      </w:r>
      <w:r w:rsidR="00F13F80" w:rsidRPr="00F13F80">
        <w:rPr>
          <w:rFonts w:ascii="Arial" w:eastAsia="Times New Roman" w:hAnsi="Arial" w:cs="Arial"/>
          <w:b/>
          <w:sz w:val="24"/>
          <w:szCs w:val="24"/>
          <w:lang w:val="es-ES" w:eastAsia="es-ES"/>
        </w:rPr>
        <w:t>RESUELVE:</w:t>
      </w:r>
    </w:p>
    <w:p w:rsidR="00F13F80" w:rsidRPr="00F13F80" w:rsidRDefault="00F13F80" w:rsidP="00F13F80">
      <w:pPr>
        <w:autoSpaceDE w:val="0"/>
        <w:autoSpaceDN w:val="0"/>
        <w:adjustRightInd w:val="0"/>
        <w:spacing w:after="0" w:line="240" w:lineRule="auto"/>
        <w:jc w:val="both"/>
        <w:rPr>
          <w:rFonts w:ascii="Arial" w:eastAsia="Times New Roman" w:hAnsi="Arial" w:cs="Arial"/>
          <w:sz w:val="24"/>
          <w:szCs w:val="24"/>
          <w:lang w:val="es-ES" w:eastAsia="es-ES"/>
        </w:rPr>
      </w:pPr>
    </w:p>
    <w:p w:rsidR="008D0875" w:rsidRPr="008D0875" w:rsidRDefault="00F13F80" w:rsidP="00F13F80">
      <w:pPr>
        <w:numPr>
          <w:ilvl w:val="0"/>
          <w:numId w:val="26"/>
        </w:numPr>
        <w:spacing w:after="0" w:line="240" w:lineRule="auto"/>
        <w:ind w:left="360"/>
        <w:jc w:val="both"/>
        <w:rPr>
          <w:rFonts w:ascii="Arial" w:eastAsia="Times New Roman" w:hAnsi="Arial" w:cs="Arial"/>
          <w:sz w:val="24"/>
          <w:szCs w:val="24"/>
          <w:lang w:val="es-ES" w:eastAsia="es-ES"/>
        </w:rPr>
      </w:pPr>
      <w:r w:rsidRPr="00F13F80">
        <w:rPr>
          <w:rFonts w:ascii="Arial" w:eastAsia="Times New Roman" w:hAnsi="Arial" w:cs="Arial"/>
          <w:b/>
          <w:iCs/>
          <w:sz w:val="24"/>
          <w:szCs w:val="24"/>
          <w:lang w:val="es-ES" w:eastAsia="es-ES"/>
        </w:rPr>
        <w:t xml:space="preserve">ADJUDICAR </w:t>
      </w:r>
      <w:r w:rsidRPr="00F13F80">
        <w:rPr>
          <w:rFonts w:ascii="Arial" w:eastAsia="Times New Roman" w:hAnsi="Arial" w:cs="Arial"/>
          <w:iCs/>
          <w:sz w:val="24"/>
          <w:szCs w:val="24"/>
          <w:lang w:val="es-ES" w:eastAsia="es-ES"/>
        </w:rPr>
        <w:t>parcialmente por ítem</w:t>
      </w:r>
      <w:r w:rsidRPr="00F13F80">
        <w:rPr>
          <w:rFonts w:ascii="Arial" w:eastAsia="Times New Roman" w:hAnsi="Arial" w:cs="Arial"/>
          <w:b/>
          <w:iCs/>
          <w:sz w:val="24"/>
          <w:szCs w:val="24"/>
          <w:lang w:val="es-ES" w:eastAsia="es-ES"/>
        </w:rPr>
        <w:t xml:space="preserve"> </w:t>
      </w:r>
      <w:r w:rsidRPr="00F13F80">
        <w:rPr>
          <w:rFonts w:ascii="Arial" w:eastAsia="Times New Roman" w:hAnsi="Arial" w:cs="Arial"/>
          <w:iCs/>
          <w:sz w:val="24"/>
          <w:szCs w:val="24"/>
          <w:lang w:val="es-ES" w:eastAsia="es-ES"/>
        </w:rPr>
        <w:t>la</w:t>
      </w:r>
      <w:r w:rsidRPr="00F13F80">
        <w:rPr>
          <w:rFonts w:ascii="Arial" w:eastAsia="Times New Roman" w:hAnsi="Arial" w:cs="Arial"/>
          <w:b/>
          <w:iCs/>
          <w:sz w:val="24"/>
          <w:szCs w:val="24"/>
          <w:lang w:val="es-ES" w:eastAsia="es-ES"/>
        </w:rPr>
        <w:t xml:space="preserve"> LICITACIÓN PÚBLICA No. FSV-10/2017 “SOPORTE TÉCNICO PARA PLATAFORMA DE SEGURIDAD MCAFEE DEL FSV”, </w:t>
      </w:r>
      <w:r w:rsidRPr="00F13F80">
        <w:rPr>
          <w:rFonts w:ascii="Arial" w:eastAsia="Times New Roman" w:hAnsi="Arial" w:cs="Arial"/>
          <w:iCs/>
          <w:sz w:val="24"/>
          <w:szCs w:val="24"/>
          <w:lang w:val="es-ES" w:eastAsia="es-ES"/>
        </w:rPr>
        <w:t xml:space="preserve">a </w:t>
      </w:r>
    </w:p>
    <w:p w:rsidR="008D0875" w:rsidRDefault="008D0875" w:rsidP="008D0875">
      <w:pPr>
        <w:spacing w:after="0" w:line="240" w:lineRule="auto"/>
        <w:ind w:left="360"/>
        <w:jc w:val="both"/>
        <w:rPr>
          <w:rFonts w:ascii="Arial" w:eastAsia="Times New Roman" w:hAnsi="Arial" w:cs="Arial"/>
          <w:b/>
          <w:iCs/>
          <w:sz w:val="24"/>
          <w:szCs w:val="24"/>
          <w:lang w:val="es-ES" w:eastAsia="es-ES"/>
        </w:rPr>
      </w:pPr>
    </w:p>
    <w:p w:rsidR="008D0875" w:rsidRDefault="008D0875" w:rsidP="008D0875">
      <w:pPr>
        <w:spacing w:after="0" w:line="240" w:lineRule="auto"/>
        <w:ind w:left="360"/>
        <w:jc w:val="both"/>
        <w:rPr>
          <w:rFonts w:ascii="Arial" w:eastAsia="Times New Roman" w:hAnsi="Arial" w:cs="Arial"/>
          <w:b/>
          <w:iCs/>
          <w:sz w:val="24"/>
          <w:szCs w:val="24"/>
          <w:lang w:val="es-ES" w:eastAsia="es-ES"/>
        </w:rPr>
      </w:pPr>
      <w:r>
        <w:rPr>
          <w:rFonts w:ascii="Arial" w:eastAsia="Times New Roman" w:hAnsi="Arial" w:cs="Arial"/>
          <w:b/>
          <w:iCs/>
          <w:noProof/>
          <w:sz w:val="24"/>
          <w:szCs w:val="24"/>
          <w:lang w:eastAsia="es-SV"/>
        </w:rPr>
        <mc:AlternateContent>
          <mc:Choice Requires="wps">
            <w:drawing>
              <wp:anchor distT="0" distB="0" distL="114300" distR="114300" simplePos="0" relativeHeight="251658752" behindDoc="0" locked="0" layoutInCell="1" allowOverlap="1" wp14:anchorId="15BE3F69" wp14:editId="3E934F53">
                <wp:simplePos x="0" y="0"/>
                <wp:positionH relativeFrom="column">
                  <wp:posOffset>501015</wp:posOffset>
                </wp:positionH>
                <wp:positionV relativeFrom="paragraph">
                  <wp:posOffset>12065</wp:posOffset>
                </wp:positionV>
                <wp:extent cx="3543300" cy="346710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3543300" cy="3467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75A2D" id="Conector recto 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95pt" to="318.45pt,2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" strokecolor="#4579b8 [3044]"/>
            </w:pict>
          </mc:Fallback>
        </mc:AlternateContent>
      </w:r>
    </w:p>
    <w:p w:rsidR="008D0875" w:rsidRDefault="008D0875" w:rsidP="008D0875">
      <w:pPr>
        <w:spacing w:after="0" w:line="240" w:lineRule="auto"/>
        <w:ind w:left="360"/>
        <w:jc w:val="both"/>
        <w:rPr>
          <w:rFonts w:ascii="Arial" w:eastAsia="Times New Roman" w:hAnsi="Arial" w:cs="Arial"/>
          <w:b/>
          <w:iCs/>
          <w:sz w:val="24"/>
          <w:szCs w:val="24"/>
          <w:lang w:val="es-ES" w:eastAsia="es-ES"/>
        </w:rPr>
      </w:pPr>
    </w:p>
    <w:p w:rsidR="008D0875" w:rsidRDefault="008D0875" w:rsidP="008D0875">
      <w:pPr>
        <w:spacing w:after="0" w:line="240" w:lineRule="auto"/>
        <w:ind w:left="360"/>
        <w:jc w:val="both"/>
        <w:rPr>
          <w:rFonts w:ascii="Arial" w:eastAsia="Times New Roman" w:hAnsi="Arial" w:cs="Arial"/>
          <w:b/>
          <w:iCs/>
          <w:sz w:val="24"/>
          <w:szCs w:val="24"/>
          <w:lang w:val="es-ES" w:eastAsia="es-ES"/>
        </w:rPr>
      </w:pPr>
    </w:p>
    <w:p w:rsidR="008D0875" w:rsidRDefault="008D0875" w:rsidP="008D0875">
      <w:pPr>
        <w:spacing w:after="0" w:line="240" w:lineRule="auto"/>
        <w:ind w:left="360"/>
        <w:jc w:val="both"/>
        <w:rPr>
          <w:rFonts w:ascii="Arial" w:eastAsia="Times New Roman" w:hAnsi="Arial" w:cs="Arial"/>
          <w:b/>
          <w:iCs/>
          <w:sz w:val="24"/>
          <w:szCs w:val="24"/>
          <w:lang w:val="es-ES" w:eastAsia="es-ES"/>
        </w:rPr>
      </w:pPr>
    </w:p>
    <w:p w:rsidR="008D0875" w:rsidRDefault="008D0875" w:rsidP="008D0875">
      <w:pPr>
        <w:spacing w:after="0" w:line="240" w:lineRule="auto"/>
        <w:ind w:left="360"/>
        <w:jc w:val="both"/>
        <w:rPr>
          <w:rFonts w:ascii="Arial" w:eastAsia="Times New Roman" w:hAnsi="Arial" w:cs="Arial"/>
          <w:b/>
          <w:iCs/>
          <w:sz w:val="24"/>
          <w:szCs w:val="24"/>
          <w:lang w:val="es-ES" w:eastAsia="es-ES"/>
        </w:rPr>
      </w:pPr>
    </w:p>
    <w:p w:rsidR="008D0875" w:rsidRDefault="008D0875" w:rsidP="008D0875">
      <w:pPr>
        <w:spacing w:after="0" w:line="240" w:lineRule="auto"/>
        <w:ind w:left="360"/>
        <w:jc w:val="both"/>
        <w:rPr>
          <w:rFonts w:ascii="Arial" w:eastAsia="Times New Roman" w:hAnsi="Arial" w:cs="Arial"/>
          <w:b/>
          <w:iCs/>
          <w:sz w:val="24"/>
          <w:szCs w:val="24"/>
          <w:lang w:val="es-ES" w:eastAsia="es-ES"/>
        </w:rPr>
      </w:pPr>
    </w:p>
    <w:p w:rsidR="008D0875" w:rsidRDefault="008D0875" w:rsidP="008D0875">
      <w:pPr>
        <w:spacing w:after="0" w:line="240" w:lineRule="auto"/>
        <w:ind w:left="360"/>
        <w:jc w:val="both"/>
        <w:rPr>
          <w:rFonts w:ascii="Arial" w:eastAsia="Times New Roman" w:hAnsi="Arial" w:cs="Arial"/>
          <w:b/>
          <w:iCs/>
          <w:sz w:val="24"/>
          <w:szCs w:val="24"/>
          <w:lang w:val="es-ES" w:eastAsia="es-ES"/>
        </w:rPr>
      </w:pPr>
    </w:p>
    <w:p w:rsidR="008D0875" w:rsidRDefault="008D0875" w:rsidP="008D0875">
      <w:pPr>
        <w:spacing w:after="0" w:line="240" w:lineRule="auto"/>
        <w:ind w:left="360"/>
        <w:jc w:val="both"/>
        <w:rPr>
          <w:rFonts w:ascii="Arial" w:eastAsia="Times New Roman" w:hAnsi="Arial" w:cs="Arial"/>
          <w:b/>
          <w:iCs/>
          <w:sz w:val="24"/>
          <w:szCs w:val="24"/>
          <w:lang w:val="es-ES" w:eastAsia="es-ES"/>
        </w:rPr>
      </w:pPr>
    </w:p>
    <w:p w:rsidR="00F13F80" w:rsidRPr="00F13F80" w:rsidRDefault="00F13F80" w:rsidP="00F13F80">
      <w:pPr>
        <w:tabs>
          <w:tab w:val="left" w:pos="993"/>
          <w:tab w:val="left" w:pos="1134"/>
        </w:tabs>
        <w:spacing w:after="0" w:line="240" w:lineRule="auto"/>
        <w:jc w:val="both"/>
        <w:rPr>
          <w:rFonts w:ascii="Arial" w:eastAsia="Times New Roman" w:hAnsi="Arial" w:cs="Arial"/>
          <w:sz w:val="24"/>
          <w:szCs w:val="24"/>
          <w:lang w:val="es-ES" w:eastAsia="es-ES"/>
        </w:rPr>
      </w:pPr>
    </w:p>
    <w:p w:rsidR="00F13F80" w:rsidRPr="00F13F80" w:rsidRDefault="00F13F80" w:rsidP="00F13F80">
      <w:pPr>
        <w:spacing w:after="0" w:line="324" w:lineRule="auto"/>
        <w:jc w:val="both"/>
        <w:rPr>
          <w:rFonts w:ascii="Arial" w:eastAsia="Times New Roman" w:hAnsi="Arial" w:cs="Arial"/>
          <w:color w:val="000000"/>
          <w:sz w:val="4"/>
          <w:szCs w:val="4"/>
          <w:lang w:val="es-MX" w:eastAsia="es-ES"/>
        </w:rPr>
      </w:pPr>
    </w:p>
    <w:p w:rsidR="00F13F80" w:rsidRDefault="00F13F80"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r>
        <w:rPr>
          <w:rFonts w:ascii="Arial" w:eastAsia="Times New Roman" w:hAnsi="Arial" w:cs="Arial"/>
          <w:b/>
          <w:noProof/>
          <w:sz w:val="24"/>
          <w:szCs w:val="24"/>
          <w:lang w:eastAsia="es-SV"/>
        </w:rPr>
        <w:lastRenderedPageBreak/>
        <mc:AlternateContent>
          <mc:Choice Requires="wps">
            <w:drawing>
              <wp:anchor distT="0" distB="0" distL="114300" distR="114300" simplePos="0" relativeHeight="251658752" behindDoc="0" locked="0" layoutInCell="1" allowOverlap="1">
                <wp:simplePos x="0" y="0"/>
                <wp:positionH relativeFrom="column">
                  <wp:posOffset>1586864</wp:posOffset>
                </wp:positionH>
                <wp:positionV relativeFrom="paragraph">
                  <wp:posOffset>-133350</wp:posOffset>
                </wp:positionV>
                <wp:extent cx="1990725" cy="187642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1990725" cy="1876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3F472" id="Conector recto 7"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124.95pt,-10.5pt" to="281.7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" strokecolor="#4579b8 [3044]"/>
            </w:pict>
          </mc:Fallback>
        </mc:AlternateContent>
      </w: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Default="008D0875" w:rsidP="00F13F80">
      <w:pPr>
        <w:spacing w:after="0" w:line="240" w:lineRule="auto"/>
        <w:jc w:val="both"/>
        <w:rPr>
          <w:rFonts w:ascii="Arial" w:eastAsia="Times New Roman" w:hAnsi="Arial" w:cs="Arial"/>
          <w:b/>
          <w:sz w:val="24"/>
          <w:szCs w:val="24"/>
          <w:lang w:val="es-ES" w:eastAsia="es-ES"/>
        </w:rPr>
      </w:pPr>
    </w:p>
    <w:p w:rsidR="008D0875" w:rsidRPr="00F13F80" w:rsidRDefault="008D0875" w:rsidP="00F13F80">
      <w:pPr>
        <w:spacing w:after="0" w:line="240" w:lineRule="auto"/>
        <w:jc w:val="both"/>
        <w:rPr>
          <w:rFonts w:ascii="Arial" w:eastAsia="Times New Roman" w:hAnsi="Arial" w:cs="Arial"/>
          <w:b/>
          <w:sz w:val="24"/>
          <w:szCs w:val="24"/>
          <w:lang w:val="es-ES" w:eastAsia="es-ES"/>
        </w:rPr>
      </w:pPr>
    </w:p>
    <w:p w:rsidR="00F13F80" w:rsidRPr="00F13F80" w:rsidRDefault="00F13F80" w:rsidP="00F13F80">
      <w:pPr>
        <w:numPr>
          <w:ilvl w:val="0"/>
          <w:numId w:val="26"/>
        </w:numPr>
        <w:spacing w:after="0" w:line="240" w:lineRule="auto"/>
        <w:ind w:left="360"/>
        <w:jc w:val="both"/>
        <w:rPr>
          <w:rFonts w:ascii="Arial" w:eastAsia="Times New Roman" w:hAnsi="Arial" w:cs="Arial"/>
          <w:sz w:val="24"/>
          <w:szCs w:val="24"/>
          <w:lang w:val="es-ES" w:eastAsia="es-ES"/>
        </w:rPr>
      </w:pPr>
      <w:r w:rsidRPr="00F13F80">
        <w:rPr>
          <w:rFonts w:ascii="Arial" w:eastAsia="Times New Roman" w:hAnsi="Arial" w:cs="Arial"/>
          <w:sz w:val="24"/>
          <w:szCs w:val="24"/>
          <w:lang w:val="es-ES" w:eastAsia="es-ES"/>
        </w:rPr>
        <w:t xml:space="preserve">Autorizar se delegue en el </w:t>
      </w:r>
      <w:r w:rsidRPr="00F13F80">
        <w:rPr>
          <w:rFonts w:ascii="Arial" w:eastAsia="Times New Roman" w:hAnsi="Arial" w:cs="Arial"/>
          <w:bCs/>
          <w:sz w:val="24"/>
          <w:szCs w:val="24"/>
          <w:lang w:val="es-ES" w:eastAsia="es-ES"/>
        </w:rPr>
        <w:t>Ingeniero Mario Alberto Arias Villareal, Gerente de Tecnología de la Información</w:t>
      </w:r>
      <w:r w:rsidRPr="00F13F80">
        <w:rPr>
          <w:rFonts w:ascii="Arial" w:eastAsia="Times New Roman" w:hAnsi="Arial" w:cs="Arial"/>
          <w:sz w:val="24"/>
          <w:szCs w:val="24"/>
          <w:lang w:val="es-ES" w:eastAsia="es-ES"/>
        </w:rPr>
        <w:t xml:space="preserve">, para </w:t>
      </w:r>
      <w:proofErr w:type="gramStart"/>
      <w:r w:rsidRPr="00F13F80">
        <w:rPr>
          <w:rFonts w:ascii="Arial" w:eastAsia="Times New Roman" w:hAnsi="Arial" w:cs="Arial"/>
          <w:sz w:val="24"/>
          <w:szCs w:val="24"/>
          <w:lang w:val="es-ES" w:eastAsia="es-ES"/>
        </w:rPr>
        <w:t>que</w:t>
      </w:r>
      <w:proofErr w:type="gramEnd"/>
      <w:r w:rsidRPr="00F13F80">
        <w:rPr>
          <w:rFonts w:ascii="Arial" w:eastAsia="Times New Roman" w:hAnsi="Arial" w:cs="Arial"/>
          <w:sz w:val="24"/>
          <w:szCs w:val="24"/>
          <w:lang w:val="es-ES" w:eastAsia="es-ES"/>
        </w:rPr>
        <w:t xml:space="preserve"> en nombre y representación del Fondo Social para la Vivienda, firme los contratos respectivos.</w:t>
      </w:r>
    </w:p>
    <w:p w:rsidR="00F13F80" w:rsidRPr="00F13F80" w:rsidRDefault="00F13F80" w:rsidP="00F13F80">
      <w:pPr>
        <w:spacing w:after="0" w:line="240" w:lineRule="auto"/>
        <w:ind w:left="360"/>
        <w:jc w:val="both"/>
        <w:rPr>
          <w:rFonts w:ascii="Arial" w:eastAsia="Times New Roman" w:hAnsi="Arial" w:cs="Arial"/>
          <w:sz w:val="24"/>
          <w:szCs w:val="24"/>
          <w:lang w:val="es-ES" w:eastAsia="es-ES"/>
        </w:rPr>
      </w:pPr>
    </w:p>
    <w:p w:rsidR="00F13F80" w:rsidRPr="00F13F80" w:rsidRDefault="00F13F80" w:rsidP="00F13F80">
      <w:pPr>
        <w:numPr>
          <w:ilvl w:val="0"/>
          <w:numId w:val="26"/>
        </w:numPr>
        <w:autoSpaceDE w:val="0"/>
        <w:autoSpaceDN w:val="0"/>
        <w:adjustRightInd w:val="0"/>
        <w:spacing w:after="0" w:line="240" w:lineRule="auto"/>
        <w:ind w:left="360"/>
        <w:jc w:val="both"/>
        <w:rPr>
          <w:rFonts w:ascii="Arial" w:eastAsia="Times New Roman" w:hAnsi="Arial" w:cs="Arial"/>
          <w:bCs/>
          <w:sz w:val="24"/>
          <w:szCs w:val="24"/>
          <w:lang w:val="es-ES" w:eastAsia="es-ES"/>
        </w:rPr>
      </w:pPr>
      <w:r w:rsidRPr="00F13F80">
        <w:rPr>
          <w:rFonts w:ascii="Arial" w:eastAsia="Times New Roman" w:hAnsi="Arial" w:cs="Arial"/>
          <w:sz w:val="24"/>
          <w:szCs w:val="24"/>
          <w:lang w:val="es-ES" w:eastAsia="es-ES"/>
        </w:rPr>
        <w:t xml:space="preserve">Tener por </w:t>
      </w:r>
      <w:r w:rsidRPr="00F13F80">
        <w:rPr>
          <w:rFonts w:ascii="Arial" w:eastAsia="Times New Roman" w:hAnsi="Arial" w:cs="Arial"/>
          <w:sz w:val="24"/>
          <w:szCs w:val="24"/>
          <w:lang w:eastAsia="es-ES"/>
        </w:rPr>
        <w:t xml:space="preserve">nombrado como Administrador del contrato en el presente proceso al </w:t>
      </w:r>
      <w:r w:rsidRPr="00F13F80">
        <w:rPr>
          <w:rFonts w:ascii="Arial" w:eastAsia="Times New Roman" w:hAnsi="Arial" w:cs="Arial"/>
          <w:sz w:val="24"/>
          <w:szCs w:val="24"/>
          <w:lang w:val="es-ES" w:eastAsia="es-ES"/>
        </w:rPr>
        <w:t>Lic. Wilfredo Antonio Sánchez Chinchilla, Jefe del Área de Gestión de Infraestructura TI</w:t>
      </w:r>
      <w:r w:rsidRPr="00F13F80">
        <w:rPr>
          <w:rFonts w:ascii="Arial" w:eastAsia="Times New Roman" w:hAnsi="Arial" w:cs="Arial"/>
          <w:sz w:val="24"/>
          <w:szCs w:val="24"/>
          <w:lang w:eastAsia="es-ES"/>
        </w:rPr>
        <w:t>, para el ITEM N° 1, ITEM N° 2, e ITEM N° 3.</w:t>
      </w:r>
    </w:p>
    <w:p w:rsidR="00F13F80" w:rsidRPr="00F13F80" w:rsidRDefault="00F13F80" w:rsidP="00F13F80">
      <w:pPr>
        <w:spacing w:after="0" w:line="240" w:lineRule="auto"/>
        <w:ind w:left="720"/>
        <w:contextualSpacing/>
        <w:rPr>
          <w:rFonts w:ascii="Arial" w:eastAsia="Times New Roman" w:hAnsi="Arial" w:cs="Arial"/>
          <w:bCs/>
          <w:sz w:val="24"/>
          <w:szCs w:val="24"/>
          <w:lang w:val="es-ES" w:eastAsia="es-ES"/>
        </w:rPr>
      </w:pPr>
    </w:p>
    <w:p w:rsidR="00F13F80" w:rsidRPr="00F13F80" w:rsidRDefault="00F13F80" w:rsidP="00F13F80">
      <w:pPr>
        <w:numPr>
          <w:ilvl w:val="0"/>
          <w:numId w:val="26"/>
        </w:numPr>
        <w:autoSpaceDE w:val="0"/>
        <w:autoSpaceDN w:val="0"/>
        <w:adjustRightInd w:val="0"/>
        <w:spacing w:after="0" w:line="240" w:lineRule="auto"/>
        <w:ind w:left="360"/>
        <w:jc w:val="both"/>
        <w:rPr>
          <w:rFonts w:ascii="Arial" w:eastAsia="Times New Roman" w:hAnsi="Arial" w:cs="Arial"/>
          <w:bCs/>
          <w:sz w:val="24"/>
          <w:szCs w:val="24"/>
          <w:lang w:val="es-ES" w:eastAsia="es-ES"/>
        </w:rPr>
      </w:pPr>
      <w:r w:rsidRPr="00F13F80">
        <w:rPr>
          <w:rFonts w:ascii="Arial" w:eastAsia="Times New Roman" w:hAnsi="Arial" w:cs="Arial"/>
          <w:sz w:val="24"/>
          <w:szCs w:val="24"/>
          <w:lang w:val="es-ES" w:eastAsia="es-ES"/>
        </w:rPr>
        <w:t xml:space="preserve">Comisionar a la </w:t>
      </w:r>
      <w:r w:rsidRPr="00F13F80">
        <w:rPr>
          <w:rFonts w:ascii="Arial" w:eastAsia="Times New Roman" w:hAnsi="Arial" w:cs="Arial"/>
          <w:bCs/>
          <w:sz w:val="24"/>
          <w:szCs w:val="24"/>
          <w:lang w:val="es-ES" w:eastAsia="es-ES"/>
        </w:rPr>
        <w:t>Unidad de Adquisiciones y Contrataciones Institucional (UACI), para que notifique esta resolución en forma legal</w:t>
      </w:r>
      <w:r w:rsidRPr="00F13F80">
        <w:rPr>
          <w:rFonts w:ascii="Arial" w:eastAsia="Times New Roman" w:hAnsi="Arial" w:cs="Arial"/>
          <w:b/>
          <w:bCs/>
          <w:iCs/>
          <w:sz w:val="24"/>
          <w:szCs w:val="24"/>
          <w:lang w:val="es-ES" w:eastAsia="es-ES"/>
        </w:rPr>
        <w:t>.</w:t>
      </w:r>
    </w:p>
    <w:p w:rsidR="00F13F80" w:rsidRPr="00F13F80" w:rsidRDefault="00F13F80" w:rsidP="00F13F80">
      <w:pPr>
        <w:spacing w:after="0" w:line="240" w:lineRule="auto"/>
        <w:ind w:left="708"/>
        <w:rPr>
          <w:rFonts w:ascii="Arial" w:eastAsia="Times New Roman" w:hAnsi="Arial" w:cs="Arial"/>
          <w:bCs/>
          <w:sz w:val="24"/>
          <w:szCs w:val="24"/>
          <w:lang w:val="es-ES" w:eastAsia="es-ES"/>
        </w:rPr>
      </w:pPr>
    </w:p>
    <w:p w:rsidR="00F13F80" w:rsidRPr="00F13F80" w:rsidRDefault="00F13F80" w:rsidP="00F13F80">
      <w:pPr>
        <w:numPr>
          <w:ilvl w:val="0"/>
          <w:numId w:val="26"/>
        </w:numPr>
        <w:autoSpaceDE w:val="0"/>
        <w:autoSpaceDN w:val="0"/>
        <w:adjustRightInd w:val="0"/>
        <w:spacing w:after="0" w:line="240" w:lineRule="auto"/>
        <w:ind w:left="360"/>
        <w:jc w:val="both"/>
        <w:rPr>
          <w:rFonts w:ascii="Arial" w:eastAsia="Times New Roman" w:hAnsi="Arial" w:cs="Arial"/>
          <w:bCs/>
          <w:sz w:val="24"/>
          <w:szCs w:val="24"/>
          <w:lang w:val="es-ES" w:eastAsia="es-ES"/>
        </w:rPr>
      </w:pPr>
      <w:r w:rsidRPr="00F13F80">
        <w:rPr>
          <w:rFonts w:ascii="Arial" w:eastAsia="Times New Roman" w:hAnsi="Arial" w:cs="Arial"/>
          <w:sz w:val="24"/>
          <w:szCs w:val="24"/>
          <w:lang w:val="es-ES" w:eastAsia="es-ES"/>
        </w:rPr>
        <w:t>Este Punto se ratifica en esta misma sesión.</w:t>
      </w:r>
    </w:p>
    <w:p w:rsidR="00F13F80" w:rsidRPr="00F13F80" w:rsidRDefault="00F13F80" w:rsidP="00F13F80">
      <w:pPr>
        <w:spacing w:after="0" w:line="240" w:lineRule="auto"/>
        <w:rPr>
          <w:rFonts w:ascii="Times New Roman" w:eastAsia="Times New Roman" w:hAnsi="Times New Roman" w:cs="Times New Roman"/>
          <w:sz w:val="24"/>
          <w:szCs w:val="24"/>
          <w:lang w:val="es-ES" w:eastAsia="es-ES"/>
        </w:rPr>
      </w:pPr>
    </w:p>
    <w:p w:rsidR="00BC0067" w:rsidRPr="003201A0" w:rsidRDefault="00BC0067" w:rsidP="00BC0067">
      <w:pPr>
        <w:spacing w:line="360" w:lineRule="auto"/>
        <w:rPr>
          <w:rFonts w:ascii="Arial" w:hAnsi="Arial" w:cs="Arial"/>
          <w:b/>
          <w:color w:val="FF0000"/>
        </w:rPr>
      </w:pPr>
      <w:r>
        <w:rPr>
          <w:rFonts w:ascii="Arial" w:hAnsi="Arial" w:cs="Arial"/>
          <w:b/>
          <w:color w:val="FF0000"/>
        </w:rPr>
        <w:t>S</w:t>
      </w:r>
      <w:r w:rsidRPr="003201A0">
        <w:rPr>
          <w:rFonts w:ascii="Arial" w:hAnsi="Arial" w:cs="Arial"/>
          <w:b/>
          <w:color w:val="FF0000"/>
        </w:rPr>
        <w:t xml:space="preserve">upresión de información reservada, de conformidad a lo dispuesto en el art. 19 literal </w:t>
      </w:r>
      <w:r>
        <w:rPr>
          <w:rFonts w:ascii="Arial" w:hAnsi="Arial" w:cs="Arial"/>
          <w:b/>
          <w:color w:val="FF0000"/>
        </w:rPr>
        <w:t>h</w:t>
      </w:r>
      <w:r w:rsidRPr="003201A0">
        <w:rPr>
          <w:rFonts w:ascii="Arial" w:hAnsi="Arial" w:cs="Arial"/>
          <w:b/>
          <w:color w:val="FF0000"/>
        </w:rPr>
        <w:t xml:space="preserve">) </w:t>
      </w:r>
      <w:r>
        <w:rPr>
          <w:rFonts w:ascii="Arial" w:hAnsi="Arial" w:cs="Arial"/>
          <w:b/>
          <w:color w:val="FF0000"/>
        </w:rPr>
        <w:t xml:space="preserve">LAIP, para el plazo de </w:t>
      </w:r>
      <w:r>
        <w:rPr>
          <w:rFonts w:ascii="Arial" w:hAnsi="Arial" w:cs="Arial"/>
          <w:b/>
          <w:color w:val="FF0000"/>
        </w:rPr>
        <w:t>SEIS DÍAS</w:t>
      </w:r>
      <w:r>
        <w:rPr>
          <w:rFonts w:ascii="Arial" w:hAnsi="Arial" w:cs="Arial"/>
          <w:b/>
          <w:color w:val="FF0000"/>
        </w:rPr>
        <w:t>. Declaratoria de Reserva N</w:t>
      </w:r>
      <w:r w:rsidRPr="003201A0">
        <w:rPr>
          <w:rFonts w:ascii="Arial" w:hAnsi="Arial" w:cs="Arial"/>
          <w:b/>
          <w:color w:val="FF0000"/>
        </w:rPr>
        <w:t xml:space="preserve">° </w:t>
      </w:r>
      <w:r>
        <w:rPr>
          <w:rFonts w:ascii="Arial" w:hAnsi="Arial" w:cs="Arial"/>
          <w:b/>
          <w:color w:val="FF0000"/>
        </w:rPr>
        <w:t>JD/</w:t>
      </w:r>
      <w:r>
        <w:rPr>
          <w:rFonts w:ascii="Arial" w:hAnsi="Arial" w:cs="Arial"/>
          <w:b/>
          <w:color w:val="FF0000"/>
        </w:rPr>
        <w:t>2017/1459</w:t>
      </w:r>
      <w:r w:rsidRPr="003201A0">
        <w:rPr>
          <w:rFonts w:ascii="Arial" w:hAnsi="Arial" w:cs="Arial"/>
          <w:b/>
          <w:color w:val="FF0000"/>
        </w:rPr>
        <w:t>.</w:t>
      </w:r>
    </w:p>
    <w:p w:rsidR="00F13F80" w:rsidRPr="00D10F05" w:rsidRDefault="00F13F80" w:rsidP="008E2E22">
      <w:pPr>
        <w:spacing w:after="0" w:line="240" w:lineRule="auto"/>
        <w:jc w:val="both"/>
        <w:rPr>
          <w:rFonts w:ascii="Arial" w:hAnsi="Arial" w:cs="Arial"/>
          <w:b/>
          <w:bCs/>
          <w:lang w:val="es-ES"/>
        </w:rPr>
      </w:pPr>
    </w:p>
    <w:p w:rsidR="0010582B" w:rsidRDefault="00F13F80" w:rsidP="00F13F80">
      <w:pPr>
        <w:spacing w:after="0" w:line="240" w:lineRule="auto"/>
        <w:jc w:val="both"/>
        <w:rPr>
          <w:rFonts w:ascii="Arial" w:eastAsia="Times New Roman" w:hAnsi="Arial" w:cs="Arial"/>
          <w:sz w:val="24"/>
          <w:szCs w:val="24"/>
          <w:lang w:val="es-ES" w:eastAsia="es-ES"/>
        </w:rPr>
      </w:pPr>
      <w:r w:rsidRPr="008E552A">
        <w:rPr>
          <w:rFonts w:ascii="Arial" w:hAnsi="Arial" w:cs="Arial"/>
          <w:b/>
          <w:bCs/>
          <w:sz w:val="24"/>
          <w:szCs w:val="24"/>
        </w:rPr>
        <w:t>X) PRESENTACIÓN DE MEDIDAS ADOPTADAS POR EL FSV, PARA DAR TRATAMIENTO A FACTORES DE PREOCUPACIÓN, SEGÚN MAPA DE RIESGO ELABORADO POR LA SSF AL 30 DE JUNIO DE 2017</w:t>
      </w:r>
      <w:r>
        <w:rPr>
          <w:rFonts w:ascii="Arial" w:hAnsi="Arial" w:cs="Arial"/>
          <w:b/>
          <w:bCs/>
          <w:sz w:val="24"/>
          <w:szCs w:val="24"/>
        </w:rPr>
        <w:t xml:space="preserve">. </w:t>
      </w:r>
      <w:r w:rsidRPr="008B7C5D">
        <w:rPr>
          <w:rFonts w:ascii="Arial" w:eastAsia="Times New Roman" w:hAnsi="Arial" w:cs="Arial"/>
          <w:sz w:val="24"/>
          <w:szCs w:val="24"/>
          <w:lang w:val="es-ES" w:eastAsia="es-ES"/>
        </w:rPr>
        <w:t>El Presidente y Director Ejecutivo sometió</w:t>
      </w:r>
      <w:r w:rsidRPr="008B7C5D">
        <w:rPr>
          <w:rFonts w:ascii="Arial" w:eastAsia="Times New Roman" w:hAnsi="Arial" w:cs="Arial"/>
          <w:sz w:val="24"/>
          <w:szCs w:val="24"/>
          <w:lang w:val="es-MX" w:eastAsia="es-ES"/>
        </w:rPr>
        <w:t xml:space="preserve"> a consideración de los Directores, </w:t>
      </w:r>
      <w:r w:rsidRPr="008E552A">
        <w:rPr>
          <w:rFonts w:ascii="Arial" w:hAnsi="Arial" w:cs="Arial"/>
          <w:bCs/>
          <w:sz w:val="24"/>
          <w:szCs w:val="24"/>
        </w:rPr>
        <w:t xml:space="preserve">presentación de medidas adoptadas por el FSV, para dar tratamiento a factores de preocupación, según mapa de riesgo elaborado por la Superintendencia del Sistema Financiero, SSF, al 30 de junio de 2017. </w:t>
      </w:r>
      <w:r w:rsidRPr="008B7C5D">
        <w:rPr>
          <w:rFonts w:ascii="Arial" w:eastAsia="Times New Roman" w:hAnsi="Arial" w:cs="Arial"/>
          <w:sz w:val="24"/>
          <w:szCs w:val="24"/>
          <w:lang w:val="es-ES" w:eastAsia="es-ES"/>
        </w:rPr>
        <w:t xml:space="preserve">Para su presentación invitó al </w:t>
      </w:r>
      <w:r w:rsidRPr="008E552A">
        <w:rPr>
          <w:rFonts w:ascii="Arial" w:eastAsia="Times New Roman" w:hAnsi="Arial" w:cs="Arial"/>
          <w:sz w:val="24"/>
          <w:szCs w:val="24"/>
          <w:lang w:val="es-ES" w:eastAsia="es-ES"/>
        </w:rPr>
        <w:t xml:space="preserve">Ingeniero José Andrés Hernández, Oficial de Cumplimiento, acompañado del </w:t>
      </w:r>
      <w:r w:rsidRPr="008B7C5D">
        <w:rPr>
          <w:rFonts w:ascii="Arial" w:eastAsia="Times New Roman" w:hAnsi="Arial" w:cs="Arial"/>
          <w:sz w:val="24"/>
          <w:szCs w:val="24"/>
          <w:lang w:val="es-ES" w:eastAsia="es-ES"/>
        </w:rPr>
        <w:t>Licenciado René Arias Chile, Jefe de la Unidad de Riesgos</w:t>
      </w:r>
      <w:r w:rsidRPr="008E552A">
        <w:rPr>
          <w:rFonts w:ascii="Arial" w:eastAsia="Times New Roman" w:hAnsi="Arial" w:cs="Arial"/>
          <w:sz w:val="24"/>
          <w:szCs w:val="24"/>
          <w:lang w:val="es-ES" w:eastAsia="es-ES"/>
        </w:rPr>
        <w:t xml:space="preserve">. </w:t>
      </w:r>
    </w:p>
    <w:p w:rsidR="0010582B" w:rsidRDefault="0010582B" w:rsidP="00F13F80">
      <w:pPr>
        <w:spacing w:after="0" w:line="240" w:lineRule="auto"/>
        <w:jc w:val="both"/>
        <w:rPr>
          <w:rFonts w:ascii="Arial" w:eastAsia="Times New Roman" w:hAnsi="Arial" w:cs="Arial"/>
          <w:sz w:val="24"/>
          <w:szCs w:val="24"/>
          <w:lang w:val="es-ES" w:eastAsia="es-ES"/>
        </w:rPr>
      </w:pPr>
    </w:p>
    <w:p w:rsidR="0010582B" w:rsidRDefault="0010582B" w:rsidP="00F13F80">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0800" behindDoc="0" locked="0" layoutInCell="1" allowOverlap="1">
                <wp:simplePos x="0" y="0"/>
                <wp:positionH relativeFrom="column">
                  <wp:posOffset>1910715</wp:posOffset>
                </wp:positionH>
                <wp:positionV relativeFrom="paragraph">
                  <wp:posOffset>57785</wp:posOffset>
                </wp:positionV>
                <wp:extent cx="2000250" cy="182880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2000250" cy="182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E93558" id="Conector recto 8" o:spid="_x0000_s1026"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from="150.45pt,4.55pt" to="307.95pt,1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" strokecolor="#4579b8 [3044]"/>
            </w:pict>
          </mc:Fallback>
        </mc:AlternateContent>
      </w:r>
    </w:p>
    <w:p w:rsidR="0010582B" w:rsidRDefault="0010582B" w:rsidP="00F13F80">
      <w:pPr>
        <w:spacing w:after="0" w:line="240" w:lineRule="auto"/>
        <w:jc w:val="both"/>
        <w:rPr>
          <w:rFonts w:ascii="Arial" w:eastAsia="Times New Roman" w:hAnsi="Arial" w:cs="Arial"/>
          <w:sz w:val="24"/>
          <w:szCs w:val="24"/>
          <w:lang w:val="es-ES" w:eastAsia="es-ES"/>
        </w:rPr>
      </w:pPr>
    </w:p>
    <w:p w:rsidR="0010582B" w:rsidRDefault="0010582B" w:rsidP="00F13F80">
      <w:pPr>
        <w:spacing w:after="0" w:line="240" w:lineRule="auto"/>
        <w:jc w:val="both"/>
        <w:rPr>
          <w:rFonts w:ascii="Arial" w:eastAsia="Times New Roman" w:hAnsi="Arial" w:cs="Arial"/>
          <w:sz w:val="24"/>
          <w:szCs w:val="24"/>
          <w:lang w:val="es-ES" w:eastAsia="es-ES"/>
        </w:rPr>
      </w:pPr>
    </w:p>
    <w:p w:rsidR="0010582B" w:rsidRDefault="0010582B" w:rsidP="00F13F80">
      <w:pPr>
        <w:spacing w:after="0" w:line="240" w:lineRule="auto"/>
        <w:jc w:val="both"/>
        <w:rPr>
          <w:rFonts w:ascii="Arial" w:eastAsia="Times New Roman" w:hAnsi="Arial" w:cs="Arial"/>
          <w:sz w:val="24"/>
          <w:szCs w:val="24"/>
          <w:lang w:val="es-ES" w:eastAsia="es-ES"/>
        </w:rPr>
      </w:pPr>
    </w:p>
    <w:p w:rsidR="0010582B" w:rsidRDefault="0010582B" w:rsidP="00F13F80">
      <w:pPr>
        <w:spacing w:after="0" w:line="240" w:lineRule="auto"/>
        <w:jc w:val="both"/>
        <w:rPr>
          <w:rFonts w:ascii="Arial" w:eastAsia="Times New Roman" w:hAnsi="Arial" w:cs="Arial"/>
          <w:sz w:val="24"/>
          <w:szCs w:val="24"/>
          <w:lang w:val="es-ES" w:eastAsia="es-ES"/>
        </w:rPr>
      </w:pPr>
    </w:p>
    <w:p w:rsidR="0010582B" w:rsidRDefault="0010582B" w:rsidP="00F13F80">
      <w:pPr>
        <w:spacing w:after="0" w:line="240" w:lineRule="auto"/>
        <w:jc w:val="both"/>
        <w:rPr>
          <w:rFonts w:ascii="Arial" w:eastAsia="Times New Roman" w:hAnsi="Arial" w:cs="Arial"/>
          <w:sz w:val="24"/>
          <w:szCs w:val="24"/>
          <w:lang w:val="es-ES" w:eastAsia="es-ES"/>
        </w:rPr>
      </w:pPr>
    </w:p>
    <w:p w:rsidR="0010582B" w:rsidRDefault="0010582B" w:rsidP="00F13F80">
      <w:pPr>
        <w:spacing w:after="0" w:line="240" w:lineRule="auto"/>
        <w:jc w:val="both"/>
        <w:rPr>
          <w:rFonts w:ascii="Arial" w:eastAsia="Times New Roman" w:hAnsi="Arial" w:cs="Arial"/>
          <w:sz w:val="24"/>
          <w:szCs w:val="24"/>
          <w:lang w:val="es-ES" w:eastAsia="es-ES"/>
        </w:rPr>
      </w:pPr>
    </w:p>
    <w:p w:rsidR="0010582B" w:rsidRDefault="0010582B" w:rsidP="00F13F80">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1824" behindDoc="0" locked="0" layoutInCell="1" allowOverlap="1">
                <wp:simplePos x="0" y="0"/>
                <wp:positionH relativeFrom="column">
                  <wp:posOffset>1577340</wp:posOffset>
                </wp:positionH>
                <wp:positionV relativeFrom="paragraph">
                  <wp:posOffset>-142875</wp:posOffset>
                </wp:positionV>
                <wp:extent cx="1504950" cy="1190625"/>
                <wp:effectExtent l="0" t="0" r="19050" b="28575"/>
                <wp:wrapNone/>
                <wp:docPr id="9" name="Conector recto 9"/>
                <wp:cNvGraphicFramePr/>
                <a:graphic xmlns:a="http://schemas.openxmlformats.org/drawingml/2006/main">
                  <a:graphicData uri="http://schemas.microsoft.com/office/word/2010/wordprocessingShape">
                    <wps:wsp>
                      <wps:cNvCnPr/>
                      <wps:spPr>
                        <a:xfrm flipV="1">
                          <a:off x="0" y="0"/>
                          <a:ext cx="1504950" cy="1190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BD93F" id="Conector recto 9"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124.2pt,-11.25pt" to="242.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" strokecolor="#4579b8 [3044]"/>
            </w:pict>
          </mc:Fallback>
        </mc:AlternateContent>
      </w:r>
    </w:p>
    <w:p w:rsidR="0010582B" w:rsidRDefault="0010582B" w:rsidP="00F13F80">
      <w:pPr>
        <w:spacing w:after="0" w:line="240" w:lineRule="auto"/>
        <w:jc w:val="both"/>
        <w:rPr>
          <w:rFonts w:ascii="Arial" w:eastAsia="Times New Roman" w:hAnsi="Arial" w:cs="Arial"/>
          <w:sz w:val="24"/>
          <w:szCs w:val="24"/>
          <w:lang w:val="es-ES" w:eastAsia="es-ES"/>
        </w:rPr>
      </w:pPr>
    </w:p>
    <w:p w:rsidR="0010582B" w:rsidRDefault="0010582B" w:rsidP="00F13F80">
      <w:pPr>
        <w:spacing w:after="0" w:line="240" w:lineRule="auto"/>
        <w:jc w:val="both"/>
        <w:rPr>
          <w:rFonts w:ascii="Arial" w:eastAsia="Times New Roman" w:hAnsi="Arial" w:cs="Arial"/>
          <w:sz w:val="24"/>
          <w:szCs w:val="24"/>
          <w:lang w:val="es-ES" w:eastAsia="es-ES"/>
        </w:rPr>
      </w:pPr>
    </w:p>
    <w:p w:rsidR="0010582B" w:rsidRDefault="0010582B" w:rsidP="00F13F80">
      <w:pPr>
        <w:spacing w:after="0" w:line="240" w:lineRule="auto"/>
        <w:jc w:val="both"/>
        <w:rPr>
          <w:rFonts w:ascii="Arial" w:eastAsia="Times New Roman" w:hAnsi="Arial" w:cs="Arial"/>
          <w:sz w:val="24"/>
          <w:szCs w:val="24"/>
          <w:lang w:val="es-ES" w:eastAsia="es-ES"/>
        </w:rPr>
      </w:pPr>
    </w:p>
    <w:p w:rsidR="0010582B" w:rsidRDefault="0010582B" w:rsidP="00F13F80">
      <w:pPr>
        <w:spacing w:after="0" w:line="240" w:lineRule="auto"/>
        <w:jc w:val="both"/>
        <w:rPr>
          <w:rFonts w:ascii="Arial" w:eastAsia="Times New Roman" w:hAnsi="Arial" w:cs="Arial"/>
          <w:sz w:val="24"/>
          <w:szCs w:val="24"/>
          <w:lang w:val="es-ES" w:eastAsia="es-ES"/>
        </w:rPr>
      </w:pPr>
    </w:p>
    <w:p w:rsidR="0010582B" w:rsidRDefault="0010582B" w:rsidP="00F13F80">
      <w:pPr>
        <w:spacing w:after="0" w:line="240" w:lineRule="auto"/>
        <w:jc w:val="both"/>
        <w:rPr>
          <w:rFonts w:ascii="Arial" w:eastAsia="Times New Roman" w:hAnsi="Arial" w:cs="Arial"/>
          <w:sz w:val="24"/>
          <w:szCs w:val="24"/>
          <w:lang w:val="es-ES" w:eastAsia="es-ES"/>
        </w:rPr>
      </w:pPr>
    </w:p>
    <w:p w:rsidR="00F13F80" w:rsidRPr="008B7C5D" w:rsidRDefault="0010582B" w:rsidP="00F13F80">
      <w:pPr>
        <w:spacing w:after="0" w:line="240" w:lineRule="auto"/>
        <w:jc w:val="both"/>
        <w:rPr>
          <w:rFonts w:ascii="Arial" w:eastAsia="Times New Roman" w:hAnsi="Arial" w:cs="Arial"/>
          <w:b/>
          <w:sz w:val="24"/>
          <w:szCs w:val="24"/>
          <w:lang w:val="es-ES" w:eastAsia="es-ES"/>
        </w:rPr>
      </w:pPr>
      <w:r>
        <w:rPr>
          <w:rFonts w:ascii="Arial" w:eastAsia="Times New Roman" w:hAnsi="Arial" w:cs="Arial"/>
          <w:sz w:val="24"/>
          <w:szCs w:val="24"/>
          <w:lang w:val="es-ES" w:eastAsia="es-ES"/>
        </w:rPr>
        <w:t xml:space="preserve">                                                      </w:t>
      </w:r>
      <w:r w:rsidR="00F13F80" w:rsidRPr="008B7C5D">
        <w:rPr>
          <w:rFonts w:ascii="Arial" w:eastAsia="Times New Roman" w:hAnsi="Arial" w:cs="Arial"/>
          <w:sz w:val="24"/>
          <w:szCs w:val="24"/>
          <w:lang w:val="es-ES" w:eastAsia="es-ES"/>
        </w:rPr>
        <w:t>Junta Directiva, luego de conocer la solicitud presentada por el</w:t>
      </w:r>
      <w:r w:rsidR="00F13F80" w:rsidRPr="008E552A">
        <w:rPr>
          <w:rFonts w:ascii="Arial" w:eastAsia="Times New Roman" w:hAnsi="Arial" w:cs="Arial"/>
          <w:sz w:val="24"/>
          <w:szCs w:val="24"/>
          <w:lang w:val="es-ES" w:eastAsia="es-ES"/>
        </w:rPr>
        <w:t xml:space="preserve"> Ingeniero José Andrés Hernández, Oficial de Cumplimiento, acompañado del </w:t>
      </w:r>
      <w:r w:rsidR="00F13F80" w:rsidRPr="008B7C5D">
        <w:rPr>
          <w:rFonts w:ascii="Arial" w:eastAsia="Times New Roman" w:hAnsi="Arial" w:cs="Arial"/>
          <w:sz w:val="24"/>
          <w:szCs w:val="24"/>
          <w:lang w:val="es-ES" w:eastAsia="es-ES"/>
        </w:rPr>
        <w:t xml:space="preserve">Licenciado René Arias Chile, Jefe de la Unidad de Riesgos, por unanimidad </w:t>
      </w:r>
      <w:r w:rsidR="00F13F80" w:rsidRPr="008B7C5D">
        <w:rPr>
          <w:rFonts w:ascii="Arial" w:eastAsia="Times New Roman" w:hAnsi="Arial" w:cs="Arial"/>
          <w:b/>
          <w:sz w:val="24"/>
          <w:szCs w:val="24"/>
          <w:lang w:val="es-ES" w:eastAsia="es-ES"/>
        </w:rPr>
        <w:t>ACUERDA:</w:t>
      </w:r>
    </w:p>
    <w:p w:rsidR="00F13F80" w:rsidRPr="00E14F74" w:rsidRDefault="00F13F80" w:rsidP="00F13F80">
      <w:pPr>
        <w:spacing w:after="0" w:line="240" w:lineRule="auto"/>
        <w:jc w:val="both"/>
        <w:rPr>
          <w:rFonts w:ascii="Arial" w:hAnsi="Arial" w:cs="Arial"/>
          <w:bCs/>
          <w:sz w:val="24"/>
          <w:szCs w:val="24"/>
          <w:lang w:val="es-ES"/>
        </w:rPr>
      </w:pPr>
    </w:p>
    <w:p w:rsidR="00F13F80" w:rsidRPr="008E552A" w:rsidRDefault="00F13F80" w:rsidP="00F13F80">
      <w:pPr>
        <w:numPr>
          <w:ilvl w:val="0"/>
          <w:numId w:val="2"/>
        </w:numPr>
        <w:spacing w:after="0" w:line="240" w:lineRule="auto"/>
        <w:jc w:val="both"/>
        <w:rPr>
          <w:rFonts w:ascii="Arial" w:hAnsi="Arial" w:cs="Arial"/>
          <w:bCs/>
          <w:sz w:val="24"/>
          <w:szCs w:val="24"/>
        </w:rPr>
      </w:pPr>
      <w:r>
        <w:rPr>
          <w:rFonts w:ascii="Arial" w:hAnsi="Arial" w:cs="Arial"/>
          <w:bCs/>
          <w:sz w:val="24"/>
          <w:szCs w:val="24"/>
          <w:lang w:val="es-ES"/>
        </w:rPr>
        <w:t>Dar</w:t>
      </w:r>
      <w:r w:rsidRPr="008B7C5D">
        <w:rPr>
          <w:rFonts w:ascii="Arial" w:hAnsi="Arial" w:cs="Arial"/>
          <w:bCs/>
          <w:sz w:val="24"/>
          <w:szCs w:val="24"/>
          <w:lang w:val="es-ES"/>
        </w:rPr>
        <w:t xml:space="preserve"> por conocid</w:t>
      </w:r>
      <w:r>
        <w:rPr>
          <w:rFonts w:ascii="Arial" w:hAnsi="Arial" w:cs="Arial"/>
          <w:bCs/>
          <w:sz w:val="24"/>
          <w:szCs w:val="24"/>
          <w:lang w:val="es-ES"/>
        </w:rPr>
        <w:t>a</w:t>
      </w:r>
      <w:r w:rsidRPr="008B7C5D">
        <w:rPr>
          <w:rFonts w:ascii="Arial" w:hAnsi="Arial" w:cs="Arial"/>
          <w:bCs/>
          <w:sz w:val="24"/>
          <w:szCs w:val="24"/>
          <w:lang w:val="es-ES"/>
        </w:rPr>
        <w:t>s las observaciones contenidas en nota</w:t>
      </w:r>
      <w:r>
        <w:rPr>
          <w:rFonts w:ascii="Arial" w:hAnsi="Arial" w:cs="Arial"/>
          <w:bCs/>
          <w:sz w:val="24"/>
          <w:szCs w:val="24"/>
          <w:lang w:val="es-ES"/>
        </w:rPr>
        <w:t xml:space="preserve"> de</w:t>
      </w:r>
      <w:r w:rsidRPr="008B7C5D">
        <w:rPr>
          <w:rFonts w:ascii="Arial" w:hAnsi="Arial" w:cs="Arial"/>
          <w:bCs/>
          <w:sz w:val="24"/>
          <w:szCs w:val="24"/>
          <w:lang w:val="es-ES"/>
        </w:rPr>
        <w:t xml:space="preserve"> </w:t>
      </w:r>
      <w:r w:rsidRPr="008E552A">
        <w:rPr>
          <w:rFonts w:ascii="Arial" w:hAnsi="Arial" w:cs="Arial"/>
          <w:bCs/>
          <w:sz w:val="24"/>
          <w:szCs w:val="24"/>
        </w:rPr>
        <w:t xml:space="preserve">la Superintendencia del Sistema Financiero, </w:t>
      </w:r>
      <w:r w:rsidR="0010582B">
        <w:rPr>
          <w:rFonts w:ascii="Arial" w:hAnsi="Arial" w:cs="Arial"/>
          <w:bCs/>
          <w:sz w:val="24"/>
          <w:szCs w:val="24"/>
          <w:lang w:val="es-ES"/>
        </w:rPr>
        <w:t>______________________________________________________</w:t>
      </w:r>
    </w:p>
    <w:p w:rsidR="00F13F80" w:rsidRPr="008B7C5D" w:rsidRDefault="00F13F80" w:rsidP="00F13F80">
      <w:pPr>
        <w:spacing w:after="0" w:line="240" w:lineRule="auto"/>
        <w:ind w:left="360"/>
        <w:jc w:val="both"/>
        <w:rPr>
          <w:rFonts w:ascii="Arial" w:hAnsi="Arial" w:cs="Arial"/>
          <w:bCs/>
          <w:sz w:val="24"/>
          <w:szCs w:val="24"/>
        </w:rPr>
      </w:pPr>
    </w:p>
    <w:p w:rsidR="00F13F80" w:rsidRDefault="00F13F80" w:rsidP="00F13F80">
      <w:pPr>
        <w:numPr>
          <w:ilvl w:val="0"/>
          <w:numId w:val="2"/>
        </w:numPr>
        <w:spacing w:after="0" w:line="240" w:lineRule="auto"/>
        <w:jc w:val="both"/>
        <w:rPr>
          <w:rFonts w:ascii="Arial" w:hAnsi="Arial" w:cs="Arial"/>
          <w:bCs/>
          <w:sz w:val="24"/>
          <w:szCs w:val="24"/>
        </w:rPr>
      </w:pPr>
      <w:r w:rsidRPr="008B7C5D">
        <w:rPr>
          <w:rFonts w:ascii="Arial" w:hAnsi="Arial" w:cs="Arial"/>
          <w:bCs/>
          <w:sz w:val="24"/>
          <w:szCs w:val="24"/>
          <w:lang w:val="es-ES"/>
        </w:rPr>
        <w:t xml:space="preserve">Dar por recibidos los argumentos </w:t>
      </w:r>
      <w:r w:rsidR="0010582B">
        <w:rPr>
          <w:rFonts w:ascii="Arial" w:hAnsi="Arial" w:cs="Arial"/>
          <w:bCs/>
          <w:sz w:val="24"/>
          <w:szCs w:val="24"/>
          <w:lang w:val="es-ES"/>
        </w:rPr>
        <w:t>___________________________________________</w:t>
      </w:r>
      <w:r w:rsidRPr="008B7C5D">
        <w:rPr>
          <w:rFonts w:ascii="Arial" w:hAnsi="Arial" w:cs="Arial"/>
          <w:bCs/>
          <w:sz w:val="24"/>
          <w:szCs w:val="24"/>
          <w:lang w:val="es-ES"/>
        </w:rPr>
        <w:t xml:space="preserve"> </w:t>
      </w:r>
    </w:p>
    <w:p w:rsidR="00F13F80" w:rsidRDefault="00F13F80" w:rsidP="00F13F80">
      <w:pPr>
        <w:pStyle w:val="Prrafodelista"/>
        <w:rPr>
          <w:rFonts w:ascii="Arial" w:hAnsi="Arial" w:cs="Arial"/>
          <w:bCs/>
        </w:rPr>
      </w:pPr>
    </w:p>
    <w:p w:rsidR="00F13F80" w:rsidRPr="008E552A" w:rsidRDefault="00F13F80" w:rsidP="00F13F80">
      <w:pPr>
        <w:numPr>
          <w:ilvl w:val="0"/>
          <w:numId w:val="2"/>
        </w:numPr>
        <w:spacing w:after="0" w:line="240" w:lineRule="auto"/>
        <w:jc w:val="both"/>
        <w:rPr>
          <w:rFonts w:ascii="Arial" w:hAnsi="Arial" w:cs="Arial"/>
          <w:bCs/>
          <w:sz w:val="24"/>
          <w:szCs w:val="24"/>
        </w:rPr>
      </w:pPr>
      <w:r w:rsidRPr="008B7C5D">
        <w:rPr>
          <w:rFonts w:ascii="Arial" w:hAnsi="Arial" w:cs="Arial"/>
          <w:bCs/>
          <w:sz w:val="24"/>
          <w:szCs w:val="24"/>
          <w:lang w:val="es-ES"/>
        </w:rPr>
        <w:t xml:space="preserve">Instruir al Presidente y Director Ejecutivo, para que </w:t>
      </w:r>
      <w:r>
        <w:rPr>
          <w:rFonts w:ascii="Arial" w:hAnsi="Arial" w:cs="Arial"/>
          <w:bCs/>
          <w:sz w:val="24"/>
          <w:szCs w:val="24"/>
          <w:lang w:val="es-ES"/>
        </w:rPr>
        <w:t>dé</w:t>
      </w:r>
      <w:r w:rsidRPr="008B7C5D">
        <w:rPr>
          <w:rFonts w:ascii="Arial" w:hAnsi="Arial" w:cs="Arial"/>
          <w:bCs/>
          <w:sz w:val="24"/>
          <w:szCs w:val="24"/>
          <w:lang w:val="es-ES"/>
        </w:rPr>
        <w:t xml:space="preserve"> respuesta a la SSF </w:t>
      </w:r>
      <w:r w:rsidR="0010582B">
        <w:rPr>
          <w:rFonts w:ascii="Arial" w:hAnsi="Arial" w:cs="Arial"/>
          <w:bCs/>
          <w:sz w:val="24"/>
          <w:szCs w:val="24"/>
          <w:lang w:val="es-ES"/>
        </w:rPr>
        <w:t>___________</w:t>
      </w:r>
    </w:p>
    <w:p w:rsidR="00F13F80" w:rsidRDefault="00F13F80" w:rsidP="00F13F80">
      <w:pPr>
        <w:pStyle w:val="Prrafodelista"/>
        <w:rPr>
          <w:rFonts w:ascii="Arial" w:hAnsi="Arial" w:cs="Arial"/>
          <w:bCs/>
        </w:rPr>
      </w:pPr>
    </w:p>
    <w:p w:rsidR="00F13F80" w:rsidRPr="008B7C5D" w:rsidRDefault="00F13F80" w:rsidP="00F13F80">
      <w:pPr>
        <w:numPr>
          <w:ilvl w:val="0"/>
          <w:numId w:val="2"/>
        </w:numPr>
        <w:spacing w:after="0" w:line="240" w:lineRule="auto"/>
        <w:jc w:val="both"/>
        <w:rPr>
          <w:rFonts w:ascii="Arial" w:hAnsi="Arial" w:cs="Arial"/>
          <w:bCs/>
          <w:sz w:val="24"/>
          <w:szCs w:val="24"/>
        </w:rPr>
      </w:pPr>
      <w:r>
        <w:rPr>
          <w:rFonts w:ascii="Arial" w:hAnsi="Arial" w:cs="Arial"/>
          <w:bCs/>
          <w:sz w:val="24"/>
          <w:szCs w:val="24"/>
          <w:lang w:val="es-ES"/>
        </w:rPr>
        <w:t>Este</w:t>
      </w:r>
      <w:r w:rsidRPr="008B7C5D">
        <w:rPr>
          <w:rFonts w:ascii="Arial" w:hAnsi="Arial" w:cs="Arial"/>
          <w:bCs/>
          <w:sz w:val="24"/>
          <w:szCs w:val="24"/>
          <w:lang w:val="es-ES"/>
        </w:rPr>
        <w:t xml:space="preserve"> punto</w:t>
      </w:r>
      <w:r>
        <w:rPr>
          <w:rFonts w:ascii="Arial" w:hAnsi="Arial" w:cs="Arial"/>
          <w:bCs/>
          <w:sz w:val="24"/>
          <w:szCs w:val="24"/>
          <w:lang w:val="es-ES"/>
        </w:rPr>
        <w:t xml:space="preserve"> se ratifica</w:t>
      </w:r>
      <w:r w:rsidRPr="008B7C5D">
        <w:rPr>
          <w:rFonts w:ascii="Arial" w:hAnsi="Arial" w:cs="Arial"/>
          <w:bCs/>
          <w:sz w:val="24"/>
          <w:szCs w:val="24"/>
          <w:lang w:val="es-ES"/>
        </w:rPr>
        <w:t xml:space="preserve"> en la presente sesión.</w:t>
      </w:r>
    </w:p>
    <w:p w:rsidR="00F13F80" w:rsidRDefault="0010582B" w:rsidP="0010582B">
      <w:pPr>
        <w:pStyle w:val="Prrafodelista"/>
        <w:spacing w:line="360" w:lineRule="auto"/>
        <w:ind w:left="360"/>
        <w:rPr>
          <w:rFonts w:ascii="Arial" w:hAnsi="Arial" w:cs="Arial"/>
          <w:b/>
          <w:color w:val="FF0000"/>
          <w:sz w:val="22"/>
          <w:szCs w:val="22"/>
        </w:rPr>
      </w:pPr>
      <w:r w:rsidRPr="0010582B">
        <w:rPr>
          <w:rFonts w:ascii="Arial" w:hAnsi="Arial" w:cs="Arial"/>
          <w:b/>
          <w:color w:val="FF0000"/>
          <w:sz w:val="22"/>
          <w:szCs w:val="22"/>
        </w:rPr>
        <w:t xml:space="preserve">Supresión de información confidencial, conforme a lo dispuesto en el art. 24 </w:t>
      </w:r>
      <w:proofErr w:type="spellStart"/>
      <w:r w:rsidRPr="0010582B">
        <w:rPr>
          <w:rFonts w:ascii="Arial" w:hAnsi="Arial" w:cs="Arial"/>
          <w:b/>
          <w:color w:val="FF0000"/>
          <w:sz w:val="22"/>
          <w:szCs w:val="22"/>
        </w:rPr>
        <w:t>lit.</w:t>
      </w:r>
      <w:proofErr w:type="spellEnd"/>
      <w:r w:rsidRPr="0010582B">
        <w:rPr>
          <w:rFonts w:ascii="Arial" w:hAnsi="Arial" w:cs="Arial"/>
          <w:b/>
          <w:color w:val="FF0000"/>
          <w:sz w:val="22"/>
          <w:szCs w:val="22"/>
        </w:rPr>
        <w:t xml:space="preserve"> d) </w:t>
      </w:r>
      <w:r w:rsidRPr="0010582B">
        <w:rPr>
          <w:rFonts w:ascii="Arial" w:hAnsi="Arial" w:cs="Arial"/>
          <w:b/>
          <w:color w:val="FF0000"/>
          <w:sz w:val="22"/>
          <w:szCs w:val="22"/>
        </w:rPr>
        <w:t>LAIP.</w:t>
      </w:r>
    </w:p>
    <w:p w:rsidR="0010582B" w:rsidRPr="0010582B" w:rsidRDefault="0010582B" w:rsidP="0010582B">
      <w:pPr>
        <w:pStyle w:val="Prrafodelista"/>
        <w:spacing w:line="360" w:lineRule="auto"/>
        <w:ind w:left="360"/>
        <w:rPr>
          <w:rFonts w:ascii="Arial" w:hAnsi="Arial" w:cs="Arial"/>
          <w:b/>
          <w:color w:val="FF0000"/>
          <w:sz w:val="22"/>
          <w:szCs w:val="22"/>
        </w:rPr>
      </w:pPr>
    </w:p>
    <w:p w:rsidR="00ED619C" w:rsidRPr="00ED619C" w:rsidRDefault="005D229B" w:rsidP="00FA592B">
      <w:pPr>
        <w:spacing w:after="0" w:line="240" w:lineRule="auto"/>
        <w:jc w:val="both"/>
        <w:rPr>
          <w:rFonts w:ascii="Arial" w:hAnsi="Arial" w:cs="Arial"/>
          <w:b/>
          <w:sz w:val="24"/>
          <w:szCs w:val="24"/>
          <w:lang w:eastAsia="es-SV"/>
        </w:rPr>
      </w:pPr>
      <w:r>
        <w:rPr>
          <w:rFonts w:ascii="Arial" w:hAnsi="Arial" w:cs="Arial"/>
          <w:b/>
          <w:bCs/>
          <w:sz w:val="24"/>
          <w:szCs w:val="24"/>
          <w:lang w:val="es-ES"/>
        </w:rPr>
        <w:t>XI)</w:t>
      </w:r>
      <w:r w:rsidR="00ED619C">
        <w:rPr>
          <w:rFonts w:ascii="Arial" w:hAnsi="Arial" w:cs="Arial"/>
          <w:b/>
          <w:bCs/>
          <w:sz w:val="24"/>
          <w:szCs w:val="24"/>
          <w:lang w:val="es-ES"/>
        </w:rPr>
        <w:t xml:space="preserve"> </w:t>
      </w:r>
      <w:r w:rsidR="00D10F05" w:rsidRPr="00D10F05">
        <w:rPr>
          <w:rFonts w:ascii="Arial" w:hAnsi="Arial" w:cs="Arial"/>
          <w:b/>
          <w:bCs/>
          <w:sz w:val="24"/>
          <w:szCs w:val="24"/>
        </w:rPr>
        <w:t xml:space="preserve">PRÓRROGA DE CONVENIO CON LA DIRECCIÓN GENERAL DE CORREOS DE EL </w:t>
      </w:r>
      <w:r w:rsidR="00D10F05" w:rsidRPr="00ED619C">
        <w:rPr>
          <w:rFonts w:ascii="Arial" w:hAnsi="Arial" w:cs="Arial"/>
          <w:b/>
          <w:bCs/>
          <w:sz w:val="24"/>
          <w:szCs w:val="24"/>
        </w:rPr>
        <w:t>SALVADOR</w:t>
      </w:r>
      <w:r w:rsidR="00001BAA">
        <w:rPr>
          <w:rFonts w:ascii="Arial" w:hAnsi="Arial" w:cs="Arial"/>
          <w:b/>
          <w:bCs/>
          <w:sz w:val="24"/>
          <w:szCs w:val="24"/>
        </w:rPr>
        <w:t>.</w:t>
      </w:r>
      <w:r w:rsidR="00FA592B">
        <w:rPr>
          <w:rFonts w:ascii="Arial" w:hAnsi="Arial" w:cs="Arial"/>
          <w:b/>
          <w:bCs/>
          <w:sz w:val="24"/>
          <w:szCs w:val="24"/>
        </w:rPr>
        <w:t xml:space="preserve"> </w:t>
      </w:r>
      <w:r w:rsidR="00ED619C" w:rsidRPr="00ED619C">
        <w:rPr>
          <w:rFonts w:ascii="Arial" w:hAnsi="Arial" w:cs="Arial"/>
          <w:sz w:val="24"/>
          <w:szCs w:val="24"/>
          <w:lang w:eastAsia="es-SV"/>
        </w:rPr>
        <w:t>El Presidente y Director Ejecutivo sometió</w:t>
      </w:r>
      <w:r w:rsidR="00ED619C" w:rsidRPr="00ED619C">
        <w:rPr>
          <w:rFonts w:ascii="Arial" w:hAnsi="Arial" w:cs="Arial"/>
          <w:sz w:val="24"/>
          <w:szCs w:val="24"/>
          <w:lang w:val="es-MX" w:eastAsia="es-SV"/>
        </w:rPr>
        <w:t xml:space="preserve"> a consideración de los Directores,</w:t>
      </w:r>
      <w:r w:rsidR="00ED619C" w:rsidRPr="00ED619C">
        <w:rPr>
          <w:rFonts w:ascii="Arial" w:hAnsi="Arial" w:cs="Arial"/>
          <w:sz w:val="24"/>
          <w:szCs w:val="24"/>
          <w:lang w:eastAsia="es-SV"/>
        </w:rPr>
        <w:t xml:space="preserve"> solicitud de </w:t>
      </w:r>
      <w:r w:rsidR="00ED619C">
        <w:rPr>
          <w:rFonts w:ascii="Arial" w:hAnsi="Arial" w:cs="Arial"/>
          <w:sz w:val="24"/>
          <w:szCs w:val="24"/>
          <w:lang w:eastAsia="es-SV"/>
        </w:rPr>
        <w:t>prórroga de</w:t>
      </w:r>
      <w:r w:rsidR="00ED619C" w:rsidRPr="00ED619C">
        <w:rPr>
          <w:rFonts w:ascii="Arial" w:hAnsi="Arial" w:cs="Arial"/>
          <w:sz w:val="24"/>
          <w:szCs w:val="24"/>
          <w:lang w:eastAsia="es-SV"/>
        </w:rPr>
        <w:t xml:space="preserve"> convenio con la DIRECCION GENERAL DE CORREOS</w:t>
      </w:r>
      <w:r w:rsidR="00ED619C">
        <w:rPr>
          <w:rFonts w:ascii="Arial" w:hAnsi="Arial" w:cs="Arial"/>
          <w:sz w:val="24"/>
          <w:szCs w:val="24"/>
          <w:lang w:eastAsia="es-SV"/>
        </w:rPr>
        <w:t xml:space="preserve"> DE EL SALVADOR</w:t>
      </w:r>
      <w:r w:rsidR="00ED619C" w:rsidRPr="00ED619C">
        <w:rPr>
          <w:rFonts w:ascii="Arial" w:hAnsi="Arial" w:cs="Arial"/>
          <w:sz w:val="24"/>
          <w:szCs w:val="24"/>
          <w:lang w:eastAsia="es-SV"/>
        </w:rPr>
        <w:t xml:space="preserve">. Para su presentación invitó al Licenciado Ricardo Antonio Avila Cardona, Gerente Administrativo, quien indicó que </w:t>
      </w:r>
      <w:r w:rsidR="00ED619C" w:rsidRPr="00ED619C">
        <w:rPr>
          <w:rFonts w:ascii="Arial" w:hAnsi="Arial" w:cs="Arial"/>
          <w:sz w:val="24"/>
          <w:szCs w:val="24"/>
          <w:lang w:val="es-MX" w:eastAsia="es-SV"/>
        </w:rPr>
        <w:t xml:space="preserve">Junta Directiva, </w:t>
      </w:r>
      <w:r w:rsidR="00ED619C" w:rsidRPr="00ED619C">
        <w:rPr>
          <w:rFonts w:ascii="Arial" w:hAnsi="Arial" w:cs="Arial"/>
          <w:sz w:val="24"/>
          <w:szCs w:val="24"/>
          <w:lang w:eastAsia="es-SV"/>
        </w:rPr>
        <w:t>según el</w:t>
      </w:r>
      <w:r w:rsidR="00ED619C" w:rsidRPr="00ED619C">
        <w:rPr>
          <w:rFonts w:ascii="Arial" w:hAnsi="Arial" w:cs="Arial"/>
          <w:sz w:val="24"/>
          <w:szCs w:val="24"/>
          <w:lang w:val="es-MX" w:eastAsia="es-SV"/>
        </w:rPr>
        <w:t xml:space="preserve"> punto X</w:t>
      </w:r>
      <w:r w:rsidR="00ED619C">
        <w:rPr>
          <w:rFonts w:ascii="Arial" w:hAnsi="Arial" w:cs="Arial"/>
          <w:sz w:val="24"/>
          <w:szCs w:val="24"/>
          <w:lang w:val="es-MX" w:eastAsia="es-SV"/>
        </w:rPr>
        <w:t>V</w:t>
      </w:r>
      <w:r w:rsidR="00ED619C" w:rsidRPr="00ED619C">
        <w:rPr>
          <w:rFonts w:ascii="Arial" w:hAnsi="Arial" w:cs="Arial"/>
          <w:sz w:val="24"/>
          <w:szCs w:val="24"/>
          <w:lang w:val="es-MX" w:eastAsia="es-SV"/>
        </w:rPr>
        <w:t>) del acta de sesión N</w:t>
      </w:r>
      <w:r w:rsidR="00ED619C">
        <w:rPr>
          <w:rFonts w:ascii="Arial" w:hAnsi="Arial" w:cs="Arial"/>
          <w:sz w:val="24"/>
          <w:szCs w:val="24"/>
          <w:lang w:val="es-MX" w:eastAsia="es-SV"/>
        </w:rPr>
        <w:t>°</w:t>
      </w:r>
      <w:r w:rsidR="00ED619C" w:rsidRPr="00ED619C">
        <w:rPr>
          <w:rFonts w:ascii="Arial" w:hAnsi="Arial" w:cs="Arial"/>
          <w:sz w:val="24"/>
          <w:szCs w:val="24"/>
          <w:lang w:val="es-MX" w:eastAsia="es-SV"/>
        </w:rPr>
        <w:t xml:space="preserve"> JD-</w:t>
      </w:r>
      <w:r w:rsidR="00ED619C">
        <w:rPr>
          <w:rFonts w:ascii="Arial" w:hAnsi="Arial" w:cs="Arial"/>
          <w:sz w:val="24"/>
          <w:szCs w:val="24"/>
          <w:lang w:val="es-MX" w:eastAsia="es-SV"/>
        </w:rPr>
        <w:t>197</w:t>
      </w:r>
      <w:r w:rsidR="00ED619C" w:rsidRPr="00ED619C">
        <w:rPr>
          <w:rFonts w:ascii="Arial" w:hAnsi="Arial" w:cs="Arial"/>
          <w:sz w:val="24"/>
          <w:szCs w:val="24"/>
          <w:lang w:val="es-MX" w:eastAsia="es-SV"/>
        </w:rPr>
        <w:t>/201</w:t>
      </w:r>
      <w:r w:rsidR="00ED619C">
        <w:rPr>
          <w:rFonts w:ascii="Arial" w:hAnsi="Arial" w:cs="Arial"/>
          <w:sz w:val="24"/>
          <w:szCs w:val="24"/>
          <w:lang w:val="es-MX" w:eastAsia="es-SV"/>
        </w:rPr>
        <w:t>6</w:t>
      </w:r>
      <w:r w:rsidR="00ED619C" w:rsidRPr="00ED619C">
        <w:rPr>
          <w:rFonts w:ascii="Arial" w:hAnsi="Arial" w:cs="Arial"/>
          <w:sz w:val="24"/>
          <w:szCs w:val="24"/>
          <w:lang w:val="es-MX" w:eastAsia="es-SV"/>
        </w:rPr>
        <w:t xml:space="preserve"> del </w:t>
      </w:r>
      <w:r w:rsidR="00ED619C">
        <w:rPr>
          <w:rFonts w:ascii="Arial" w:hAnsi="Arial" w:cs="Arial"/>
          <w:sz w:val="24"/>
          <w:szCs w:val="24"/>
          <w:lang w:val="es-MX" w:eastAsia="es-SV"/>
        </w:rPr>
        <w:t>27</w:t>
      </w:r>
      <w:r w:rsidR="00ED619C" w:rsidRPr="00ED619C">
        <w:rPr>
          <w:rFonts w:ascii="Arial" w:hAnsi="Arial" w:cs="Arial"/>
          <w:sz w:val="24"/>
          <w:szCs w:val="24"/>
          <w:lang w:val="es-MX" w:eastAsia="es-SV"/>
        </w:rPr>
        <w:t xml:space="preserve"> de </w:t>
      </w:r>
      <w:r w:rsidR="00ED619C">
        <w:rPr>
          <w:rFonts w:ascii="Arial" w:hAnsi="Arial" w:cs="Arial"/>
          <w:sz w:val="24"/>
          <w:szCs w:val="24"/>
          <w:lang w:val="es-MX" w:eastAsia="es-SV"/>
        </w:rPr>
        <w:t>octubre</w:t>
      </w:r>
      <w:r w:rsidR="00ED619C" w:rsidRPr="00ED619C">
        <w:rPr>
          <w:rFonts w:ascii="Arial" w:hAnsi="Arial" w:cs="Arial"/>
          <w:sz w:val="24"/>
          <w:szCs w:val="24"/>
          <w:lang w:val="es-MX" w:eastAsia="es-SV"/>
        </w:rPr>
        <w:t xml:space="preserve"> de 201</w:t>
      </w:r>
      <w:r w:rsidR="00ED619C">
        <w:rPr>
          <w:rFonts w:ascii="Arial" w:hAnsi="Arial" w:cs="Arial"/>
          <w:sz w:val="24"/>
          <w:szCs w:val="24"/>
          <w:lang w:val="es-MX" w:eastAsia="es-SV"/>
        </w:rPr>
        <w:t xml:space="preserve">6, autorizó que </w:t>
      </w:r>
      <w:r w:rsidR="005C3B54" w:rsidRPr="00ED619C">
        <w:rPr>
          <w:rFonts w:ascii="Arial" w:hAnsi="Arial" w:cs="Arial"/>
          <w:sz w:val="24"/>
          <w:szCs w:val="24"/>
          <w:lang w:val="es-MX" w:eastAsia="es-SV"/>
        </w:rPr>
        <w:t>se suscrib</w:t>
      </w:r>
      <w:r w:rsidR="00ED619C">
        <w:rPr>
          <w:rFonts w:ascii="Arial" w:hAnsi="Arial" w:cs="Arial"/>
          <w:sz w:val="24"/>
          <w:szCs w:val="24"/>
          <w:lang w:val="es-MX" w:eastAsia="es-SV"/>
        </w:rPr>
        <w:t>iera</w:t>
      </w:r>
      <w:r w:rsidR="005C3B54" w:rsidRPr="00ED619C">
        <w:rPr>
          <w:rFonts w:ascii="Arial" w:hAnsi="Arial" w:cs="Arial"/>
          <w:sz w:val="24"/>
          <w:szCs w:val="24"/>
          <w:lang w:val="es-MX" w:eastAsia="es-SV"/>
        </w:rPr>
        <w:t xml:space="preserve"> nuevo  </w:t>
      </w:r>
      <w:r w:rsidR="00ED619C">
        <w:rPr>
          <w:rFonts w:ascii="Arial" w:hAnsi="Arial" w:cs="Arial"/>
          <w:sz w:val="24"/>
          <w:szCs w:val="24"/>
          <w:lang w:val="es-MX" w:eastAsia="es-SV"/>
        </w:rPr>
        <w:t>“</w:t>
      </w:r>
      <w:r w:rsidR="005C3B54" w:rsidRPr="00ED619C">
        <w:rPr>
          <w:rFonts w:ascii="Arial" w:hAnsi="Arial" w:cs="Arial"/>
          <w:sz w:val="24"/>
          <w:szCs w:val="24"/>
          <w:lang w:val="es-MX" w:eastAsia="es-SV"/>
        </w:rPr>
        <w:t>Convenio de Prestación de Servicios Interinstitucional entre la Dirección General de Correos de El Salvador y El Fondo Social para la Vivienda, sobre la Impresión y/o Distribución de Correspondencia a Nivel Nacional» , por un plazo de un año, a partir del 1º de enero al 31 de Diciembre de 2017.</w:t>
      </w:r>
      <w:r w:rsidR="00001BAA">
        <w:rPr>
          <w:rFonts w:ascii="Arial" w:hAnsi="Arial" w:cs="Arial"/>
          <w:sz w:val="24"/>
          <w:szCs w:val="24"/>
          <w:lang w:val="es-MX" w:eastAsia="es-SV"/>
        </w:rPr>
        <w:t xml:space="preserve"> </w:t>
      </w:r>
      <w:r w:rsidR="00ED619C" w:rsidRPr="00ED619C">
        <w:rPr>
          <w:rFonts w:ascii="Arial" w:hAnsi="Arial" w:cs="Arial"/>
          <w:sz w:val="24"/>
          <w:szCs w:val="24"/>
          <w:lang w:val="es-MX" w:eastAsia="es-SV"/>
        </w:rPr>
        <w:t>Expuso un detalle de las tarifas del Convenio actual,</w:t>
      </w:r>
      <w:r w:rsidR="00ED619C" w:rsidRPr="00ED619C">
        <w:rPr>
          <w:rFonts w:ascii="Arial" w:hAnsi="Arial" w:cs="Arial"/>
          <w:sz w:val="24"/>
          <w:szCs w:val="24"/>
          <w:lang w:val="es-ES" w:eastAsia="es-SV"/>
        </w:rPr>
        <w:t xml:space="preserve"> </w:t>
      </w:r>
      <w:r w:rsidR="00ED619C" w:rsidRPr="00ED619C">
        <w:rPr>
          <w:rFonts w:ascii="Arial" w:hAnsi="Arial" w:cs="Arial"/>
          <w:sz w:val="24"/>
          <w:szCs w:val="24"/>
          <w:lang w:val="es-MX" w:eastAsia="es-SV"/>
        </w:rPr>
        <w:t>señalando que dichas tarifas se mantienen para el nuevo Convenio. Asimismo detalló un cuadro de control de facturación del convenio de correos 201</w:t>
      </w:r>
      <w:r w:rsidR="00ED619C">
        <w:rPr>
          <w:rFonts w:ascii="Arial" w:hAnsi="Arial" w:cs="Arial"/>
          <w:sz w:val="24"/>
          <w:szCs w:val="24"/>
          <w:lang w:val="es-MX" w:eastAsia="es-SV"/>
        </w:rPr>
        <w:t>6</w:t>
      </w:r>
      <w:r w:rsidR="00001BAA">
        <w:rPr>
          <w:rFonts w:ascii="Arial" w:hAnsi="Arial" w:cs="Arial"/>
          <w:sz w:val="24"/>
          <w:szCs w:val="24"/>
          <w:lang w:val="es-MX" w:eastAsia="es-SV"/>
        </w:rPr>
        <w:t xml:space="preserve"> y 2017</w:t>
      </w:r>
      <w:r w:rsidR="00ED619C" w:rsidRPr="00ED619C">
        <w:rPr>
          <w:rFonts w:ascii="Arial" w:hAnsi="Arial" w:cs="Arial"/>
          <w:sz w:val="24"/>
          <w:szCs w:val="24"/>
          <w:lang w:val="es-MX" w:eastAsia="es-SV"/>
        </w:rPr>
        <w:t xml:space="preserve">, de conformidad al documento adjunto. Explicó que </w:t>
      </w:r>
      <w:r w:rsidR="00ED619C" w:rsidRPr="00ED619C">
        <w:rPr>
          <w:rFonts w:ascii="Arial" w:hAnsi="Arial" w:cs="Arial"/>
          <w:iCs/>
          <w:sz w:val="24"/>
          <w:szCs w:val="24"/>
          <w:lang w:val="es-ES" w:eastAsia="es-SV"/>
        </w:rPr>
        <w:t>la Dirección General de Correos, con fecha 2 de octubre del presente año</w:t>
      </w:r>
      <w:r w:rsidR="00ED619C" w:rsidRPr="00ED619C">
        <w:rPr>
          <w:rFonts w:ascii="Arial" w:hAnsi="Arial" w:cs="Arial"/>
          <w:b/>
          <w:bCs/>
          <w:iCs/>
          <w:sz w:val="24"/>
          <w:szCs w:val="24"/>
          <w:lang w:val="es-ES" w:eastAsia="es-SV"/>
        </w:rPr>
        <w:t>,</w:t>
      </w:r>
      <w:r w:rsidR="00ED619C" w:rsidRPr="00ED619C">
        <w:rPr>
          <w:rFonts w:ascii="Arial" w:hAnsi="Arial" w:cs="Arial"/>
          <w:iCs/>
          <w:sz w:val="24"/>
          <w:szCs w:val="24"/>
          <w:lang w:val="es-ES" w:eastAsia="es-SV"/>
        </w:rPr>
        <w:t xml:space="preserve"> manifestó </w:t>
      </w:r>
      <w:r w:rsidR="00ED619C" w:rsidRPr="00ED619C">
        <w:rPr>
          <w:rFonts w:ascii="Arial" w:hAnsi="Arial" w:cs="Arial"/>
          <w:sz w:val="24"/>
          <w:szCs w:val="24"/>
          <w:lang w:val="es-ES" w:eastAsia="es-SV"/>
        </w:rPr>
        <w:t>la disposición y voluntad de prorrogar el “Convenio de Prestación de Servicios Interinstitucional entre la Dirección General de Correos y el Fondo Social para la Vivienda, sobre la Impresión y/o Distribución de Correspondencia a Nivel Nacional”, para el próximo año fiscal, que comprende del uno de enero al treinta y uno de diciembre del año dos mil dieci</w:t>
      </w:r>
      <w:r w:rsidR="00001BAA">
        <w:rPr>
          <w:rFonts w:ascii="Arial" w:hAnsi="Arial" w:cs="Arial"/>
          <w:sz w:val="24"/>
          <w:szCs w:val="24"/>
          <w:lang w:val="es-ES" w:eastAsia="es-SV"/>
        </w:rPr>
        <w:t>ocho, bajo los mismos términos y condiciones</w:t>
      </w:r>
      <w:r w:rsidR="00ED619C" w:rsidRPr="00ED619C">
        <w:rPr>
          <w:rFonts w:ascii="Arial" w:hAnsi="Arial" w:cs="Arial"/>
          <w:sz w:val="24"/>
          <w:szCs w:val="24"/>
          <w:lang w:val="es-ES" w:eastAsia="es-SV"/>
        </w:rPr>
        <w:t xml:space="preserve">. </w:t>
      </w:r>
      <w:r w:rsidR="00ED619C" w:rsidRPr="00ED619C">
        <w:rPr>
          <w:rFonts w:ascii="Arial" w:hAnsi="Arial" w:cs="Arial"/>
          <w:sz w:val="24"/>
          <w:szCs w:val="24"/>
          <w:lang w:eastAsia="es-SV"/>
        </w:rPr>
        <w:t>Junta Directiva, luego de conocer la solicitud presentada por</w:t>
      </w:r>
      <w:r w:rsidR="00001BAA">
        <w:rPr>
          <w:rFonts w:ascii="Arial" w:hAnsi="Arial" w:cs="Arial"/>
          <w:sz w:val="24"/>
          <w:szCs w:val="24"/>
          <w:lang w:eastAsia="es-SV"/>
        </w:rPr>
        <w:t xml:space="preserve"> el Licenciado Ricardo Antonio Á</w:t>
      </w:r>
      <w:r w:rsidR="00ED619C" w:rsidRPr="00ED619C">
        <w:rPr>
          <w:rFonts w:ascii="Arial" w:hAnsi="Arial" w:cs="Arial"/>
          <w:sz w:val="24"/>
          <w:szCs w:val="24"/>
          <w:lang w:eastAsia="es-SV"/>
        </w:rPr>
        <w:t xml:space="preserve">vila Cardona, Gerente Administrativo, por unanimidad </w:t>
      </w:r>
      <w:r w:rsidR="00ED619C" w:rsidRPr="00ED619C">
        <w:rPr>
          <w:rFonts w:ascii="Arial" w:hAnsi="Arial" w:cs="Arial"/>
          <w:b/>
          <w:sz w:val="24"/>
          <w:szCs w:val="24"/>
          <w:lang w:eastAsia="es-SV"/>
        </w:rPr>
        <w:t>ACUERDA:</w:t>
      </w:r>
    </w:p>
    <w:p w:rsidR="00ED619C" w:rsidRPr="00ED619C" w:rsidRDefault="00ED619C" w:rsidP="00ED619C">
      <w:pPr>
        <w:tabs>
          <w:tab w:val="left" w:pos="851"/>
        </w:tabs>
        <w:spacing w:after="0" w:line="240" w:lineRule="auto"/>
        <w:jc w:val="both"/>
        <w:textAlignment w:val="baseline"/>
        <w:rPr>
          <w:rFonts w:ascii="Arial" w:hAnsi="Arial" w:cs="Arial"/>
          <w:sz w:val="24"/>
          <w:szCs w:val="24"/>
          <w:lang w:eastAsia="es-SV"/>
        </w:rPr>
      </w:pPr>
    </w:p>
    <w:p w:rsidR="00001BAA" w:rsidRDefault="00ED619C" w:rsidP="001F35A8">
      <w:pPr>
        <w:numPr>
          <w:ilvl w:val="0"/>
          <w:numId w:val="19"/>
        </w:numPr>
        <w:tabs>
          <w:tab w:val="num" w:pos="720"/>
          <w:tab w:val="left" w:pos="851"/>
        </w:tabs>
        <w:spacing w:after="0" w:line="240" w:lineRule="auto"/>
        <w:jc w:val="both"/>
        <w:textAlignment w:val="baseline"/>
        <w:rPr>
          <w:rFonts w:ascii="Arial" w:hAnsi="Arial" w:cs="Arial"/>
          <w:sz w:val="24"/>
          <w:szCs w:val="24"/>
          <w:lang w:eastAsia="es-SV"/>
        </w:rPr>
      </w:pPr>
      <w:r w:rsidRPr="00ED619C">
        <w:rPr>
          <w:rFonts w:ascii="Arial" w:hAnsi="Arial" w:cs="Arial"/>
          <w:sz w:val="24"/>
          <w:szCs w:val="24"/>
          <w:lang w:val="es-MX" w:eastAsia="es-SV"/>
        </w:rPr>
        <w:t xml:space="preserve">Autorizar </w:t>
      </w:r>
      <w:r w:rsidR="005C3B54" w:rsidRPr="00001BAA">
        <w:rPr>
          <w:rFonts w:ascii="Arial" w:hAnsi="Arial" w:cs="Arial"/>
          <w:sz w:val="24"/>
          <w:szCs w:val="24"/>
          <w:lang w:val="es-MX" w:eastAsia="es-SV"/>
        </w:rPr>
        <w:t>la pr</w:t>
      </w:r>
      <w:r w:rsidR="00001BAA">
        <w:rPr>
          <w:rFonts w:ascii="Arial" w:hAnsi="Arial" w:cs="Arial"/>
          <w:sz w:val="24"/>
          <w:szCs w:val="24"/>
          <w:lang w:val="es-MX" w:eastAsia="es-SV"/>
        </w:rPr>
        <w:t>ó</w:t>
      </w:r>
      <w:r w:rsidR="005C3B54" w:rsidRPr="00001BAA">
        <w:rPr>
          <w:rFonts w:ascii="Arial" w:hAnsi="Arial" w:cs="Arial"/>
          <w:sz w:val="24"/>
          <w:szCs w:val="24"/>
          <w:lang w:val="es-MX" w:eastAsia="es-SV"/>
        </w:rPr>
        <w:t>rroga del  “</w:t>
      </w:r>
      <w:r w:rsidR="00001BAA" w:rsidRPr="00001BAA">
        <w:rPr>
          <w:rFonts w:ascii="Arial" w:hAnsi="Arial" w:cs="Arial"/>
          <w:sz w:val="24"/>
          <w:szCs w:val="24"/>
          <w:lang w:val="es-ES" w:eastAsia="es-SV"/>
        </w:rPr>
        <w:t xml:space="preserve">Convenio de Prestación de Servicios Interinstitucional entre la Dirección General de Correos de El Salvador y el Fondo Social para la Vivienda, </w:t>
      </w:r>
      <w:r w:rsidR="005C3B54" w:rsidRPr="00001BAA">
        <w:rPr>
          <w:rFonts w:ascii="Arial" w:hAnsi="Arial" w:cs="Arial"/>
          <w:sz w:val="24"/>
          <w:szCs w:val="24"/>
          <w:lang w:val="es-ES" w:eastAsia="es-SV"/>
        </w:rPr>
        <w:t xml:space="preserve">sobre </w:t>
      </w:r>
      <w:r w:rsidR="005C3B54" w:rsidRPr="00001BAA">
        <w:rPr>
          <w:rFonts w:ascii="Arial" w:hAnsi="Arial" w:cs="Arial"/>
          <w:sz w:val="24"/>
          <w:szCs w:val="24"/>
          <w:lang w:val="es-ES" w:eastAsia="es-SV"/>
        </w:rPr>
        <w:lastRenderedPageBreak/>
        <w:t>la Impresión y/o Distribución de Correspondencia a Nivel Nacional”, por un plazo de un año, a partir del 1° de enero al 31 de Diciembre de 2018.</w:t>
      </w:r>
    </w:p>
    <w:p w:rsidR="00001BAA" w:rsidRDefault="00001BAA" w:rsidP="00001BAA">
      <w:pPr>
        <w:tabs>
          <w:tab w:val="left" w:pos="851"/>
        </w:tabs>
        <w:spacing w:after="0" w:line="240" w:lineRule="auto"/>
        <w:ind w:left="360"/>
        <w:jc w:val="both"/>
        <w:textAlignment w:val="baseline"/>
        <w:rPr>
          <w:rFonts w:ascii="Arial" w:hAnsi="Arial" w:cs="Arial"/>
          <w:sz w:val="24"/>
          <w:szCs w:val="24"/>
          <w:lang w:eastAsia="es-SV"/>
        </w:rPr>
      </w:pPr>
    </w:p>
    <w:p w:rsidR="00535D72" w:rsidRPr="00001BAA" w:rsidRDefault="005C3B54" w:rsidP="001F35A8">
      <w:pPr>
        <w:numPr>
          <w:ilvl w:val="0"/>
          <w:numId w:val="19"/>
        </w:numPr>
        <w:tabs>
          <w:tab w:val="num" w:pos="720"/>
          <w:tab w:val="left" w:pos="851"/>
        </w:tabs>
        <w:spacing w:after="0" w:line="240" w:lineRule="auto"/>
        <w:jc w:val="both"/>
        <w:textAlignment w:val="baseline"/>
        <w:rPr>
          <w:rFonts w:ascii="Arial" w:hAnsi="Arial" w:cs="Arial"/>
          <w:sz w:val="24"/>
          <w:szCs w:val="24"/>
          <w:lang w:eastAsia="es-SV"/>
        </w:rPr>
      </w:pPr>
      <w:r w:rsidRPr="00001BAA">
        <w:rPr>
          <w:rFonts w:ascii="Arial" w:hAnsi="Arial" w:cs="Arial"/>
          <w:sz w:val="24"/>
          <w:szCs w:val="24"/>
          <w:lang w:val="es-MX" w:eastAsia="es-SV"/>
        </w:rPr>
        <w:t>Autorizar al Presidente y Director Ejecutivo para suscribir el respectivo convenio de prestación de servicios</w:t>
      </w:r>
      <w:r w:rsidR="00001BAA" w:rsidRPr="00001BAA">
        <w:rPr>
          <w:rFonts w:ascii="Arial" w:hAnsi="Arial" w:cs="Arial"/>
          <w:sz w:val="24"/>
          <w:szCs w:val="24"/>
          <w:lang w:val="es-MX" w:eastAsia="es-SV"/>
        </w:rPr>
        <w:t>.</w:t>
      </w:r>
    </w:p>
    <w:p w:rsidR="00001BAA" w:rsidRPr="00ED619C" w:rsidRDefault="00001BAA" w:rsidP="00ED619C">
      <w:pPr>
        <w:tabs>
          <w:tab w:val="left" w:pos="851"/>
        </w:tabs>
        <w:spacing w:after="0" w:line="240" w:lineRule="auto"/>
        <w:ind w:left="360"/>
        <w:jc w:val="both"/>
        <w:textAlignment w:val="baseline"/>
        <w:rPr>
          <w:rFonts w:ascii="Arial" w:hAnsi="Arial" w:cs="Arial"/>
          <w:sz w:val="24"/>
          <w:szCs w:val="24"/>
          <w:lang w:eastAsia="es-SV"/>
        </w:rPr>
      </w:pPr>
    </w:p>
    <w:p w:rsidR="00ED619C" w:rsidRPr="00ED619C" w:rsidRDefault="00ED619C" w:rsidP="001F35A8">
      <w:pPr>
        <w:numPr>
          <w:ilvl w:val="0"/>
          <w:numId w:val="19"/>
        </w:numPr>
        <w:tabs>
          <w:tab w:val="left" w:pos="851"/>
        </w:tabs>
        <w:spacing w:after="0" w:line="240" w:lineRule="auto"/>
        <w:jc w:val="both"/>
        <w:textAlignment w:val="baseline"/>
        <w:rPr>
          <w:rFonts w:ascii="Arial" w:eastAsia="Times New Roman" w:hAnsi="Arial" w:cs="Arial"/>
          <w:sz w:val="24"/>
          <w:szCs w:val="24"/>
          <w:lang w:val="es-ES" w:eastAsia="es-ES"/>
        </w:rPr>
      </w:pPr>
      <w:r w:rsidRPr="00ED619C">
        <w:rPr>
          <w:rFonts w:ascii="Arial" w:eastAsiaTheme="minorEastAsia" w:hAnsi="Arial" w:cs="Arial"/>
          <w:sz w:val="24"/>
          <w:szCs w:val="24"/>
          <w:lang w:val="es-MX" w:eastAsia="es-ES"/>
        </w:rPr>
        <w:t>Este punto se</w:t>
      </w:r>
      <w:r w:rsidR="00001BAA">
        <w:rPr>
          <w:rFonts w:ascii="Arial" w:eastAsiaTheme="minorEastAsia" w:hAnsi="Arial" w:cs="Arial"/>
          <w:sz w:val="24"/>
          <w:szCs w:val="24"/>
          <w:lang w:val="es-MX" w:eastAsia="es-ES"/>
        </w:rPr>
        <w:t xml:space="preserve"> ratifica en esta misma sesión.</w:t>
      </w:r>
    </w:p>
    <w:p w:rsidR="00D10F05" w:rsidRPr="00ED619C" w:rsidRDefault="00D10F05" w:rsidP="00D10F05">
      <w:pPr>
        <w:spacing w:after="0" w:line="240" w:lineRule="auto"/>
        <w:jc w:val="both"/>
        <w:rPr>
          <w:rFonts w:ascii="Arial" w:hAnsi="Arial" w:cs="Arial"/>
          <w:b/>
          <w:bCs/>
          <w:sz w:val="24"/>
          <w:szCs w:val="24"/>
        </w:rPr>
      </w:pPr>
      <w:r w:rsidRPr="00ED619C">
        <w:rPr>
          <w:rFonts w:ascii="Arial" w:hAnsi="Arial" w:cs="Arial"/>
          <w:b/>
          <w:bCs/>
          <w:sz w:val="24"/>
          <w:szCs w:val="24"/>
        </w:rPr>
        <w:t xml:space="preserve"> </w:t>
      </w:r>
    </w:p>
    <w:p w:rsidR="00D10F05" w:rsidRPr="00ED619C" w:rsidRDefault="00D10F05" w:rsidP="00D10F05">
      <w:pPr>
        <w:pStyle w:val="Prrafodelista"/>
        <w:ind w:left="490"/>
        <w:rPr>
          <w:rFonts w:ascii="Arial" w:hAnsi="Arial" w:cs="Arial"/>
          <w:b/>
          <w:bCs/>
          <w:lang w:val="es-SV"/>
        </w:rPr>
      </w:pPr>
    </w:p>
    <w:p w:rsidR="000A52BF" w:rsidRPr="000A52BF" w:rsidRDefault="005D229B" w:rsidP="000A52BF">
      <w:pPr>
        <w:spacing w:after="0" w:line="240" w:lineRule="auto"/>
        <w:ind w:left="-76"/>
        <w:jc w:val="both"/>
        <w:rPr>
          <w:rFonts w:ascii="Arial" w:hAnsi="Arial" w:cs="Arial"/>
          <w:b/>
          <w:bCs/>
          <w:sz w:val="24"/>
          <w:szCs w:val="24"/>
        </w:rPr>
      </w:pPr>
      <w:r>
        <w:rPr>
          <w:rFonts w:ascii="Arial" w:hAnsi="Arial" w:cs="Arial"/>
          <w:b/>
          <w:bCs/>
          <w:sz w:val="24"/>
          <w:szCs w:val="24"/>
        </w:rPr>
        <w:t>XII)</w:t>
      </w:r>
      <w:r w:rsidR="000A52BF">
        <w:rPr>
          <w:rFonts w:ascii="Arial" w:hAnsi="Arial" w:cs="Arial"/>
          <w:b/>
          <w:bCs/>
          <w:sz w:val="24"/>
          <w:szCs w:val="24"/>
        </w:rPr>
        <w:t xml:space="preserve"> </w:t>
      </w:r>
      <w:r w:rsidR="00D10F05" w:rsidRPr="00D10F05">
        <w:rPr>
          <w:rFonts w:ascii="Arial" w:hAnsi="Arial" w:cs="Arial"/>
          <w:b/>
          <w:bCs/>
          <w:sz w:val="24"/>
          <w:szCs w:val="24"/>
        </w:rPr>
        <w:t>DESCARGO DE ACTIVO FIJO</w:t>
      </w:r>
      <w:r w:rsidR="00FA592B">
        <w:rPr>
          <w:rFonts w:ascii="Arial" w:hAnsi="Arial" w:cs="Arial"/>
          <w:b/>
          <w:bCs/>
          <w:sz w:val="24"/>
          <w:szCs w:val="24"/>
        </w:rPr>
        <w:t xml:space="preserve">. </w:t>
      </w:r>
      <w:r w:rsidR="000A52BF" w:rsidRPr="000A52BF">
        <w:rPr>
          <w:rFonts w:ascii="Arial" w:eastAsia="Times New Roman" w:hAnsi="Arial" w:cs="Arial"/>
          <w:sz w:val="24"/>
          <w:szCs w:val="24"/>
          <w:lang w:val="es-ES" w:eastAsia="es-ES"/>
        </w:rPr>
        <w:t>El Presidente y Director Ejecutivo sometió</w:t>
      </w:r>
      <w:r w:rsidR="000A52BF" w:rsidRPr="000A52BF">
        <w:rPr>
          <w:rFonts w:ascii="Arial" w:eastAsia="Times New Roman" w:hAnsi="Arial" w:cs="Arial"/>
          <w:sz w:val="24"/>
          <w:szCs w:val="24"/>
          <w:lang w:val="es-MX" w:eastAsia="es-ES"/>
        </w:rPr>
        <w:t xml:space="preserve"> a consideración de los Directores, solicitud de </w:t>
      </w:r>
      <w:r w:rsidR="000A52BF" w:rsidRPr="000A52BF">
        <w:rPr>
          <w:rFonts w:ascii="Arial" w:eastAsia="Times New Roman" w:hAnsi="Arial" w:cs="Arial"/>
          <w:sz w:val="24"/>
          <w:szCs w:val="24"/>
          <w:lang w:val="es-ES" w:eastAsia="es-ES"/>
        </w:rPr>
        <w:t xml:space="preserve">descargo de activo fijo. Para su presentación invitó al </w:t>
      </w:r>
      <w:r w:rsidR="000A52BF" w:rsidRPr="000A52BF">
        <w:rPr>
          <w:rFonts w:ascii="Arial" w:eastAsia="Times New Roman" w:hAnsi="Arial" w:cs="Arial"/>
          <w:sz w:val="24"/>
          <w:szCs w:val="24"/>
          <w:lang w:val="es-MX" w:eastAsia="es-ES"/>
        </w:rPr>
        <w:t>Licenciado Ricardo Antonio Avila Cardona</w:t>
      </w:r>
      <w:r w:rsidR="000A52BF" w:rsidRPr="000A52BF">
        <w:rPr>
          <w:rFonts w:ascii="Arial" w:eastAsia="Times New Roman" w:hAnsi="Arial" w:cs="Arial"/>
          <w:sz w:val="24"/>
          <w:szCs w:val="24"/>
          <w:lang w:val="es-ES" w:eastAsia="es-ES"/>
        </w:rPr>
        <w:t xml:space="preserve">, Gerente Administrativo, quien explicó que se presenta esta solicitud, de conformidad con la normativa relacionada al descargo de bienes, la cual explicó en detalle, de conformidad a documento que se anexa a la presente acta. Indicó que esta normativa se basa en el </w:t>
      </w:r>
      <w:r w:rsidR="000A52BF" w:rsidRPr="000A52BF">
        <w:rPr>
          <w:rFonts w:ascii="Arial" w:eastAsia="Times New Roman" w:hAnsi="Arial" w:cs="Arial"/>
          <w:sz w:val="24"/>
          <w:szCs w:val="24"/>
          <w:lang w:val="es-MX" w:eastAsia="es-ES"/>
        </w:rPr>
        <w:t xml:space="preserve">Manual Técnico del Sistema de Administración Financiera Integrado, SAFI, señala en el </w:t>
      </w:r>
      <w:r w:rsidR="000A52BF" w:rsidRPr="000A52BF">
        <w:rPr>
          <w:rFonts w:ascii="Arial" w:eastAsia="Times New Roman" w:hAnsi="Arial" w:cs="Arial"/>
          <w:bCs/>
          <w:sz w:val="24"/>
          <w:szCs w:val="24"/>
          <w:lang w:val="es-MX" w:eastAsia="es-ES"/>
        </w:rPr>
        <w:t>C.2.4</w:t>
      </w:r>
      <w:r w:rsidR="000A52BF" w:rsidRPr="000A52BF">
        <w:rPr>
          <w:rFonts w:ascii="Arial" w:eastAsia="Times New Roman" w:hAnsi="Arial" w:cs="Arial"/>
          <w:sz w:val="24"/>
          <w:szCs w:val="24"/>
          <w:lang w:val="es-MX" w:eastAsia="es-ES"/>
        </w:rPr>
        <w:t xml:space="preserve"> NORMAS SOBRE INVERSIONES EN BIENES DE LARGA DURACIÓN. Numeral 1.; </w:t>
      </w:r>
      <w:r w:rsidR="000A52BF" w:rsidRPr="000A52BF">
        <w:rPr>
          <w:rFonts w:ascii="Arial" w:eastAsia="Times New Roman" w:hAnsi="Arial" w:cs="Arial"/>
          <w:bCs/>
          <w:sz w:val="24"/>
          <w:szCs w:val="24"/>
          <w:lang w:val="es-MX" w:eastAsia="es-ES"/>
        </w:rPr>
        <w:t>Numeral 3. “Control Físico de los Bienes de Larga Duración”. También en el</w:t>
      </w:r>
      <w:r w:rsidR="000A52BF" w:rsidRPr="000A52BF">
        <w:rPr>
          <w:rFonts w:ascii="Arial" w:eastAsia="Times New Roman" w:hAnsi="Arial" w:cs="Arial"/>
          <w:b/>
          <w:bCs/>
          <w:sz w:val="24"/>
          <w:szCs w:val="24"/>
          <w:lang w:val="es-MX" w:eastAsia="es-ES"/>
        </w:rPr>
        <w:t xml:space="preserve"> </w:t>
      </w:r>
      <w:r w:rsidR="000A52BF" w:rsidRPr="000A52BF">
        <w:rPr>
          <w:rFonts w:ascii="Arial" w:eastAsia="Times New Roman" w:hAnsi="Arial" w:cs="Arial"/>
          <w:bCs/>
          <w:sz w:val="24"/>
          <w:szCs w:val="24"/>
          <w:lang w:val="es-MX" w:eastAsia="es-ES"/>
        </w:rPr>
        <w:t>REGLAMENTO DE NORMAS TÉCNICAS DE CONTROL INTERNO ESPECÍFICAS DEL FSV</w:t>
      </w:r>
      <w:r w:rsidR="000A52BF" w:rsidRPr="000A52BF">
        <w:rPr>
          <w:rFonts w:ascii="Arial" w:eastAsia="Times New Roman" w:hAnsi="Arial" w:cs="Arial"/>
          <w:sz w:val="24"/>
          <w:szCs w:val="24"/>
          <w:lang w:val="es-MX" w:eastAsia="es-ES"/>
        </w:rPr>
        <w:t xml:space="preserve"> (Decreto 55, 19 abril 2006, Diario Oficial del 2 de junio de 2006, Tomo 371) Políticas y Procedimientos de Activos, indica en su Art. 52 “Las políticas y procedimientos para proteger y conservar cada una de las categorías de activos institucionales, principalmente los más vulnerables, deberán emitirse conforme el Sistema Normativo del FSV”. </w:t>
      </w:r>
      <w:r w:rsidR="000A52BF" w:rsidRPr="000A52BF">
        <w:rPr>
          <w:rFonts w:ascii="Arial" w:eastAsia="Times New Roman" w:hAnsi="Arial" w:cs="Arial"/>
          <w:bCs/>
          <w:sz w:val="24"/>
          <w:szCs w:val="24"/>
          <w:lang w:val="es-ES" w:eastAsia="es-ES"/>
        </w:rPr>
        <w:t>Igualmente en el</w:t>
      </w:r>
      <w:r w:rsidR="000A52BF" w:rsidRPr="000A52BF">
        <w:rPr>
          <w:rFonts w:ascii="Arial" w:eastAsia="Times New Roman" w:hAnsi="Arial" w:cs="Arial"/>
          <w:b/>
          <w:bCs/>
          <w:sz w:val="24"/>
          <w:szCs w:val="24"/>
          <w:lang w:val="es-ES" w:eastAsia="es-ES"/>
        </w:rPr>
        <w:t xml:space="preserve"> </w:t>
      </w:r>
      <w:r w:rsidR="000A52BF" w:rsidRPr="000A52BF">
        <w:rPr>
          <w:rFonts w:ascii="Arial" w:eastAsia="Times New Roman" w:hAnsi="Arial" w:cs="Arial"/>
          <w:bCs/>
          <w:sz w:val="24"/>
          <w:szCs w:val="24"/>
          <w:lang w:val="es-ES" w:eastAsia="es-ES"/>
        </w:rPr>
        <w:t>INSTRUCTIVO ADMINISTRACIÓN DE BIENES INSTITUCIONALES</w:t>
      </w:r>
      <w:r w:rsidR="000A52BF" w:rsidRPr="000A52BF">
        <w:rPr>
          <w:rFonts w:ascii="Arial" w:eastAsia="Times New Roman" w:hAnsi="Arial" w:cs="Arial"/>
          <w:b/>
          <w:bCs/>
          <w:sz w:val="24"/>
          <w:szCs w:val="24"/>
          <w:lang w:val="es-ES" w:eastAsia="es-ES"/>
        </w:rPr>
        <w:t xml:space="preserve"> </w:t>
      </w:r>
      <w:r w:rsidR="000A52BF" w:rsidRPr="000A52BF">
        <w:rPr>
          <w:rFonts w:ascii="Arial" w:eastAsia="Times New Roman" w:hAnsi="Arial" w:cs="Arial"/>
          <w:sz w:val="24"/>
          <w:szCs w:val="24"/>
          <w:lang w:val="es-ES" w:eastAsia="es-ES"/>
        </w:rPr>
        <w:t>(20 de octubre de 2012)</w:t>
      </w:r>
      <w:r w:rsidR="000A52BF" w:rsidRPr="000A52BF">
        <w:rPr>
          <w:rFonts w:ascii="Arial" w:eastAsia="Times New Roman" w:hAnsi="Arial" w:cs="Arial"/>
          <w:b/>
          <w:bCs/>
          <w:sz w:val="24"/>
          <w:szCs w:val="24"/>
          <w:lang w:val="es-ES" w:eastAsia="es-ES"/>
        </w:rPr>
        <w:t xml:space="preserve">. </w:t>
      </w:r>
      <w:r w:rsidR="000A52BF" w:rsidRPr="000A52BF">
        <w:rPr>
          <w:rFonts w:ascii="Arial" w:eastAsia="Times New Roman" w:hAnsi="Arial" w:cs="Arial"/>
          <w:sz w:val="24"/>
          <w:szCs w:val="24"/>
          <w:lang w:val="es-ES" w:eastAsia="es-ES"/>
        </w:rPr>
        <w:t xml:space="preserve">4. PROTECCION Y SEGURIDAD DE BIENES. 4.2. MUEBLES E INTANGIBLES. a) BAJA O DESCARGO. Consiste en retirar todos aquellos bienes que han perdido la posibilidad de ser utilizados, debido a obsolescencia, desgaste, deterioro, pérdida, destrucción, mantenimiento o reparación onerosa y reposición. </w:t>
      </w:r>
      <w:r w:rsidR="000A52BF" w:rsidRPr="000A52BF">
        <w:rPr>
          <w:rFonts w:ascii="Arial" w:eastAsia="Times New Roman" w:hAnsi="Arial" w:cs="Arial"/>
          <w:bCs/>
          <w:sz w:val="24"/>
          <w:szCs w:val="24"/>
          <w:lang w:val="es-ES" w:eastAsia="es-ES"/>
        </w:rPr>
        <w:t>Señaló que se solicita descargo para poder dar de baja a los diferentes bienes (sillas,  muebles, equipos informáticos y otros) entregados por las distintas Unidades de la Institución tomando en cuenta que ya no son necesarios para su funcionamiento. La tendencia es disminuir el tamaño del Activo Fijo para  hacer más útiles los espacios institucionales. S</w:t>
      </w:r>
      <w:r w:rsidR="000A52BF" w:rsidRPr="000A52BF">
        <w:rPr>
          <w:rFonts w:ascii="Arial" w:eastAsia="Times New Roman" w:hAnsi="Arial" w:cs="Arial"/>
          <w:bCs/>
          <w:sz w:val="24"/>
          <w:szCs w:val="24"/>
          <w:lang w:val="es-MX" w:eastAsia="es-ES"/>
        </w:rPr>
        <w:t xml:space="preserve">e identificaron </w:t>
      </w:r>
      <w:r w:rsidR="000A52BF">
        <w:rPr>
          <w:rFonts w:ascii="Arial" w:eastAsia="Times New Roman" w:hAnsi="Arial" w:cs="Arial"/>
          <w:bCs/>
          <w:sz w:val="24"/>
          <w:szCs w:val="24"/>
          <w:lang w:val="es-MX" w:eastAsia="es-ES"/>
        </w:rPr>
        <w:t>20</w:t>
      </w:r>
      <w:r w:rsidR="000A52BF" w:rsidRPr="000A52BF">
        <w:rPr>
          <w:rFonts w:ascii="Arial" w:eastAsia="Times New Roman" w:hAnsi="Arial" w:cs="Arial"/>
          <w:bCs/>
          <w:sz w:val="24"/>
          <w:szCs w:val="24"/>
          <w:lang w:val="es-MX" w:eastAsia="es-ES"/>
        </w:rPr>
        <w:t xml:space="preserve"> bienes contables y </w:t>
      </w:r>
      <w:r w:rsidR="000A52BF">
        <w:rPr>
          <w:rFonts w:ascii="Arial" w:eastAsia="Times New Roman" w:hAnsi="Arial" w:cs="Arial"/>
          <w:bCs/>
          <w:sz w:val="24"/>
          <w:szCs w:val="24"/>
          <w:lang w:val="es-MX" w:eastAsia="es-ES"/>
        </w:rPr>
        <w:t>61</w:t>
      </w:r>
      <w:r w:rsidR="000A52BF" w:rsidRPr="000A52BF">
        <w:rPr>
          <w:rFonts w:ascii="Arial" w:eastAsia="Times New Roman" w:hAnsi="Arial" w:cs="Arial"/>
          <w:bCs/>
          <w:sz w:val="24"/>
          <w:szCs w:val="24"/>
          <w:lang w:val="es-MX" w:eastAsia="es-ES"/>
        </w:rPr>
        <w:t xml:space="preserve"> bienes extracontables, </w:t>
      </w:r>
      <w:r w:rsidR="000A52BF" w:rsidRPr="000A52BF">
        <w:rPr>
          <w:rFonts w:ascii="Arial" w:eastAsia="Times New Roman" w:hAnsi="Arial" w:cs="Arial"/>
          <w:bCs/>
          <w:sz w:val="24"/>
          <w:szCs w:val="24"/>
          <w:lang w:val="es-ES" w:eastAsia="es-ES"/>
        </w:rPr>
        <w:t>p</w:t>
      </w:r>
      <w:proofErr w:type="spellStart"/>
      <w:r w:rsidR="000A52BF" w:rsidRPr="000A52BF">
        <w:rPr>
          <w:rFonts w:ascii="Arial" w:eastAsia="Times New Roman" w:hAnsi="Arial" w:cs="Arial"/>
          <w:bCs/>
          <w:sz w:val="24"/>
          <w:szCs w:val="24"/>
          <w:lang w:val="es-MX" w:eastAsia="es-ES"/>
        </w:rPr>
        <w:t>or</w:t>
      </w:r>
      <w:proofErr w:type="spellEnd"/>
      <w:r w:rsidR="000A52BF" w:rsidRPr="000A52BF">
        <w:rPr>
          <w:rFonts w:ascii="Arial" w:eastAsia="Times New Roman" w:hAnsi="Arial" w:cs="Arial"/>
          <w:bCs/>
          <w:sz w:val="24"/>
          <w:szCs w:val="24"/>
          <w:lang w:val="es-MX" w:eastAsia="es-ES"/>
        </w:rPr>
        <w:t xml:space="preserve"> lo que se presenta el listado de dichos artículos, de conformidad con el anexo adjunto. Asimismo se solicita a</w:t>
      </w:r>
      <w:proofErr w:type="spellStart"/>
      <w:r w:rsidR="000A52BF" w:rsidRPr="000A52BF">
        <w:rPr>
          <w:rFonts w:ascii="Arial" w:eastAsia="Times New Roman" w:hAnsi="Arial" w:cs="Arial"/>
          <w:sz w:val="24"/>
          <w:szCs w:val="24"/>
          <w:lang w:val="es-ES" w:eastAsia="es-ES"/>
        </w:rPr>
        <w:t>utorizar</w:t>
      </w:r>
      <w:proofErr w:type="spellEnd"/>
      <w:r w:rsidR="000A52BF" w:rsidRPr="000A52BF">
        <w:rPr>
          <w:rFonts w:ascii="Arial" w:eastAsia="Times New Roman" w:hAnsi="Arial" w:cs="Arial"/>
          <w:sz w:val="24"/>
          <w:szCs w:val="24"/>
          <w:lang w:val="es-ES" w:eastAsia="es-ES"/>
        </w:rPr>
        <w:t xml:space="preserve"> el descarg</w:t>
      </w:r>
      <w:r w:rsidR="000A52BF">
        <w:rPr>
          <w:rFonts w:ascii="Arial" w:eastAsia="Times New Roman" w:hAnsi="Arial" w:cs="Arial"/>
          <w:sz w:val="24"/>
          <w:szCs w:val="24"/>
          <w:lang w:val="es-ES" w:eastAsia="es-ES"/>
        </w:rPr>
        <w:t>o del valor de dichos artículos</w:t>
      </w:r>
      <w:r w:rsidR="000A52BF" w:rsidRPr="000A52BF">
        <w:rPr>
          <w:rFonts w:ascii="Arial" w:eastAsia="Times New Roman" w:hAnsi="Arial" w:cs="Arial"/>
          <w:sz w:val="24"/>
          <w:szCs w:val="24"/>
          <w:lang w:val="es-ES_tradnl" w:eastAsia="es-ES"/>
        </w:rPr>
        <w:t xml:space="preserve">; </w:t>
      </w:r>
      <w:r w:rsidR="000A52BF" w:rsidRPr="000A52BF">
        <w:rPr>
          <w:rFonts w:ascii="Arial" w:eastAsia="Times New Roman" w:hAnsi="Arial" w:cs="Arial"/>
          <w:sz w:val="24"/>
          <w:szCs w:val="24"/>
          <w:lang w:val="es-ES" w:eastAsia="es-ES"/>
        </w:rPr>
        <w:t xml:space="preserve">autorizar la donación de los bienes a instituciones de Gobierno, incluyendo Autónomas y Escuelas/Institutos Nacionales, y los que no se donen, la Comisión disponga y acuerde el mejor destino, de acuerdo a las mejores prácticas para no afectar en Medio Ambiente. Junta Directiva, conocida la solicitud expuesta por el </w:t>
      </w:r>
      <w:r w:rsidR="000A52BF" w:rsidRPr="000A52BF">
        <w:rPr>
          <w:rFonts w:ascii="Arial" w:eastAsia="Times New Roman" w:hAnsi="Arial" w:cs="Arial"/>
          <w:sz w:val="24"/>
          <w:szCs w:val="24"/>
          <w:lang w:val="es-MX" w:eastAsia="es-ES"/>
        </w:rPr>
        <w:t>Licenciado Ricardo Antonio Ávila Cardona</w:t>
      </w:r>
      <w:r w:rsidR="000A52BF" w:rsidRPr="000A52BF">
        <w:rPr>
          <w:rFonts w:ascii="Arial" w:eastAsia="Times New Roman" w:hAnsi="Arial" w:cs="Arial"/>
          <w:sz w:val="24"/>
          <w:szCs w:val="24"/>
          <w:lang w:val="es-ES" w:eastAsia="es-ES"/>
        </w:rPr>
        <w:t xml:space="preserve">, Gerente Administrativo, por unanimidad </w:t>
      </w:r>
      <w:r w:rsidR="000A52BF" w:rsidRPr="000A52BF">
        <w:rPr>
          <w:rFonts w:ascii="Arial" w:eastAsia="Times New Roman" w:hAnsi="Arial" w:cs="Arial"/>
          <w:b/>
          <w:bCs/>
          <w:sz w:val="24"/>
          <w:szCs w:val="24"/>
          <w:lang w:val="es-ES" w:eastAsia="es-ES"/>
        </w:rPr>
        <w:t>ACUERDA:</w:t>
      </w:r>
    </w:p>
    <w:p w:rsidR="000A52BF" w:rsidRPr="000A52BF" w:rsidRDefault="000A52BF" w:rsidP="000A52BF">
      <w:pPr>
        <w:spacing w:after="0" w:line="240" w:lineRule="auto"/>
        <w:jc w:val="both"/>
        <w:rPr>
          <w:rFonts w:ascii="Arial" w:eastAsia="Times New Roman" w:hAnsi="Arial" w:cs="Arial"/>
          <w:b/>
          <w:bCs/>
          <w:sz w:val="24"/>
          <w:szCs w:val="24"/>
          <w:lang w:val="es-ES" w:eastAsia="es-ES"/>
        </w:rPr>
      </w:pPr>
    </w:p>
    <w:p w:rsidR="00535D72" w:rsidRPr="000A52BF" w:rsidRDefault="005C3B54" w:rsidP="001F35A8">
      <w:pPr>
        <w:numPr>
          <w:ilvl w:val="0"/>
          <w:numId w:val="20"/>
        </w:numPr>
        <w:tabs>
          <w:tab w:val="left" w:pos="851"/>
        </w:tabs>
        <w:spacing w:after="0" w:line="240" w:lineRule="auto"/>
        <w:ind w:left="360"/>
        <w:jc w:val="both"/>
        <w:rPr>
          <w:rFonts w:ascii="Arial" w:eastAsia="Times New Roman" w:hAnsi="Arial" w:cs="Arial"/>
          <w:bCs/>
          <w:sz w:val="24"/>
          <w:szCs w:val="24"/>
          <w:lang w:eastAsia="es-ES"/>
        </w:rPr>
      </w:pPr>
      <w:r w:rsidRPr="000A52BF">
        <w:rPr>
          <w:rFonts w:ascii="Arial" w:eastAsia="Times New Roman" w:hAnsi="Arial" w:cs="Arial"/>
          <w:bCs/>
          <w:sz w:val="24"/>
          <w:szCs w:val="24"/>
          <w:lang w:val="es-ES" w:eastAsia="es-ES"/>
        </w:rPr>
        <w:t>Dar por recibido el informe  del Gerente Administrativo, sobre el estado de los 81 bienes (</w:t>
      </w:r>
      <w:r w:rsidRPr="000A52BF">
        <w:rPr>
          <w:rFonts w:ascii="Arial" w:eastAsia="Times New Roman" w:hAnsi="Arial" w:cs="Arial"/>
          <w:bCs/>
          <w:sz w:val="24"/>
          <w:szCs w:val="24"/>
          <w:lang w:eastAsia="es-ES"/>
        </w:rPr>
        <w:t>sillas, muebles, equipos informáticos y otros),</w:t>
      </w:r>
      <w:r w:rsidRPr="000A52BF">
        <w:rPr>
          <w:rFonts w:ascii="Arial" w:eastAsia="Times New Roman" w:hAnsi="Arial" w:cs="Arial"/>
          <w:bCs/>
          <w:sz w:val="24"/>
          <w:szCs w:val="24"/>
          <w:lang w:val="es-ES" w:eastAsia="es-ES"/>
        </w:rPr>
        <w:t xml:space="preserve">   a descargar.</w:t>
      </w:r>
    </w:p>
    <w:p w:rsidR="000A52BF" w:rsidRPr="000A52BF" w:rsidRDefault="000A52BF" w:rsidP="005C3B54">
      <w:pPr>
        <w:tabs>
          <w:tab w:val="left" w:pos="851"/>
        </w:tabs>
        <w:spacing w:after="0" w:line="240" w:lineRule="auto"/>
        <w:ind w:left="360"/>
        <w:jc w:val="both"/>
        <w:rPr>
          <w:rFonts w:ascii="Arial" w:eastAsia="Times New Roman" w:hAnsi="Arial" w:cs="Arial"/>
          <w:bCs/>
          <w:sz w:val="24"/>
          <w:szCs w:val="24"/>
          <w:lang w:eastAsia="es-ES"/>
        </w:rPr>
      </w:pPr>
    </w:p>
    <w:p w:rsidR="00535D72" w:rsidRPr="005C3B54" w:rsidRDefault="005C3B54" w:rsidP="001F35A8">
      <w:pPr>
        <w:numPr>
          <w:ilvl w:val="0"/>
          <w:numId w:val="20"/>
        </w:numPr>
        <w:tabs>
          <w:tab w:val="left" w:pos="851"/>
        </w:tabs>
        <w:spacing w:after="0" w:line="240" w:lineRule="auto"/>
        <w:ind w:left="360"/>
        <w:jc w:val="both"/>
        <w:rPr>
          <w:rFonts w:ascii="Arial" w:eastAsia="Times New Roman" w:hAnsi="Arial" w:cs="Arial"/>
          <w:bCs/>
          <w:sz w:val="24"/>
          <w:szCs w:val="24"/>
          <w:lang w:eastAsia="es-ES"/>
        </w:rPr>
      </w:pPr>
      <w:r w:rsidRPr="000A52BF">
        <w:rPr>
          <w:rFonts w:ascii="Arial" w:eastAsia="Times New Roman" w:hAnsi="Arial" w:cs="Arial"/>
          <w:bCs/>
          <w:sz w:val="24"/>
          <w:szCs w:val="24"/>
          <w:lang w:val="es-ES" w:eastAsia="es-ES"/>
        </w:rPr>
        <w:t xml:space="preserve">Autorizar el </w:t>
      </w:r>
      <w:r w:rsidRPr="000A52BF">
        <w:rPr>
          <w:rFonts w:ascii="Arial" w:eastAsia="Times New Roman" w:hAnsi="Arial" w:cs="Arial"/>
          <w:bCs/>
          <w:sz w:val="24"/>
          <w:szCs w:val="24"/>
          <w:lang w:val="es-ES_tradnl" w:eastAsia="es-ES"/>
        </w:rPr>
        <w:t>descargo</w:t>
      </w:r>
      <w:r w:rsidRPr="000A52BF">
        <w:rPr>
          <w:rFonts w:ascii="Arial" w:eastAsia="Times New Roman" w:hAnsi="Arial" w:cs="Arial"/>
          <w:bCs/>
          <w:sz w:val="24"/>
          <w:szCs w:val="24"/>
          <w:lang w:eastAsia="es-ES"/>
        </w:rPr>
        <w:t xml:space="preserve"> de los bienes:   (sillas, muebles,   equipos informáticos y otros), de acuerdo a lo presentado, así: </w:t>
      </w:r>
      <w:r w:rsidRPr="000A52BF">
        <w:rPr>
          <w:rFonts w:ascii="Arial" w:eastAsia="Times New Roman" w:hAnsi="Arial" w:cs="Arial"/>
          <w:bCs/>
          <w:sz w:val="24"/>
          <w:szCs w:val="24"/>
          <w:lang w:val="es-ES_tradnl" w:eastAsia="es-ES"/>
        </w:rPr>
        <w:t>descargar</w:t>
      </w:r>
      <w:r w:rsidRPr="000A52BF">
        <w:rPr>
          <w:rFonts w:ascii="Arial" w:eastAsia="Times New Roman" w:hAnsi="Arial" w:cs="Arial"/>
          <w:bCs/>
          <w:sz w:val="24"/>
          <w:szCs w:val="24"/>
          <w:lang w:eastAsia="es-ES"/>
        </w:rPr>
        <w:t xml:space="preserve"> de Libros Contables el Valor de Adquisición </w:t>
      </w:r>
      <w:r w:rsidR="000A52BF">
        <w:rPr>
          <w:rFonts w:ascii="Arial" w:eastAsia="Times New Roman" w:hAnsi="Arial" w:cs="Arial"/>
          <w:bCs/>
          <w:sz w:val="24"/>
          <w:szCs w:val="24"/>
          <w:lang w:eastAsia="es-ES"/>
        </w:rPr>
        <w:t>o</w:t>
      </w:r>
      <w:r w:rsidRPr="000A52BF">
        <w:rPr>
          <w:rFonts w:ascii="Arial" w:eastAsia="Times New Roman" w:hAnsi="Arial" w:cs="Arial"/>
          <w:bCs/>
          <w:sz w:val="24"/>
          <w:szCs w:val="24"/>
          <w:lang w:eastAsia="es-ES"/>
        </w:rPr>
        <w:t xml:space="preserve"> </w:t>
      </w:r>
      <w:r w:rsidRPr="000A52BF">
        <w:rPr>
          <w:rFonts w:ascii="Arial" w:eastAsia="Times New Roman" w:hAnsi="Arial" w:cs="Arial"/>
          <w:bCs/>
          <w:sz w:val="24"/>
          <w:szCs w:val="24"/>
          <w:lang w:eastAsia="es-ES"/>
        </w:rPr>
        <w:lastRenderedPageBreak/>
        <w:t xml:space="preserve">compra por </w:t>
      </w:r>
      <w:r w:rsidR="000A52BF" w:rsidRPr="000A52BF">
        <w:rPr>
          <w:rFonts w:ascii="Arial" w:eastAsia="Times New Roman" w:hAnsi="Arial" w:cs="Arial"/>
          <w:bCs/>
          <w:sz w:val="24"/>
          <w:szCs w:val="24"/>
          <w:lang w:eastAsia="es-ES"/>
        </w:rPr>
        <w:t xml:space="preserve">$26,947.02 </w:t>
      </w:r>
      <w:r w:rsidRPr="000A52BF">
        <w:rPr>
          <w:rFonts w:ascii="Arial" w:eastAsia="Times New Roman" w:hAnsi="Arial" w:cs="Arial"/>
          <w:bCs/>
          <w:sz w:val="24"/>
          <w:szCs w:val="24"/>
          <w:lang w:eastAsia="es-ES"/>
        </w:rPr>
        <w:t xml:space="preserve">dólares y valor actual </w:t>
      </w:r>
      <w:r w:rsidR="000A52BF">
        <w:rPr>
          <w:rFonts w:ascii="Arial" w:eastAsia="Times New Roman" w:hAnsi="Arial" w:cs="Arial"/>
          <w:bCs/>
          <w:sz w:val="24"/>
          <w:szCs w:val="24"/>
          <w:lang w:eastAsia="es-ES"/>
        </w:rPr>
        <w:t>o</w:t>
      </w:r>
      <w:r w:rsidRPr="000A52BF">
        <w:rPr>
          <w:rFonts w:ascii="Arial" w:eastAsia="Times New Roman" w:hAnsi="Arial" w:cs="Arial"/>
          <w:bCs/>
          <w:sz w:val="24"/>
          <w:szCs w:val="24"/>
          <w:lang w:eastAsia="es-ES"/>
        </w:rPr>
        <w:t xml:space="preserve"> residual de </w:t>
      </w:r>
      <w:r w:rsidR="000A52BF" w:rsidRPr="000A52BF">
        <w:rPr>
          <w:rFonts w:ascii="Arial" w:eastAsia="Times New Roman" w:hAnsi="Arial" w:cs="Arial"/>
          <w:bCs/>
          <w:sz w:val="24"/>
          <w:szCs w:val="24"/>
          <w:lang w:eastAsia="es-ES"/>
        </w:rPr>
        <w:t xml:space="preserve">$2,879.51 </w:t>
      </w:r>
      <w:r w:rsidRPr="000A52BF">
        <w:rPr>
          <w:rFonts w:ascii="Arial" w:eastAsia="Times New Roman" w:hAnsi="Arial" w:cs="Arial"/>
          <w:bCs/>
          <w:sz w:val="24"/>
          <w:szCs w:val="24"/>
          <w:lang w:eastAsia="es-ES"/>
        </w:rPr>
        <w:t>dólares</w:t>
      </w:r>
      <w:r w:rsidRPr="000A52BF">
        <w:rPr>
          <w:rFonts w:ascii="Arial" w:eastAsia="Times New Roman" w:hAnsi="Arial" w:cs="Arial"/>
          <w:bCs/>
          <w:sz w:val="24"/>
          <w:szCs w:val="24"/>
          <w:lang w:val="es-ES_tradnl" w:eastAsia="es-ES"/>
        </w:rPr>
        <w:t xml:space="preserve">; </w:t>
      </w:r>
      <w:r w:rsidRPr="000A52BF">
        <w:rPr>
          <w:rFonts w:ascii="Arial" w:eastAsia="Times New Roman" w:hAnsi="Arial" w:cs="Arial"/>
          <w:bCs/>
          <w:sz w:val="24"/>
          <w:szCs w:val="24"/>
          <w:lang w:eastAsia="es-ES"/>
        </w:rPr>
        <w:t>así como los que se encuentran en  el Control de Bienes Extracontable del Activo Fijo,</w:t>
      </w:r>
      <w:r w:rsidRPr="000A52BF">
        <w:rPr>
          <w:rFonts w:ascii="Arial" w:eastAsia="Times New Roman" w:hAnsi="Arial" w:cs="Arial"/>
          <w:bCs/>
          <w:sz w:val="24"/>
          <w:szCs w:val="24"/>
          <w:lang w:val="es-ES" w:eastAsia="es-ES"/>
        </w:rPr>
        <w:t xml:space="preserve"> por un Valor de Adquisición </w:t>
      </w:r>
      <w:r w:rsidR="000A52BF">
        <w:rPr>
          <w:rFonts w:ascii="Arial" w:eastAsia="Times New Roman" w:hAnsi="Arial" w:cs="Arial"/>
          <w:bCs/>
          <w:sz w:val="24"/>
          <w:szCs w:val="24"/>
          <w:lang w:val="es-ES" w:eastAsia="es-ES"/>
        </w:rPr>
        <w:t>o</w:t>
      </w:r>
      <w:r w:rsidRPr="000A52BF">
        <w:rPr>
          <w:rFonts w:ascii="Arial" w:eastAsia="Times New Roman" w:hAnsi="Arial" w:cs="Arial"/>
          <w:bCs/>
          <w:sz w:val="24"/>
          <w:szCs w:val="24"/>
          <w:lang w:val="es-ES" w:eastAsia="es-ES"/>
        </w:rPr>
        <w:t xml:space="preserve"> compra de </w:t>
      </w:r>
      <w:r w:rsidR="000A52BF" w:rsidRPr="000A52BF">
        <w:rPr>
          <w:rFonts w:ascii="Arial" w:eastAsia="Times New Roman" w:hAnsi="Arial" w:cs="Arial"/>
          <w:bCs/>
          <w:sz w:val="24"/>
          <w:szCs w:val="24"/>
          <w:lang w:val="es-ES" w:eastAsia="es-ES"/>
        </w:rPr>
        <w:t>$6,502.23</w:t>
      </w:r>
      <w:r w:rsidR="000A52BF" w:rsidRPr="000A52BF">
        <w:rPr>
          <w:rFonts w:ascii="Arial" w:eastAsia="Times New Roman" w:hAnsi="Arial" w:cs="Arial"/>
          <w:bCs/>
          <w:sz w:val="24"/>
          <w:szCs w:val="24"/>
          <w:lang w:val="es-MX" w:eastAsia="es-ES"/>
        </w:rPr>
        <w:t xml:space="preserve"> </w:t>
      </w:r>
      <w:r w:rsidRPr="000A52BF">
        <w:rPr>
          <w:rFonts w:ascii="Arial" w:eastAsia="Times New Roman" w:hAnsi="Arial" w:cs="Arial"/>
          <w:bCs/>
          <w:sz w:val="24"/>
          <w:szCs w:val="24"/>
          <w:lang w:val="es-MX" w:eastAsia="es-ES"/>
        </w:rPr>
        <w:t>dólares</w:t>
      </w:r>
      <w:r w:rsidRPr="000A52BF">
        <w:rPr>
          <w:rFonts w:ascii="Arial" w:eastAsia="Times New Roman" w:hAnsi="Arial" w:cs="Arial"/>
          <w:bCs/>
          <w:sz w:val="24"/>
          <w:szCs w:val="24"/>
          <w:lang w:val="es-ES_tradnl" w:eastAsia="es-ES"/>
        </w:rPr>
        <w:t>; con el propósito de mantener actualizado y depurado el control de los bienes de la Institución.</w:t>
      </w:r>
      <w:r w:rsidRPr="000A52BF">
        <w:rPr>
          <w:rFonts w:ascii="Arial" w:eastAsia="Times New Roman" w:hAnsi="Arial" w:cs="Arial"/>
          <w:bCs/>
          <w:sz w:val="24"/>
          <w:szCs w:val="24"/>
          <w:lang w:val="es-MX" w:eastAsia="es-ES"/>
        </w:rPr>
        <w:t xml:space="preserve"> </w:t>
      </w:r>
    </w:p>
    <w:p w:rsidR="005C3B54" w:rsidRDefault="005C3B54" w:rsidP="005C3B54">
      <w:pPr>
        <w:pStyle w:val="Prrafodelista"/>
        <w:ind w:left="348"/>
        <w:rPr>
          <w:rFonts w:ascii="Arial" w:hAnsi="Arial" w:cs="Arial"/>
          <w:bCs/>
        </w:rPr>
      </w:pPr>
    </w:p>
    <w:p w:rsidR="00535D72" w:rsidRDefault="005C3B54" w:rsidP="001F35A8">
      <w:pPr>
        <w:numPr>
          <w:ilvl w:val="0"/>
          <w:numId w:val="20"/>
        </w:numPr>
        <w:tabs>
          <w:tab w:val="left" w:pos="851"/>
        </w:tabs>
        <w:spacing w:after="0" w:line="240" w:lineRule="auto"/>
        <w:ind w:left="360"/>
        <w:jc w:val="both"/>
        <w:rPr>
          <w:rFonts w:ascii="Arial" w:eastAsia="Times New Roman" w:hAnsi="Arial" w:cs="Arial"/>
          <w:bCs/>
          <w:sz w:val="24"/>
          <w:szCs w:val="24"/>
          <w:lang w:eastAsia="es-ES"/>
        </w:rPr>
      </w:pPr>
      <w:r w:rsidRPr="005C3B54">
        <w:rPr>
          <w:rFonts w:ascii="Arial" w:eastAsia="Times New Roman" w:hAnsi="Arial" w:cs="Arial"/>
          <w:b/>
          <w:bCs/>
          <w:sz w:val="24"/>
          <w:szCs w:val="24"/>
          <w:u w:val="single"/>
          <w:lang w:eastAsia="es-ES"/>
        </w:rPr>
        <w:t xml:space="preserve">Autorizar </w:t>
      </w:r>
      <w:r w:rsidRPr="005C3B54">
        <w:rPr>
          <w:rFonts w:ascii="Arial" w:eastAsia="Times New Roman" w:hAnsi="Arial" w:cs="Arial"/>
          <w:bCs/>
          <w:sz w:val="24"/>
          <w:szCs w:val="24"/>
          <w:lang w:eastAsia="es-ES"/>
        </w:rPr>
        <w:t xml:space="preserve"> la  donación de todos los bienes a Instituciones de Gobierno, incluyendo Autónomas y Escuelas/Institutos Nacionales, y los que no se donen, que la Comisión disponga y acuerde el mejor destino.</w:t>
      </w:r>
    </w:p>
    <w:p w:rsidR="005C3B54" w:rsidRDefault="005C3B54" w:rsidP="005C3B54">
      <w:pPr>
        <w:pStyle w:val="Prrafodelista"/>
        <w:ind w:left="348"/>
        <w:rPr>
          <w:rFonts w:ascii="Arial" w:hAnsi="Arial" w:cs="Arial"/>
          <w:bCs/>
        </w:rPr>
      </w:pPr>
    </w:p>
    <w:p w:rsidR="00535D72" w:rsidRPr="005C3B54" w:rsidRDefault="005C3B54" w:rsidP="001F35A8">
      <w:pPr>
        <w:numPr>
          <w:ilvl w:val="0"/>
          <w:numId w:val="20"/>
        </w:numPr>
        <w:tabs>
          <w:tab w:val="left" w:pos="851"/>
        </w:tabs>
        <w:spacing w:after="0" w:line="240" w:lineRule="auto"/>
        <w:ind w:left="360"/>
        <w:jc w:val="both"/>
        <w:rPr>
          <w:rFonts w:ascii="Arial" w:eastAsia="Times New Roman" w:hAnsi="Arial" w:cs="Arial"/>
          <w:bCs/>
          <w:sz w:val="24"/>
          <w:szCs w:val="24"/>
          <w:lang w:eastAsia="es-ES"/>
        </w:rPr>
      </w:pPr>
      <w:r w:rsidRPr="005C3B54">
        <w:rPr>
          <w:rFonts w:ascii="Arial" w:eastAsia="Times New Roman" w:hAnsi="Arial" w:cs="Arial"/>
          <w:b/>
          <w:bCs/>
          <w:sz w:val="24"/>
          <w:szCs w:val="24"/>
          <w:u w:val="single"/>
          <w:lang w:val="es-MX" w:eastAsia="es-ES"/>
        </w:rPr>
        <w:t>Autorizar conformar Comisión</w:t>
      </w:r>
      <w:r w:rsidRPr="005C3B54">
        <w:rPr>
          <w:rFonts w:ascii="Arial" w:eastAsia="Times New Roman" w:hAnsi="Arial" w:cs="Arial"/>
          <w:bCs/>
          <w:sz w:val="24"/>
          <w:szCs w:val="24"/>
          <w:lang w:val="es-MX" w:eastAsia="es-ES"/>
        </w:rPr>
        <w:t xml:space="preserve"> para los bienes (</w:t>
      </w:r>
      <w:r w:rsidRPr="005C3B54">
        <w:rPr>
          <w:rFonts w:ascii="Arial" w:eastAsia="Times New Roman" w:hAnsi="Arial" w:cs="Arial"/>
          <w:bCs/>
          <w:sz w:val="24"/>
          <w:szCs w:val="24"/>
          <w:lang w:eastAsia="es-ES"/>
        </w:rPr>
        <w:t>sillas,  muebles, cámaras, equipos informáticos y otros</w:t>
      </w:r>
      <w:r w:rsidRPr="005C3B54">
        <w:rPr>
          <w:rFonts w:ascii="Arial" w:eastAsia="Times New Roman" w:hAnsi="Arial" w:cs="Arial"/>
          <w:bCs/>
          <w:sz w:val="24"/>
          <w:szCs w:val="24"/>
          <w:lang w:val="es-MX" w:eastAsia="es-ES"/>
        </w:rPr>
        <w:t>) a  donar</w:t>
      </w:r>
      <w:r w:rsidRPr="005C3B54">
        <w:rPr>
          <w:rFonts w:ascii="Arial" w:eastAsia="Times New Roman" w:hAnsi="Arial" w:cs="Arial"/>
          <w:bCs/>
          <w:sz w:val="24"/>
          <w:szCs w:val="24"/>
          <w:lang w:eastAsia="es-ES"/>
        </w:rPr>
        <w:t xml:space="preserve"> la que debe estar integrada así:</w:t>
      </w:r>
      <w:r w:rsidRPr="005C3B54">
        <w:rPr>
          <w:rFonts w:ascii="Arial" w:eastAsia="Times New Roman" w:hAnsi="Arial" w:cs="Arial"/>
          <w:bCs/>
          <w:sz w:val="24"/>
          <w:szCs w:val="24"/>
          <w:lang w:val="es-ES" w:eastAsia="es-ES"/>
        </w:rPr>
        <w:t xml:space="preserve"> </w:t>
      </w:r>
    </w:p>
    <w:p w:rsidR="00535D72" w:rsidRPr="005C3B54" w:rsidRDefault="005C3B54" w:rsidP="001F35A8">
      <w:pPr>
        <w:numPr>
          <w:ilvl w:val="1"/>
          <w:numId w:val="20"/>
        </w:numPr>
        <w:tabs>
          <w:tab w:val="left" w:pos="851"/>
        </w:tabs>
        <w:spacing w:after="0" w:line="240" w:lineRule="auto"/>
        <w:ind w:left="1080"/>
        <w:jc w:val="both"/>
        <w:rPr>
          <w:rFonts w:ascii="Arial" w:eastAsia="Times New Roman" w:hAnsi="Arial" w:cs="Arial"/>
          <w:bCs/>
          <w:sz w:val="24"/>
          <w:szCs w:val="24"/>
          <w:lang w:eastAsia="es-ES"/>
        </w:rPr>
      </w:pPr>
      <w:r w:rsidRPr="005C3B54">
        <w:rPr>
          <w:rFonts w:ascii="Arial" w:eastAsia="Times New Roman" w:hAnsi="Arial" w:cs="Arial"/>
          <w:bCs/>
          <w:sz w:val="24"/>
          <w:szCs w:val="24"/>
          <w:lang w:val="es-ES" w:eastAsia="es-ES"/>
        </w:rPr>
        <w:t>Gerente</w:t>
      </w:r>
      <w:r w:rsidRPr="005C3B54">
        <w:rPr>
          <w:rFonts w:ascii="Arial" w:eastAsia="Times New Roman" w:hAnsi="Arial" w:cs="Arial"/>
          <w:bCs/>
          <w:sz w:val="24"/>
          <w:szCs w:val="24"/>
          <w:lang w:val="es-MX" w:eastAsia="es-ES"/>
        </w:rPr>
        <w:t xml:space="preserve"> Administrativo</w:t>
      </w:r>
      <w:r w:rsidRPr="005C3B54">
        <w:rPr>
          <w:rFonts w:ascii="Arial" w:eastAsia="Times New Roman" w:hAnsi="Arial" w:cs="Arial"/>
          <w:bCs/>
          <w:sz w:val="24"/>
          <w:szCs w:val="24"/>
          <w:lang w:val="es-ES" w:eastAsia="es-ES"/>
        </w:rPr>
        <w:t xml:space="preserve">, </w:t>
      </w:r>
      <w:r>
        <w:rPr>
          <w:rFonts w:ascii="Arial" w:eastAsia="Times New Roman" w:hAnsi="Arial" w:cs="Arial"/>
          <w:bCs/>
          <w:sz w:val="24"/>
          <w:szCs w:val="24"/>
          <w:lang w:val="es-MX" w:eastAsia="es-ES"/>
        </w:rPr>
        <w:t>o quien é</w:t>
      </w:r>
      <w:r w:rsidRPr="005C3B54">
        <w:rPr>
          <w:rFonts w:ascii="Arial" w:eastAsia="Times New Roman" w:hAnsi="Arial" w:cs="Arial"/>
          <w:bCs/>
          <w:sz w:val="24"/>
          <w:szCs w:val="24"/>
          <w:lang w:val="es-MX" w:eastAsia="es-ES"/>
        </w:rPr>
        <w:t>ste designe,</w:t>
      </w:r>
    </w:p>
    <w:p w:rsidR="00535D72" w:rsidRPr="005C3B54" w:rsidRDefault="005C3B54" w:rsidP="001F35A8">
      <w:pPr>
        <w:numPr>
          <w:ilvl w:val="1"/>
          <w:numId w:val="20"/>
        </w:numPr>
        <w:tabs>
          <w:tab w:val="left" w:pos="851"/>
        </w:tabs>
        <w:spacing w:after="0" w:line="240" w:lineRule="auto"/>
        <w:ind w:left="1080"/>
        <w:jc w:val="both"/>
        <w:rPr>
          <w:rFonts w:ascii="Arial" w:eastAsia="Times New Roman" w:hAnsi="Arial" w:cs="Arial"/>
          <w:bCs/>
          <w:sz w:val="24"/>
          <w:szCs w:val="24"/>
          <w:lang w:eastAsia="es-ES"/>
        </w:rPr>
      </w:pPr>
      <w:r w:rsidRPr="005C3B54">
        <w:rPr>
          <w:rFonts w:ascii="Arial" w:eastAsia="Times New Roman" w:hAnsi="Arial" w:cs="Arial"/>
          <w:bCs/>
          <w:sz w:val="24"/>
          <w:szCs w:val="24"/>
          <w:lang w:val="es-ES" w:eastAsia="es-ES"/>
        </w:rPr>
        <w:t>Gerente</w:t>
      </w:r>
      <w:r>
        <w:rPr>
          <w:rFonts w:ascii="Arial" w:eastAsia="Times New Roman" w:hAnsi="Arial" w:cs="Arial"/>
          <w:bCs/>
          <w:sz w:val="24"/>
          <w:szCs w:val="24"/>
          <w:lang w:val="es-MX" w:eastAsia="es-ES"/>
        </w:rPr>
        <w:t xml:space="preserve"> de Finanzas, o quien é</w:t>
      </w:r>
      <w:r w:rsidRPr="005C3B54">
        <w:rPr>
          <w:rFonts w:ascii="Arial" w:eastAsia="Times New Roman" w:hAnsi="Arial" w:cs="Arial"/>
          <w:bCs/>
          <w:sz w:val="24"/>
          <w:szCs w:val="24"/>
          <w:lang w:val="es-MX" w:eastAsia="es-ES"/>
        </w:rPr>
        <w:t>ste designe,</w:t>
      </w:r>
    </w:p>
    <w:p w:rsidR="00535D72" w:rsidRPr="005C3B54" w:rsidRDefault="005C3B54" w:rsidP="001F35A8">
      <w:pPr>
        <w:numPr>
          <w:ilvl w:val="1"/>
          <w:numId w:val="20"/>
        </w:numPr>
        <w:tabs>
          <w:tab w:val="left" w:pos="851"/>
        </w:tabs>
        <w:spacing w:after="0" w:line="240" w:lineRule="auto"/>
        <w:ind w:left="1080"/>
        <w:jc w:val="both"/>
        <w:rPr>
          <w:rFonts w:ascii="Arial" w:eastAsia="Times New Roman" w:hAnsi="Arial" w:cs="Arial"/>
          <w:bCs/>
          <w:sz w:val="24"/>
          <w:szCs w:val="24"/>
          <w:lang w:eastAsia="es-ES"/>
        </w:rPr>
      </w:pPr>
      <w:r>
        <w:rPr>
          <w:rFonts w:ascii="Arial" w:eastAsia="Times New Roman" w:hAnsi="Arial" w:cs="Arial"/>
          <w:bCs/>
          <w:sz w:val="24"/>
          <w:szCs w:val="24"/>
          <w:lang w:eastAsia="es-ES"/>
        </w:rPr>
        <w:t>Jefe Á</w:t>
      </w:r>
      <w:r w:rsidRPr="005C3B54">
        <w:rPr>
          <w:rFonts w:ascii="Arial" w:eastAsia="Times New Roman" w:hAnsi="Arial" w:cs="Arial"/>
          <w:bCs/>
          <w:sz w:val="24"/>
          <w:szCs w:val="24"/>
          <w:lang w:eastAsia="es-ES"/>
        </w:rPr>
        <w:t>rea RR LL (Coordinador).</w:t>
      </w:r>
    </w:p>
    <w:p w:rsidR="00535D72" w:rsidRPr="005C3B54" w:rsidRDefault="005C3B54" w:rsidP="001F35A8">
      <w:pPr>
        <w:numPr>
          <w:ilvl w:val="1"/>
          <w:numId w:val="20"/>
        </w:numPr>
        <w:tabs>
          <w:tab w:val="left" w:pos="851"/>
        </w:tabs>
        <w:spacing w:after="0" w:line="240" w:lineRule="auto"/>
        <w:ind w:left="1080"/>
        <w:jc w:val="both"/>
        <w:rPr>
          <w:rFonts w:ascii="Arial" w:eastAsia="Times New Roman" w:hAnsi="Arial" w:cs="Arial"/>
          <w:bCs/>
          <w:sz w:val="24"/>
          <w:szCs w:val="24"/>
          <w:lang w:eastAsia="es-ES"/>
        </w:rPr>
      </w:pPr>
      <w:r w:rsidRPr="005C3B54">
        <w:rPr>
          <w:rFonts w:ascii="Arial" w:eastAsia="Times New Roman" w:hAnsi="Arial" w:cs="Arial"/>
          <w:bCs/>
          <w:sz w:val="24"/>
          <w:szCs w:val="24"/>
          <w:lang w:eastAsia="es-ES"/>
        </w:rPr>
        <w:t xml:space="preserve">Auditor </w:t>
      </w:r>
      <w:r w:rsidRPr="005C3B54">
        <w:rPr>
          <w:rFonts w:ascii="Arial" w:eastAsia="Times New Roman" w:hAnsi="Arial" w:cs="Arial"/>
          <w:bCs/>
          <w:sz w:val="24"/>
          <w:szCs w:val="24"/>
          <w:lang w:val="es-ES" w:eastAsia="es-ES"/>
        </w:rPr>
        <w:t>Interno</w:t>
      </w:r>
      <w:r w:rsidRPr="005C3B54">
        <w:rPr>
          <w:rFonts w:ascii="Arial" w:eastAsia="Times New Roman" w:hAnsi="Arial" w:cs="Arial"/>
          <w:bCs/>
          <w:sz w:val="24"/>
          <w:szCs w:val="24"/>
          <w:lang w:eastAsia="es-ES"/>
        </w:rPr>
        <w:t xml:space="preserve"> en calidad de observador de las </w:t>
      </w:r>
      <w:r>
        <w:rPr>
          <w:rFonts w:ascii="Arial" w:eastAsia="Times New Roman" w:hAnsi="Arial" w:cs="Arial"/>
          <w:bCs/>
          <w:sz w:val="24"/>
          <w:szCs w:val="24"/>
          <w:lang w:eastAsia="es-ES"/>
        </w:rPr>
        <w:t>formalidades del caso, o quien é</w:t>
      </w:r>
      <w:r w:rsidRPr="005C3B54">
        <w:rPr>
          <w:rFonts w:ascii="Arial" w:eastAsia="Times New Roman" w:hAnsi="Arial" w:cs="Arial"/>
          <w:bCs/>
          <w:sz w:val="24"/>
          <w:szCs w:val="24"/>
          <w:lang w:eastAsia="es-ES"/>
        </w:rPr>
        <w:t>ste designe.</w:t>
      </w:r>
    </w:p>
    <w:p w:rsidR="005C3B54" w:rsidRPr="000A52BF" w:rsidRDefault="005C3B54" w:rsidP="005C3B54">
      <w:pPr>
        <w:tabs>
          <w:tab w:val="left" w:pos="851"/>
        </w:tabs>
        <w:spacing w:after="0" w:line="240" w:lineRule="auto"/>
        <w:ind w:left="360"/>
        <w:jc w:val="both"/>
        <w:rPr>
          <w:rFonts w:ascii="Arial" w:eastAsia="Times New Roman" w:hAnsi="Arial" w:cs="Arial"/>
          <w:bCs/>
          <w:sz w:val="24"/>
          <w:szCs w:val="24"/>
          <w:lang w:eastAsia="es-ES"/>
        </w:rPr>
      </w:pPr>
    </w:p>
    <w:p w:rsidR="000A52BF" w:rsidRPr="000A52BF" w:rsidRDefault="000A52BF" w:rsidP="001F35A8">
      <w:pPr>
        <w:numPr>
          <w:ilvl w:val="0"/>
          <w:numId w:val="20"/>
        </w:numPr>
        <w:tabs>
          <w:tab w:val="left" w:pos="426"/>
          <w:tab w:val="left" w:pos="851"/>
        </w:tabs>
        <w:spacing w:after="0" w:line="240" w:lineRule="auto"/>
        <w:ind w:left="360"/>
        <w:jc w:val="both"/>
        <w:rPr>
          <w:rFonts w:ascii="Arial" w:eastAsia="Times New Roman" w:hAnsi="Arial" w:cs="Arial"/>
          <w:bCs/>
          <w:sz w:val="24"/>
          <w:szCs w:val="24"/>
          <w:lang w:eastAsia="es-ES"/>
        </w:rPr>
      </w:pPr>
      <w:r w:rsidRPr="000A52BF">
        <w:rPr>
          <w:rFonts w:ascii="Arial" w:eastAsia="Times New Roman" w:hAnsi="Arial" w:cs="Arial"/>
          <w:bCs/>
          <w:sz w:val="24"/>
          <w:szCs w:val="24"/>
          <w:lang w:eastAsia="es-ES"/>
        </w:rPr>
        <w:t>Ratificar este punto en esta misma sesión.</w:t>
      </w:r>
    </w:p>
    <w:p w:rsidR="000A52BF" w:rsidRDefault="000A52BF" w:rsidP="000A52BF">
      <w:pPr>
        <w:spacing w:after="0" w:line="240" w:lineRule="auto"/>
        <w:ind w:left="720"/>
        <w:jc w:val="both"/>
        <w:rPr>
          <w:rFonts w:ascii="Arial" w:eastAsia="Times New Roman" w:hAnsi="Arial" w:cs="Arial"/>
          <w:b/>
          <w:lang w:val="es-ES" w:eastAsia="es-SV"/>
        </w:rPr>
      </w:pPr>
    </w:p>
    <w:p w:rsidR="008E2E22" w:rsidRDefault="008E2E22" w:rsidP="00C61FA1">
      <w:pPr>
        <w:spacing w:after="0" w:line="240" w:lineRule="auto"/>
        <w:jc w:val="both"/>
        <w:rPr>
          <w:rFonts w:ascii="Arial" w:hAnsi="Arial" w:cs="Arial"/>
          <w:b/>
          <w:bCs/>
          <w:sz w:val="24"/>
          <w:szCs w:val="24"/>
        </w:rPr>
      </w:pPr>
    </w:p>
    <w:p w:rsidR="005B5C06" w:rsidRPr="00D10F05" w:rsidRDefault="00161851" w:rsidP="00C61FA1">
      <w:pPr>
        <w:spacing w:after="0" w:line="240" w:lineRule="auto"/>
        <w:jc w:val="both"/>
        <w:rPr>
          <w:rFonts w:ascii="Arial" w:eastAsia="Times New Roman" w:hAnsi="Arial" w:cs="Arial"/>
          <w:b/>
          <w:sz w:val="24"/>
          <w:szCs w:val="24"/>
          <w:lang w:val="es-ES" w:eastAsia="es-ES"/>
        </w:rPr>
      </w:pPr>
      <w:r w:rsidRPr="00D10F05">
        <w:rPr>
          <w:rFonts w:ascii="Arial" w:hAnsi="Arial" w:cs="Arial"/>
          <w:b/>
          <w:bCs/>
          <w:sz w:val="24"/>
          <w:szCs w:val="24"/>
        </w:rPr>
        <w:t xml:space="preserve">XIII) </w:t>
      </w:r>
      <w:r w:rsidR="002C6B91" w:rsidRPr="00D10F05">
        <w:rPr>
          <w:rFonts w:ascii="Arial" w:hAnsi="Arial" w:cs="Arial"/>
          <w:b/>
          <w:bCs/>
          <w:sz w:val="24"/>
          <w:szCs w:val="24"/>
        </w:rPr>
        <w:t>REVISION Y ACTUALIZACION DE ESTRUCTURA ORGANIZATIVA INSTITUCIONAL</w:t>
      </w:r>
      <w:r w:rsidR="00C61FA1" w:rsidRPr="00D10F05">
        <w:rPr>
          <w:rFonts w:ascii="Arial" w:hAnsi="Arial" w:cs="Arial"/>
          <w:b/>
          <w:bCs/>
          <w:sz w:val="24"/>
          <w:szCs w:val="24"/>
        </w:rPr>
        <w:t xml:space="preserve">. </w:t>
      </w:r>
      <w:r w:rsidR="005B5C06" w:rsidRPr="00D10F05">
        <w:rPr>
          <w:rFonts w:ascii="Arial" w:eastAsia="Times New Roman" w:hAnsi="Arial" w:cs="Arial"/>
          <w:sz w:val="24"/>
          <w:szCs w:val="24"/>
          <w:lang w:val="es-ES" w:eastAsia="es-ES"/>
        </w:rPr>
        <w:t>El Presidente y Director Ejecutivo sometió</w:t>
      </w:r>
      <w:r w:rsidR="005B5C06" w:rsidRPr="00D10F05">
        <w:rPr>
          <w:rFonts w:ascii="Arial" w:eastAsia="Times New Roman" w:hAnsi="Arial" w:cs="Arial"/>
          <w:sz w:val="24"/>
          <w:szCs w:val="24"/>
          <w:lang w:val="es-MX" w:eastAsia="es-ES"/>
        </w:rPr>
        <w:t xml:space="preserve"> a consideración de los Directores, informe sobre </w:t>
      </w:r>
      <w:r w:rsidR="005B5C06" w:rsidRPr="00D10F05">
        <w:rPr>
          <w:rFonts w:ascii="Arial" w:hAnsi="Arial" w:cs="Arial"/>
          <w:bCs/>
          <w:sz w:val="24"/>
          <w:szCs w:val="24"/>
        </w:rPr>
        <w:t xml:space="preserve">revisión y actualización de estructura organizativa institucional. </w:t>
      </w:r>
      <w:r w:rsidR="005B5C06" w:rsidRPr="00D10F05">
        <w:rPr>
          <w:rFonts w:ascii="Arial" w:eastAsia="Times New Roman" w:hAnsi="Arial" w:cs="Arial"/>
          <w:sz w:val="24"/>
          <w:szCs w:val="24"/>
          <w:lang w:val="es-ES" w:eastAsia="es-ES"/>
        </w:rPr>
        <w:t xml:space="preserve">Para su presentación invitó al </w:t>
      </w:r>
      <w:r w:rsidR="005B5C06" w:rsidRPr="00D10F05">
        <w:rPr>
          <w:rFonts w:ascii="Arial" w:hAnsi="Arial" w:cs="Arial"/>
          <w:sz w:val="24"/>
          <w:szCs w:val="24"/>
          <w:lang w:val="es-MX"/>
        </w:rPr>
        <w:t xml:space="preserve">Licenciado Luis Josué Ventura Hernández, Gerente de Planificación, </w:t>
      </w:r>
      <w:r w:rsidR="005B5C06" w:rsidRPr="00D10F05">
        <w:rPr>
          <w:rFonts w:ascii="Arial" w:eastAsia="Times New Roman" w:hAnsi="Arial" w:cs="Arial"/>
          <w:sz w:val="24"/>
          <w:szCs w:val="24"/>
          <w:lang w:val="es-ES" w:eastAsia="es-ES"/>
        </w:rPr>
        <w:t>quien indicó que e</w:t>
      </w:r>
      <w:proofErr w:type="spellStart"/>
      <w:r w:rsidR="00FC0F39" w:rsidRPr="00D10F05">
        <w:rPr>
          <w:rFonts w:ascii="Arial" w:hAnsi="Arial" w:cs="Arial"/>
          <w:sz w:val="24"/>
          <w:szCs w:val="24"/>
        </w:rPr>
        <w:t>sta</w:t>
      </w:r>
      <w:proofErr w:type="spellEnd"/>
      <w:r w:rsidR="00FC0F39" w:rsidRPr="00D10F05">
        <w:rPr>
          <w:rFonts w:ascii="Arial" w:hAnsi="Arial" w:cs="Arial"/>
          <w:sz w:val="24"/>
          <w:szCs w:val="24"/>
        </w:rPr>
        <w:t xml:space="preserve"> revisión contempla el compromiso del FSV en el cumplimiento de la normativa nacional de la Ley del Medio Ambiente, e incorpora explícitamente y con únicas funciones la estructura especializada para la gestión ambiental.</w:t>
      </w:r>
      <w:r w:rsidR="005B5C06" w:rsidRPr="00D10F05">
        <w:rPr>
          <w:rFonts w:ascii="Arial" w:hAnsi="Arial" w:cs="Arial"/>
          <w:sz w:val="24"/>
          <w:szCs w:val="24"/>
        </w:rPr>
        <w:t xml:space="preserve"> Se presenta</w:t>
      </w:r>
      <w:r w:rsidR="00FC0F39" w:rsidRPr="00D10F05">
        <w:rPr>
          <w:rFonts w:ascii="Arial" w:hAnsi="Arial" w:cs="Arial"/>
          <w:sz w:val="24"/>
          <w:szCs w:val="24"/>
          <w:lang w:val="es-MX"/>
        </w:rPr>
        <w:t xml:space="preserve"> la propuesta de creación de la Unidad Ambiental</w:t>
      </w:r>
      <w:r w:rsidR="005B5C06" w:rsidRPr="00D10F05">
        <w:rPr>
          <w:rFonts w:ascii="Arial" w:hAnsi="Arial" w:cs="Arial"/>
          <w:sz w:val="24"/>
          <w:szCs w:val="24"/>
          <w:lang w:val="es-MX"/>
        </w:rPr>
        <w:t>, sobre lo cual</w:t>
      </w:r>
      <w:r w:rsidR="00FC0F39" w:rsidRPr="00D10F05">
        <w:rPr>
          <w:rFonts w:ascii="Arial" w:hAnsi="Arial" w:cs="Arial"/>
          <w:sz w:val="24"/>
          <w:szCs w:val="24"/>
          <w:lang w:val="es-MX"/>
        </w:rPr>
        <w:t xml:space="preserve"> se consideró: La </w:t>
      </w:r>
      <w:r w:rsidR="00FC0F39" w:rsidRPr="00D10F05">
        <w:rPr>
          <w:rFonts w:ascii="Arial" w:hAnsi="Arial" w:cs="Arial"/>
          <w:sz w:val="24"/>
          <w:szCs w:val="24"/>
        </w:rPr>
        <w:t>estructura a</w:t>
      </w:r>
      <w:r w:rsidR="00D716BD" w:rsidRPr="00D10F05">
        <w:rPr>
          <w:rFonts w:ascii="Arial" w:hAnsi="Arial" w:cs="Arial"/>
          <w:sz w:val="24"/>
          <w:szCs w:val="24"/>
        </w:rPr>
        <w:t>ctual, información de normativa</w:t>
      </w:r>
      <w:r w:rsidR="005B5C06" w:rsidRPr="00D10F05">
        <w:rPr>
          <w:rFonts w:ascii="Arial" w:hAnsi="Arial" w:cs="Arial"/>
          <w:sz w:val="24"/>
          <w:szCs w:val="24"/>
        </w:rPr>
        <w:t xml:space="preserve"> ambiental, informes de auditorí</w:t>
      </w:r>
      <w:r w:rsidR="00FC0F39" w:rsidRPr="00D10F05">
        <w:rPr>
          <w:rFonts w:ascii="Arial" w:hAnsi="Arial" w:cs="Arial"/>
          <w:sz w:val="24"/>
          <w:szCs w:val="24"/>
        </w:rPr>
        <w:t>a, principales cambios y la estructura propuesta.</w:t>
      </w:r>
      <w:r w:rsidR="005B5C06" w:rsidRPr="00D10F05">
        <w:rPr>
          <w:rFonts w:ascii="Arial" w:hAnsi="Arial" w:cs="Arial"/>
          <w:sz w:val="24"/>
          <w:szCs w:val="24"/>
        </w:rPr>
        <w:t xml:space="preserve"> </w:t>
      </w:r>
      <w:r w:rsidR="00FC0F39" w:rsidRPr="00D10F05">
        <w:rPr>
          <w:rFonts w:ascii="Arial" w:hAnsi="Arial" w:cs="Arial"/>
          <w:sz w:val="24"/>
          <w:szCs w:val="24"/>
          <w:lang w:val="es-MX"/>
        </w:rPr>
        <w:t xml:space="preserve">La propuesta de actualización de la estructura organizativa, está centrada en cambios a la Gerencia Administrativa, creando la estructura que dará soporte al tema de gestión ambiental, </w:t>
      </w:r>
      <w:r w:rsidR="005B5C06" w:rsidRPr="00D10F05">
        <w:rPr>
          <w:rFonts w:ascii="Arial" w:hAnsi="Arial" w:cs="Arial"/>
          <w:sz w:val="24"/>
          <w:szCs w:val="24"/>
          <w:lang w:val="es-MX"/>
        </w:rPr>
        <w:t>a fin de dar cumplimiento a leyes y políticas públicas, tales como</w:t>
      </w:r>
      <w:r w:rsidR="00FC0F39" w:rsidRPr="00D10F05">
        <w:rPr>
          <w:rFonts w:ascii="Arial" w:hAnsi="Arial" w:cs="Arial"/>
          <w:sz w:val="24"/>
          <w:szCs w:val="24"/>
          <w:lang w:val="es-MX"/>
        </w:rPr>
        <w:t>:</w:t>
      </w:r>
      <w:r w:rsidR="005B5C06" w:rsidRPr="00D10F05">
        <w:rPr>
          <w:rFonts w:ascii="Arial" w:hAnsi="Arial" w:cs="Arial"/>
          <w:sz w:val="24"/>
          <w:szCs w:val="24"/>
          <w:lang w:val="es-MX"/>
        </w:rPr>
        <w:t xml:space="preserve"> </w:t>
      </w:r>
      <w:r w:rsidR="00FC0F39" w:rsidRPr="00D10F05">
        <w:rPr>
          <w:rFonts w:ascii="Arial" w:hAnsi="Arial" w:cs="Arial"/>
          <w:sz w:val="24"/>
          <w:szCs w:val="24"/>
        </w:rPr>
        <w:t>Ley de Medio Ambiente y su Reglamento</w:t>
      </w:r>
      <w:r w:rsidR="005B5C06" w:rsidRPr="00D10F05">
        <w:rPr>
          <w:rFonts w:ascii="Arial" w:hAnsi="Arial" w:cs="Arial"/>
          <w:sz w:val="24"/>
          <w:szCs w:val="24"/>
          <w:lang w:val="es-MX"/>
        </w:rPr>
        <w:t xml:space="preserve">; </w:t>
      </w:r>
      <w:r w:rsidR="00FC0F39" w:rsidRPr="00D10F05">
        <w:rPr>
          <w:rFonts w:ascii="Arial" w:hAnsi="Arial" w:cs="Arial"/>
          <w:sz w:val="24"/>
          <w:szCs w:val="24"/>
          <w:lang w:val="es-MX"/>
        </w:rPr>
        <w:t>Polít</w:t>
      </w:r>
      <w:r w:rsidR="005B5C06" w:rsidRPr="00D10F05">
        <w:rPr>
          <w:rFonts w:ascii="Arial" w:hAnsi="Arial" w:cs="Arial"/>
          <w:sz w:val="24"/>
          <w:szCs w:val="24"/>
          <w:lang w:val="es-MX"/>
        </w:rPr>
        <w:t xml:space="preserve">ica Nacional del Medio Ambiente; </w:t>
      </w:r>
      <w:r w:rsidR="00FC0F39" w:rsidRPr="00D10F05">
        <w:rPr>
          <w:rFonts w:ascii="Arial" w:hAnsi="Arial" w:cs="Arial"/>
          <w:sz w:val="24"/>
          <w:szCs w:val="24"/>
        </w:rPr>
        <w:t>Reglamento Interno del Sistema Nacional de Gestión del Medio Ambi</w:t>
      </w:r>
      <w:r w:rsidR="005B5C06" w:rsidRPr="00D10F05">
        <w:rPr>
          <w:rFonts w:ascii="Arial" w:hAnsi="Arial" w:cs="Arial"/>
          <w:sz w:val="24"/>
          <w:szCs w:val="24"/>
        </w:rPr>
        <w:t xml:space="preserve">ente (SINAMA); </w:t>
      </w:r>
      <w:r w:rsidR="00FC0F39" w:rsidRPr="00D10F05">
        <w:rPr>
          <w:rFonts w:ascii="Arial" w:hAnsi="Arial" w:cs="Arial"/>
          <w:sz w:val="24"/>
          <w:szCs w:val="24"/>
        </w:rPr>
        <w:t>Estrat</w:t>
      </w:r>
      <w:r w:rsidR="005B5C06" w:rsidRPr="00D10F05">
        <w:rPr>
          <w:rFonts w:ascii="Arial" w:hAnsi="Arial" w:cs="Arial"/>
          <w:sz w:val="24"/>
          <w:szCs w:val="24"/>
        </w:rPr>
        <w:t xml:space="preserve">egia Nacional de Medio Ambiente; </w:t>
      </w:r>
      <w:r w:rsidR="00FC0F39" w:rsidRPr="00D10F05">
        <w:rPr>
          <w:rFonts w:ascii="Arial" w:hAnsi="Arial" w:cs="Arial"/>
          <w:sz w:val="24"/>
          <w:szCs w:val="24"/>
        </w:rPr>
        <w:t xml:space="preserve">Plan Nacional de </w:t>
      </w:r>
      <w:r w:rsidR="005B5C06" w:rsidRPr="00D10F05">
        <w:rPr>
          <w:rFonts w:ascii="Arial" w:hAnsi="Arial" w:cs="Arial"/>
          <w:sz w:val="24"/>
          <w:szCs w:val="24"/>
        </w:rPr>
        <w:t>Cambio Climático en El Salvador</w:t>
      </w:r>
      <w:r w:rsidR="008276E9" w:rsidRPr="00D10F05">
        <w:rPr>
          <w:rFonts w:ascii="Arial" w:hAnsi="Arial" w:cs="Arial"/>
          <w:sz w:val="24"/>
          <w:szCs w:val="24"/>
        </w:rPr>
        <w:t>. Señaló que l</w:t>
      </w:r>
      <w:r w:rsidR="00FC0F39" w:rsidRPr="00D10F05">
        <w:rPr>
          <w:rFonts w:ascii="Arial" w:hAnsi="Arial" w:cs="Arial"/>
          <w:sz w:val="24"/>
          <w:szCs w:val="24"/>
        </w:rPr>
        <w:t xml:space="preserve">a Unidad Ambiental es el mecanismo que conforma a nivel operativo del Sistema Nacional de Gestión del Medio Ambiente (SINAMA) la que promoverá la transversalidad de la gestión ambiental en el FSV (retomando el mandato del Artículo 7 de la </w:t>
      </w:r>
      <w:r w:rsidR="00FC0F39" w:rsidRPr="00D10F05">
        <w:rPr>
          <w:rFonts w:ascii="Arial" w:hAnsi="Arial" w:cs="Arial"/>
          <w:sz w:val="24"/>
          <w:szCs w:val="24"/>
          <w:lang w:val="es-MX"/>
        </w:rPr>
        <w:t>Ley del Medio Ambiente</w:t>
      </w:r>
      <w:r w:rsidR="00FC0F39" w:rsidRPr="00D10F05">
        <w:rPr>
          <w:rFonts w:ascii="Arial" w:hAnsi="Arial" w:cs="Arial"/>
          <w:sz w:val="24"/>
          <w:szCs w:val="24"/>
        </w:rPr>
        <w:t>).</w:t>
      </w:r>
      <w:r w:rsidR="008276E9" w:rsidRPr="00D10F05">
        <w:rPr>
          <w:rFonts w:ascii="Arial" w:hAnsi="Arial" w:cs="Arial"/>
          <w:sz w:val="24"/>
          <w:szCs w:val="24"/>
        </w:rPr>
        <w:t xml:space="preserve"> Ésta</w:t>
      </w:r>
      <w:r w:rsidR="00FC0F39" w:rsidRPr="00D10F05">
        <w:rPr>
          <w:rFonts w:ascii="Arial" w:hAnsi="Arial" w:cs="Arial"/>
          <w:sz w:val="24"/>
          <w:szCs w:val="24"/>
        </w:rPr>
        <w:t xml:space="preserve"> absorberá las funciones que están asignadas al Área de Recursos Logísticos en materia de Gestión Ambiental y también se trasladará al Técnico en Gestión Ambiental. La Unidad Ambiental ejecutará la implementación, seguimiento y evaluación de la Gestión Ambiental y otros instrumentos, procedimientos, mecanismos y normativas asociadas de esa temática de la institución.</w:t>
      </w:r>
      <w:r w:rsidR="008276E9" w:rsidRPr="00D10F05">
        <w:rPr>
          <w:rFonts w:ascii="Arial" w:hAnsi="Arial" w:cs="Arial"/>
          <w:sz w:val="24"/>
          <w:szCs w:val="24"/>
        </w:rPr>
        <w:t xml:space="preserve"> En cuanto a la situación institucional indicó que e</w:t>
      </w:r>
      <w:r w:rsidR="00FC0F39" w:rsidRPr="00D10F05">
        <w:rPr>
          <w:rFonts w:ascii="Arial" w:hAnsi="Arial" w:cs="Arial"/>
          <w:sz w:val="24"/>
          <w:szCs w:val="24"/>
        </w:rPr>
        <w:t>l FSV cre</w:t>
      </w:r>
      <w:r w:rsidR="008276E9" w:rsidRPr="00D10F05">
        <w:rPr>
          <w:rFonts w:ascii="Arial" w:hAnsi="Arial" w:cs="Arial"/>
          <w:sz w:val="24"/>
          <w:szCs w:val="24"/>
        </w:rPr>
        <w:t>ó</w:t>
      </w:r>
      <w:r w:rsidR="00FC0F39" w:rsidRPr="00D10F05">
        <w:rPr>
          <w:rFonts w:ascii="Arial" w:hAnsi="Arial" w:cs="Arial"/>
          <w:sz w:val="24"/>
          <w:szCs w:val="24"/>
        </w:rPr>
        <w:t xml:space="preserve"> el Área de Seguros y Gestión Ambiental, según </w:t>
      </w:r>
      <w:r w:rsidR="008276E9" w:rsidRPr="00D10F05">
        <w:rPr>
          <w:rFonts w:ascii="Arial" w:hAnsi="Arial" w:cs="Arial"/>
          <w:sz w:val="24"/>
          <w:szCs w:val="24"/>
        </w:rPr>
        <w:t>acuerdo de Junta Directiva, d</w:t>
      </w:r>
      <w:r w:rsidR="00FC0F39" w:rsidRPr="00D10F05">
        <w:rPr>
          <w:rFonts w:ascii="Arial" w:hAnsi="Arial" w:cs="Arial"/>
          <w:sz w:val="24"/>
          <w:szCs w:val="24"/>
        </w:rPr>
        <w:t xml:space="preserve">el Punto VIII) del Acta N° JD-055/2009 del </w:t>
      </w:r>
      <w:r w:rsidR="00FC0F39" w:rsidRPr="00D10F05">
        <w:rPr>
          <w:rFonts w:ascii="Arial" w:hAnsi="Arial" w:cs="Arial"/>
          <w:sz w:val="24"/>
          <w:szCs w:val="24"/>
        </w:rPr>
        <w:lastRenderedPageBreak/>
        <w:t xml:space="preserve">27 de marzo de 2009, </w:t>
      </w:r>
      <w:r w:rsidR="008276E9" w:rsidRPr="00D10F05">
        <w:rPr>
          <w:rFonts w:ascii="Arial" w:hAnsi="Arial" w:cs="Arial"/>
          <w:sz w:val="24"/>
          <w:szCs w:val="24"/>
        </w:rPr>
        <w:t xml:space="preserve">para que fuese </w:t>
      </w:r>
      <w:r w:rsidR="00FC0F39" w:rsidRPr="00D10F05">
        <w:rPr>
          <w:rFonts w:ascii="Arial" w:hAnsi="Arial" w:cs="Arial"/>
          <w:sz w:val="24"/>
          <w:szCs w:val="24"/>
        </w:rPr>
        <w:t xml:space="preserve">responsable de la </w:t>
      </w:r>
      <w:r w:rsidR="008276E9" w:rsidRPr="00D10F05">
        <w:rPr>
          <w:rFonts w:ascii="Arial" w:hAnsi="Arial" w:cs="Arial"/>
          <w:sz w:val="24"/>
          <w:szCs w:val="24"/>
        </w:rPr>
        <w:t xml:space="preserve">temática de gestión ambiental  e </w:t>
      </w:r>
      <w:r w:rsidR="00FC0F39" w:rsidRPr="00D10F05">
        <w:rPr>
          <w:rFonts w:ascii="Arial" w:hAnsi="Arial" w:cs="Arial"/>
          <w:sz w:val="24"/>
          <w:szCs w:val="24"/>
        </w:rPr>
        <w:t xml:space="preserve">incluyó la creación del cargo de Técnico de Gestión Ambiental. </w:t>
      </w:r>
      <w:r w:rsidR="008276E9" w:rsidRPr="00D10F05">
        <w:rPr>
          <w:rFonts w:ascii="Arial" w:hAnsi="Arial" w:cs="Arial"/>
          <w:sz w:val="24"/>
          <w:szCs w:val="24"/>
        </w:rPr>
        <w:t>P</w:t>
      </w:r>
      <w:r w:rsidR="00FC0F39" w:rsidRPr="00D10F05">
        <w:rPr>
          <w:rFonts w:ascii="Arial" w:hAnsi="Arial" w:cs="Arial"/>
          <w:sz w:val="24"/>
          <w:szCs w:val="24"/>
        </w:rPr>
        <w:t>or motivos del Organigrama Institucional, tal área se creó bajo la estructura de la Gerencia Administrativa, como dependencia idónea para cumplir los proyectos de gestión ambiental, dirigidos a la ejecución de medidas de eco-eficiencia, cumplimiento de directrices ambientales aplicables a la institución, como las que determina el SINAMA; todas, orientadas a optimizar los recursos y mitigar impactos negativos al medio ambiente.</w:t>
      </w:r>
      <w:r w:rsidR="00D716BD" w:rsidRPr="00D10F05">
        <w:rPr>
          <w:rFonts w:ascii="Arial" w:hAnsi="Arial" w:cs="Arial"/>
          <w:sz w:val="24"/>
          <w:szCs w:val="24"/>
        </w:rPr>
        <w:t xml:space="preserve"> </w:t>
      </w:r>
      <w:r w:rsidR="00FC0F39" w:rsidRPr="00D10F05">
        <w:rPr>
          <w:rFonts w:ascii="Arial" w:hAnsi="Arial" w:cs="Arial"/>
          <w:sz w:val="24"/>
          <w:szCs w:val="24"/>
        </w:rPr>
        <w:t xml:space="preserve">Con fecha 10 de junio de 2013, se consideró pertinente modificar la estructura organizativa a fin de que la función de la Gestión Ambiental, estuviese a cargo del Área de Recursos Logísticos, dependencia también de la Gerencia Administrativa, siempre contando con el Técnico idóneo de la efectiva Gestión Ambiental; la justificación obedece a que las tareas ejecutadas por esta Área, están asociadas a las labores y responsabilidades que por su naturaleza le han sido conferidas entre ellas: el reciclaje de diversos materiales, la limpieza de áreas institucionales que requieren un exhaustivo control ambiental, el control energético, entre otros. El objetivo del Área, según el Manual de Organización y Funciones en lo medular determina: “…formular y administrar los proyectos de gestión ambiental, mediante la implementación de acciones dirigidas a la ejecución de medidas de </w:t>
      </w:r>
      <w:proofErr w:type="spellStart"/>
      <w:r w:rsidR="00FC0F39" w:rsidRPr="00D10F05">
        <w:rPr>
          <w:rFonts w:ascii="Arial" w:hAnsi="Arial" w:cs="Arial"/>
          <w:sz w:val="24"/>
          <w:szCs w:val="24"/>
        </w:rPr>
        <w:t>ecoeficiencia</w:t>
      </w:r>
      <w:proofErr w:type="spellEnd"/>
      <w:r w:rsidR="00FC0F39" w:rsidRPr="00D10F05">
        <w:rPr>
          <w:rFonts w:ascii="Arial" w:hAnsi="Arial" w:cs="Arial"/>
          <w:sz w:val="24"/>
          <w:szCs w:val="24"/>
        </w:rPr>
        <w:t>” y las funciones reguladas son: vi) Administrar la política ambiental institucional; vii) Ejecutar y definir los mecanismos de coordinación y seguimiento de la gestión ambiental en el Fondo; viii) Establecer planes y procedimientos para proyectos relacionados con el medio ambiente. Adicionalmente, como estructura complementar</w:t>
      </w:r>
      <w:r w:rsidR="008276E9" w:rsidRPr="00D10F05">
        <w:rPr>
          <w:rFonts w:ascii="Arial" w:hAnsi="Arial" w:cs="Arial"/>
          <w:sz w:val="24"/>
          <w:szCs w:val="24"/>
        </w:rPr>
        <w:t>i</w:t>
      </w:r>
      <w:r w:rsidR="00FC0F39" w:rsidRPr="00D10F05">
        <w:rPr>
          <w:rFonts w:ascii="Arial" w:hAnsi="Arial" w:cs="Arial"/>
          <w:sz w:val="24"/>
          <w:szCs w:val="24"/>
        </w:rPr>
        <w:t>a el Fondo constituyó el Comité de Medio Ambiente</w:t>
      </w:r>
      <w:r w:rsidR="008276E9" w:rsidRPr="00D10F05">
        <w:rPr>
          <w:rFonts w:ascii="Arial" w:hAnsi="Arial" w:cs="Arial"/>
          <w:sz w:val="24"/>
          <w:szCs w:val="24"/>
        </w:rPr>
        <w:t>, según e</w:t>
      </w:r>
      <w:r w:rsidR="00FC0F39" w:rsidRPr="00D10F05">
        <w:rPr>
          <w:rFonts w:ascii="Arial" w:hAnsi="Arial" w:cs="Arial"/>
          <w:sz w:val="24"/>
          <w:szCs w:val="24"/>
        </w:rPr>
        <w:t>l punto XIV</w:t>
      </w:r>
      <w:r w:rsidR="008276E9" w:rsidRPr="00D10F05">
        <w:rPr>
          <w:rFonts w:ascii="Arial" w:hAnsi="Arial" w:cs="Arial"/>
          <w:sz w:val="24"/>
          <w:szCs w:val="24"/>
        </w:rPr>
        <w:t>)</w:t>
      </w:r>
      <w:r w:rsidR="00FC0F39" w:rsidRPr="00D10F05">
        <w:rPr>
          <w:rFonts w:ascii="Arial" w:hAnsi="Arial" w:cs="Arial"/>
          <w:sz w:val="24"/>
          <w:szCs w:val="24"/>
        </w:rPr>
        <w:t xml:space="preserve"> del Acta de Sesión de Junta Directiva N° JD-105/2015 de fecha 11 de junio de 2015, con el objetivo de fortalecer la función ambiental y asegurar el cumplimiento del marco legal correspondiente; apoyando a la estructura establecida para la función de Gestión Ambiental institucional.</w:t>
      </w:r>
      <w:r w:rsidR="00C61FA1" w:rsidRPr="00D10F05">
        <w:rPr>
          <w:rFonts w:ascii="Arial" w:hAnsi="Arial" w:cs="Arial"/>
          <w:sz w:val="24"/>
          <w:szCs w:val="24"/>
        </w:rPr>
        <w:t xml:space="preserve"> </w:t>
      </w:r>
      <w:r w:rsidR="008276E9" w:rsidRPr="00D10F05">
        <w:rPr>
          <w:rFonts w:ascii="Arial" w:hAnsi="Arial" w:cs="Arial"/>
          <w:sz w:val="24"/>
          <w:szCs w:val="24"/>
        </w:rPr>
        <w:t>No obstante lo anterior, l</w:t>
      </w:r>
      <w:r w:rsidR="008E552A" w:rsidRPr="00D10F05">
        <w:rPr>
          <w:rFonts w:ascii="Arial" w:hAnsi="Arial" w:cs="Arial"/>
          <w:sz w:val="24"/>
          <w:szCs w:val="24"/>
        </w:rPr>
        <w:t>a Corte de Cuentas</w:t>
      </w:r>
      <w:r w:rsidR="008276E9" w:rsidRPr="00D10F05">
        <w:rPr>
          <w:rFonts w:ascii="Arial" w:hAnsi="Arial" w:cs="Arial"/>
          <w:sz w:val="24"/>
          <w:szCs w:val="24"/>
        </w:rPr>
        <w:t xml:space="preserve"> de la República,</w:t>
      </w:r>
      <w:r w:rsidR="008E552A" w:rsidRPr="00D10F05">
        <w:rPr>
          <w:rFonts w:ascii="Arial" w:hAnsi="Arial" w:cs="Arial"/>
          <w:sz w:val="24"/>
          <w:szCs w:val="24"/>
        </w:rPr>
        <w:t xml:space="preserve"> en su Informe de “Examen Especial de Gestión Ambiental al Fondo Social para la Vivienda (FSV), por el periodo del 1° de enero al 31 de diciembre de 2016, considera en su observación 2 que el FSV no cuenta con una Unidad Ambiental.</w:t>
      </w:r>
      <w:r w:rsidR="005E4B0D">
        <w:rPr>
          <w:rFonts w:ascii="Arial" w:hAnsi="Arial" w:cs="Arial"/>
          <w:sz w:val="24"/>
          <w:szCs w:val="24"/>
        </w:rPr>
        <w:t xml:space="preserve"> </w:t>
      </w:r>
      <w:r w:rsidR="00382EFF" w:rsidRPr="00D10F05">
        <w:rPr>
          <w:rFonts w:ascii="Arial" w:hAnsi="Arial" w:cs="Arial"/>
          <w:sz w:val="24"/>
          <w:szCs w:val="24"/>
        </w:rPr>
        <w:t>A raíz de lo anterior, y para dar cumplimiento a dicha observación, se presenta la propuesta de c</w:t>
      </w:r>
      <w:r w:rsidR="00FC0F39" w:rsidRPr="00D10F05">
        <w:rPr>
          <w:rFonts w:ascii="Arial" w:hAnsi="Arial" w:cs="Arial"/>
          <w:sz w:val="24"/>
          <w:szCs w:val="24"/>
        </w:rPr>
        <w:t>rea</w:t>
      </w:r>
      <w:r w:rsidR="00382EFF" w:rsidRPr="00D10F05">
        <w:rPr>
          <w:rFonts w:ascii="Arial" w:hAnsi="Arial" w:cs="Arial"/>
          <w:sz w:val="24"/>
          <w:szCs w:val="24"/>
        </w:rPr>
        <w:t>ción de</w:t>
      </w:r>
      <w:r w:rsidR="00FC0F39" w:rsidRPr="00D10F05">
        <w:rPr>
          <w:rFonts w:ascii="Arial" w:hAnsi="Arial" w:cs="Arial"/>
          <w:sz w:val="24"/>
          <w:szCs w:val="24"/>
        </w:rPr>
        <w:t xml:space="preserve"> la Unidad Ambiental, </w:t>
      </w:r>
      <w:r w:rsidR="00382EFF" w:rsidRPr="00D10F05">
        <w:rPr>
          <w:rFonts w:ascii="Arial" w:hAnsi="Arial" w:cs="Arial"/>
          <w:sz w:val="24"/>
          <w:szCs w:val="24"/>
        </w:rPr>
        <w:t>que cumple los siguientes objetivos: 1- A</w:t>
      </w:r>
      <w:r w:rsidR="00FC0F39" w:rsidRPr="00D10F05">
        <w:rPr>
          <w:rFonts w:ascii="Arial" w:hAnsi="Arial" w:cs="Arial"/>
          <w:sz w:val="24"/>
          <w:szCs w:val="24"/>
        </w:rPr>
        <w:t>vanzar en la institucionalización de la implantación, ejecución y seguimiento de la gestión ambiental.</w:t>
      </w:r>
      <w:r w:rsidR="00382EFF" w:rsidRPr="00D10F05">
        <w:rPr>
          <w:rFonts w:ascii="Arial" w:hAnsi="Arial" w:cs="Arial"/>
          <w:sz w:val="24"/>
          <w:szCs w:val="24"/>
        </w:rPr>
        <w:t xml:space="preserve"> 2- I</w:t>
      </w:r>
      <w:r w:rsidR="00FC0F39" w:rsidRPr="00D10F05">
        <w:rPr>
          <w:rFonts w:ascii="Arial" w:hAnsi="Arial" w:cs="Arial"/>
          <w:sz w:val="24"/>
          <w:szCs w:val="24"/>
        </w:rPr>
        <w:t>ncorporar a la estructura actual</w:t>
      </w:r>
      <w:r w:rsidR="00382EFF" w:rsidRPr="00D10F05">
        <w:rPr>
          <w:rFonts w:ascii="Arial" w:hAnsi="Arial" w:cs="Arial"/>
          <w:sz w:val="24"/>
          <w:szCs w:val="24"/>
        </w:rPr>
        <w:t>,</w:t>
      </w:r>
      <w:r w:rsidR="00FC0F39" w:rsidRPr="00D10F05">
        <w:rPr>
          <w:rFonts w:ascii="Arial" w:hAnsi="Arial" w:cs="Arial"/>
          <w:sz w:val="24"/>
          <w:szCs w:val="24"/>
        </w:rPr>
        <w:t xml:space="preserve"> la estructura especializada para la gestión ambiental al interior del Fondo Social para la Vivienda, complementando con ello el sistema de gestión ambiental y social institucional.</w:t>
      </w:r>
      <w:r w:rsidR="00382EFF" w:rsidRPr="00D10F05">
        <w:rPr>
          <w:rFonts w:ascii="Arial" w:hAnsi="Arial" w:cs="Arial"/>
          <w:sz w:val="24"/>
          <w:szCs w:val="24"/>
        </w:rPr>
        <w:t xml:space="preserve"> 3- </w:t>
      </w:r>
      <w:r w:rsidR="00FC0F39" w:rsidRPr="00D10F05">
        <w:rPr>
          <w:rFonts w:ascii="Arial" w:hAnsi="Arial" w:cs="Arial"/>
          <w:sz w:val="24"/>
          <w:szCs w:val="24"/>
        </w:rPr>
        <w:t>Establecer la estructura institucional, con funciones de supervisar, coordinar y dar seguimiento a las políticas, planes, programas, proyectos y acciones ambientales y para velar por el cumplimiento de las normas ambientales por parte de la misma y asegurar la necesaria coordinación interinstitucional en la gestión ambiental, de acuerdo a las directrices emitidas por el Ministerio de Medio Ambiente  (LMA Art. 7).</w:t>
      </w:r>
      <w:r w:rsidR="005E4B0D">
        <w:rPr>
          <w:rFonts w:ascii="Arial" w:hAnsi="Arial" w:cs="Arial"/>
          <w:sz w:val="24"/>
          <w:szCs w:val="24"/>
        </w:rPr>
        <w:t xml:space="preserve"> </w:t>
      </w:r>
      <w:r w:rsidR="00382EFF" w:rsidRPr="00D10F05">
        <w:rPr>
          <w:rFonts w:ascii="Arial" w:hAnsi="Arial" w:cs="Arial"/>
          <w:sz w:val="24"/>
          <w:szCs w:val="24"/>
        </w:rPr>
        <w:t>Expuso la propuesta de organigrama que incluye en la estructura organizativa</w:t>
      </w:r>
      <w:r w:rsidR="00FF7969" w:rsidRPr="00D10F05">
        <w:rPr>
          <w:rFonts w:ascii="Arial" w:hAnsi="Arial" w:cs="Arial"/>
          <w:sz w:val="24"/>
          <w:szCs w:val="24"/>
        </w:rPr>
        <w:t xml:space="preserve"> y su d</w:t>
      </w:r>
      <w:r w:rsidR="008E552A" w:rsidRPr="00D10F05">
        <w:rPr>
          <w:rFonts w:ascii="Arial" w:hAnsi="Arial" w:cs="Arial"/>
          <w:bCs/>
          <w:sz w:val="24"/>
          <w:szCs w:val="24"/>
        </w:rPr>
        <w:t>ependencia jerárquica</w:t>
      </w:r>
      <w:r w:rsidR="00FF7969" w:rsidRPr="00D10F05">
        <w:rPr>
          <w:rFonts w:ascii="Arial" w:hAnsi="Arial" w:cs="Arial"/>
          <w:bCs/>
          <w:sz w:val="24"/>
          <w:szCs w:val="24"/>
        </w:rPr>
        <w:t>, señalando que l</w:t>
      </w:r>
      <w:r w:rsidR="008E552A" w:rsidRPr="00D10F05">
        <w:rPr>
          <w:rFonts w:ascii="Arial" w:hAnsi="Arial" w:cs="Arial"/>
          <w:sz w:val="24"/>
          <w:szCs w:val="24"/>
        </w:rPr>
        <w:t>a Unidad Ambiental, por sus actividades de coordinación con Comité Ambiental, Comité de Eficiencia Energética, Recursos Logísticos y Salud y Seguridad Ocupacional, entre otros, estará adscrita a la Gerencia Administrativa conformándose, así como unidad asesoras de la Gerencia.</w:t>
      </w:r>
      <w:r w:rsidR="00FF7969" w:rsidRPr="00D10F05">
        <w:rPr>
          <w:rFonts w:ascii="Arial" w:hAnsi="Arial" w:cs="Arial"/>
          <w:sz w:val="24"/>
          <w:szCs w:val="24"/>
        </w:rPr>
        <w:t xml:space="preserve"> Su misión se</w:t>
      </w:r>
      <w:proofErr w:type="spellStart"/>
      <w:r w:rsidR="00BA5AAD" w:rsidRPr="00D10F05">
        <w:rPr>
          <w:rFonts w:ascii="Arial" w:hAnsi="Arial" w:cs="Arial"/>
          <w:sz w:val="24"/>
          <w:szCs w:val="24"/>
          <w:lang w:val="es-ES"/>
        </w:rPr>
        <w:t>r</w:t>
      </w:r>
      <w:r w:rsidR="00FF7969" w:rsidRPr="00D10F05">
        <w:rPr>
          <w:rFonts w:ascii="Arial" w:hAnsi="Arial" w:cs="Arial"/>
          <w:sz w:val="24"/>
          <w:szCs w:val="24"/>
          <w:lang w:val="es-ES"/>
        </w:rPr>
        <w:t>á</w:t>
      </w:r>
      <w:proofErr w:type="spellEnd"/>
      <w:r w:rsidR="00BA5AAD" w:rsidRPr="00D10F05">
        <w:rPr>
          <w:rFonts w:ascii="Arial" w:hAnsi="Arial" w:cs="Arial"/>
          <w:sz w:val="24"/>
          <w:szCs w:val="24"/>
          <w:lang w:val="es-ES"/>
        </w:rPr>
        <w:t xml:space="preserve"> la instancia responsable de la Gestión Ambiental que promueve, coordina, facilita, asesora y monitorea, da seguimiento a </w:t>
      </w:r>
      <w:r w:rsidR="00BA5AAD" w:rsidRPr="00D10F05">
        <w:rPr>
          <w:rFonts w:ascii="Arial" w:hAnsi="Arial" w:cs="Arial"/>
          <w:sz w:val="24"/>
          <w:szCs w:val="24"/>
        </w:rPr>
        <w:t xml:space="preserve">las políticas, planes, programas, proyectos y </w:t>
      </w:r>
      <w:r w:rsidR="00BA5AAD" w:rsidRPr="00D10F05">
        <w:rPr>
          <w:rFonts w:ascii="Arial" w:hAnsi="Arial" w:cs="Arial"/>
          <w:sz w:val="24"/>
          <w:szCs w:val="24"/>
        </w:rPr>
        <w:lastRenderedPageBreak/>
        <w:t>acciones ambientales a nivel institucional</w:t>
      </w:r>
      <w:r w:rsidR="00756DC1" w:rsidRPr="00D10F05">
        <w:rPr>
          <w:rFonts w:ascii="Arial" w:hAnsi="Arial" w:cs="Arial"/>
          <w:sz w:val="24"/>
          <w:szCs w:val="24"/>
        </w:rPr>
        <w:t>. Enumeró en detalle las funciones principales de la Unidad, su articulación institucional como enlace con otras instituciones del Ministerio de Medio Ambiente y Recursos Naturales (MARN). También se presentó el perfil del personal de la Unidad Ambiental, que está compuesto por un Jefe de la Unidad (a contratar) y un Técnico de Gestión Ambiental (que ya existe). Presentó también resultados de la investigación en otras instituciones, sobre el nivel en la estructura orgánica de la Unidad Ambiental, indicándose en ellas el nivel en que se ubica dicha unidad y el s</w:t>
      </w:r>
      <w:r w:rsidR="005B5C06" w:rsidRPr="00D10F05">
        <w:rPr>
          <w:rFonts w:ascii="Arial" w:hAnsi="Arial" w:cs="Arial"/>
          <w:bCs/>
          <w:sz w:val="24"/>
          <w:szCs w:val="24"/>
        </w:rPr>
        <w:t xml:space="preserve">alario </w:t>
      </w:r>
      <w:r w:rsidR="00756DC1" w:rsidRPr="00D10F05">
        <w:rPr>
          <w:rFonts w:ascii="Arial" w:hAnsi="Arial" w:cs="Arial"/>
          <w:bCs/>
          <w:sz w:val="24"/>
          <w:szCs w:val="24"/>
        </w:rPr>
        <w:t>p</w:t>
      </w:r>
      <w:r w:rsidR="005B5C06" w:rsidRPr="00D10F05">
        <w:rPr>
          <w:rFonts w:ascii="Arial" w:hAnsi="Arial" w:cs="Arial"/>
          <w:bCs/>
          <w:sz w:val="24"/>
          <w:szCs w:val="24"/>
        </w:rPr>
        <w:t>romedio</w:t>
      </w:r>
      <w:r w:rsidR="00756DC1" w:rsidRPr="00D10F05">
        <w:rPr>
          <w:rFonts w:ascii="Arial" w:hAnsi="Arial" w:cs="Arial"/>
          <w:sz w:val="24"/>
          <w:szCs w:val="24"/>
        </w:rPr>
        <w:t>.</w:t>
      </w:r>
      <w:r w:rsidR="00C61FA1" w:rsidRPr="00D10F05">
        <w:rPr>
          <w:rFonts w:ascii="Arial" w:hAnsi="Arial" w:cs="Arial"/>
          <w:sz w:val="24"/>
          <w:szCs w:val="24"/>
        </w:rPr>
        <w:t xml:space="preserve"> Para el FSV se estima una inversión para esta Unidad, de $1,550.00 de salario al Jefe de la misma. Además expuso el plan de acción para la implementación de la Unidad Ambiental, estimándose su instalación completa al mes de noviembre del presente año. Luego de la exposición se solicita autorizar la propuesta detallada en el documento que se anexa a la presente acta.  </w:t>
      </w:r>
      <w:r w:rsidR="005B5C06" w:rsidRPr="00D10F05">
        <w:rPr>
          <w:rFonts w:ascii="Arial" w:eastAsia="Times New Roman" w:hAnsi="Arial" w:cs="Arial"/>
          <w:sz w:val="24"/>
          <w:szCs w:val="24"/>
          <w:lang w:val="es-ES" w:eastAsia="es-ES"/>
        </w:rPr>
        <w:t>Junta Directiva, luego de conocer la solicitud presentada por el</w:t>
      </w:r>
      <w:r w:rsidR="005B5C06" w:rsidRPr="00D10F05">
        <w:rPr>
          <w:rFonts w:ascii="Arial" w:hAnsi="Arial" w:cs="Arial"/>
          <w:sz w:val="24"/>
          <w:szCs w:val="24"/>
          <w:lang w:val="es-MX"/>
        </w:rPr>
        <w:t xml:space="preserve"> Licenciado Luis Josué Ventura Hernández, Gerente de Planificación, </w:t>
      </w:r>
      <w:r w:rsidR="005B5C06" w:rsidRPr="00D10F05">
        <w:rPr>
          <w:rFonts w:ascii="Arial" w:eastAsia="Times New Roman" w:hAnsi="Arial" w:cs="Arial"/>
          <w:sz w:val="24"/>
          <w:szCs w:val="24"/>
          <w:lang w:val="es-ES" w:eastAsia="es-ES"/>
        </w:rPr>
        <w:t xml:space="preserve">por unanimidad </w:t>
      </w:r>
      <w:r w:rsidR="005B5C06" w:rsidRPr="00D10F05">
        <w:rPr>
          <w:rFonts w:ascii="Arial" w:eastAsia="Times New Roman" w:hAnsi="Arial" w:cs="Arial"/>
          <w:b/>
          <w:sz w:val="24"/>
          <w:szCs w:val="24"/>
          <w:lang w:val="es-ES" w:eastAsia="es-ES"/>
        </w:rPr>
        <w:t>ACUERDA:</w:t>
      </w:r>
    </w:p>
    <w:p w:rsidR="005B5C06" w:rsidRPr="00D10F05" w:rsidRDefault="005B5C06" w:rsidP="008E552A">
      <w:pPr>
        <w:spacing w:after="0" w:line="240" w:lineRule="auto"/>
        <w:rPr>
          <w:rFonts w:ascii="Arial" w:hAnsi="Arial" w:cs="Arial"/>
          <w:sz w:val="24"/>
          <w:szCs w:val="24"/>
          <w:lang w:val="es-ES"/>
        </w:rPr>
      </w:pPr>
    </w:p>
    <w:p w:rsidR="000C0AF2" w:rsidRPr="00D10F05" w:rsidRDefault="008276E9" w:rsidP="001F35A8">
      <w:pPr>
        <w:numPr>
          <w:ilvl w:val="0"/>
          <w:numId w:val="3"/>
        </w:numPr>
        <w:spacing w:after="0" w:line="240" w:lineRule="auto"/>
        <w:jc w:val="both"/>
        <w:rPr>
          <w:rFonts w:ascii="Arial" w:hAnsi="Arial" w:cs="Arial"/>
          <w:sz w:val="24"/>
          <w:szCs w:val="24"/>
        </w:rPr>
      </w:pPr>
      <w:r w:rsidRPr="00D10F05">
        <w:rPr>
          <w:rFonts w:ascii="Arial" w:hAnsi="Arial" w:cs="Arial"/>
          <w:bCs/>
          <w:sz w:val="24"/>
          <w:szCs w:val="24"/>
        </w:rPr>
        <w:t xml:space="preserve">Autorizar </w:t>
      </w:r>
      <w:r w:rsidR="00C61FA1" w:rsidRPr="00D10F05">
        <w:rPr>
          <w:rFonts w:ascii="Arial" w:hAnsi="Arial" w:cs="Arial"/>
          <w:bCs/>
          <w:sz w:val="24"/>
          <w:szCs w:val="24"/>
        </w:rPr>
        <w:t xml:space="preserve">la creación de la Unidad Ambiental, y </w:t>
      </w:r>
      <w:r w:rsidRPr="00D10F05">
        <w:rPr>
          <w:rFonts w:ascii="Arial" w:hAnsi="Arial" w:cs="Arial"/>
          <w:bCs/>
          <w:sz w:val="24"/>
          <w:szCs w:val="24"/>
        </w:rPr>
        <w:t>los cambi</w:t>
      </w:r>
      <w:r w:rsidR="00C61FA1" w:rsidRPr="00D10F05">
        <w:rPr>
          <w:rFonts w:ascii="Arial" w:hAnsi="Arial" w:cs="Arial"/>
          <w:bCs/>
          <w:sz w:val="24"/>
          <w:szCs w:val="24"/>
        </w:rPr>
        <w:t>os a la Estructura Organizativa, de conformidad con el detalle indicado en el documento que se anexa a la presente acta.</w:t>
      </w:r>
    </w:p>
    <w:p w:rsidR="005B5C06" w:rsidRPr="00D10F05" w:rsidRDefault="005B5C06" w:rsidP="005B5C06">
      <w:pPr>
        <w:spacing w:after="0" w:line="240" w:lineRule="auto"/>
        <w:ind w:left="360"/>
        <w:jc w:val="both"/>
        <w:rPr>
          <w:rFonts w:ascii="Arial" w:hAnsi="Arial" w:cs="Arial"/>
          <w:sz w:val="24"/>
          <w:szCs w:val="24"/>
        </w:rPr>
      </w:pPr>
    </w:p>
    <w:p w:rsidR="000C0AF2" w:rsidRPr="00D10F05" w:rsidRDefault="008276E9" w:rsidP="001F35A8">
      <w:pPr>
        <w:numPr>
          <w:ilvl w:val="0"/>
          <w:numId w:val="3"/>
        </w:numPr>
        <w:spacing w:after="0" w:line="240" w:lineRule="auto"/>
        <w:jc w:val="both"/>
        <w:rPr>
          <w:rFonts w:ascii="Arial" w:hAnsi="Arial" w:cs="Arial"/>
          <w:sz w:val="24"/>
          <w:szCs w:val="24"/>
        </w:rPr>
      </w:pPr>
      <w:r w:rsidRPr="00D10F05">
        <w:rPr>
          <w:rFonts w:ascii="Arial" w:hAnsi="Arial" w:cs="Arial"/>
          <w:bCs/>
          <w:sz w:val="24"/>
          <w:szCs w:val="24"/>
        </w:rPr>
        <w:t>Aprobar la actualización del Organigrama General con los cambios en la</w:t>
      </w:r>
      <w:r w:rsidRPr="00D10F05">
        <w:rPr>
          <w:rFonts w:ascii="Arial" w:hAnsi="Arial" w:cs="Arial"/>
          <w:bCs/>
          <w:sz w:val="24"/>
          <w:szCs w:val="24"/>
          <w:lang w:val="es-ES"/>
        </w:rPr>
        <w:t xml:space="preserve"> estructura organizativa autorizados,</w:t>
      </w:r>
      <w:r w:rsidRPr="00D10F05">
        <w:rPr>
          <w:rFonts w:ascii="Arial" w:hAnsi="Arial" w:cs="Arial"/>
          <w:bCs/>
          <w:sz w:val="24"/>
          <w:szCs w:val="24"/>
          <w:lang w:val="es-MX"/>
        </w:rPr>
        <w:t xml:space="preserve"> </w:t>
      </w:r>
      <w:r w:rsidRPr="00D10F05">
        <w:rPr>
          <w:rFonts w:ascii="Arial" w:hAnsi="Arial" w:cs="Arial"/>
          <w:bCs/>
          <w:sz w:val="24"/>
          <w:szCs w:val="24"/>
          <w:lang w:val="es-ES"/>
        </w:rPr>
        <w:t>con vigencia a partir del 16 de octubre de 2017.</w:t>
      </w:r>
    </w:p>
    <w:p w:rsidR="005B5C06" w:rsidRPr="00D10F05" w:rsidRDefault="005B5C06" w:rsidP="005B5C06">
      <w:pPr>
        <w:pStyle w:val="Prrafodelista"/>
        <w:rPr>
          <w:rFonts w:ascii="Arial" w:hAnsi="Arial" w:cs="Arial"/>
        </w:rPr>
      </w:pPr>
    </w:p>
    <w:p w:rsidR="000C0AF2" w:rsidRPr="00D10F05" w:rsidRDefault="008276E9" w:rsidP="001F35A8">
      <w:pPr>
        <w:numPr>
          <w:ilvl w:val="0"/>
          <w:numId w:val="3"/>
        </w:numPr>
        <w:spacing w:after="0" w:line="240" w:lineRule="auto"/>
        <w:jc w:val="both"/>
        <w:rPr>
          <w:rFonts w:ascii="Arial" w:hAnsi="Arial" w:cs="Arial"/>
          <w:sz w:val="24"/>
          <w:szCs w:val="24"/>
        </w:rPr>
      </w:pPr>
      <w:r w:rsidRPr="00D10F05">
        <w:rPr>
          <w:rFonts w:ascii="Arial" w:hAnsi="Arial" w:cs="Arial"/>
          <w:bCs/>
          <w:sz w:val="24"/>
          <w:szCs w:val="24"/>
        </w:rPr>
        <w:t>Autorizar a partir del 16 de octubre de 2017, la creación de 1 plaza de Jefe de Unidad Ambiental</w:t>
      </w:r>
      <w:r w:rsidR="00C61FA1" w:rsidRPr="00D10F05">
        <w:rPr>
          <w:rFonts w:ascii="Arial" w:hAnsi="Arial" w:cs="Arial"/>
          <w:bCs/>
          <w:sz w:val="24"/>
          <w:szCs w:val="24"/>
        </w:rPr>
        <w:t>,</w:t>
      </w:r>
      <w:r w:rsidRPr="00D10F05">
        <w:rPr>
          <w:rFonts w:ascii="Arial" w:hAnsi="Arial" w:cs="Arial"/>
          <w:bCs/>
          <w:sz w:val="24"/>
          <w:szCs w:val="24"/>
        </w:rPr>
        <w:t xml:space="preserve"> bajo la dependencia de la Gerencia Administrativa, con un salario mensual de US$1,550.00.</w:t>
      </w:r>
    </w:p>
    <w:p w:rsidR="005B5C06" w:rsidRPr="00D10F05" w:rsidRDefault="005B5C06" w:rsidP="005B5C06">
      <w:pPr>
        <w:pStyle w:val="Prrafodelista"/>
        <w:rPr>
          <w:rFonts w:ascii="Arial" w:hAnsi="Arial" w:cs="Arial"/>
        </w:rPr>
      </w:pPr>
    </w:p>
    <w:p w:rsidR="000C0AF2" w:rsidRPr="00D10F05" w:rsidRDefault="008276E9" w:rsidP="001F35A8">
      <w:pPr>
        <w:numPr>
          <w:ilvl w:val="0"/>
          <w:numId w:val="3"/>
        </w:numPr>
        <w:spacing w:after="0" w:line="240" w:lineRule="auto"/>
        <w:jc w:val="both"/>
        <w:rPr>
          <w:rFonts w:ascii="Arial" w:hAnsi="Arial" w:cs="Arial"/>
          <w:sz w:val="24"/>
          <w:szCs w:val="24"/>
        </w:rPr>
      </w:pPr>
      <w:r w:rsidRPr="00D10F05">
        <w:rPr>
          <w:rFonts w:ascii="Arial" w:hAnsi="Arial" w:cs="Arial"/>
          <w:bCs/>
          <w:sz w:val="24"/>
          <w:szCs w:val="24"/>
        </w:rPr>
        <w:t>Instruir a las Unidades Organizativas que presentan cambios, para revisar y actualizar las normativas relacionadas con los mismos y los planes de trabajo asociados.</w:t>
      </w:r>
    </w:p>
    <w:p w:rsidR="005B5C06" w:rsidRPr="00D10F05" w:rsidRDefault="005B5C06" w:rsidP="005B5C06">
      <w:pPr>
        <w:pStyle w:val="Prrafodelista"/>
        <w:rPr>
          <w:rFonts w:ascii="Arial" w:hAnsi="Arial" w:cs="Arial"/>
        </w:rPr>
      </w:pPr>
    </w:p>
    <w:p w:rsidR="000C0AF2" w:rsidRPr="00D10F05" w:rsidRDefault="008276E9" w:rsidP="001F35A8">
      <w:pPr>
        <w:numPr>
          <w:ilvl w:val="0"/>
          <w:numId w:val="3"/>
        </w:numPr>
        <w:spacing w:after="0" w:line="240" w:lineRule="auto"/>
        <w:jc w:val="both"/>
        <w:rPr>
          <w:rFonts w:ascii="Arial" w:hAnsi="Arial" w:cs="Arial"/>
          <w:sz w:val="24"/>
          <w:szCs w:val="24"/>
        </w:rPr>
      </w:pPr>
      <w:r w:rsidRPr="00D10F05">
        <w:rPr>
          <w:rFonts w:ascii="Arial" w:hAnsi="Arial" w:cs="Arial"/>
          <w:bCs/>
          <w:sz w:val="24"/>
          <w:szCs w:val="24"/>
        </w:rPr>
        <w:t>Ratificar e</w:t>
      </w:r>
      <w:r w:rsidR="00C61FA1" w:rsidRPr="00D10F05">
        <w:rPr>
          <w:rFonts w:ascii="Arial" w:hAnsi="Arial" w:cs="Arial"/>
          <w:bCs/>
          <w:sz w:val="24"/>
          <w:szCs w:val="24"/>
        </w:rPr>
        <w:t>s</w:t>
      </w:r>
      <w:r w:rsidRPr="00D10F05">
        <w:rPr>
          <w:rFonts w:ascii="Arial" w:hAnsi="Arial" w:cs="Arial"/>
          <w:bCs/>
          <w:sz w:val="24"/>
          <w:szCs w:val="24"/>
        </w:rPr>
        <w:t xml:space="preserve">te punto en esta </w:t>
      </w:r>
      <w:r w:rsidR="00C61FA1" w:rsidRPr="00D10F05">
        <w:rPr>
          <w:rFonts w:ascii="Arial" w:hAnsi="Arial" w:cs="Arial"/>
          <w:bCs/>
          <w:sz w:val="24"/>
          <w:szCs w:val="24"/>
        </w:rPr>
        <w:t xml:space="preserve">misma </w:t>
      </w:r>
      <w:r w:rsidRPr="00D10F05">
        <w:rPr>
          <w:rFonts w:ascii="Arial" w:hAnsi="Arial" w:cs="Arial"/>
          <w:bCs/>
          <w:sz w:val="24"/>
          <w:szCs w:val="24"/>
        </w:rPr>
        <w:t>sesión.</w:t>
      </w:r>
    </w:p>
    <w:p w:rsidR="005B5C06" w:rsidRPr="00D10F05" w:rsidRDefault="005B5C06" w:rsidP="008E552A">
      <w:pPr>
        <w:spacing w:after="0" w:line="240" w:lineRule="auto"/>
        <w:rPr>
          <w:rFonts w:ascii="Arial" w:hAnsi="Arial" w:cs="Arial"/>
          <w:sz w:val="24"/>
          <w:szCs w:val="24"/>
        </w:rPr>
      </w:pPr>
    </w:p>
    <w:p w:rsidR="00D716BD" w:rsidRDefault="00D716BD" w:rsidP="00A41A15">
      <w:pPr>
        <w:spacing w:after="0" w:line="240" w:lineRule="auto"/>
        <w:jc w:val="both"/>
        <w:rPr>
          <w:rFonts w:ascii="Arial" w:hAnsi="Arial" w:cs="Arial"/>
          <w:b/>
          <w:bCs/>
          <w:sz w:val="24"/>
          <w:szCs w:val="24"/>
        </w:rPr>
      </w:pPr>
    </w:p>
    <w:p w:rsidR="00785D26" w:rsidRDefault="00F13F80" w:rsidP="00F13F80">
      <w:pPr>
        <w:spacing w:after="0" w:line="240" w:lineRule="auto"/>
        <w:ind w:left="-76"/>
        <w:jc w:val="both"/>
        <w:rPr>
          <w:rFonts w:ascii="Arial" w:eastAsia="Times New Roman" w:hAnsi="Arial" w:cs="Arial"/>
          <w:sz w:val="24"/>
          <w:szCs w:val="24"/>
          <w:lang w:val="es-ES" w:eastAsia="es-ES"/>
        </w:rPr>
      </w:pPr>
      <w:r>
        <w:rPr>
          <w:rFonts w:ascii="Arial" w:hAnsi="Arial" w:cs="Arial"/>
          <w:b/>
          <w:bCs/>
          <w:sz w:val="24"/>
          <w:szCs w:val="24"/>
        </w:rPr>
        <w:t xml:space="preserve">XIV) </w:t>
      </w:r>
      <w:r w:rsidRPr="00D10F05">
        <w:rPr>
          <w:rFonts w:ascii="Arial" w:hAnsi="Arial" w:cs="Arial"/>
          <w:b/>
          <w:bCs/>
          <w:sz w:val="24"/>
          <w:szCs w:val="24"/>
        </w:rPr>
        <w:t>SOLICITUD DE EMPLEADO PARA TRAMITAR PRESTAMO PERSONAL CON GARANTIA HIPOTECARIA</w:t>
      </w:r>
      <w:r>
        <w:rPr>
          <w:rFonts w:ascii="Arial" w:hAnsi="Arial" w:cs="Arial"/>
          <w:b/>
          <w:bCs/>
          <w:sz w:val="24"/>
          <w:szCs w:val="24"/>
        </w:rPr>
        <w:t xml:space="preserve">. </w:t>
      </w:r>
      <w:r w:rsidRPr="006D3D8A">
        <w:rPr>
          <w:rFonts w:ascii="Arial" w:eastAsia="Times New Roman" w:hAnsi="Arial" w:cs="Arial"/>
          <w:sz w:val="24"/>
          <w:szCs w:val="24"/>
          <w:lang w:val="es-ES" w:eastAsia="es-ES"/>
        </w:rPr>
        <w:t>El Presidente y Director Ejecutivo sometió</w:t>
      </w:r>
      <w:r w:rsidRPr="006D3D8A">
        <w:rPr>
          <w:rFonts w:ascii="Arial" w:eastAsia="Times New Roman" w:hAnsi="Arial" w:cs="Arial"/>
          <w:sz w:val="24"/>
          <w:szCs w:val="24"/>
          <w:lang w:val="es-MX" w:eastAsia="es-ES"/>
        </w:rPr>
        <w:t xml:space="preserve"> a consideración de los Directores, </w:t>
      </w:r>
      <w:r w:rsidRPr="006D3D8A">
        <w:rPr>
          <w:rFonts w:ascii="Arial" w:hAnsi="Arial" w:cs="Arial"/>
          <w:bCs/>
          <w:sz w:val="24"/>
          <w:szCs w:val="24"/>
        </w:rPr>
        <w:t>solicit</w:t>
      </w:r>
      <w:r>
        <w:rPr>
          <w:rFonts w:ascii="Arial" w:hAnsi="Arial" w:cs="Arial"/>
          <w:bCs/>
          <w:sz w:val="24"/>
          <w:szCs w:val="24"/>
        </w:rPr>
        <w:t>ud de empleado para tramitar préstamo personal con garantí</w:t>
      </w:r>
      <w:r w:rsidRPr="006D3D8A">
        <w:rPr>
          <w:rFonts w:ascii="Arial" w:hAnsi="Arial" w:cs="Arial"/>
          <w:bCs/>
          <w:sz w:val="24"/>
          <w:szCs w:val="24"/>
        </w:rPr>
        <w:t>a hipotecaria</w:t>
      </w:r>
      <w:r>
        <w:rPr>
          <w:rFonts w:ascii="Arial" w:hAnsi="Arial" w:cs="Arial"/>
          <w:bCs/>
          <w:sz w:val="24"/>
          <w:szCs w:val="24"/>
        </w:rPr>
        <w:t xml:space="preserve">. </w:t>
      </w:r>
      <w:r w:rsidRPr="006D3D8A">
        <w:rPr>
          <w:rFonts w:ascii="Arial" w:eastAsia="Times New Roman" w:hAnsi="Arial" w:cs="Arial"/>
          <w:sz w:val="24"/>
          <w:szCs w:val="24"/>
          <w:lang w:val="es-ES" w:eastAsia="es-ES"/>
        </w:rPr>
        <w:t>Para su presentación invitó a</w:t>
      </w:r>
      <w:r>
        <w:rPr>
          <w:rFonts w:ascii="Arial" w:eastAsia="Times New Roman" w:hAnsi="Arial" w:cs="Arial"/>
          <w:sz w:val="24"/>
          <w:szCs w:val="24"/>
          <w:lang w:val="es-ES" w:eastAsia="es-ES"/>
        </w:rPr>
        <w:t xml:space="preserve"> </w:t>
      </w:r>
      <w:r w:rsidRPr="006D3D8A">
        <w:rPr>
          <w:rFonts w:ascii="Arial" w:eastAsia="Times New Roman" w:hAnsi="Arial" w:cs="Arial"/>
          <w:sz w:val="24"/>
          <w:szCs w:val="24"/>
          <w:lang w:val="es-ES" w:eastAsia="es-ES"/>
        </w:rPr>
        <w:t>l</w:t>
      </w:r>
      <w:r>
        <w:rPr>
          <w:rFonts w:ascii="Arial" w:eastAsia="Times New Roman" w:hAnsi="Arial" w:cs="Arial"/>
          <w:sz w:val="24"/>
          <w:szCs w:val="24"/>
          <w:lang w:val="es-ES" w:eastAsia="es-ES"/>
        </w:rPr>
        <w:t xml:space="preserve">a Licenciada Gladys Margarita de Cárcamo, Jefe del Área de Gestión y Desarrollo Humano, </w:t>
      </w:r>
    </w:p>
    <w:p w:rsidR="00785D26" w:rsidRDefault="00785D26" w:rsidP="00F13F80">
      <w:pPr>
        <w:spacing w:after="0" w:line="240" w:lineRule="auto"/>
        <w:ind w:left="-76"/>
        <w:jc w:val="both"/>
        <w:rPr>
          <w:rFonts w:ascii="Arial" w:eastAsia="Times New Roman" w:hAnsi="Arial" w:cs="Arial"/>
          <w:bCs/>
          <w:sz w:val="24"/>
          <w:szCs w:val="24"/>
          <w:lang w:eastAsia="es-ES"/>
        </w:rPr>
      </w:pPr>
      <w:r>
        <w:rPr>
          <w:rFonts w:ascii="Arial" w:eastAsia="Times New Roman" w:hAnsi="Arial" w:cs="Arial"/>
          <w:bCs/>
          <w:noProof/>
          <w:sz w:val="24"/>
          <w:szCs w:val="24"/>
          <w:lang w:eastAsia="es-SV"/>
        </w:rPr>
        <mc:AlternateContent>
          <mc:Choice Requires="wps">
            <w:drawing>
              <wp:anchor distT="0" distB="0" distL="114300" distR="114300" simplePos="0" relativeHeight="251662848" behindDoc="0" locked="0" layoutInCell="1" allowOverlap="1">
                <wp:simplePos x="0" y="0"/>
                <wp:positionH relativeFrom="column">
                  <wp:posOffset>1367790</wp:posOffset>
                </wp:positionH>
                <wp:positionV relativeFrom="paragraph">
                  <wp:posOffset>15875</wp:posOffset>
                </wp:positionV>
                <wp:extent cx="2438400" cy="2152650"/>
                <wp:effectExtent l="0" t="0" r="19050" b="19050"/>
                <wp:wrapNone/>
                <wp:docPr id="10" name="Conector recto 10"/>
                <wp:cNvGraphicFramePr/>
                <a:graphic xmlns:a="http://schemas.openxmlformats.org/drawingml/2006/main">
                  <a:graphicData uri="http://schemas.microsoft.com/office/word/2010/wordprocessingShape">
                    <wps:wsp>
                      <wps:cNvCnPr/>
                      <wps:spPr>
                        <a:xfrm flipV="1">
                          <a:off x="0" y="0"/>
                          <a:ext cx="2438400" cy="2152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3F933F" id="Conector recto 10" o:spid="_x0000_s1026" style="position:absolute;flip:y;z-index:251662848;visibility:visible;mso-wrap-style:square;mso-wrap-distance-left:9pt;mso-wrap-distance-top:0;mso-wrap-distance-right:9pt;mso-wrap-distance-bottom:0;mso-position-horizontal:absolute;mso-position-horizontal-relative:text;mso-position-vertical:absolute;mso-position-vertical-relative:text" from="107.7pt,1.25pt" to="299.7pt,1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" strokecolor="#4579b8 [3044]"/>
            </w:pict>
          </mc:Fallback>
        </mc:AlternateContent>
      </w:r>
    </w:p>
    <w:p w:rsidR="00785D26" w:rsidRDefault="00785D26" w:rsidP="00F13F80">
      <w:pPr>
        <w:spacing w:after="0" w:line="240" w:lineRule="auto"/>
        <w:ind w:left="-76"/>
        <w:jc w:val="both"/>
        <w:rPr>
          <w:rFonts w:ascii="Arial" w:eastAsia="Times New Roman" w:hAnsi="Arial" w:cs="Arial"/>
          <w:bCs/>
          <w:sz w:val="24"/>
          <w:szCs w:val="24"/>
          <w:lang w:eastAsia="es-ES"/>
        </w:rPr>
      </w:pPr>
    </w:p>
    <w:p w:rsidR="00785D26" w:rsidRDefault="00785D26" w:rsidP="00F13F80">
      <w:pPr>
        <w:spacing w:after="0" w:line="240" w:lineRule="auto"/>
        <w:ind w:left="-76"/>
        <w:jc w:val="both"/>
        <w:rPr>
          <w:rFonts w:ascii="Arial" w:eastAsia="Times New Roman" w:hAnsi="Arial" w:cs="Arial"/>
          <w:bCs/>
          <w:sz w:val="24"/>
          <w:szCs w:val="24"/>
          <w:lang w:eastAsia="es-ES"/>
        </w:rPr>
      </w:pPr>
    </w:p>
    <w:p w:rsidR="00785D26" w:rsidRDefault="00785D26" w:rsidP="00F13F80">
      <w:pPr>
        <w:spacing w:after="0" w:line="240" w:lineRule="auto"/>
        <w:ind w:left="-76"/>
        <w:jc w:val="both"/>
        <w:rPr>
          <w:rFonts w:ascii="Arial" w:eastAsia="Times New Roman" w:hAnsi="Arial" w:cs="Arial"/>
          <w:bCs/>
          <w:sz w:val="24"/>
          <w:szCs w:val="24"/>
          <w:lang w:eastAsia="es-ES"/>
        </w:rPr>
      </w:pPr>
    </w:p>
    <w:p w:rsidR="00785D26" w:rsidRDefault="00785D26" w:rsidP="00F13F80">
      <w:pPr>
        <w:spacing w:after="0" w:line="240" w:lineRule="auto"/>
        <w:ind w:left="-76"/>
        <w:jc w:val="both"/>
        <w:rPr>
          <w:rFonts w:ascii="Arial" w:eastAsia="Times New Roman" w:hAnsi="Arial" w:cs="Arial"/>
          <w:bCs/>
          <w:sz w:val="24"/>
          <w:szCs w:val="24"/>
          <w:lang w:eastAsia="es-ES"/>
        </w:rPr>
      </w:pPr>
    </w:p>
    <w:p w:rsidR="00785D26" w:rsidRDefault="00785D26" w:rsidP="00F13F80">
      <w:pPr>
        <w:spacing w:after="0" w:line="240" w:lineRule="auto"/>
        <w:ind w:left="-76"/>
        <w:jc w:val="both"/>
        <w:rPr>
          <w:rFonts w:ascii="Arial" w:eastAsia="Times New Roman" w:hAnsi="Arial" w:cs="Arial"/>
          <w:bCs/>
          <w:sz w:val="24"/>
          <w:szCs w:val="24"/>
          <w:lang w:eastAsia="es-ES"/>
        </w:rPr>
      </w:pPr>
    </w:p>
    <w:p w:rsidR="00785D26" w:rsidRPr="003201A0" w:rsidRDefault="00785D26" w:rsidP="00785D26">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785D26" w:rsidRDefault="00785D26" w:rsidP="00F13F80">
      <w:pPr>
        <w:spacing w:after="0" w:line="240" w:lineRule="auto"/>
        <w:ind w:left="-76"/>
        <w:jc w:val="both"/>
        <w:rPr>
          <w:rFonts w:ascii="Arial" w:eastAsia="Times New Roman" w:hAnsi="Arial" w:cs="Arial"/>
          <w:bCs/>
          <w:sz w:val="24"/>
          <w:szCs w:val="24"/>
          <w:lang w:eastAsia="es-ES"/>
        </w:rPr>
      </w:pPr>
    </w:p>
    <w:p w:rsidR="00785D26" w:rsidRDefault="00785D26" w:rsidP="00F13F80">
      <w:pPr>
        <w:spacing w:after="0" w:line="240" w:lineRule="auto"/>
        <w:ind w:left="-76"/>
        <w:jc w:val="both"/>
        <w:rPr>
          <w:rFonts w:ascii="Arial" w:eastAsia="Times New Roman" w:hAnsi="Arial" w:cs="Arial"/>
          <w:bCs/>
          <w:sz w:val="24"/>
          <w:szCs w:val="24"/>
          <w:lang w:eastAsia="es-ES"/>
        </w:rPr>
      </w:pPr>
      <w:r>
        <w:rPr>
          <w:rFonts w:ascii="Arial" w:eastAsia="Times New Roman" w:hAnsi="Arial" w:cs="Arial"/>
          <w:bCs/>
          <w:noProof/>
          <w:sz w:val="24"/>
          <w:szCs w:val="24"/>
          <w:lang w:eastAsia="es-SV"/>
        </w:rPr>
        <w:lastRenderedPageBreak/>
        <mc:AlternateContent>
          <mc:Choice Requires="wps">
            <w:drawing>
              <wp:anchor distT="0" distB="0" distL="114300" distR="114300" simplePos="0" relativeHeight="251659776" behindDoc="0" locked="0" layoutInCell="1" allowOverlap="1" wp14:anchorId="44F8EBA4" wp14:editId="1C74BC9C">
                <wp:simplePos x="0" y="0"/>
                <wp:positionH relativeFrom="column">
                  <wp:posOffset>1139190</wp:posOffset>
                </wp:positionH>
                <wp:positionV relativeFrom="paragraph">
                  <wp:posOffset>66674</wp:posOffset>
                </wp:positionV>
                <wp:extent cx="1800225" cy="1609725"/>
                <wp:effectExtent l="0" t="0" r="28575" b="28575"/>
                <wp:wrapNone/>
                <wp:docPr id="11" name="Conector recto 11"/>
                <wp:cNvGraphicFramePr/>
                <a:graphic xmlns:a="http://schemas.openxmlformats.org/drawingml/2006/main">
                  <a:graphicData uri="http://schemas.microsoft.com/office/word/2010/wordprocessingShape">
                    <wps:wsp>
                      <wps:cNvCnPr/>
                      <wps:spPr>
                        <a:xfrm flipV="1">
                          <a:off x="0" y="0"/>
                          <a:ext cx="1800225" cy="1609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D708C" id="Conector recto 1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7pt,5.25pt" to="231.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" strokecolor="#4579b8 [3044]"/>
            </w:pict>
          </mc:Fallback>
        </mc:AlternateContent>
      </w:r>
    </w:p>
    <w:p w:rsidR="00785D26" w:rsidRDefault="00785D26" w:rsidP="00F13F80">
      <w:pPr>
        <w:spacing w:after="0" w:line="240" w:lineRule="auto"/>
        <w:ind w:left="-76"/>
        <w:jc w:val="both"/>
        <w:rPr>
          <w:rFonts w:ascii="Arial" w:eastAsia="Times New Roman" w:hAnsi="Arial" w:cs="Arial"/>
          <w:bCs/>
          <w:sz w:val="24"/>
          <w:szCs w:val="24"/>
          <w:lang w:eastAsia="es-ES"/>
        </w:rPr>
      </w:pPr>
    </w:p>
    <w:p w:rsidR="00785D26" w:rsidRDefault="00785D26" w:rsidP="00F13F80">
      <w:pPr>
        <w:spacing w:after="0" w:line="240" w:lineRule="auto"/>
        <w:ind w:left="-76"/>
        <w:jc w:val="both"/>
        <w:rPr>
          <w:rFonts w:ascii="Arial" w:eastAsia="Times New Roman" w:hAnsi="Arial" w:cs="Arial"/>
          <w:bCs/>
          <w:sz w:val="24"/>
          <w:szCs w:val="24"/>
          <w:lang w:eastAsia="es-ES"/>
        </w:rPr>
      </w:pPr>
    </w:p>
    <w:p w:rsidR="0063311B" w:rsidRDefault="0063311B" w:rsidP="0063311B">
      <w:pPr>
        <w:spacing w:after="0" w:line="240" w:lineRule="auto"/>
        <w:ind w:left="-76"/>
        <w:jc w:val="both"/>
        <w:rPr>
          <w:rFonts w:ascii="Arial" w:eastAsia="Times New Roman" w:hAnsi="Arial" w:cs="Arial"/>
          <w:bCs/>
          <w:sz w:val="24"/>
          <w:szCs w:val="24"/>
          <w:lang w:eastAsia="es-ES"/>
        </w:rPr>
      </w:pPr>
    </w:p>
    <w:p w:rsidR="00785D26" w:rsidRDefault="00785D26" w:rsidP="00F13F80">
      <w:pPr>
        <w:spacing w:after="0" w:line="240" w:lineRule="auto"/>
        <w:ind w:left="-76"/>
        <w:jc w:val="both"/>
        <w:rPr>
          <w:rFonts w:ascii="Arial" w:eastAsia="Times New Roman" w:hAnsi="Arial" w:cs="Arial"/>
          <w:bCs/>
          <w:sz w:val="24"/>
          <w:szCs w:val="24"/>
          <w:lang w:eastAsia="es-ES"/>
        </w:rPr>
      </w:pPr>
    </w:p>
    <w:p w:rsidR="00785D26" w:rsidRDefault="00785D26" w:rsidP="00F13F80">
      <w:pPr>
        <w:spacing w:after="0" w:line="240" w:lineRule="auto"/>
        <w:ind w:left="-76"/>
        <w:jc w:val="both"/>
        <w:rPr>
          <w:rFonts w:ascii="Arial" w:eastAsia="Times New Roman" w:hAnsi="Arial" w:cs="Arial"/>
          <w:bCs/>
          <w:sz w:val="24"/>
          <w:szCs w:val="24"/>
          <w:lang w:eastAsia="es-ES"/>
        </w:rPr>
      </w:pPr>
    </w:p>
    <w:p w:rsidR="00785D26" w:rsidRDefault="00785D26" w:rsidP="00F13F80">
      <w:pPr>
        <w:spacing w:after="0" w:line="240" w:lineRule="auto"/>
        <w:ind w:left="-76"/>
        <w:jc w:val="both"/>
        <w:rPr>
          <w:rFonts w:ascii="Arial" w:eastAsia="Times New Roman" w:hAnsi="Arial" w:cs="Arial"/>
          <w:bCs/>
          <w:sz w:val="24"/>
          <w:szCs w:val="24"/>
          <w:lang w:eastAsia="es-ES"/>
        </w:rPr>
      </w:pPr>
    </w:p>
    <w:p w:rsidR="00785D26" w:rsidRDefault="00785D26" w:rsidP="00F13F80">
      <w:pPr>
        <w:spacing w:after="0" w:line="240" w:lineRule="auto"/>
        <w:ind w:left="-76"/>
        <w:jc w:val="both"/>
        <w:rPr>
          <w:rFonts w:ascii="Arial" w:eastAsia="Times New Roman" w:hAnsi="Arial" w:cs="Arial"/>
          <w:bCs/>
          <w:sz w:val="24"/>
          <w:szCs w:val="24"/>
          <w:lang w:eastAsia="es-ES"/>
        </w:rPr>
      </w:pPr>
    </w:p>
    <w:p w:rsidR="00785D26" w:rsidRDefault="00785D26" w:rsidP="00F13F80">
      <w:pPr>
        <w:spacing w:after="0" w:line="240" w:lineRule="auto"/>
        <w:ind w:left="-76"/>
        <w:jc w:val="both"/>
        <w:rPr>
          <w:rFonts w:ascii="Arial" w:eastAsia="Times New Roman" w:hAnsi="Arial" w:cs="Arial"/>
          <w:bCs/>
          <w:sz w:val="24"/>
          <w:szCs w:val="24"/>
          <w:lang w:eastAsia="es-ES"/>
        </w:rPr>
      </w:pPr>
    </w:p>
    <w:p w:rsidR="00785D26" w:rsidRDefault="00785D26" w:rsidP="00F13F80">
      <w:pPr>
        <w:spacing w:after="0" w:line="240" w:lineRule="auto"/>
        <w:ind w:left="-76"/>
        <w:jc w:val="both"/>
        <w:rPr>
          <w:rFonts w:ascii="Arial" w:eastAsia="Times New Roman" w:hAnsi="Arial" w:cs="Arial"/>
          <w:bCs/>
          <w:sz w:val="24"/>
          <w:szCs w:val="24"/>
          <w:lang w:eastAsia="es-ES"/>
        </w:rPr>
      </w:pPr>
    </w:p>
    <w:p w:rsidR="00785D26" w:rsidRDefault="00785D26" w:rsidP="00F13F80">
      <w:pPr>
        <w:spacing w:after="0" w:line="240" w:lineRule="auto"/>
        <w:ind w:left="-76"/>
        <w:jc w:val="both"/>
        <w:rPr>
          <w:rFonts w:ascii="Arial" w:eastAsia="Times New Roman" w:hAnsi="Arial" w:cs="Arial"/>
          <w:bCs/>
          <w:sz w:val="24"/>
          <w:szCs w:val="24"/>
          <w:lang w:eastAsia="es-ES"/>
        </w:rPr>
      </w:pPr>
    </w:p>
    <w:p w:rsidR="00F13F80" w:rsidRDefault="00785D26" w:rsidP="00F13F80">
      <w:pPr>
        <w:spacing w:after="0" w:line="240" w:lineRule="auto"/>
        <w:ind w:left="-76"/>
        <w:jc w:val="both"/>
        <w:rPr>
          <w:rFonts w:ascii="Arial" w:eastAsia="Times New Roman" w:hAnsi="Arial" w:cs="Arial"/>
          <w:b/>
          <w:sz w:val="24"/>
          <w:szCs w:val="24"/>
          <w:lang w:val="es-ES" w:eastAsia="es-ES"/>
        </w:rPr>
      </w:pPr>
      <w:r>
        <w:rPr>
          <w:rFonts w:ascii="Arial" w:eastAsia="Times New Roman" w:hAnsi="Arial" w:cs="Arial"/>
          <w:bCs/>
          <w:sz w:val="24"/>
          <w:szCs w:val="24"/>
          <w:lang w:eastAsia="es-ES"/>
        </w:rPr>
        <w:t xml:space="preserve">                              </w:t>
      </w:r>
      <w:r w:rsidR="00F13F80">
        <w:rPr>
          <w:rFonts w:ascii="Arial" w:eastAsia="Times New Roman" w:hAnsi="Arial" w:cs="Arial"/>
          <w:bCs/>
          <w:sz w:val="24"/>
          <w:szCs w:val="24"/>
          <w:lang w:eastAsia="es-ES"/>
        </w:rPr>
        <w:t xml:space="preserve">Por tanto, </w:t>
      </w:r>
      <w:r w:rsidR="00F13F80" w:rsidRPr="006D3D8A">
        <w:rPr>
          <w:rFonts w:ascii="Arial" w:eastAsia="Times New Roman" w:hAnsi="Arial" w:cs="Arial"/>
          <w:sz w:val="24"/>
          <w:szCs w:val="24"/>
          <w:lang w:val="es-ES" w:eastAsia="es-ES"/>
        </w:rPr>
        <w:t>Junta Directiva, luego de conocer</w:t>
      </w:r>
      <w:r w:rsidR="00F13F80">
        <w:rPr>
          <w:rFonts w:ascii="Arial" w:eastAsia="Times New Roman" w:hAnsi="Arial" w:cs="Arial"/>
          <w:sz w:val="24"/>
          <w:szCs w:val="24"/>
          <w:lang w:val="es-ES" w:eastAsia="es-ES"/>
        </w:rPr>
        <w:t xml:space="preserve"> en detalle</w:t>
      </w:r>
      <w:r w:rsidR="00F13F80" w:rsidRPr="006D3D8A">
        <w:rPr>
          <w:rFonts w:ascii="Arial" w:eastAsia="Times New Roman" w:hAnsi="Arial" w:cs="Arial"/>
          <w:sz w:val="24"/>
          <w:szCs w:val="24"/>
          <w:lang w:val="es-ES" w:eastAsia="es-ES"/>
        </w:rPr>
        <w:t xml:space="preserve"> la solicitud presentada por l</w:t>
      </w:r>
      <w:r w:rsidR="00F13F80">
        <w:rPr>
          <w:rFonts w:ascii="Arial" w:eastAsia="Times New Roman" w:hAnsi="Arial" w:cs="Arial"/>
          <w:sz w:val="24"/>
          <w:szCs w:val="24"/>
          <w:lang w:val="es-ES" w:eastAsia="es-ES"/>
        </w:rPr>
        <w:t xml:space="preserve">a Licenciada Gladys Margarita de Cárcamo, Jefe del Área de Gestión y Desarrollo Humano, </w:t>
      </w:r>
      <w:r w:rsidR="00F13F80" w:rsidRPr="006D3D8A">
        <w:rPr>
          <w:rFonts w:ascii="Arial" w:eastAsia="Times New Roman" w:hAnsi="Arial" w:cs="Arial"/>
          <w:sz w:val="24"/>
          <w:szCs w:val="24"/>
          <w:lang w:val="es-ES" w:eastAsia="es-ES"/>
        </w:rPr>
        <w:t xml:space="preserve">por unanimidad </w:t>
      </w:r>
      <w:r w:rsidR="00F13F80" w:rsidRPr="006D3D8A">
        <w:rPr>
          <w:rFonts w:ascii="Arial" w:eastAsia="Times New Roman" w:hAnsi="Arial" w:cs="Arial"/>
          <w:b/>
          <w:sz w:val="24"/>
          <w:szCs w:val="24"/>
          <w:lang w:val="es-ES" w:eastAsia="es-ES"/>
        </w:rPr>
        <w:t>ACUERDA</w:t>
      </w:r>
      <w:r w:rsidR="00F13F80">
        <w:rPr>
          <w:rFonts w:ascii="Arial" w:eastAsia="Times New Roman" w:hAnsi="Arial" w:cs="Arial"/>
          <w:b/>
          <w:sz w:val="24"/>
          <w:szCs w:val="24"/>
          <w:lang w:val="es-ES" w:eastAsia="es-ES"/>
        </w:rPr>
        <w:t>:</w:t>
      </w:r>
    </w:p>
    <w:p w:rsidR="00F13F80" w:rsidRDefault="00F13F80" w:rsidP="00F13F80">
      <w:pPr>
        <w:tabs>
          <w:tab w:val="left" w:pos="851"/>
        </w:tabs>
        <w:spacing w:after="0" w:line="240" w:lineRule="auto"/>
        <w:jc w:val="both"/>
        <w:textAlignment w:val="baseline"/>
        <w:rPr>
          <w:rFonts w:ascii="Arial" w:eastAsia="Times New Roman" w:hAnsi="Arial" w:cs="Arial"/>
          <w:b/>
          <w:sz w:val="24"/>
          <w:szCs w:val="24"/>
          <w:lang w:val="es-ES" w:eastAsia="es-ES"/>
        </w:rPr>
      </w:pPr>
    </w:p>
    <w:p w:rsidR="00F13F80" w:rsidRPr="006D3D8A" w:rsidRDefault="00F13F80" w:rsidP="00F13F80">
      <w:pPr>
        <w:tabs>
          <w:tab w:val="left" w:pos="851"/>
        </w:tabs>
        <w:spacing w:after="0" w:line="240" w:lineRule="auto"/>
        <w:jc w:val="both"/>
        <w:textAlignment w:val="baseline"/>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Dar por conocida la solicitud </w:t>
      </w:r>
      <w:r>
        <w:rPr>
          <w:rFonts w:ascii="Arial" w:hAnsi="Arial" w:cs="Arial"/>
          <w:bCs/>
          <w:sz w:val="24"/>
          <w:szCs w:val="24"/>
        </w:rPr>
        <w:t>de empleado para tramitar préstamo personal con garantí</w:t>
      </w:r>
      <w:r w:rsidRPr="006D3D8A">
        <w:rPr>
          <w:rFonts w:ascii="Arial" w:hAnsi="Arial" w:cs="Arial"/>
          <w:bCs/>
          <w:sz w:val="24"/>
          <w:szCs w:val="24"/>
        </w:rPr>
        <w:t>a hipotecaria</w:t>
      </w:r>
      <w:r>
        <w:rPr>
          <w:rFonts w:ascii="Arial" w:hAnsi="Arial" w:cs="Arial"/>
          <w:bCs/>
          <w:sz w:val="24"/>
          <w:szCs w:val="24"/>
        </w:rPr>
        <w:t>,</w:t>
      </w:r>
      <w:r w:rsidRPr="00386CB7">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indicando que lo que no cumple con lo requerido en la normativa establecida, no es posible atenderlo.</w:t>
      </w:r>
    </w:p>
    <w:p w:rsidR="00857B9B" w:rsidRPr="003201A0" w:rsidRDefault="00857B9B" w:rsidP="00857B9B">
      <w:pPr>
        <w:spacing w:line="360" w:lineRule="auto"/>
        <w:jc w:val="both"/>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w:t>
      </w:r>
      <w:r>
        <w:rPr>
          <w:rFonts w:ascii="Arial" w:hAnsi="Arial" w:cs="Arial"/>
          <w:b/>
          <w:color w:val="FF0000"/>
        </w:rPr>
        <w:t xml:space="preserve">LAIP y de </w:t>
      </w:r>
      <w:r w:rsidRPr="003201A0">
        <w:rPr>
          <w:rFonts w:ascii="Arial" w:hAnsi="Arial" w:cs="Arial"/>
          <w:b/>
          <w:color w:val="FF0000"/>
        </w:rPr>
        <w:t xml:space="preserve">información reservada, de conformidad a lo dispuesto en el art. 19 literal </w:t>
      </w:r>
      <w:r>
        <w:rPr>
          <w:rFonts w:ascii="Arial" w:hAnsi="Arial" w:cs="Arial"/>
          <w:b/>
          <w:color w:val="FF0000"/>
        </w:rPr>
        <w:t>h</w:t>
      </w:r>
      <w:r w:rsidRPr="003201A0">
        <w:rPr>
          <w:rFonts w:ascii="Arial" w:hAnsi="Arial" w:cs="Arial"/>
          <w:b/>
          <w:color w:val="FF0000"/>
        </w:rPr>
        <w:t xml:space="preserve">) </w:t>
      </w:r>
      <w:r>
        <w:rPr>
          <w:rFonts w:ascii="Arial" w:hAnsi="Arial" w:cs="Arial"/>
          <w:b/>
          <w:color w:val="FF0000"/>
        </w:rPr>
        <w:t xml:space="preserve">LAIP, para el plazo de </w:t>
      </w:r>
      <w:r>
        <w:rPr>
          <w:rFonts w:ascii="Arial" w:hAnsi="Arial" w:cs="Arial"/>
          <w:b/>
          <w:color w:val="FF0000"/>
        </w:rPr>
        <w:t>UN AÑO</w:t>
      </w:r>
      <w:r>
        <w:rPr>
          <w:rFonts w:ascii="Arial" w:hAnsi="Arial" w:cs="Arial"/>
          <w:b/>
          <w:color w:val="FF0000"/>
        </w:rPr>
        <w:t>. Declaratoria de Reserva N</w:t>
      </w:r>
      <w:r w:rsidRPr="003201A0">
        <w:rPr>
          <w:rFonts w:ascii="Arial" w:hAnsi="Arial" w:cs="Arial"/>
          <w:b/>
          <w:color w:val="FF0000"/>
        </w:rPr>
        <w:t xml:space="preserve">° </w:t>
      </w:r>
      <w:r>
        <w:rPr>
          <w:rFonts w:ascii="Arial" w:hAnsi="Arial" w:cs="Arial"/>
          <w:b/>
          <w:color w:val="FF0000"/>
        </w:rPr>
        <w:t>JD/</w:t>
      </w:r>
      <w:r>
        <w:rPr>
          <w:rFonts w:ascii="Arial" w:hAnsi="Arial" w:cs="Arial"/>
          <w:b/>
          <w:color w:val="FF0000"/>
        </w:rPr>
        <w:t>2017/1460</w:t>
      </w:r>
      <w:r w:rsidRPr="003201A0">
        <w:rPr>
          <w:rFonts w:ascii="Arial" w:hAnsi="Arial" w:cs="Arial"/>
          <w:b/>
          <w:color w:val="FF0000"/>
        </w:rPr>
        <w:t>.</w:t>
      </w:r>
    </w:p>
    <w:p w:rsidR="00F13F80" w:rsidRDefault="00F13F80" w:rsidP="00F13F80">
      <w:pPr>
        <w:spacing w:after="0" w:line="240" w:lineRule="auto"/>
        <w:jc w:val="both"/>
        <w:rPr>
          <w:rFonts w:ascii="Arial" w:eastAsia="Times New Roman" w:hAnsi="Arial" w:cs="Arial"/>
          <w:b/>
          <w:sz w:val="24"/>
          <w:szCs w:val="24"/>
          <w:lang w:val="es-MX" w:eastAsia="es-ES"/>
        </w:rPr>
      </w:pPr>
    </w:p>
    <w:p w:rsidR="00F13F80" w:rsidRDefault="00F13F80" w:rsidP="00F13F80">
      <w:pPr>
        <w:spacing w:line="240" w:lineRule="auto"/>
        <w:jc w:val="both"/>
        <w:rPr>
          <w:rFonts w:ascii="Arial" w:eastAsia="Arial Unicode MS" w:hAnsi="Arial" w:cs="Arial"/>
          <w:b/>
          <w:sz w:val="24"/>
          <w:szCs w:val="24"/>
        </w:rPr>
      </w:pPr>
      <w:r>
        <w:rPr>
          <w:rFonts w:ascii="Arial" w:eastAsia="Arial Unicode MS" w:hAnsi="Arial" w:cs="Arial"/>
          <w:b/>
          <w:sz w:val="24"/>
          <w:szCs w:val="24"/>
        </w:rPr>
        <w:t>XV</w:t>
      </w:r>
      <w:r w:rsidRPr="005A3978">
        <w:rPr>
          <w:rFonts w:ascii="Arial" w:eastAsia="Arial Unicode MS" w:hAnsi="Arial" w:cs="Arial"/>
          <w:b/>
          <w:sz w:val="24"/>
          <w:szCs w:val="24"/>
        </w:rPr>
        <w:t>) ACUERDO DE RESOLUCIÓN SOBRE INFORMACIÓN RESERVADA DE ESTA SESIÓN.</w:t>
      </w:r>
      <w:r>
        <w:rPr>
          <w:rFonts w:ascii="Arial" w:eastAsia="Arial Unicode MS" w:hAnsi="Arial" w:cs="Arial"/>
          <w:b/>
          <w:sz w:val="24"/>
          <w:szCs w:val="24"/>
        </w:rPr>
        <w:t xml:space="preserve"> </w:t>
      </w:r>
      <w:r w:rsidRPr="003E1508">
        <w:rPr>
          <w:rFonts w:ascii="Arial" w:eastAsia="Arial Unicode MS" w:hAnsi="Arial" w:cs="Arial"/>
          <w:sz w:val="24"/>
          <w:szCs w:val="24"/>
        </w:rPr>
        <w:t>Los Directores presentes, conforme lo dispuesto en el Art. 19 de la Ley de Acceso a la Información Pública y a lo establecido en los Arts. 27 y</w:t>
      </w:r>
      <w:r w:rsidR="00857B9B">
        <w:rPr>
          <w:rFonts w:ascii="Arial" w:eastAsia="Arial Unicode MS" w:hAnsi="Arial" w:cs="Arial"/>
          <w:sz w:val="24"/>
          <w:szCs w:val="24"/>
        </w:rPr>
        <w:t xml:space="preserve"> 28 del Reglamento de la Ley d</w:t>
      </w:r>
      <w:r w:rsidR="0019701A">
        <w:rPr>
          <w:rFonts w:ascii="Arial" w:eastAsia="Arial Unicode MS" w:hAnsi="Arial" w:cs="Arial"/>
          <w:sz w:val="24"/>
          <w:szCs w:val="24"/>
        </w:rPr>
        <w:t xml:space="preserve">e </w:t>
      </w:r>
      <w:r w:rsidRPr="003E1508">
        <w:rPr>
          <w:rFonts w:ascii="Arial" w:eastAsia="Arial Unicode MS" w:hAnsi="Arial" w:cs="Arial"/>
          <w:sz w:val="24"/>
          <w:szCs w:val="24"/>
        </w:rPr>
        <w:t xml:space="preserve">Acceso a la Información Pública; y punto VIII del acta de sesión de Junta Directiva JD-080/2012 del 4 de mayo de 2012, por unanimidad </w:t>
      </w:r>
      <w:r w:rsidRPr="00C01B79">
        <w:rPr>
          <w:rFonts w:ascii="Arial" w:eastAsia="Arial Unicode MS" w:hAnsi="Arial" w:cs="Arial"/>
          <w:b/>
          <w:sz w:val="24"/>
          <w:szCs w:val="24"/>
        </w:rPr>
        <w:t>RESUELVEN:</w:t>
      </w:r>
    </w:p>
    <w:p w:rsidR="00F13F80" w:rsidRPr="001E7623" w:rsidRDefault="00F13F80" w:rsidP="00F13F80">
      <w:pPr>
        <w:spacing w:line="240" w:lineRule="auto"/>
        <w:jc w:val="both"/>
        <w:rPr>
          <w:rFonts w:ascii="Arial" w:eastAsia="Arial Unicode MS" w:hAnsi="Arial" w:cs="Arial"/>
          <w:sz w:val="24"/>
          <w:szCs w:val="24"/>
          <w:lang w:val="es-ES" w:eastAsia="es-ES"/>
        </w:rPr>
      </w:pPr>
      <w:r w:rsidRPr="00FA592B">
        <w:rPr>
          <w:rFonts w:ascii="Arial" w:eastAsia="Arial Unicode MS" w:hAnsi="Arial" w:cs="Arial"/>
          <w:sz w:val="24"/>
          <w:szCs w:val="24"/>
          <w:lang w:val="es-MX" w:eastAsia="es-ES"/>
        </w:rPr>
        <w:t xml:space="preserve">Declarar como información reservada el Punto  </w:t>
      </w:r>
      <w:r>
        <w:rPr>
          <w:rFonts w:ascii="Arial" w:eastAsia="Arial Unicode MS" w:hAnsi="Arial" w:cs="Arial"/>
          <w:b/>
          <w:bCs/>
          <w:sz w:val="24"/>
          <w:szCs w:val="24"/>
          <w:lang w:val="es-ES" w:eastAsia="es-ES"/>
        </w:rPr>
        <w:t>IX</w:t>
      </w:r>
      <w:r w:rsidRPr="00FA592B">
        <w:rPr>
          <w:rFonts w:ascii="Arial" w:eastAsia="Arial Unicode MS" w:hAnsi="Arial" w:cs="Arial"/>
          <w:b/>
          <w:bCs/>
          <w:sz w:val="24"/>
          <w:szCs w:val="24"/>
          <w:lang w:val="es-ES" w:eastAsia="es-ES"/>
        </w:rPr>
        <w:t xml:space="preserve">. </w:t>
      </w:r>
      <w:r w:rsidRPr="00FA592B">
        <w:rPr>
          <w:rFonts w:ascii="Arial" w:hAnsi="Arial" w:cs="Arial"/>
          <w:b/>
          <w:bCs/>
          <w:sz w:val="24"/>
          <w:szCs w:val="24"/>
          <w:lang w:val="es-MX"/>
        </w:rPr>
        <w:t>INFORME DE LICITACIÓN PÚBLICA N° FSV-10/2017 “SOPORTE TÉCNICO PARA PLATAFORMA DE SEGURIDAD MCAFEE DEL FSV”</w:t>
      </w:r>
      <w:r w:rsidRPr="00FA592B">
        <w:rPr>
          <w:rFonts w:ascii="Arial" w:hAnsi="Arial" w:cs="Arial"/>
          <w:b/>
          <w:bCs/>
          <w:lang w:val="es-MX"/>
        </w:rPr>
        <w:t xml:space="preserve"> </w:t>
      </w:r>
      <w:r>
        <w:rPr>
          <w:rFonts w:ascii="Arial" w:hAnsi="Arial" w:cs="Arial"/>
          <w:b/>
          <w:bCs/>
          <w:lang w:val="es-MX"/>
        </w:rPr>
        <w:t>y</w:t>
      </w:r>
      <w:r w:rsidRPr="001E7623">
        <w:rPr>
          <w:rFonts w:ascii="Arial" w:eastAsia="Arial Unicode MS" w:hAnsi="Arial" w:cs="Arial"/>
          <w:bCs/>
          <w:sz w:val="24"/>
          <w:szCs w:val="24"/>
          <w:lang w:val="es-ES" w:eastAsia="es-ES"/>
        </w:rPr>
        <w:t xml:space="preserve"> sus respectivos anexos</w:t>
      </w:r>
      <w:r w:rsidRPr="001E7623">
        <w:rPr>
          <w:rFonts w:ascii="Arial" w:eastAsia="Arial Unicode MS" w:hAnsi="Arial" w:cs="Arial"/>
          <w:sz w:val="24"/>
          <w:szCs w:val="24"/>
          <w:lang w:val="es-ES" w:eastAsia="es-ES"/>
        </w:rPr>
        <w:t xml:space="preserve">, </w:t>
      </w:r>
      <w:r w:rsidRPr="001E7623">
        <w:rPr>
          <w:rFonts w:ascii="Arial" w:eastAsia="Arial Unicode MS" w:hAnsi="Arial" w:cs="Arial"/>
          <w:sz w:val="24"/>
          <w:szCs w:val="24"/>
          <w:lang w:val="es-MX" w:eastAsia="es-ES"/>
        </w:rPr>
        <w:t xml:space="preserve">en base a lo determinado en el Art. </w:t>
      </w:r>
      <w:r w:rsidRPr="00FA592B">
        <w:rPr>
          <w:rFonts w:ascii="Arial" w:eastAsia="Arial Unicode MS" w:hAnsi="Arial" w:cs="Arial"/>
          <w:b/>
          <w:sz w:val="24"/>
          <w:szCs w:val="24"/>
          <w:lang w:val="es-MX" w:eastAsia="es-ES"/>
        </w:rPr>
        <w:t>19 letra h,</w:t>
      </w:r>
      <w:r w:rsidRPr="00FA592B">
        <w:rPr>
          <w:rFonts w:ascii="Arial" w:eastAsia="Arial Unicode MS" w:hAnsi="Arial" w:cs="Arial"/>
          <w:sz w:val="24"/>
          <w:szCs w:val="24"/>
          <w:lang w:val="es-MX" w:eastAsia="es-ES"/>
        </w:rPr>
        <w:t xml:space="preserve"> </w:t>
      </w:r>
      <w:r w:rsidRPr="001E7623">
        <w:rPr>
          <w:rFonts w:ascii="Arial" w:eastAsia="Arial Unicode MS" w:hAnsi="Arial" w:cs="Arial"/>
          <w:sz w:val="24"/>
          <w:szCs w:val="24"/>
          <w:lang w:val="es-MX" w:eastAsia="es-ES"/>
        </w:rPr>
        <w:t xml:space="preserve">ya que su divulgación puede generar un perjuicio al solicitante y dar una ventaja indebida a un tercero. Esta declaratoria de reserva se otorga por el plazo de </w:t>
      </w:r>
      <w:r>
        <w:rPr>
          <w:rFonts w:ascii="Arial" w:eastAsia="Arial Unicode MS" w:hAnsi="Arial" w:cs="Arial"/>
          <w:sz w:val="24"/>
          <w:szCs w:val="24"/>
          <w:lang w:val="es-MX" w:eastAsia="es-ES"/>
        </w:rPr>
        <w:t>seis días</w:t>
      </w:r>
      <w:r w:rsidRPr="001E7623">
        <w:rPr>
          <w:rFonts w:ascii="Arial" w:eastAsia="Arial Unicode MS" w:hAnsi="Arial" w:cs="Arial"/>
          <w:sz w:val="24"/>
          <w:szCs w:val="24"/>
          <w:lang w:val="es-MX" w:eastAsia="es-ES"/>
        </w:rPr>
        <w:t xml:space="preserve">. Pueden tener acceso y conocimiento de este punto: </w:t>
      </w:r>
      <w:r w:rsidRPr="001E7623">
        <w:rPr>
          <w:rFonts w:ascii="Arial" w:eastAsia="Arial Unicode MS" w:hAnsi="Arial" w:cs="Arial"/>
          <w:sz w:val="24"/>
          <w:szCs w:val="24"/>
          <w:lang w:val="es-ES" w:eastAsia="es-ES"/>
        </w:rPr>
        <w:t>La Presidencia y Dirección Ejecutiva, la</w:t>
      </w:r>
      <w:r w:rsidRPr="001E7623">
        <w:rPr>
          <w:rFonts w:ascii="Arial" w:eastAsia="Arial Unicode MS" w:hAnsi="Arial" w:cs="Arial"/>
          <w:sz w:val="24"/>
          <w:szCs w:val="24"/>
          <w:lang w:val="es-MX" w:eastAsia="es-ES"/>
        </w:rPr>
        <w:t xml:space="preserve"> Gerencia General, Auditoría Interna, Gerencia de Tecnología de la Información, Gerencia Legal, Gerencia de Finanzas, Gerencia de Planificación, Consejo de Vigilancia y Jefaturas de las Unidades y/o Áreas involucradas, en lo que a sus funciones corresponda.</w:t>
      </w:r>
    </w:p>
    <w:p w:rsidR="00F13F80" w:rsidRPr="001E7623" w:rsidRDefault="00F13F80" w:rsidP="00F13F80">
      <w:pPr>
        <w:spacing w:after="0" w:line="240" w:lineRule="auto"/>
        <w:jc w:val="both"/>
        <w:rPr>
          <w:rFonts w:ascii="Arial" w:eastAsia="Arial Unicode MS" w:hAnsi="Arial" w:cs="Arial"/>
          <w:sz w:val="24"/>
          <w:szCs w:val="24"/>
          <w:lang w:val="es-ES" w:eastAsia="es-ES"/>
        </w:rPr>
      </w:pPr>
      <w:r w:rsidRPr="00FA592B">
        <w:rPr>
          <w:rFonts w:ascii="Arial" w:eastAsia="Arial Unicode MS" w:hAnsi="Arial" w:cs="Arial"/>
          <w:sz w:val="24"/>
          <w:szCs w:val="24"/>
          <w:lang w:val="es-MX" w:eastAsia="es-ES"/>
        </w:rPr>
        <w:t xml:space="preserve">Declarar como información reservada el Punto  </w:t>
      </w:r>
      <w:r>
        <w:rPr>
          <w:rFonts w:ascii="Arial" w:eastAsia="Arial Unicode MS" w:hAnsi="Arial" w:cs="Arial"/>
          <w:b/>
          <w:bCs/>
          <w:sz w:val="24"/>
          <w:szCs w:val="24"/>
          <w:lang w:val="es-ES" w:eastAsia="es-ES"/>
        </w:rPr>
        <w:t>XIV</w:t>
      </w:r>
      <w:r w:rsidRPr="00FA592B">
        <w:rPr>
          <w:rFonts w:ascii="Arial" w:eastAsia="Arial Unicode MS" w:hAnsi="Arial" w:cs="Arial"/>
          <w:b/>
          <w:bCs/>
          <w:sz w:val="24"/>
          <w:szCs w:val="24"/>
          <w:lang w:val="es-ES" w:eastAsia="es-ES"/>
        </w:rPr>
        <w:t xml:space="preserve">. </w:t>
      </w:r>
      <w:r w:rsidRPr="005E3113">
        <w:rPr>
          <w:rFonts w:ascii="Arial" w:hAnsi="Arial" w:cs="Arial"/>
          <w:b/>
          <w:bCs/>
          <w:sz w:val="24"/>
          <w:szCs w:val="24"/>
        </w:rPr>
        <w:t>SOLICITUD DE EMPLEADO PARA TRAMITAR PRESTAMO PERSONAL CON GARANTIA HIPOTECARIA</w:t>
      </w:r>
      <w:r>
        <w:rPr>
          <w:rFonts w:ascii="Arial" w:hAnsi="Arial" w:cs="Arial"/>
          <w:b/>
          <w:bCs/>
          <w:sz w:val="24"/>
          <w:szCs w:val="24"/>
        </w:rPr>
        <w:t xml:space="preserve"> </w:t>
      </w:r>
      <w:r>
        <w:rPr>
          <w:rFonts w:ascii="Arial" w:hAnsi="Arial" w:cs="Arial"/>
          <w:b/>
          <w:bCs/>
          <w:lang w:val="es-MX"/>
        </w:rPr>
        <w:t>y</w:t>
      </w:r>
      <w:r w:rsidRPr="001E7623">
        <w:rPr>
          <w:rFonts w:ascii="Arial" w:eastAsia="Arial Unicode MS" w:hAnsi="Arial" w:cs="Arial"/>
          <w:bCs/>
          <w:sz w:val="24"/>
          <w:szCs w:val="24"/>
          <w:lang w:val="es-ES" w:eastAsia="es-ES"/>
        </w:rPr>
        <w:t xml:space="preserve"> sus respectivos anexos</w:t>
      </w:r>
      <w:r w:rsidRPr="001E7623">
        <w:rPr>
          <w:rFonts w:ascii="Arial" w:eastAsia="Arial Unicode MS" w:hAnsi="Arial" w:cs="Arial"/>
          <w:sz w:val="24"/>
          <w:szCs w:val="24"/>
          <w:lang w:val="es-ES" w:eastAsia="es-ES"/>
        </w:rPr>
        <w:t xml:space="preserve">, </w:t>
      </w:r>
      <w:r w:rsidRPr="001E7623">
        <w:rPr>
          <w:rFonts w:ascii="Arial" w:eastAsia="Arial Unicode MS" w:hAnsi="Arial" w:cs="Arial"/>
          <w:sz w:val="24"/>
          <w:szCs w:val="24"/>
          <w:lang w:val="es-MX" w:eastAsia="es-ES"/>
        </w:rPr>
        <w:t xml:space="preserve">en base a lo determinado en el Art. </w:t>
      </w:r>
      <w:r w:rsidRPr="00FA592B">
        <w:rPr>
          <w:rFonts w:ascii="Arial" w:eastAsia="Arial Unicode MS" w:hAnsi="Arial" w:cs="Arial"/>
          <w:b/>
          <w:sz w:val="24"/>
          <w:szCs w:val="24"/>
          <w:lang w:val="es-MX" w:eastAsia="es-ES"/>
        </w:rPr>
        <w:t>19 letra h,</w:t>
      </w:r>
      <w:r w:rsidRPr="00FA592B">
        <w:rPr>
          <w:rFonts w:ascii="Arial" w:eastAsia="Arial Unicode MS" w:hAnsi="Arial" w:cs="Arial"/>
          <w:sz w:val="24"/>
          <w:szCs w:val="24"/>
          <w:lang w:val="es-MX" w:eastAsia="es-ES"/>
        </w:rPr>
        <w:t xml:space="preserve"> </w:t>
      </w:r>
      <w:r w:rsidRPr="001E7623">
        <w:rPr>
          <w:rFonts w:ascii="Arial" w:eastAsia="Arial Unicode MS" w:hAnsi="Arial" w:cs="Arial"/>
          <w:sz w:val="24"/>
          <w:szCs w:val="24"/>
          <w:lang w:val="es-MX" w:eastAsia="es-ES"/>
        </w:rPr>
        <w:t xml:space="preserve">ya que su divulgación puede generar un perjuicio al solicitante y dar una ventaja indebida a un tercero. Esta declaratoria de reserva se otorga por el plazo de </w:t>
      </w:r>
      <w:r>
        <w:rPr>
          <w:rFonts w:ascii="Arial" w:eastAsia="Arial Unicode MS" w:hAnsi="Arial" w:cs="Arial"/>
          <w:sz w:val="24"/>
          <w:szCs w:val="24"/>
          <w:lang w:val="es-MX" w:eastAsia="es-ES"/>
        </w:rPr>
        <w:t>un año</w:t>
      </w:r>
      <w:r w:rsidRPr="001E7623">
        <w:rPr>
          <w:rFonts w:ascii="Arial" w:eastAsia="Arial Unicode MS" w:hAnsi="Arial" w:cs="Arial"/>
          <w:sz w:val="24"/>
          <w:szCs w:val="24"/>
          <w:lang w:val="es-MX" w:eastAsia="es-ES"/>
        </w:rPr>
        <w:t xml:space="preserve">. Pueden tener acceso y conocimiento de este </w:t>
      </w:r>
      <w:r w:rsidRPr="001E7623">
        <w:rPr>
          <w:rFonts w:ascii="Arial" w:eastAsia="Arial Unicode MS" w:hAnsi="Arial" w:cs="Arial"/>
          <w:sz w:val="24"/>
          <w:szCs w:val="24"/>
          <w:lang w:val="es-MX" w:eastAsia="es-ES"/>
        </w:rPr>
        <w:lastRenderedPageBreak/>
        <w:t xml:space="preserve">punto: </w:t>
      </w:r>
      <w:r w:rsidRPr="001E7623">
        <w:rPr>
          <w:rFonts w:ascii="Arial" w:eastAsia="Arial Unicode MS" w:hAnsi="Arial" w:cs="Arial"/>
          <w:sz w:val="24"/>
          <w:szCs w:val="24"/>
          <w:lang w:val="es-ES" w:eastAsia="es-ES"/>
        </w:rPr>
        <w:t>La Presidencia y Dirección Ejecutiva, la</w:t>
      </w:r>
      <w:r w:rsidRPr="001E7623">
        <w:rPr>
          <w:rFonts w:ascii="Arial" w:eastAsia="Arial Unicode MS" w:hAnsi="Arial" w:cs="Arial"/>
          <w:sz w:val="24"/>
          <w:szCs w:val="24"/>
          <w:lang w:val="es-MX" w:eastAsia="es-ES"/>
        </w:rPr>
        <w:t xml:space="preserve"> Gerencia General, Auditoría Interna, </w:t>
      </w:r>
      <w:r>
        <w:rPr>
          <w:rFonts w:ascii="Arial" w:eastAsia="Arial Unicode MS" w:hAnsi="Arial" w:cs="Arial"/>
          <w:sz w:val="24"/>
          <w:szCs w:val="24"/>
          <w:lang w:val="es-MX" w:eastAsia="es-ES"/>
        </w:rPr>
        <w:t>Gerencia Administrativa</w:t>
      </w:r>
      <w:r w:rsidRPr="001E7623">
        <w:rPr>
          <w:rFonts w:ascii="Arial" w:eastAsia="Arial Unicode MS" w:hAnsi="Arial" w:cs="Arial"/>
          <w:sz w:val="24"/>
          <w:szCs w:val="24"/>
          <w:lang w:val="es-MX" w:eastAsia="es-ES"/>
        </w:rPr>
        <w:t>, Gerencia Legal, Gerencia de Planificación, Consejo de Vigilancia y Jefaturas de las Unidades y/o Áreas involucradas, en lo que a sus funciones corresponda.</w:t>
      </w:r>
    </w:p>
    <w:p w:rsidR="00F13F80" w:rsidRDefault="00F13F80" w:rsidP="00A41A15">
      <w:pPr>
        <w:spacing w:after="0" w:line="240" w:lineRule="auto"/>
        <w:jc w:val="both"/>
        <w:rPr>
          <w:rFonts w:ascii="Arial" w:hAnsi="Arial" w:cs="Arial"/>
          <w:b/>
          <w:bCs/>
          <w:sz w:val="24"/>
          <w:szCs w:val="24"/>
          <w:lang w:val="es-ES"/>
        </w:rPr>
      </w:pPr>
    </w:p>
    <w:p w:rsidR="00D56A1D" w:rsidRPr="009766BB" w:rsidRDefault="00D56A1D" w:rsidP="00D56A1D">
      <w:pPr>
        <w:spacing w:after="120" w:line="240" w:lineRule="auto"/>
        <w:jc w:val="both"/>
        <w:rPr>
          <w:rFonts w:ascii="Arial" w:eastAsia="Times New Roman" w:hAnsi="Arial" w:cs="Arial"/>
          <w:sz w:val="24"/>
          <w:szCs w:val="24"/>
          <w:lang w:val="es-ES" w:eastAsia="es-ES"/>
        </w:rPr>
      </w:pPr>
      <w:r w:rsidRPr="009766BB">
        <w:rPr>
          <w:rFonts w:ascii="Arial" w:eastAsia="Times New Roman" w:hAnsi="Arial" w:cs="Arial"/>
          <w:sz w:val="24"/>
          <w:szCs w:val="24"/>
          <w:lang w:val="es-ES" w:eastAsia="es-ES"/>
        </w:rPr>
        <w:t>Y no habiendo más que hacer constar se levanta la sesión a las veinte horas del día mencionado al inicio de la presente acta, que firmamos.</w:t>
      </w:r>
    </w:p>
    <w:p w:rsidR="00D56A1D" w:rsidRPr="009766BB" w:rsidRDefault="00D56A1D" w:rsidP="00D56A1D">
      <w:pPr>
        <w:spacing w:after="0" w:line="240" w:lineRule="auto"/>
        <w:ind w:left="4950" w:hanging="4950"/>
        <w:jc w:val="both"/>
        <w:rPr>
          <w:rFonts w:ascii="Arial" w:eastAsia="Times New Roman" w:hAnsi="Arial" w:cs="Arial"/>
          <w:b/>
          <w:sz w:val="24"/>
          <w:szCs w:val="24"/>
          <w:lang w:val="es-ES" w:eastAsia="es-ES"/>
        </w:rPr>
      </w:pPr>
    </w:p>
    <w:p w:rsidR="00D56A1D" w:rsidRPr="009766BB" w:rsidRDefault="00D56A1D" w:rsidP="00D56A1D">
      <w:pPr>
        <w:tabs>
          <w:tab w:val="left" w:pos="2880"/>
        </w:tabs>
        <w:spacing w:after="60" w:line="240" w:lineRule="auto"/>
        <w:jc w:val="both"/>
        <w:rPr>
          <w:rFonts w:ascii="Arial" w:eastAsia="Arial" w:hAnsi="Arial" w:cs="Arial"/>
          <w:b/>
          <w:lang w:val="es-ES" w:eastAsia="es-ES"/>
        </w:rPr>
      </w:pPr>
    </w:p>
    <w:p w:rsidR="00122573" w:rsidRPr="00B06651" w:rsidRDefault="00122573" w:rsidP="00122573">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w:t>
      </w:r>
      <w:r w:rsidRPr="00B06651">
        <w:rPr>
          <w:rFonts w:ascii="Arial" w:hAnsi="Arial" w:cs="Arial"/>
          <w:b/>
          <w:i/>
        </w:rPr>
        <w:t>C</w:t>
      </w:r>
      <w:r>
        <w:rPr>
          <w:rFonts w:ascii="Arial" w:hAnsi="Arial" w:cs="Arial"/>
          <w:b/>
          <w:i/>
        </w:rPr>
        <w:t xml:space="preserve">arlos Gustavo Salazar Alvarado </w:t>
      </w:r>
      <w:bookmarkStart w:id="0" w:name="_GoBack"/>
      <w:bookmarkEnd w:id="0"/>
      <w:r w:rsidRPr="00B06651">
        <w:rPr>
          <w:rFonts w:ascii="Arial" w:hAnsi="Arial" w:cs="Arial"/>
          <w:b/>
          <w:i/>
        </w:rPr>
        <w:t xml:space="preserve">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D56A1D" w:rsidRPr="009766BB" w:rsidRDefault="00D56A1D" w:rsidP="00D56A1D">
      <w:pPr>
        <w:tabs>
          <w:tab w:val="left" w:pos="2880"/>
        </w:tabs>
        <w:spacing w:after="60" w:line="240" w:lineRule="auto"/>
        <w:jc w:val="both"/>
        <w:rPr>
          <w:rFonts w:ascii="Arial" w:eastAsia="Arial" w:hAnsi="Arial" w:cs="Arial"/>
          <w:b/>
          <w:lang w:val="es-ES" w:eastAsia="es-ES"/>
        </w:rPr>
      </w:pPr>
    </w:p>
    <w:sectPr w:rsidR="00D56A1D" w:rsidRPr="009766BB" w:rsidSect="00577B56">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9B8" w:rsidRDefault="00D239B8" w:rsidP="00F13F80">
      <w:pPr>
        <w:spacing w:after="0" w:line="240" w:lineRule="auto"/>
      </w:pPr>
      <w:r>
        <w:separator/>
      </w:r>
    </w:p>
  </w:endnote>
  <w:endnote w:type="continuationSeparator" w:id="0">
    <w:p w:rsidR="00D239B8" w:rsidRDefault="00D239B8" w:rsidP="00F1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F80" w:rsidRDefault="00F13F80" w:rsidP="00F13F8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13F80" w:rsidRDefault="00F13F80" w:rsidP="00F13F8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F80" w:rsidRPr="00FB5DBA" w:rsidRDefault="00F13F80" w:rsidP="00F13F80">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9B8" w:rsidRDefault="00D239B8" w:rsidP="00F13F80">
      <w:pPr>
        <w:spacing w:after="0" w:line="240" w:lineRule="auto"/>
      </w:pPr>
      <w:r>
        <w:separator/>
      </w:r>
    </w:p>
  </w:footnote>
  <w:footnote w:type="continuationSeparator" w:id="0">
    <w:p w:rsidR="00D239B8" w:rsidRDefault="00D239B8" w:rsidP="00F13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436" w:rsidRPr="00953421" w:rsidRDefault="00753436" w:rsidP="00753436">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753436" w:rsidRDefault="00753436" w:rsidP="00753436">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753436" w:rsidRPr="00953421" w:rsidRDefault="00753436" w:rsidP="00753436">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753436" w:rsidRDefault="00753436">
    <w:pPr>
      <w:pStyle w:val="Encabezado"/>
    </w:pPr>
  </w:p>
  <w:p w:rsidR="00753436" w:rsidRDefault="0075343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12E6"/>
    <w:multiLevelType w:val="hybridMultilevel"/>
    <w:tmpl w:val="47AE6F80"/>
    <w:lvl w:ilvl="0" w:tplc="F286C250">
      <w:start w:val="1"/>
      <w:numFmt w:val="bullet"/>
      <w:lvlText w:val="•"/>
      <w:lvlJc w:val="left"/>
      <w:pPr>
        <w:tabs>
          <w:tab w:val="num" w:pos="1428"/>
        </w:tabs>
        <w:ind w:left="1428" w:hanging="360"/>
      </w:pPr>
      <w:rPr>
        <w:rFonts w:ascii="Arial" w:hAnsi="Arial" w:hint="default"/>
      </w:rPr>
    </w:lvl>
    <w:lvl w:ilvl="1" w:tplc="1E1CA00A" w:tentative="1">
      <w:start w:val="1"/>
      <w:numFmt w:val="bullet"/>
      <w:lvlText w:val="•"/>
      <w:lvlJc w:val="left"/>
      <w:pPr>
        <w:tabs>
          <w:tab w:val="num" w:pos="2148"/>
        </w:tabs>
        <w:ind w:left="2148" w:hanging="360"/>
      </w:pPr>
      <w:rPr>
        <w:rFonts w:ascii="Arial" w:hAnsi="Arial" w:hint="default"/>
      </w:rPr>
    </w:lvl>
    <w:lvl w:ilvl="2" w:tplc="3A2ADD20" w:tentative="1">
      <w:start w:val="1"/>
      <w:numFmt w:val="bullet"/>
      <w:lvlText w:val="•"/>
      <w:lvlJc w:val="left"/>
      <w:pPr>
        <w:tabs>
          <w:tab w:val="num" w:pos="2868"/>
        </w:tabs>
        <w:ind w:left="2868" w:hanging="360"/>
      </w:pPr>
      <w:rPr>
        <w:rFonts w:ascii="Arial" w:hAnsi="Arial" w:hint="default"/>
      </w:rPr>
    </w:lvl>
    <w:lvl w:ilvl="3" w:tplc="AD32E764" w:tentative="1">
      <w:start w:val="1"/>
      <w:numFmt w:val="bullet"/>
      <w:lvlText w:val="•"/>
      <w:lvlJc w:val="left"/>
      <w:pPr>
        <w:tabs>
          <w:tab w:val="num" w:pos="3588"/>
        </w:tabs>
        <w:ind w:left="3588" w:hanging="360"/>
      </w:pPr>
      <w:rPr>
        <w:rFonts w:ascii="Arial" w:hAnsi="Arial" w:hint="default"/>
      </w:rPr>
    </w:lvl>
    <w:lvl w:ilvl="4" w:tplc="AE78DC26" w:tentative="1">
      <w:start w:val="1"/>
      <w:numFmt w:val="bullet"/>
      <w:lvlText w:val="•"/>
      <w:lvlJc w:val="left"/>
      <w:pPr>
        <w:tabs>
          <w:tab w:val="num" w:pos="4308"/>
        </w:tabs>
        <w:ind w:left="4308" w:hanging="360"/>
      </w:pPr>
      <w:rPr>
        <w:rFonts w:ascii="Arial" w:hAnsi="Arial" w:hint="default"/>
      </w:rPr>
    </w:lvl>
    <w:lvl w:ilvl="5" w:tplc="5B5085B8" w:tentative="1">
      <w:start w:val="1"/>
      <w:numFmt w:val="bullet"/>
      <w:lvlText w:val="•"/>
      <w:lvlJc w:val="left"/>
      <w:pPr>
        <w:tabs>
          <w:tab w:val="num" w:pos="5028"/>
        </w:tabs>
        <w:ind w:left="5028" w:hanging="360"/>
      </w:pPr>
      <w:rPr>
        <w:rFonts w:ascii="Arial" w:hAnsi="Arial" w:hint="default"/>
      </w:rPr>
    </w:lvl>
    <w:lvl w:ilvl="6" w:tplc="54D0010E" w:tentative="1">
      <w:start w:val="1"/>
      <w:numFmt w:val="bullet"/>
      <w:lvlText w:val="•"/>
      <w:lvlJc w:val="left"/>
      <w:pPr>
        <w:tabs>
          <w:tab w:val="num" w:pos="5748"/>
        </w:tabs>
        <w:ind w:left="5748" w:hanging="360"/>
      </w:pPr>
      <w:rPr>
        <w:rFonts w:ascii="Arial" w:hAnsi="Arial" w:hint="default"/>
      </w:rPr>
    </w:lvl>
    <w:lvl w:ilvl="7" w:tplc="F8AA18A2" w:tentative="1">
      <w:start w:val="1"/>
      <w:numFmt w:val="bullet"/>
      <w:lvlText w:val="•"/>
      <w:lvlJc w:val="left"/>
      <w:pPr>
        <w:tabs>
          <w:tab w:val="num" w:pos="6468"/>
        </w:tabs>
        <w:ind w:left="6468" w:hanging="360"/>
      </w:pPr>
      <w:rPr>
        <w:rFonts w:ascii="Arial" w:hAnsi="Arial" w:hint="default"/>
      </w:rPr>
    </w:lvl>
    <w:lvl w:ilvl="8" w:tplc="40AA1C3E" w:tentative="1">
      <w:start w:val="1"/>
      <w:numFmt w:val="bullet"/>
      <w:lvlText w:val="•"/>
      <w:lvlJc w:val="left"/>
      <w:pPr>
        <w:tabs>
          <w:tab w:val="num" w:pos="7188"/>
        </w:tabs>
        <w:ind w:left="7188" w:hanging="360"/>
      </w:pPr>
      <w:rPr>
        <w:rFonts w:ascii="Arial" w:hAnsi="Arial" w:hint="default"/>
      </w:rPr>
    </w:lvl>
  </w:abstractNum>
  <w:abstractNum w:abstractNumId="1" w15:restartNumberingAfterBreak="0">
    <w:nsid w:val="11B50CAB"/>
    <w:multiLevelType w:val="hybridMultilevel"/>
    <w:tmpl w:val="7EDEB0A4"/>
    <w:lvl w:ilvl="0" w:tplc="1A80F1D2">
      <w:start w:val="1"/>
      <w:numFmt w:val="decimal"/>
      <w:lvlText w:val="%1."/>
      <w:lvlJc w:val="left"/>
      <w:pPr>
        <w:tabs>
          <w:tab w:val="num" w:pos="720"/>
        </w:tabs>
        <w:ind w:left="720" w:hanging="360"/>
      </w:pPr>
    </w:lvl>
    <w:lvl w:ilvl="1" w:tplc="ADBC8BCA" w:tentative="1">
      <w:start w:val="1"/>
      <w:numFmt w:val="decimal"/>
      <w:lvlText w:val="%2."/>
      <w:lvlJc w:val="left"/>
      <w:pPr>
        <w:tabs>
          <w:tab w:val="num" w:pos="1440"/>
        </w:tabs>
        <w:ind w:left="1440" w:hanging="360"/>
      </w:pPr>
    </w:lvl>
    <w:lvl w:ilvl="2" w:tplc="2B5E399A" w:tentative="1">
      <w:start w:val="1"/>
      <w:numFmt w:val="decimal"/>
      <w:lvlText w:val="%3."/>
      <w:lvlJc w:val="left"/>
      <w:pPr>
        <w:tabs>
          <w:tab w:val="num" w:pos="2160"/>
        </w:tabs>
        <w:ind w:left="2160" w:hanging="360"/>
      </w:pPr>
    </w:lvl>
    <w:lvl w:ilvl="3" w:tplc="45D2F9F8" w:tentative="1">
      <w:start w:val="1"/>
      <w:numFmt w:val="decimal"/>
      <w:lvlText w:val="%4."/>
      <w:lvlJc w:val="left"/>
      <w:pPr>
        <w:tabs>
          <w:tab w:val="num" w:pos="2880"/>
        </w:tabs>
        <w:ind w:left="2880" w:hanging="360"/>
      </w:pPr>
    </w:lvl>
    <w:lvl w:ilvl="4" w:tplc="654CB2E8" w:tentative="1">
      <w:start w:val="1"/>
      <w:numFmt w:val="decimal"/>
      <w:lvlText w:val="%5."/>
      <w:lvlJc w:val="left"/>
      <w:pPr>
        <w:tabs>
          <w:tab w:val="num" w:pos="3600"/>
        </w:tabs>
        <w:ind w:left="3600" w:hanging="360"/>
      </w:pPr>
    </w:lvl>
    <w:lvl w:ilvl="5" w:tplc="109226C8" w:tentative="1">
      <w:start w:val="1"/>
      <w:numFmt w:val="decimal"/>
      <w:lvlText w:val="%6."/>
      <w:lvlJc w:val="left"/>
      <w:pPr>
        <w:tabs>
          <w:tab w:val="num" w:pos="4320"/>
        </w:tabs>
        <w:ind w:left="4320" w:hanging="360"/>
      </w:pPr>
    </w:lvl>
    <w:lvl w:ilvl="6" w:tplc="210C3FCC" w:tentative="1">
      <w:start w:val="1"/>
      <w:numFmt w:val="decimal"/>
      <w:lvlText w:val="%7."/>
      <w:lvlJc w:val="left"/>
      <w:pPr>
        <w:tabs>
          <w:tab w:val="num" w:pos="5040"/>
        </w:tabs>
        <w:ind w:left="5040" w:hanging="360"/>
      </w:pPr>
    </w:lvl>
    <w:lvl w:ilvl="7" w:tplc="D4D0A74A" w:tentative="1">
      <w:start w:val="1"/>
      <w:numFmt w:val="decimal"/>
      <w:lvlText w:val="%8."/>
      <w:lvlJc w:val="left"/>
      <w:pPr>
        <w:tabs>
          <w:tab w:val="num" w:pos="5760"/>
        </w:tabs>
        <w:ind w:left="5760" w:hanging="360"/>
      </w:pPr>
    </w:lvl>
    <w:lvl w:ilvl="8" w:tplc="71B0F0DA" w:tentative="1">
      <w:start w:val="1"/>
      <w:numFmt w:val="decimal"/>
      <w:lvlText w:val="%9."/>
      <w:lvlJc w:val="left"/>
      <w:pPr>
        <w:tabs>
          <w:tab w:val="num" w:pos="6480"/>
        </w:tabs>
        <w:ind w:left="6480" w:hanging="360"/>
      </w:pPr>
    </w:lvl>
  </w:abstractNum>
  <w:abstractNum w:abstractNumId="2"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5465969"/>
    <w:multiLevelType w:val="hybridMultilevel"/>
    <w:tmpl w:val="C38EB7C0"/>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6AB4B3D"/>
    <w:multiLevelType w:val="hybridMultilevel"/>
    <w:tmpl w:val="6B88CD9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9D4A25"/>
    <w:multiLevelType w:val="hybridMultilevel"/>
    <w:tmpl w:val="868E58B6"/>
    <w:lvl w:ilvl="0" w:tplc="98628834">
      <w:start w:val="4"/>
      <w:numFmt w:val="decimal"/>
      <w:lvlText w:val="%1."/>
      <w:lvlJc w:val="left"/>
      <w:pPr>
        <w:tabs>
          <w:tab w:val="num" w:pos="720"/>
        </w:tabs>
        <w:ind w:left="720" w:hanging="360"/>
      </w:pPr>
    </w:lvl>
    <w:lvl w:ilvl="1" w:tplc="9F700486" w:tentative="1">
      <w:start w:val="1"/>
      <w:numFmt w:val="decimal"/>
      <w:lvlText w:val="%2."/>
      <w:lvlJc w:val="left"/>
      <w:pPr>
        <w:tabs>
          <w:tab w:val="num" w:pos="1440"/>
        </w:tabs>
        <w:ind w:left="1440" w:hanging="360"/>
      </w:pPr>
    </w:lvl>
    <w:lvl w:ilvl="2" w:tplc="E71233E0" w:tentative="1">
      <w:start w:val="1"/>
      <w:numFmt w:val="decimal"/>
      <w:lvlText w:val="%3."/>
      <w:lvlJc w:val="left"/>
      <w:pPr>
        <w:tabs>
          <w:tab w:val="num" w:pos="2160"/>
        </w:tabs>
        <w:ind w:left="2160" w:hanging="360"/>
      </w:pPr>
    </w:lvl>
    <w:lvl w:ilvl="3" w:tplc="A406E75A" w:tentative="1">
      <w:start w:val="1"/>
      <w:numFmt w:val="decimal"/>
      <w:lvlText w:val="%4."/>
      <w:lvlJc w:val="left"/>
      <w:pPr>
        <w:tabs>
          <w:tab w:val="num" w:pos="2880"/>
        </w:tabs>
        <w:ind w:left="2880" w:hanging="360"/>
      </w:pPr>
    </w:lvl>
    <w:lvl w:ilvl="4" w:tplc="2226791A" w:tentative="1">
      <w:start w:val="1"/>
      <w:numFmt w:val="decimal"/>
      <w:lvlText w:val="%5."/>
      <w:lvlJc w:val="left"/>
      <w:pPr>
        <w:tabs>
          <w:tab w:val="num" w:pos="3600"/>
        </w:tabs>
        <w:ind w:left="3600" w:hanging="360"/>
      </w:pPr>
    </w:lvl>
    <w:lvl w:ilvl="5" w:tplc="5FEEAA26" w:tentative="1">
      <w:start w:val="1"/>
      <w:numFmt w:val="decimal"/>
      <w:lvlText w:val="%6."/>
      <w:lvlJc w:val="left"/>
      <w:pPr>
        <w:tabs>
          <w:tab w:val="num" w:pos="4320"/>
        </w:tabs>
        <w:ind w:left="4320" w:hanging="360"/>
      </w:pPr>
    </w:lvl>
    <w:lvl w:ilvl="6" w:tplc="FB56B4C4" w:tentative="1">
      <w:start w:val="1"/>
      <w:numFmt w:val="decimal"/>
      <w:lvlText w:val="%7."/>
      <w:lvlJc w:val="left"/>
      <w:pPr>
        <w:tabs>
          <w:tab w:val="num" w:pos="5040"/>
        </w:tabs>
        <w:ind w:left="5040" w:hanging="360"/>
      </w:pPr>
    </w:lvl>
    <w:lvl w:ilvl="7" w:tplc="32D0C1DA" w:tentative="1">
      <w:start w:val="1"/>
      <w:numFmt w:val="decimal"/>
      <w:lvlText w:val="%8."/>
      <w:lvlJc w:val="left"/>
      <w:pPr>
        <w:tabs>
          <w:tab w:val="num" w:pos="5760"/>
        </w:tabs>
        <w:ind w:left="5760" w:hanging="360"/>
      </w:pPr>
    </w:lvl>
    <w:lvl w:ilvl="8" w:tplc="78724260" w:tentative="1">
      <w:start w:val="1"/>
      <w:numFmt w:val="decimal"/>
      <w:lvlText w:val="%9."/>
      <w:lvlJc w:val="left"/>
      <w:pPr>
        <w:tabs>
          <w:tab w:val="num" w:pos="6480"/>
        </w:tabs>
        <w:ind w:left="6480" w:hanging="360"/>
      </w:pPr>
    </w:lvl>
  </w:abstractNum>
  <w:abstractNum w:abstractNumId="7" w15:restartNumberingAfterBreak="0">
    <w:nsid w:val="1A630C04"/>
    <w:multiLevelType w:val="hybridMultilevel"/>
    <w:tmpl w:val="703296DE"/>
    <w:lvl w:ilvl="0" w:tplc="5F1071A8">
      <w:start w:val="1"/>
      <w:numFmt w:val="upperLetter"/>
      <w:lvlText w:val="%1)"/>
      <w:lvlJc w:val="left"/>
      <w:pPr>
        <w:ind w:left="360" w:hanging="360"/>
      </w:pPr>
      <w:rPr>
        <w:rFonts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F287166"/>
    <w:multiLevelType w:val="hybridMultilevel"/>
    <w:tmpl w:val="4476EB52"/>
    <w:lvl w:ilvl="0" w:tplc="6688F97E">
      <w:start w:val="3"/>
      <w:numFmt w:val="decimal"/>
      <w:lvlText w:val="%1."/>
      <w:lvlJc w:val="left"/>
      <w:pPr>
        <w:tabs>
          <w:tab w:val="num" w:pos="720"/>
        </w:tabs>
        <w:ind w:left="720" w:hanging="360"/>
      </w:pPr>
    </w:lvl>
    <w:lvl w:ilvl="1" w:tplc="1C2AF574" w:tentative="1">
      <w:start w:val="1"/>
      <w:numFmt w:val="decimal"/>
      <w:lvlText w:val="%2."/>
      <w:lvlJc w:val="left"/>
      <w:pPr>
        <w:tabs>
          <w:tab w:val="num" w:pos="1440"/>
        </w:tabs>
        <w:ind w:left="1440" w:hanging="360"/>
      </w:pPr>
    </w:lvl>
    <w:lvl w:ilvl="2" w:tplc="F0605C1C" w:tentative="1">
      <w:start w:val="1"/>
      <w:numFmt w:val="decimal"/>
      <w:lvlText w:val="%3."/>
      <w:lvlJc w:val="left"/>
      <w:pPr>
        <w:tabs>
          <w:tab w:val="num" w:pos="2160"/>
        </w:tabs>
        <w:ind w:left="2160" w:hanging="360"/>
      </w:pPr>
    </w:lvl>
    <w:lvl w:ilvl="3" w:tplc="06507988" w:tentative="1">
      <w:start w:val="1"/>
      <w:numFmt w:val="decimal"/>
      <w:lvlText w:val="%4."/>
      <w:lvlJc w:val="left"/>
      <w:pPr>
        <w:tabs>
          <w:tab w:val="num" w:pos="2880"/>
        </w:tabs>
        <w:ind w:left="2880" w:hanging="360"/>
      </w:pPr>
    </w:lvl>
    <w:lvl w:ilvl="4" w:tplc="DE2E0F28" w:tentative="1">
      <w:start w:val="1"/>
      <w:numFmt w:val="decimal"/>
      <w:lvlText w:val="%5."/>
      <w:lvlJc w:val="left"/>
      <w:pPr>
        <w:tabs>
          <w:tab w:val="num" w:pos="3600"/>
        </w:tabs>
        <w:ind w:left="3600" w:hanging="360"/>
      </w:pPr>
    </w:lvl>
    <w:lvl w:ilvl="5" w:tplc="B202811C" w:tentative="1">
      <w:start w:val="1"/>
      <w:numFmt w:val="decimal"/>
      <w:lvlText w:val="%6."/>
      <w:lvlJc w:val="left"/>
      <w:pPr>
        <w:tabs>
          <w:tab w:val="num" w:pos="4320"/>
        </w:tabs>
        <w:ind w:left="4320" w:hanging="360"/>
      </w:pPr>
    </w:lvl>
    <w:lvl w:ilvl="6" w:tplc="9948D370" w:tentative="1">
      <w:start w:val="1"/>
      <w:numFmt w:val="decimal"/>
      <w:lvlText w:val="%7."/>
      <w:lvlJc w:val="left"/>
      <w:pPr>
        <w:tabs>
          <w:tab w:val="num" w:pos="5040"/>
        </w:tabs>
        <w:ind w:left="5040" w:hanging="360"/>
      </w:pPr>
    </w:lvl>
    <w:lvl w:ilvl="7" w:tplc="E5F238C6" w:tentative="1">
      <w:start w:val="1"/>
      <w:numFmt w:val="decimal"/>
      <w:lvlText w:val="%8."/>
      <w:lvlJc w:val="left"/>
      <w:pPr>
        <w:tabs>
          <w:tab w:val="num" w:pos="5760"/>
        </w:tabs>
        <w:ind w:left="5760" w:hanging="360"/>
      </w:pPr>
    </w:lvl>
    <w:lvl w:ilvl="8" w:tplc="644075F8" w:tentative="1">
      <w:start w:val="1"/>
      <w:numFmt w:val="decimal"/>
      <w:lvlText w:val="%9."/>
      <w:lvlJc w:val="left"/>
      <w:pPr>
        <w:tabs>
          <w:tab w:val="num" w:pos="6480"/>
        </w:tabs>
        <w:ind w:left="6480" w:hanging="360"/>
      </w:pPr>
    </w:lvl>
  </w:abstractNum>
  <w:abstractNum w:abstractNumId="9" w15:restartNumberingAfterBreak="0">
    <w:nsid w:val="219765FC"/>
    <w:multiLevelType w:val="hybridMultilevel"/>
    <w:tmpl w:val="7E483866"/>
    <w:lvl w:ilvl="0" w:tplc="03BEF1B6">
      <w:start w:val="5"/>
      <w:numFmt w:val="decimal"/>
      <w:lvlText w:val="%1."/>
      <w:lvlJc w:val="left"/>
      <w:pPr>
        <w:tabs>
          <w:tab w:val="num" w:pos="720"/>
        </w:tabs>
        <w:ind w:left="720" w:hanging="360"/>
      </w:pPr>
    </w:lvl>
    <w:lvl w:ilvl="1" w:tplc="8FA05DA4" w:tentative="1">
      <w:start w:val="1"/>
      <w:numFmt w:val="decimal"/>
      <w:lvlText w:val="%2."/>
      <w:lvlJc w:val="left"/>
      <w:pPr>
        <w:tabs>
          <w:tab w:val="num" w:pos="1440"/>
        </w:tabs>
        <w:ind w:left="1440" w:hanging="360"/>
      </w:pPr>
    </w:lvl>
    <w:lvl w:ilvl="2" w:tplc="B8426530" w:tentative="1">
      <w:start w:val="1"/>
      <w:numFmt w:val="decimal"/>
      <w:lvlText w:val="%3."/>
      <w:lvlJc w:val="left"/>
      <w:pPr>
        <w:tabs>
          <w:tab w:val="num" w:pos="2160"/>
        </w:tabs>
        <w:ind w:left="2160" w:hanging="360"/>
      </w:pPr>
    </w:lvl>
    <w:lvl w:ilvl="3" w:tplc="4768BCBE" w:tentative="1">
      <w:start w:val="1"/>
      <w:numFmt w:val="decimal"/>
      <w:lvlText w:val="%4."/>
      <w:lvlJc w:val="left"/>
      <w:pPr>
        <w:tabs>
          <w:tab w:val="num" w:pos="2880"/>
        </w:tabs>
        <w:ind w:left="2880" w:hanging="360"/>
      </w:pPr>
    </w:lvl>
    <w:lvl w:ilvl="4" w:tplc="3F6C6742" w:tentative="1">
      <w:start w:val="1"/>
      <w:numFmt w:val="decimal"/>
      <w:lvlText w:val="%5."/>
      <w:lvlJc w:val="left"/>
      <w:pPr>
        <w:tabs>
          <w:tab w:val="num" w:pos="3600"/>
        </w:tabs>
        <w:ind w:left="3600" w:hanging="360"/>
      </w:pPr>
    </w:lvl>
    <w:lvl w:ilvl="5" w:tplc="EFCCE5D2" w:tentative="1">
      <w:start w:val="1"/>
      <w:numFmt w:val="decimal"/>
      <w:lvlText w:val="%6."/>
      <w:lvlJc w:val="left"/>
      <w:pPr>
        <w:tabs>
          <w:tab w:val="num" w:pos="4320"/>
        </w:tabs>
        <w:ind w:left="4320" w:hanging="360"/>
      </w:pPr>
    </w:lvl>
    <w:lvl w:ilvl="6" w:tplc="62D6009A" w:tentative="1">
      <w:start w:val="1"/>
      <w:numFmt w:val="decimal"/>
      <w:lvlText w:val="%7."/>
      <w:lvlJc w:val="left"/>
      <w:pPr>
        <w:tabs>
          <w:tab w:val="num" w:pos="5040"/>
        </w:tabs>
        <w:ind w:left="5040" w:hanging="360"/>
      </w:pPr>
    </w:lvl>
    <w:lvl w:ilvl="7" w:tplc="743CC4D8" w:tentative="1">
      <w:start w:val="1"/>
      <w:numFmt w:val="decimal"/>
      <w:lvlText w:val="%8."/>
      <w:lvlJc w:val="left"/>
      <w:pPr>
        <w:tabs>
          <w:tab w:val="num" w:pos="5760"/>
        </w:tabs>
        <w:ind w:left="5760" w:hanging="360"/>
      </w:pPr>
    </w:lvl>
    <w:lvl w:ilvl="8" w:tplc="34EA7610" w:tentative="1">
      <w:start w:val="1"/>
      <w:numFmt w:val="decimal"/>
      <w:lvlText w:val="%9."/>
      <w:lvlJc w:val="left"/>
      <w:pPr>
        <w:tabs>
          <w:tab w:val="num" w:pos="6480"/>
        </w:tabs>
        <w:ind w:left="6480" w:hanging="360"/>
      </w:pPr>
    </w:lvl>
  </w:abstractNum>
  <w:abstractNum w:abstractNumId="10" w15:restartNumberingAfterBreak="0">
    <w:nsid w:val="263A454D"/>
    <w:multiLevelType w:val="hybridMultilevel"/>
    <w:tmpl w:val="C94C19A4"/>
    <w:lvl w:ilvl="0" w:tplc="95FC8466">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A97232A"/>
    <w:multiLevelType w:val="hybridMultilevel"/>
    <w:tmpl w:val="C9A8DC0E"/>
    <w:lvl w:ilvl="0" w:tplc="7E642148">
      <w:start w:val="1"/>
      <w:numFmt w:val="lowerLetter"/>
      <w:lvlText w:val="%1)"/>
      <w:lvlJc w:val="left"/>
      <w:pPr>
        <w:ind w:left="1080" w:hanging="720"/>
      </w:pPr>
      <w:rPr>
        <w:rFonts w:ascii="Arial" w:eastAsia="Times New Roman" w:hAnsi="Arial" w:cs="Arial"/>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DD20AC4"/>
    <w:multiLevelType w:val="hybridMultilevel"/>
    <w:tmpl w:val="5F34EAC6"/>
    <w:lvl w:ilvl="0" w:tplc="2C983F36">
      <w:start w:val="1"/>
      <w:numFmt w:val="bullet"/>
      <w:lvlText w:val="•"/>
      <w:lvlJc w:val="left"/>
      <w:pPr>
        <w:tabs>
          <w:tab w:val="num" w:pos="720"/>
        </w:tabs>
        <w:ind w:left="720" w:hanging="360"/>
      </w:pPr>
      <w:rPr>
        <w:rFonts w:ascii="Arial" w:hAnsi="Arial" w:hint="default"/>
      </w:rPr>
    </w:lvl>
    <w:lvl w:ilvl="1" w:tplc="90548C76" w:tentative="1">
      <w:start w:val="1"/>
      <w:numFmt w:val="bullet"/>
      <w:lvlText w:val="•"/>
      <w:lvlJc w:val="left"/>
      <w:pPr>
        <w:tabs>
          <w:tab w:val="num" w:pos="1440"/>
        </w:tabs>
        <w:ind w:left="1440" w:hanging="360"/>
      </w:pPr>
      <w:rPr>
        <w:rFonts w:ascii="Arial" w:hAnsi="Arial" w:hint="default"/>
      </w:rPr>
    </w:lvl>
    <w:lvl w:ilvl="2" w:tplc="F9D2954E" w:tentative="1">
      <w:start w:val="1"/>
      <w:numFmt w:val="bullet"/>
      <w:lvlText w:val="•"/>
      <w:lvlJc w:val="left"/>
      <w:pPr>
        <w:tabs>
          <w:tab w:val="num" w:pos="2160"/>
        </w:tabs>
        <w:ind w:left="2160" w:hanging="360"/>
      </w:pPr>
      <w:rPr>
        <w:rFonts w:ascii="Arial" w:hAnsi="Arial" w:hint="default"/>
      </w:rPr>
    </w:lvl>
    <w:lvl w:ilvl="3" w:tplc="5C62AEDE" w:tentative="1">
      <w:start w:val="1"/>
      <w:numFmt w:val="bullet"/>
      <w:lvlText w:val="•"/>
      <w:lvlJc w:val="left"/>
      <w:pPr>
        <w:tabs>
          <w:tab w:val="num" w:pos="2880"/>
        </w:tabs>
        <w:ind w:left="2880" w:hanging="360"/>
      </w:pPr>
      <w:rPr>
        <w:rFonts w:ascii="Arial" w:hAnsi="Arial" w:hint="default"/>
      </w:rPr>
    </w:lvl>
    <w:lvl w:ilvl="4" w:tplc="255A6696" w:tentative="1">
      <w:start w:val="1"/>
      <w:numFmt w:val="bullet"/>
      <w:lvlText w:val="•"/>
      <w:lvlJc w:val="left"/>
      <w:pPr>
        <w:tabs>
          <w:tab w:val="num" w:pos="3600"/>
        </w:tabs>
        <w:ind w:left="3600" w:hanging="360"/>
      </w:pPr>
      <w:rPr>
        <w:rFonts w:ascii="Arial" w:hAnsi="Arial" w:hint="default"/>
      </w:rPr>
    </w:lvl>
    <w:lvl w:ilvl="5" w:tplc="154E9ADC" w:tentative="1">
      <w:start w:val="1"/>
      <w:numFmt w:val="bullet"/>
      <w:lvlText w:val="•"/>
      <w:lvlJc w:val="left"/>
      <w:pPr>
        <w:tabs>
          <w:tab w:val="num" w:pos="4320"/>
        </w:tabs>
        <w:ind w:left="4320" w:hanging="360"/>
      </w:pPr>
      <w:rPr>
        <w:rFonts w:ascii="Arial" w:hAnsi="Arial" w:hint="default"/>
      </w:rPr>
    </w:lvl>
    <w:lvl w:ilvl="6" w:tplc="9B102FA0" w:tentative="1">
      <w:start w:val="1"/>
      <w:numFmt w:val="bullet"/>
      <w:lvlText w:val="•"/>
      <w:lvlJc w:val="left"/>
      <w:pPr>
        <w:tabs>
          <w:tab w:val="num" w:pos="5040"/>
        </w:tabs>
        <w:ind w:left="5040" w:hanging="360"/>
      </w:pPr>
      <w:rPr>
        <w:rFonts w:ascii="Arial" w:hAnsi="Arial" w:hint="default"/>
      </w:rPr>
    </w:lvl>
    <w:lvl w:ilvl="7" w:tplc="5F60407A" w:tentative="1">
      <w:start w:val="1"/>
      <w:numFmt w:val="bullet"/>
      <w:lvlText w:val="•"/>
      <w:lvlJc w:val="left"/>
      <w:pPr>
        <w:tabs>
          <w:tab w:val="num" w:pos="5760"/>
        </w:tabs>
        <w:ind w:left="5760" w:hanging="360"/>
      </w:pPr>
      <w:rPr>
        <w:rFonts w:ascii="Arial" w:hAnsi="Arial" w:hint="default"/>
      </w:rPr>
    </w:lvl>
    <w:lvl w:ilvl="8" w:tplc="FA4CF51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487546"/>
    <w:multiLevelType w:val="hybridMultilevel"/>
    <w:tmpl w:val="BCC69374"/>
    <w:lvl w:ilvl="0" w:tplc="574698C2">
      <w:start w:val="1"/>
      <w:numFmt w:val="upperLetter"/>
      <w:lvlText w:val="%1)"/>
      <w:lvlJc w:val="left"/>
      <w:pPr>
        <w:tabs>
          <w:tab w:val="num" w:pos="765"/>
        </w:tabs>
        <w:ind w:left="76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B0A7B54"/>
    <w:multiLevelType w:val="hybridMultilevel"/>
    <w:tmpl w:val="3E0819A0"/>
    <w:lvl w:ilvl="0" w:tplc="5F1071A8">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2"/>
        <w:szCs w:val="24"/>
        <w:u w:val="none"/>
        <w:vertAlign w:val="baseline"/>
      </w:rPr>
    </w:lvl>
    <w:lvl w:ilvl="1" w:tplc="129C2A2A" w:tentative="1">
      <w:start w:val="1"/>
      <w:numFmt w:val="decimal"/>
      <w:lvlText w:val="%2."/>
      <w:lvlJc w:val="left"/>
      <w:pPr>
        <w:tabs>
          <w:tab w:val="num" w:pos="1080"/>
        </w:tabs>
        <w:ind w:left="1080" w:hanging="360"/>
      </w:pPr>
    </w:lvl>
    <w:lvl w:ilvl="2" w:tplc="EA78A3D2" w:tentative="1">
      <w:start w:val="1"/>
      <w:numFmt w:val="decimal"/>
      <w:lvlText w:val="%3."/>
      <w:lvlJc w:val="left"/>
      <w:pPr>
        <w:tabs>
          <w:tab w:val="num" w:pos="1800"/>
        </w:tabs>
        <w:ind w:left="1800" w:hanging="360"/>
      </w:pPr>
    </w:lvl>
    <w:lvl w:ilvl="3" w:tplc="45E4C4F2" w:tentative="1">
      <w:start w:val="1"/>
      <w:numFmt w:val="decimal"/>
      <w:lvlText w:val="%4."/>
      <w:lvlJc w:val="left"/>
      <w:pPr>
        <w:tabs>
          <w:tab w:val="num" w:pos="2520"/>
        </w:tabs>
        <w:ind w:left="2520" w:hanging="360"/>
      </w:pPr>
    </w:lvl>
    <w:lvl w:ilvl="4" w:tplc="212E3BF0" w:tentative="1">
      <w:start w:val="1"/>
      <w:numFmt w:val="decimal"/>
      <w:lvlText w:val="%5."/>
      <w:lvlJc w:val="left"/>
      <w:pPr>
        <w:tabs>
          <w:tab w:val="num" w:pos="3240"/>
        </w:tabs>
        <w:ind w:left="3240" w:hanging="360"/>
      </w:pPr>
    </w:lvl>
    <w:lvl w:ilvl="5" w:tplc="E19254CA" w:tentative="1">
      <w:start w:val="1"/>
      <w:numFmt w:val="decimal"/>
      <w:lvlText w:val="%6."/>
      <w:lvlJc w:val="left"/>
      <w:pPr>
        <w:tabs>
          <w:tab w:val="num" w:pos="3960"/>
        </w:tabs>
        <w:ind w:left="3960" w:hanging="360"/>
      </w:pPr>
    </w:lvl>
    <w:lvl w:ilvl="6" w:tplc="19C03200" w:tentative="1">
      <w:start w:val="1"/>
      <w:numFmt w:val="decimal"/>
      <w:lvlText w:val="%7."/>
      <w:lvlJc w:val="left"/>
      <w:pPr>
        <w:tabs>
          <w:tab w:val="num" w:pos="4680"/>
        </w:tabs>
        <w:ind w:left="4680" w:hanging="360"/>
      </w:pPr>
    </w:lvl>
    <w:lvl w:ilvl="7" w:tplc="8BE447DA" w:tentative="1">
      <w:start w:val="1"/>
      <w:numFmt w:val="decimal"/>
      <w:lvlText w:val="%8."/>
      <w:lvlJc w:val="left"/>
      <w:pPr>
        <w:tabs>
          <w:tab w:val="num" w:pos="5400"/>
        </w:tabs>
        <w:ind w:left="5400" w:hanging="360"/>
      </w:pPr>
    </w:lvl>
    <w:lvl w:ilvl="8" w:tplc="C4F0E70E" w:tentative="1">
      <w:start w:val="1"/>
      <w:numFmt w:val="decimal"/>
      <w:lvlText w:val="%9."/>
      <w:lvlJc w:val="left"/>
      <w:pPr>
        <w:tabs>
          <w:tab w:val="num" w:pos="6120"/>
        </w:tabs>
        <w:ind w:left="6120" w:hanging="360"/>
      </w:pPr>
    </w:lvl>
  </w:abstractNum>
  <w:abstractNum w:abstractNumId="15" w15:restartNumberingAfterBreak="0">
    <w:nsid w:val="4CB209D8"/>
    <w:multiLevelType w:val="hybridMultilevel"/>
    <w:tmpl w:val="9DECF792"/>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4DEF0C13"/>
    <w:multiLevelType w:val="hybridMultilevel"/>
    <w:tmpl w:val="8D42B9AE"/>
    <w:lvl w:ilvl="0" w:tplc="F90E14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0C97394"/>
    <w:multiLevelType w:val="hybridMultilevel"/>
    <w:tmpl w:val="AF2EEDAA"/>
    <w:lvl w:ilvl="0" w:tplc="4E404DBA">
      <w:start w:val="1"/>
      <w:numFmt w:val="bullet"/>
      <w:lvlText w:val="•"/>
      <w:lvlJc w:val="left"/>
      <w:pPr>
        <w:tabs>
          <w:tab w:val="num" w:pos="720"/>
        </w:tabs>
        <w:ind w:left="720" w:hanging="360"/>
      </w:pPr>
      <w:rPr>
        <w:rFonts w:ascii="Arial" w:hAnsi="Arial" w:hint="default"/>
      </w:rPr>
    </w:lvl>
    <w:lvl w:ilvl="1" w:tplc="662AE370" w:tentative="1">
      <w:start w:val="1"/>
      <w:numFmt w:val="bullet"/>
      <w:lvlText w:val="•"/>
      <w:lvlJc w:val="left"/>
      <w:pPr>
        <w:tabs>
          <w:tab w:val="num" w:pos="1440"/>
        </w:tabs>
        <w:ind w:left="1440" w:hanging="360"/>
      </w:pPr>
      <w:rPr>
        <w:rFonts w:ascii="Arial" w:hAnsi="Arial" w:hint="default"/>
      </w:rPr>
    </w:lvl>
    <w:lvl w:ilvl="2" w:tplc="CFEAE754" w:tentative="1">
      <w:start w:val="1"/>
      <w:numFmt w:val="bullet"/>
      <w:lvlText w:val="•"/>
      <w:lvlJc w:val="left"/>
      <w:pPr>
        <w:tabs>
          <w:tab w:val="num" w:pos="2160"/>
        </w:tabs>
        <w:ind w:left="2160" w:hanging="360"/>
      </w:pPr>
      <w:rPr>
        <w:rFonts w:ascii="Arial" w:hAnsi="Arial" w:hint="default"/>
      </w:rPr>
    </w:lvl>
    <w:lvl w:ilvl="3" w:tplc="39F27CFE" w:tentative="1">
      <w:start w:val="1"/>
      <w:numFmt w:val="bullet"/>
      <w:lvlText w:val="•"/>
      <w:lvlJc w:val="left"/>
      <w:pPr>
        <w:tabs>
          <w:tab w:val="num" w:pos="2880"/>
        </w:tabs>
        <w:ind w:left="2880" w:hanging="360"/>
      </w:pPr>
      <w:rPr>
        <w:rFonts w:ascii="Arial" w:hAnsi="Arial" w:hint="default"/>
      </w:rPr>
    </w:lvl>
    <w:lvl w:ilvl="4" w:tplc="ACE2D696" w:tentative="1">
      <w:start w:val="1"/>
      <w:numFmt w:val="bullet"/>
      <w:lvlText w:val="•"/>
      <w:lvlJc w:val="left"/>
      <w:pPr>
        <w:tabs>
          <w:tab w:val="num" w:pos="3600"/>
        </w:tabs>
        <w:ind w:left="3600" w:hanging="360"/>
      </w:pPr>
      <w:rPr>
        <w:rFonts w:ascii="Arial" w:hAnsi="Arial" w:hint="default"/>
      </w:rPr>
    </w:lvl>
    <w:lvl w:ilvl="5" w:tplc="E1901054" w:tentative="1">
      <w:start w:val="1"/>
      <w:numFmt w:val="bullet"/>
      <w:lvlText w:val="•"/>
      <w:lvlJc w:val="left"/>
      <w:pPr>
        <w:tabs>
          <w:tab w:val="num" w:pos="4320"/>
        </w:tabs>
        <w:ind w:left="4320" w:hanging="360"/>
      </w:pPr>
      <w:rPr>
        <w:rFonts w:ascii="Arial" w:hAnsi="Arial" w:hint="default"/>
      </w:rPr>
    </w:lvl>
    <w:lvl w:ilvl="6" w:tplc="CF4E8536" w:tentative="1">
      <w:start w:val="1"/>
      <w:numFmt w:val="bullet"/>
      <w:lvlText w:val="•"/>
      <w:lvlJc w:val="left"/>
      <w:pPr>
        <w:tabs>
          <w:tab w:val="num" w:pos="5040"/>
        </w:tabs>
        <w:ind w:left="5040" w:hanging="360"/>
      </w:pPr>
      <w:rPr>
        <w:rFonts w:ascii="Arial" w:hAnsi="Arial" w:hint="default"/>
      </w:rPr>
    </w:lvl>
    <w:lvl w:ilvl="7" w:tplc="0C7C33AC" w:tentative="1">
      <w:start w:val="1"/>
      <w:numFmt w:val="bullet"/>
      <w:lvlText w:val="•"/>
      <w:lvlJc w:val="left"/>
      <w:pPr>
        <w:tabs>
          <w:tab w:val="num" w:pos="5760"/>
        </w:tabs>
        <w:ind w:left="5760" w:hanging="360"/>
      </w:pPr>
      <w:rPr>
        <w:rFonts w:ascii="Arial" w:hAnsi="Arial" w:hint="default"/>
      </w:rPr>
    </w:lvl>
    <w:lvl w:ilvl="8" w:tplc="9E3270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5CA5E1B"/>
    <w:multiLevelType w:val="hybridMultilevel"/>
    <w:tmpl w:val="E99CC2CA"/>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5BC134C8"/>
    <w:multiLevelType w:val="hybridMultilevel"/>
    <w:tmpl w:val="224C3FCE"/>
    <w:lvl w:ilvl="0" w:tplc="0C9E83B4">
      <w:start w:val="1"/>
      <w:numFmt w:val="bullet"/>
      <w:lvlText w:val=""/>
      <w:lvlJc w:val="left"/>
      <w:pPr>
        <w:ind w:left="720" w:hanging="360"/>
      </w:pPr>
      <w:rPr>
        <w:rFonts w:ascii="Symbol" w:hAnsi="Symbol" w:hint="default"/>
        <w:b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E2C1410"/>
    <w:multiLevelType w:val="hybridMultilevel"/>
    <w:tmpl w:val="AB2C5DDE"/>
    <w:lvl w:ilvl="0" w:tplc="AA888FC4">
      <w:start w:val="1"/>
      <w:numFmt w:val="decimal"/>
      <w:lvlText w:val="%1."/>
      <w:lvlJc w:val="left"/>
      <w:pPr>
        <w:tabs>
          <w:tab w:val="num" w:pos="720"/>
        </w:tabs>
        <w:ind w:left="720" w:hanging="360"/>
      </w:pPr>
    </w:lvl>
    <w:lvl w:ilvl="1" w:tplc="E432DF32" w:tentative="1">
      <w:start w:val="1"/>
      <w:numFmt w:val="decimal"/>
      <w:lvlText w:val="%2."/>
      <w:lvlJc w:val="left"/>
      <w:pPr>
        <w:tabs>
          <w:tab w:val="num" w:pos="1440"/>
        </w:tabs>
        <w:ind w:left="1440" w:hanging="360"/>
      </w:pPr>
    </w:lvl>
    <w:lvl w:ilvl="2" w:tplc="1730F6B6" w:tentative="1">
      <w:start w:val="1"/>
      <w:numFmt w:val="decimal"/>
      <w:lvlText w:val="%3."/>
      <w:lvlJc w:val="left"/>
      <w:pPr>
        <w:tabs>
          <w:tab w:val="num" w:pos="2160"/>
        </w:tabs>
        <w:ind w:left="2160" w:hanging="360"/>
      </w:pPr>
    </w:lvl>
    <w:lvl w:ilvl="3" w:tplc="33E6533E" w:tentative="1">
      <w:start w:val="1"/>
      <w:numFmt w:val="decimal"/>
      <w:lvlText w:val="%4."/>
      <w:lvlJc w:val="left"/>
      <w:pPr>
        <w:tabs>
          <w:tab w:val="num" w:pos="2880"/>
        </w:tabs>
        <w:ind w:left="2880" w:hanging="360"/>
      </w:pPr>
    </w:lvl>
    <w:lvl w:ilvl="4" w:tplc="E8CA402A" w:tentative="1">
      <w:start w:val="1"/>
      <w:numFmt w:val="decimal"/>
      <w:lvlText w:val="%5."/>
      <w:lvlJc w:val="left"/>
      <w:pPr>
        <w:tabs>
          <w:tab w:val="num" w:pos="3600"/>
        </w:tabs>
        <w:ind w:left="3600" w:hanging="360"/>
      </w:pPr>
    </w:lvl>
    <w:lvl w:ilvl="5" w:tplc="F3B068CA" w:tentative="1">
      <w:start w:val="1"/>
      <w:numFmt w:val="decimal"/>
      <w:lvlText w:val="%6."/>
      <w:lvlJc w:val="left"/>
      <w:pPr>
        <w:tabs>
          <w:tab w:val="num" w:pos="4320"/>
        </w:tabs>
        <w:ind w:left="4320" w:hanging="360"/>
      </w:pPr>
    </w:lvl>
    <w:lvl w:ilvl="6" w:tplc="72127F90" w:tentative="1">
      <w:start w:val="1"/>
      <w:numFmt w:val="decimal"/>
      <w:lvlText w:val="%7."/>
      <w:lvlJc w:val="left"/>
      <w:pPr>
        <w:tabs>
          <w:tab w:val="num" w:pos="5040"/>
        </w:tabs>
        <w:ind w:left="5040" w:hanging="360"/>
      </w:pPr>
    </w:lvl>
    <w:lvl w:ilvl="7" w:tplc="4CB634AE" w:tentative="1">
      <w:start w:val="1"/>
      <w:numFmt w:val="decimal"/>
      <w:lvlText w:val="%8."/>
      <w:lvlJc w:val="left"/>
      <w:pPr>
        <w:tabs>
          <w:tab w:val="num" w:pos="5760"/>
        </w:tabs>
        <w:ind w:left="5760" w:hanging="360"/>
      </w:pPr>
    </w:lvl>
    <w:lvl w:ilvl="8" w:tplc="6948525A" w:tentative="1">
      <w:start w:val="1"/>
      <w:numFmt w:val="decimal"/>
      <w:lvlText w:val="%9."/>
      <w:lvlJc w:val="left"/>
      <w:pPr>
        <w:tabs>
          <w:tab w:val="num" w:pos="6480"/>
        </w:tabs>
        <w:ind w:left="6480" w:hanging="360"/>
      </w:pPr>
    </w:lvl>
  </w:abstractNum>
  <w:abstractNum w:abstractNumId="21" w15:restartNumberingAfterBreak="0">
    <w:nsid w:val="63A86625"/>
    <w:multiLevelType w:val="hybridMultilevel"/>
    <w:tmpl w:val="E0E097AE"/>
    <w:lvl w:ilvl="0" w:tplc="77E647A2">
      <w:start w:val="2"/>
      <w:numFmt w:val="decimal"/>
      <w:lvlText w:val="%1."/>
      <w:lvlJc w:val="left"/>
      <w:pPr>
        <w:tabs>
          <w:tab w:val="num" w:pos="720"/>
        </w:tabs>
        <w:ind w:left="720" w:hanging="360"/>
      </w:pPr>
    </w:lvl>
    <w:lvl w:ilvl="1" w:tplc="85823658" w:tentative="1">
      <w:start w:val="1"/>
      <w:numFmt w:val="decimal"/>
      <w:lvlText w:val="%2."/>
      <w:lvlJc w:val="left"/>
      <w:pPr>
        <w:tabs>
          <w:tab w:val="num" w:pos="1440"/>
        </w:tabs>
        <w:ind w:left="1440" w:hanging="360"/>
      </w:pPr>
    </w:lvl>
    <w:lvl w:ilvl="2" w:tplc="436853B0" w:tentative="1">
      <w:start w:val="1"/>
      <w:numFmt w:val="decimal"/>
      <w:lvlText w:val="%3."/>
      <w:lvlJc w:val="left"/>
      <w:pPr>
        <w:tabs>
          <w:tab w:val="num" w:pos="2160"/>
        </w:tabs>
        <w:ind w:left="2160" w:hanging="360"/>
      </w:pPr>
    </w:lvl>
    <w:lvl w:ilvl="3" w:tplc="13086400" w:tentative="1">
      <w:start w:val="1"/>
      <w:numFmt w:val="decimal"/>
      <w:lvlText w:val="%4."/>
      <w:lvlJc w:val="left"/>
      <w:pPr>
        <w:tabs>
          <w:tab w:val="num" w:pos="2880"/>
        </w:tabs>
        <w:ind w:left="2880" w:hanging="360"/>
      </w:pPr>
    </w:lvl>
    <w:lvl w:ilvl="4" w:tplc="E0FCC9C0" w:tentative="1">
      <w:start w:val="1"/>
      <w:numFmt w:val="decimal"/>
      <w:lvlText w:val="%5."/>
      <w:lvlJc w:val="left"/>
      <w:pPr>
        <w:tabs>
          <w:tab w:val="num" w:pos="3600"/>
        </w:tabs>
        <w:ind w:left="3600" w:hanging="360"/>
      </w:pPr>
    </w:lvl>
    <w:lvl w:ilvl="5" w:tplc="512ECADC" w:tentative="1">
      <w:start w:val="1"/>
      <w:numFmt w:val="decimal"/>
      <w:lvlText w:val="%6."/>
      <w:lvlJc w:val="left"/>
      <w:pPr>
        <w:tabs>
          <w:tab w:val="num" w:pos="4320"/>
        </w:tabs>
        <w:ind w:left="4320" w:hanging="360"/>
      </w:pPr>
    </w:lvl>
    <w:lvl w:ilvl="6" w:tplc="D6A6538A" w:tentative="1">
      <w:start w:val="1"/>
      <w:numFmt w:val="decimal"/>
      <w:lvlText w:val="%7."/>
      <w:lvlJc w:val="left"/>
      <w:pPr>
        <w:tabs>
          <w:tab w:val="num" w:pos="5040"/>
        </w:tabs>
        <w:ind w:left="5040" w:hanging="360"/>
      </w:pPr>
    </w:lvl>
    <w:lvl w:ilvl="7" w:tplc="585ADB38" w:tentative="1">
      <w:start w:val="1"/>
      <w:numFmt w:val="decimal"/>
      <w:lvlText w:val="%8."/>
      <w:lvlJc w:val="left"/>
      <w:pPr>
        <w:tabs>
          <w:tab w:val="num" w:pos="5760"/>
        </w:tabs>
        <w:ind w:left="5760" w:hanging="360"/>
      </w:pPr>
    </w:lvl>
    <w:lvl w:ilvl="8" w:tplc="8752F6D4" w:tentative="1">
      <w:start w:val="1"/>
      <w:numFmt w:val="decimal"/>
      <w:lvlText w:val="%9."/>
      <w:lvlJc w:val="left"/>
      <w:pPr>
        <w:tabs>
          <w:tab w:val="num" w:pos="6480"/>
        </w:tabs>
        <w:ind w:left="6480" w:hanging="360"/>
      </w:pPr>
    </w:lvl>
  </w:abstractNum>
  <w:abstractNum w:abstractNumId="22" w15:restartNumberingAfterBreak="0">
    <w:nsid w:val="660A5E04"/>
    <w:multiLevelType w:val="hybridMultilevel"/>
    <w:tmpl w:val="F8A6808C"/>
    <w:lvl w:ilvl="0" w:tplc="E76C99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82B7A47"/>
    <w:multiLevelType w:val="hybridMultilevel"/>
    <w:tmpl w:val="AA0AD8AA"/>
    <w:lvl w:ilvl="0" w:tplc="A56465CA">
      <w:start w:val="2"/>
      <w:numFmt w:val="decimal"/>
      <w:lvlText w:val="%1."/>
      <w:lvlJc w:val="left"/>
      <w:pPr>
        <w:tabs>
          <w:tab w:val="num" w:pos="720"/>
        </w:tabs>
        <w:ind w:left="720" w:hanging="360"/>
      </w:pPr>
    </w:lvl>
    <w:lvl w:ilvl="1" w:tplc="758A946E" w:tentative="1">
      <w:start w:val="1"/>
      <w:numFmt w:val="decimal"/>
      <w:lvlText w:val="%2."/>
      <w:lvlJc w:val="left"/>
      <w:pPr>
        <w:tabs>
          <w:tab w:val="num" w:pos="1440"/>
        </w:tabs>
        <w:ind w:left="1440" w:hanging="360"/>
      </w:pPr>
    </w:lvl>
    <w:lvl w:ilvl="2" w:tplc="A776CA90" w:tentative="1">
      <w:start w:val="1"/>
      <w:numFmt w:val="decimal"/>
      <w:lvlText w:val="%3."/>
      <w:lvlJc w:val="left"/>
      <w:pPr>
        <w:tabs>
          <w:tab w:val="num" w:pos="2160"/>
        </w:tabs>
        <w:ind w:left="2160" w:hanging="360"/>
      </w:pPr>
    </w:lvl>
    <w:lvl w:ilvl="3" w:tplc="9BC08F62" w:tentative="1">
      <w:start w:val="1"/>
      <w:numFmt w:val="decimal"/>
      <w:lvlText w:val="%4."/>
      <w:lvlJc w:val="left"/>
      <w:pPr>
        <w:tabs>
          <w:tab w:val="num" w:pos="2880"/>
        </w:tabs>
        <w:ind w:left="2880" w:hanging="360"/>
      </w:pPr>
    </w:lvl>
    <w:lvl w:ilvl="4" w:tplc="3B6E446E" w:tentative="1">
      <w:start w:val="1"/>
      <w:numFmt w:val="decimal"/>
      <w:lvlText w:val="%5."/>
      <w:lvlJc w:val="left"/>
      <w:pPr>
        <w:tabs>
          <w:tab w:val="num" w:pos="3600"/>
        </w:tabs>
        <w:ind w:left="3600" w:hanging="360"/>
      </w:pPr>
    </w:lvl>
    <w:lvl w:ilvl="5" w:tplc="8F705972" w:tentative="1">
      <w:start w:val="1"/>
      <w:numFmt w:val="decimal"/>
      <w:lvlText w:val="%6."/>
      <w:lvlJc w:val="left"/>
      <w:pPr>
        <w:tabs>
          <w:tab w:val="num" w:pos="4320"/>
        </w:tabs>
        <w:ind w:left="4320" w:hanging="360"/>
      </w:pPr>
    </w:lvl>
    <w:lvl w:ilvl="6" w:tplc="0314909E" w:tentative="1">
      <w:start w:val="1"/>
      <w:numFmt w:val="decimal"/>
      <w:lvlText w:val="%7."/>
      <w:lvlJc w:val="left"/>
      <w:pPr>
        <w:tabs>
          <w:tab w:val="num" w:pos="5040"/>
        </w:tabs>
        <w:ind w:left="5040" w:hanging="360"/>
      </w:pPr>
    </w:lvl>
    <w:lvl w:ilvl="7" w:tplc="AA10C95C" w:tentative="1">
      <w:start w:val="1"/>
      <w:numFmt w:val="decimal"/>
      <w:lvlText w:val="%8."/>
      <w:lvlJc w:val="left"/>
      <w:pPr>
        <w:tabs>
          <w:tab w:val="num" w:pos="5760"/>
        </w:tabs>
        <w:ind w:left="5760" w:hanging="360"/>
      </w:pPr>
    </w:lvl>
    <w:lvl w:ilvl="8" w:tplc="4A620548" w:tentative="1">
      <w:start w:val="1"/>
      <w:numFmt w:val="decimal"/>
      <w:lvlText w:val="%9."/>
      <w:lvlJc w:val="left"/>
      <w:pPr>
        <w:tabs>
          <w:tab w:val="num" w:pos="6480"/>
        </w:tabs>
        <w:ind w:left="6480" w:hanging="360"/>
      </w:pPr>
    </w:lvl>
  </w:abstractNum>
  <w:abstractNum w:abstractNumId="24" w15:restartNumberingAfterBreak="0">
    <w:nsid w:val="6E795E0F"/>
    <w:multiLevelType w:val="hybridMultilevel"/>
    <w:tmpl w:val="7974FD2A"/>
    <w:lvl w:ilvl="0" w:tplc="FFE47828">
      <w:start w:val="1"/>
      <w:numFmt w:val="decimal"/>
      <w:lvlText w:val="%1."/>
      <w:lvlJc w:val="left"/>
      <w:pPr>
        <w:tabs>
          <w:tab w:val="num" w:pos="720"/>
        </w:tabs>
        <w:ind w:left="720" w:hanging="360"/>
      </w:pPr>
    </w:lvl>
    <w:lvl w:ilvl="1" w:tplc="3BBACFFA" w:tentative="1">
      <w:start w:val="1"/>
      <w:numFmt w:val="decimal"/>
      <w:lvlText w:val="%2."/>
      <w:lvlJc w:val="left"/>
      <w:pPr>
        <w:tabs>
          <w:tab w:val="num" w:pos="1440"/>
        </w:tabs>
        <w:ind w:left="1440" w:hanging="360"/>
      </w:pPr>
    </w:lvl>
    <w:lvl w:ilvl="2" w:tplc="40FEE14C" w:tentative="1">
      <w:start w:val="1"/>
      <w:numFmt w:val="decimal"/>
      <w:lvlText w:val="%3."/>
      <w:lvlJc w:val="left"/>
      <w:pPr>
        <w:tabs>
          <w:tab w:val="num" w:pos="2160"/>
        </w:tabs>
        <w:ind w:left="2160" w:hanging="360"/>
      </w:pPr>
    </w:lvl>
    <w:lvl w:ilvl="3" w:tplc="E2C2E54A" w:tentative="1">
      <w:start w:val="1"/>
      <w:numFmt w:val="decimal"/>
      <w:lvlText w:val="%4."/>
      <w:lvlJc w:val="left"/>
      <w:pPr>
        <w:tabs>
          <w:tab w:val="num" w:pos="2880"/>
        </w:tabs>
        <w:ind w:left="2880" w:hanging="360"/>
      </w:pPr>
    </w:lvl>
    <w:lvl w:ilvl="4" w:tplc="C936B5EC" w:tentative="1">
      <w:start w:val="1"/>
      <w:numFmt w:val="decimal"/>
      <w:lvlText w:val="%5."/>
      <w:lvlJc w:val="left"/>
      <w:pPr>
        <w:tabs>
          <w:tab w:val="num" w:pos="3600"/>
        </w:tabs>
        <w:ind w:left="3600" w:hanging="360"/>
      </w:pPr>
    </w:lvl>
    <w:lvl w:ilvl="5" w:tplc="B6763AD4" w:tentative="1">
      <w:start w:val="1"/>
      <w:numFmt w:val="decimal"/>
      <w:lvlText w:val="%6."/>
      <w:lvlJc w:val="left"/>
      <w:pPr>
        <w:tabs>
          <w:tab w:val="num" w:pos="4320"/>
        </w:tabs>
        <w:ind w:left="4320" w:hanging="360"/>
      </w:pPr>
    </w:lvl>
    <w:lvl w:ilvl="6" w:tplc="5584219E" w:tentative="1">
      <w:start w:val="1"/>
      <w:numFmt w:val="decimal"/>
      <w:lvlText w:val="%7."/>
      <w:lvlJc w:val="left"/>
      <w:pPr>
        <w:tabs>
          <w:tab w:val="num" w:pos="5040"/>
        </w:tabs>
        <w:ind w:left="5040" w:hanging="360"/>
      </w:pPr>
    </w:lvl>
    <w:lvl w:ilvl="7" w:tplc="15942686" w:tentative="1">
      <w:start w:val="1"/>
      <w:numFmt w:val="decimal"/>
      <w:lvlText w:val="%8."/>
      <w:lvlJc w:val="left"/>
      <w:pPr>
        <w:tabs>
          <w:tab w:val="num" w:pos="5760"/>
        </w:tabs>
        <w:ind w:left="5760" w:hanging="360"/>
      </w:pPr>
    </w:lvl>
    <w:lvl w:ilvl="8" w:tplc="446649B2" w:tentative="1">
      <w:start w:val="1"/>
      <w:numFmt w:val="decimal"/>
      <w:lvlText w:val="%9."/>
      <w:lvlJc w:val="left"/>
      <w:pPr>
        <w:tabs>
          <w:tab w:val="num" w:pos="6480"/>
        </w:tabs>
        <w:ind w:left="6480" w:hanging="360"/>
      </w:pPr>
    </w:lvl>
  </w:abstractNum>
  <w:abstractNum w:abstractNumId="25" w15:restartNumberingAfterBreak="0">
    <w:nsid w:val="76561AD2"/>
    <w:multiLevelType w:val="hybridMultilevel"/>
    <w:tmpl w:val="47889172"/>
    <w:lvl w:ilvl="0" w:tplc="5AAA9B66">
      <w:start w:val="1"/>
      <w:numFmt w:val="bullet"/>
      <w:lvlText w:val="•"/>
      <w:lvlJc w:val="left"/>
      <w:pPr>
        <w:tabs>
          <w:tab w:val="num" w:pos="360"/>
        </w:tabs>
        <w:ind w:left="360" w:hanging="360"/>
      </w:pPr>
      <w:rPr>
        <w:rFonts w:ascii="Arial" w:hAnsi="Arial" w:hint="default"/>
      </w:rPr>
    </w:lvl>
    <w:lvl w:ilvl="1" w:tplc="12606F84" w:tentative="1">
      <w:start w:val="1"/>
      <w:numFmt w:val="bullet"/>
      <w:lvlText w:val="•"/>
      <w:lvlJc w:val="left"/>
      <w:pPr>
        <w:tabs>
          <w:tab w:val="num" w:pos="1080"/>
        </w:tabs>
        <w:ind w:left="1080" w:hanging="360"/>
      </w:pPr>
      <w:rPr>
        <w:rFonts w:ascii="Arial" w:hAnsi="Arial" w:hint="default"/>
      </w:rPr>
    </w:lvl>
    <w:lvl w:ilvl="2" w:tplc="7768442C" w:tentative="1">
      <w:start w:val="1"/>
      <w:numFmt w:val="bullet"/>
      <w:lvlText w:val="•"/>
      <w:lvlJc w:val="left"/>
      <w:pPr>
        <w:tabs>
          <w:tab w:val="num" w:pos="1800"/>
        </w:tabs>
        <w:ind w:left="1800" w:hanging="360"/>
      </w:pPr>
      <w:rPr>
        <w:rFonts w:ascii="Arial" w:hAnsi="Arial" w:hint="default"/>
      </w:rPr>
    </w:lvl>
    <w:lvl w:ilvl="3" w:tplc="D46605CC" w:tentative="1">
      <w:start w:val="1"/>
      <w:numFmt w:val="bullet"/>
      <w:lvlText w:val="•"/>
      <w:lvlJc w:val="left"/>
      <w:pPr>
        <w:tabs>
          <w:tab w:val="num" w:pos="2520"/>
        </w:tabs>
        <w:ind w:left="2520" w:hanging="360"/>
      </w:pPr>
      <w:rPr>
        <w:rFonts w:ascii="Arial" w:hAnsi="Arial" w:hint="default"/>
      </w:rPr>
    </w:lvl>
    <w:lvl w:ilvl="4" w:tplc="9FE82FF4" w:tentative="1">
      <w:start w:val="1"/>
      <w:numFmt w:val="bullet"/>
      <w:lvlText w:val="•"/>
      <w:lvlJc w:val="left"/>
      <w:pPr>
        <w:tabs>
          <w:tab w:val="num" w:pos="3240"/>
        </w:tabs>
        <w:ind w:left="3240" w:hanging="360"/>
      </w:pPr>
      <w:rPr>
        <w:rFonts w:ascii="Arial" w:hAnsi="Arial" w:hint="default"/>
      </w:rPr>
    </w:lvl>
    <w:lvl w:ilvl="5" w:tplc="2EB42E00" w:tentative="1">
      <w:start w:val="1"/>
      <w:numFmt w:val="bullet"/>
      <w:lvlText w:val="•"/>
      <w:lvlJc w:val="left"/>
      <w:pPr>
        <w:tabs>
          <w:tab w:val="num" w:pos="3960"/>
        </w:tabs>
        <w:ind w:left="3960" w:hanging="360"/>
      </w:pPr>
      <w:rPr>
        <w:rFonts w:ascii="Arial" w:hAnsi="Arial" w:hint="default"/>
      </w:rPr>
    </w:lvl>
    <w:lvl w:ilvl="6" w:tplc="0B60CD6C" w:tentative="1">
      <w:start w:val="1"/>
      <w:numFmt w:val="bullet"/>
      <w:lvlText w:val="•"/>
      <w:lvlJc w:val="left"/>
      <w:pPr>
        <w:tabs>
          <w:tab w:val="num" w:pos="4680"/>
        </w:tabs>
        <w:ind w:left="4680" w:hanging="360"/>
      </w:pPr>
      <w:rPr>
        <w:rFonts w:ascii="Arial" w:hAnsi="Arial" w:hint="default"/>
      </w:rPr>
    </w:lvl>
    <w:lvl w:ilvl="7" w:tplc="5B181912" w:tentative="1">
      <w:start w:val="1"/>
      <w:numFmt w:val="bullet"/>
      <w:lvlText w:val="•"/>
      <w:lvlJc w:val="left"/>
      <w:pPr>
        <w:tabs>
          <w:tab w:val="num" w:pos="5400"/>
        </w:tabs>
        <w:ind w:left="5400" w:hanging="360"/>
      </w:pPr>
      <w:rPr>
        <w:rFonts w:ascii="Arial" w:hAnsi="Arial" w:hint="default"/>
      </w:rPr>
    </w:lvl>
    <w:lvl w:ilvl="8" w:tplc="4942FC26"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79CD1344"/>
    <w:multiLevelType w:val="multilevel"/>
    <w:tmpl w:val="7566536A"/>
    <w:lvl w:ilvl="0">
      <w:start w:val="1"/>
      <w:numFmt w:val="decimal"/>
      <w:lvlText w:val="%1."/>
      <w:lvlJc w:val="left"/>
      <w:pPr>
        <w:tabs>
          <w:tab w:val="num" w:pos="1077"/>
        </w:tabs>
        <w:ind w:left="1077" w:hanging="1077"/>
      </w:pPr>
    </w:lvl>
    <w:lvl w:ilvl="1">
      <w:start w:val="1"/>
      <w:numFmt w:val="decimal"/>
      <w:lvlText w:val="%1.%2."/>
      <w:lvlJc w:val="left"/>
      <w:pPr>
        <w:tabs>
          <w:tab w:val="num" w:pos="1080"/>
        </w:tabs>
        <w:ind w:left="792" w:hanging="432"/>
      </w:pPr>
      <w:rPr>
        <w:sz w:val="16"/>
        <w:szCs w:val="16"/>
      </w:rPr>
    </w:lvl>
    <w:lvl w:ilvl="2">
      <w:start w:val="1"/>
      <w:numFmt w:val="none"/>
      <w:lvlText w:val="1.1.1."/>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7C9832E2"/>
    <w:multiLevelType w:val="hybridMultilevel"/>
    <w:tmpl w:val="7D4EB0B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2"/>
  </w:num>
  <w:num w:numId="5">
    <w:abstractNumId w:val="17"/>
  </w:num>
  <w:num w:numId="6">
    <w:abstractNumId w:val="1"/>
  </w:num>
  <w:num w:numId="7">
    <w:abstractNumId w:val="25"/>
  </w:num>
  <w:num w:numId="8">
    <w:abstractNumId w:val="24"/>
  </w:num>
  <w:num w:numId="9">
    <w:abstractNumId w:val="23"/>
  </w:num>
  <w:num w:numId="10">
    <w:abstractNumId w:val="8"/>
  </w:num>
  <w:num w:numId="11">
    <w:abstractNumId w:val="6"/>
  </w:num>
  <w:num w:numId="12">
    <w:abstractNumId w:val="9"/>
  </w:num>
  <w:num w:numId="13">
    <w:abstractNumId w:val="0"/>
  </w:num>
  <w:num w:numId="14">
    <w:abstractNumId w:val="20"/>
  </w:num>
  <w:num w:numId="15">
    <w:abstractNumId w:val="21"/>
  </w:num>
  <w:num w:numId="16">
    <w:abstractNumId w:val="10"/>
  </w:num>
  <w:num w:numId="17">
    <w:abstractNumId w:val="13"/>
  </w:num>
  <w:num w:numId="18">
    <w:abstractNumId w:val="18"/>
  </w:num>
  <w:num w:numId="19">
    <w:abstractNumId w:val="15"/>
  </w:num>
  <w:num w:numId="20">
    <w:abstractNumId w:val="3"/>
  </w:num>
  <w:num w:numId="21">
    <w:abstractNumId w:val="26"/>
  </w:num>
  <w:num w:numId="22">
    <w:abstractNumId w:val="22"/>
  </w:num>
  <w:num w:numId="23">
    <w:abstractNumId w:val="19"/>
  </w:num>
  <w:num w:numId="24">
    <w:abstractNumId w:val="11"/>
  </w:num>
  <w:num w:numId="25">
    <w:abstractNumId w:val="16"/>
  </w:num>
  <w:num w:numId="26">
    <w:abstractNumId w:val="2"/>
  </w:num>
  <w:num w:numId="27">
    <w:abstractNumId w:val="27"/>
  </w:num>
  <w:num w:numId="2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B56"/>
    <w:rsid w:val="00000736"/>
    <w:rsid w:val="000019CD"/>
    <w:rsid w:val="00001BAA"/>
    <w:rsid w:val="000456B3"/>
    <w:rsid w:val="00050B0E"/>
    <w:rsid w:val="000551A8"/>
    <w:rsid w:val="00065392"/>
    <w:rsid w:val="00096184"/>
    <w:rsid w:val="000A0139"/>
    <w:rsid w:val="000A2C42"/>
    <w:rsid w:val="000A358D"/>
    <w:rsid w:val="000A52BF"/>
    <w:rsid w:val="000C0AF2"/>
    <w:rsid w:val="000E2BB5"/>
    <w:rsid w:val="000F3885"/>
    <w:rsid w:val="0010582B"/>
    <w:rsid w:val="00117287"/>
    <w:rsid w:val="00122573"/>
    <w:rsid w:val="001412C2"/>
    <w:rsid w:val="001413E3"/>
    <w:rsid w:val="00161851"/>
    <w:rsid w:val="00175666"/>
    <w:rsid w:val="00194594"/>
    <w:rsid w:val="0019701A"/>
    <w:rsid w:val="001B296F"/>
    <w:rsid w:val="001C56B0"/>
    <w:rsid w:val="001F35A8"/>
    <w:rsid w:val="001F3FE1"/>
    <w:rsid w:val="001F53C6"/>
    <w:rsid w:val="0021031D"/>
    <w:rsid w:val="00212424"/>
    <w:rsid w:val="0024408E"/>
    <w:rsid w:val="0025708C"/>
    <w:rsid w:val="00275CB0"/>
    <w:rsid w:val="00282192"/>
    <w:rsid w:val="00285004"/>
    <w:rsid w:val="002854D7"/>
    <w:rsid w:val="002C6B91"/>
    <w:rsid w:val="00316F49"/>
    <w:rsid w:val="00325BF6"/>
    <w:rsid w:val="003341FF"/>
    <w:rsid w:val="00374598"/>
    <w:rsid w:val="00382EFF"/>
    <w:rsid w:val="00386CB7"/>
    <w:rsid w:val="003E5988"/>
    <w:rsid w:val="003F1DC1"/>
    <w:rsid w:val="00400AD3"/>
    <w:rsid w:val="00407EDE"/>
    <w:rsid w:val="00435095"/>
    <w:rsid w:val="004853E7"/>
    <w:rsid w:val="004902A6"/>
    <w:rsid w:val="00494600"/>
    <w:rsid w:val="00496CC6"/>
    <w:rsid w:val="004C7888"/>
    <w:rsid w:val="004E0FE0"/>
    <w:rsid w:val="005041C5"/>
    <w:rsid w:val="005207F3"/>
    <w:rsid w:val="00531B00"/>
    <w:rsid w:val="00532410"/>
    <w:rsid w:val="00535D72"/>
    <w:rsid w:val="00543F99"/>
    <w:rsid w:val="005611B7"/>
    <w:rsid w:val="00577B56"/>
    <w:rsid w:val="005A6181"/>
    <w:rsid w:val="005B5C06"/>
    <w:rsid w:val="005C3B54"/>
    <w:rsid w:val="005D229B"/>
    <w:rsid w:val="005D3D56"/>
    <w:rsid w:val="005E053F"/>
    <w:rsid w:val="005E2B1A"/>
    <w:rsid w:val="005E3113"/>
    <w:rsid w:val="005E4B0D"/>
    <w:rsid w:val="005E552F"/>
    <w:rsid w:val="005E6084"/>
    <w:rsid w:val="00602B87"/>
    <w:rsid w:val="00612029"/>
    <w:rsid w:val="0063311B"/>
    <w:rsid w:val="006407C1"/>
    <w:rsid w:val="00641EA3"/>
    <w:rsid w:val="00647BA5"/>
    <w:rsid w:val="006513A8"/>
    <w:rsid w:val="006560E5"/>
    <w:rsid w:val="006712F4"/>
    <w:rsid w:val="006B1022"/>
    <w:rsid w:val="006C0A7F"/>
    <w:rsid w:val="006D3D8A"/>
    <w:rsid w:val="00701E30"/>
    <w:rsid w:val="00707252"/>
    <w:rsid w:val="007153B1"/>
    <w:rsid w:val="00723A8D"/>
    <w:rsid w:val="00723ABA"/>
    <w:rsid w:val="00752879"/>
    <w:rsid w:val="00753436"/>
    <w:rsid w:val="00756DC1"/>
    <w:rsid w:val="00757A89"/>
    <w:rsid w:val="00764770"/>
    <w:rsid w:val="007729DE"/>
    <w:rsid w:val="00780BBC"/>
    <w:rsid w:val="00785D26"/>
    <w:rsid w:val="00793208"/>
    <w:rsid w:val="007967B1"/>
    <w:rsid w:val="007C66B5"/>
    <w:rsid w:val="007D2630"/>
    <w:rsid w:val="007E5D37"/>
    <w:rsid w:val="008276E9"/>
    <w:rsid w:val="00857B9B"/>
    <w:rsid w:val="00871538"/>
    <w:rsid w:val="008717B4"/>
    <w:rsid w:val="00873CB7"/>
    <w:rsid w:val="00880158"/>
    <w:rsid w:val="00880F0A"/>
    <w:rsid w:val="00895BFF"/>
    <w:rsid w:val="008B7C5D"/>
    <w:rsid w:val="008D0875"/>
    <w:rsid w:val="008E2E22"/>
    <w:rsid w:val="008E552A"/>
    <w:rsid w:val="00916ED1"/>
    <w:rsid w:val="0091749D"/>
    <w:rsid w:val="00952691"/>
    <w:rsid w:val="00956571"/>
    <w:rsid w:val="0095679F"/>
    <w:rsid w:val="009C0551"/>
    <w:rsid w:val="009E639C"/>
    <w:rsid w:val="00A06252"/>
    <w:rsid w:val="00A14BBA"/>
    <w:rsid w:val="00A1633D"/>
    <w:rsid w:val="00A212E6"/>
    <w:rsid w:val="00A279DC"/>
    <w:rsid w:val="00A41A15"/>
    <w:rsid w:val="00A572EA"/>
    <w:rsid w:val="00A63A42"/>
    <w:rsid w:val="00A80048"/>
    <w:rsid w:val="00A879D6"/>
    <w:rsid w:val="00A90C7B"/>
    <w:rsid w:val="00AD5695"/>
    <w:rsid w:val="00B04FE0"/>
    <w:rsid w:val="00B13566"/>
    <w:rsid w:val="00B30C8E"/>
    <w:rsid w:val="00B5154E"/>
    <w:rsid w:val="00B55CF3"/>
    <w:rsid w:val="00B63B7D"/>
    <w:rsid w:val="00B92F26"/>
    <w:rsid w:val="00BA5AAD"/>
    <w:rsid w:val="00BA628E"/>
    <w:rsid w:val="00BB6A4C"/>
    <w:rsid w:val="00BC0067"/>
    <w:rsid w:val="00BC6D3E"/>
    <w:rsid w:val="00BD2C8A"/>
    <w:rsid w:val="00BE7E1A"/>
    <w:rsid w:val="00BF266E"/>
    <w:rsid w:val="00BF6666"/>
    <w:rsid w:val="00C5094E"/>
    <w:rsid w:val="00C52400"/>
    <w:rsid w:val="00C61FA1"/>
    <w:rsid w:val="00C766A3"/>
    <w:rsid w:val="00C85100"/>
    <w:rsid w:val="00C9408F"/>
    <w:rsid w:val="00CB30C4"/>
    <w:rsid w:val="00CC68D9"/>
    <w:rsid w:val="00CD5977"/>
    <w:rsid w:val="00D10F05"/>
    <w:rsid w:val="00D239B8"/>
    <w:rsid w:val="00D45D0F"/>
    <w:rsid w:val="00D51581"/>
    <w:rsid w:val="00D56A1D"/>
    <w:rsid w:val="00D716BD"/>
    <w:rsid w:val="00D94939"/>
    <w:rsid w:val="00DA5A69"/>
    <w:rsid w:val="00DC5C9E"/>
    <w:rsid w:val="00DE263E"/>
    <w:rsid w:val="00DF6221"/>
    <w:rsid w:val="00E12970"/>
    <w:rsid w:val="00E14F74"/>
    <w:rsid w:val="00E34B19"/>
    <w:rsid w:val="00E37E0E"/>
    <w:rsid w:val="00E468B6"/>
    <w:rsid w:val="00E643E2"/>
    <w:rsid w:val="00E64AEB"/>
    <w:rsid w:val="00EA3B8D"/>
    <w:rsid w:val="00EC3692"/>
    <w:rsid w:val="00EC3AAF"/>
    <w:rsid w:val="00EC7388"/>
    <w:rsid w:val="00ED619C"/>
    <w:rsid w:val="00EE1F18"/>
    <w:rsid w:val="00EF7271"/>
    <w:rsid w:val="00F10523"/>
    <w:rsid w:val="00F13F80"/>
    <w:rsid w:val="00F176D9"/>
    <w:rsid w:val="00F44A85"/>
    <w:rsid w:val="00F459B1"/>
    <w:rsid w:val="00F73102"/>
    <w:rsid w:val="00F94D7C"/>
    <w:rsid w:val="00FA2080"/>
    <w:rsid w:val="00FA592B"/>
    <w:rsid w:val="00FB5B79"/>
    <w:rsid w:val="00FC0F39"/>
    <w:rsid w:val="00FD20D1"/>
    <w:rsid w:val="00FF79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8BFF373"/>
  <w15:docId w15:val="{76A0055D-19D0-43DD-8AD8-24401667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7B56"/>
    <w:pPr>
      <w:spacing w:after="0" w:line="240" w:lineRule="auto"/>
      <w:ind w:left="708"/>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B7C5D"/>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8E55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552A"/>
    <w:rPr>
      <w:rFonts w:ascii="Tahoma" w:hAnsi="Tahoma" w:cs="Tahoma"/>
      <w:sz w:val="16"/>
      <w:szCs w:val="16"/>
    </w:rPr>
  </w:style>
  <w:style w:type="paragraph" w:styleId="Piedepgina">
    <w:name w:val="footer"/>
    <w:basedOn w:val="Normal"/>
    <w:link w:val="PiedepginaCar"/>
    <w:uiPriority w:val="99"/>
    <w:unhideWhenUsed/>
    <w:rsid w:val="00F13F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3F80"/>
  </w:style>
  <w:style w:type="character" w:styleId="Nmerodepgina">
    <w:name w:val="page number"/>
    <w:basedOn w:val="Fuentedeprrafopredeter"/>
    <w:rsid w:val="00F13F80"/>
  </w:style>
  <w:style w:type="paragraph" w:styleId="Encabezado">
    <w:name w:val="header"/>
    <w:basedOn w:val="Normal"/>
    <w:link w:val="EncabezadoCar"/>
    <w:uiPriority w:val="99"/>
    <w:unhideWhenUsed/>
    <w:rsid w:val="00F13F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3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430">
      <w:bodyDiv w:val="1"/>
      <w:marLeft w:val="0"/>
      <w:marRight w:val="0"/>
      <w:marTop w:val="0"/>
      <w:marBottom w:val="0"/>
      <w:divBdr>
        <w:top w:val="none" w:sz="0" w:space="0" w:color="auto"/>
        <w:left w:val="none" w:sz="0" w:space="0" w:color="auto"/>
        <w:bottom w:val="none" w:sz="0" w:space="0" w:color="auto"/>
        <w:right w:val="none" w:sz="0" w:space="0" w:color="auto"/>
      </w:divBdr>
      <w:divsChild>
        <w:div w:id="935669958">
          <w:marLeft w:val="547"/>
          <w:marRight w:val="0"/>
          <w:marTop w:val="120"/>
          <w:marBottom w:val="0"/>
          <w:divBdr>
            <w:top w:val="none" w:sz="0" w:space="0" w:color="auto"/>
            <w:left w:val="none" w:sz="0" w:space="0" w:color="auto"/>
            <w:bottom w:val="none" w:sz="0" w:space="0" w:color="auto"/>
            <w:right w:val="none" w:sz="0" w:space="0" w:color="auto"/>
          </w:divBdr>
        </w:div>
        <w:div w:id="360521445">
          <w:marLeft w:val="547"/>
          <w:marRight w:val="0"/>
          <w:marTop w:val="120"/>
          <w:marBottom w:val="0"/>
          <w:divBdr>
            <w:top w:val="none" w:sz="0" w:space="0" w:color="auto"/>
            <w:left w:val="none" w:sz="0" w:space="0" w:color="auto"/>
            <w:bottom w:val="none" w:sz="0" w:space="0" w:color="auto"/>
            <w:right w:val="none" w:sz="0" w:space="0" w:color="auto"/>
          </w:divBdr>
        </w:div>
        <w:div w:id="1669167949">
          <w:marLeft w:val="547"/>
          <w:marRight w:val="0"/>
          <w:marTop w:val="120"/>
          <w:marBottom w:val="0"/>
          <w:divBdr>
            <w:top w:val="none" w:sz="0" w:space="0" w:color="auto"/>
            <w:left w:val="none" w:sz="0" w:space="0" w:color="auto"/>
            <w:bottom w:val="none" w:sz="0" w:space="0" w:color="auto"/>
            <w:right w:val="none" w:sz="0" w:space="0" w:color="auto"/>
          </w:divBdr>
        </w:div>
        <w:div w:id="1240363985">
          <w:marLeft w:val="547"/>
          <w:marRight w:val="0"/>
          <w:marTop w:val="120"/>
          <w:marBottom w:val="0"/>
          <w:divBdr>
            <w:top w:val="none" w:sz="0" w:space="0" w:color="auto"/>
            <w:left w:val="none" w:sz="0" w:space="0" w:color="auto"/>
            <w:bottom w:val="none" w:sz="0" w:space="0" w:color="auto"/>
            <w:right w:val="none" w:sz="0" w:space="0" w:color="auto"/>
          </w:divBdr>
        </w:div>
        <w:div w:id="980354068">
          <w:marLeft w:val="547"/>
          <w:marRight w:val="0"/>
          <w:marTop w:val="120"/>
          <w:marBottom w:val="0"/>
          <w:divBdr>
            <w:top w:val="none" w:sz="0" w:space="0" w:color="auto"/>
            <w:left w:val="none" w:sz="0" w:space="0" w:color="auto"/>
            <w:bottom w:val="none" w:sz="0" w:space="0" w:color="auto"/>
            <w:right w:val="none" w:sz="0" w:space="0" w:color="auto"/>
          </w:divBdr>
        </w:div>
        <w:div w:id="739719178">
          <w:marLeft w:val="547"/>
          <w:marRight w:val="0"/>
          <w:marTop w:val="120"/>
          <w:marBottom w:val="0"/>
          <w:divBdr>
            <w:top w:val="none" w:sz="0" w:space="0" w:color="auto"/>
            <w:left w:val="none" w:sz="0" w:space="0" w:color="auto"/>
            <w:bottom w:val="none" w:sz="0" w:space="0" w:color="auto"/>
            <w:right w:val="none" w:sz="0" w:space="0" w:color="auto"/>
          </w:divBdr>
        </w:div>
      </w:divsChild>
    </w:div>
    <w:div w:id="32462538">
      <w:bodyDiv w:val="1"/>
      <w:marLeft w:val="0"/>
      <w:marRight w:val="0"/>
      <w:marTop w:val="0"/>
      <w:marBottom w:val="0"/>
      <w:divBdr>
        <w:top w:val="none" w:sz="0" w:space="0" w:color="auto"/>
        <w:left w:val="none" w:sz="0" w:space="0" w:color="auto"/>
        <w:bottom w:val="none" w:sz="0" w:space="0" w:color="auto"/>
        <w:right w:val="none" w:sz="0" w:space="0" w:color="auto"/>
      </w:divBdr>
    </w:div>
    <w:div w:id="99224635">
      <w:bodyDiv w:val="1"/>
      <w:marLeft w:val="0"/>
      <w:marRight w:val="0"/>
      <w:marTop w:val="0"/>
      <w:marBottom w:val="0"/>
      <w:divBdr>
        <w:top w:val="none" w:sz="0" w:space="0" w:color="auto"/>
        <w:left w:val="none" w:sz="0" w:space="0" w:color="auto"/>
        <w:bottom w:val="none" w:sz="0" w:space="0" w:color="auto"/>
        <w:right w:val="none" w:sz="0" w:space="0" w:color="auto"/>
      </w:divBdr>
      <w:divsChild>
        <w:div w:id="541989305">
          <w:marLeft w:val="446"/>
          <w:marRight w:val="0"/>
          <w:marTop w:val="0"/>
          <w:marBottom w:val="0"/>
          <w:divBdr>
            <w:top w:val="none" w:sz="0" w:space="0" w:color="auto"/>
            <w:left w:val="none" w:sz="0" w:space="0" w:color="auto"/>
            <w:bottom w:val="none" w:sz="0" w:space="0" w:color="auto"/>
            <w:right w:val="none" w:sz="0" w:space="0" w:color="auto"/>
          </w:divBdr>
        </w:div>
        <w:div w:id="101532410">
          <w:marLeft w:val="446"/>
          <w:marRight w:val="0"/>
          <w:marTop w:val="0"/>
          <w:marBottom w:val="0"/>
          <w:divBdr>
            <w:top w:val="none" w:sz="0" w:space="0" w:color="auto"/>
            <w:left w:val="none" w:sz="0" w:space="0" w:color="auto"/>
            <w:bottom w:val="none" w:sz="0" w:space="0" w:color="auto"/>
            <w:right w:val="none" w:sz="0" w:space="0" w:color="auto"/>
          </w:divBdr>
        </w:div>
      </w:divsChild>
    </w:div>
    <w:div w:id="271669322">
      <w:bodyDiv w:val="1"/>
      <w:marLeft w:val="0"/>
      <w:marRight w:val="0"/>
      <w:marTop w:val="0"/>
      <w:marBottom w:val="0"/>
      <w:divBdr>
        <w:top w:val="none" w:sz="0" w:space="0" w:color="auto"/>
        <w:left w:val="none" w:sz="0" w:space="0" w:color="auto"/>
        <w:bottom w:val="none" w:sz="0" w:space="0" w:color="auto"/>
        <w:right w:val="none" w:sz="0" w:space="0" w:color="auto"/>
      </w:divBdr>
    </w:div>
    <w:div w:id="314651890">
      <w:bodyDiv w:val="1"/>
      <w:marLeft w:val="0"/>
      <w:marRight w:val="0"/>
      <w:marTop w:val="0"/>
      <w:marBottom w:val="0"/>
      <w:divBdr>
        <w:top w:val="none" w:sz="0" w:space="0" w:color="auto"/>
        <w:left w:val="none" w:sz="0" w:space="0" w:color="auto"/>
        <w:bottom w:val="none" w:sz="0" w:space="0" w:color="auto"/>
        <w:right w:val="none" w:sz="0" w:space="0" w:color="auto"/>
      </w:divBdr>
    </w:div>
    <w:div w:id="316541108">
      <w:bodyDiv w:val="1"/>
      <w:marLeft w:val="0"/>
      <w:marRight w:val="0"/>
      <w:marTop w:val="0"/>
      <w:marBottom w:val="0"/>
      <w:divBdr>
        <w:top w:val="none" w:sz="0" w:space="0" w:color="auto"/>
        <w:left w:val="none" w:sz="0" w:space="0" w:color="auto"/>
        <w:bottom w:val="none" w:sz="0" w:space="0" w:color="auto"/>
        <w:right w:val="none" w:sz="0" w:space="0" w:color="auto"/>
      </w:divBdr>
      <w:divsChild>
        <w:div w:id="968364877">
          <w:marLeft w:val="720"/>
          <w:marRight w:val="0"/>
          <w:marTop w:val="0"/>
          <w:marBottom w:val="0"/>
          <w:divBdr>
            <w:top w:val="none" w:sz="0" w:space="0" w:color="auto"/>
            <w:left w:val="none" w:sz="0" w:space="0" w:color="auto"/>
            <w:bottom w:val="none" w:sz="0" w:space="0" w:color="auto"/>
            <w:right w:val="none" w:sz="0" w:space="0" w:color="auto"/>
          </w:divBdr>
        </w:div>
        <w:div w:id="1779524842">
          <w:marLeft w:val="720"/>
          <w:marRight w:val="0"/>
          <w:marTop w:val="0"/>
          <w:marBottom w:val="0"/>
          <w:divBdr>
            <w:top w:val="none" w:sz="0" w:space="0" w:color="auto"/>
            <w:left w:val="none" w:sz="0" w:space="0" w:color="auto"/>
            <w:bottom w:val="none" w:sz="0" w:space="0" w:color="auto"/>
            <w:right w:val="none" w:sz="0" w:space="0" w:color="auto"/>
          </w:divBdr>
        </w:div>
      </w:divsChild>
    </w:div>
    <w:div w:id="320739620">
      <w:bodyDiv w:val="1"/>
      <w:marLeft w:val="0"/>
      <w:marRight w:val="0"/>
      <w:marTop w:val="0"/>
      <w:marBottom w:val="0"/>
      <w:divBdr>
        <w:top w:val="none" w:sz="0" w:space="0" w:color="auto"/>
        <w:left w:val="none" w:sz="0" w:space="0" w:color="auto"/>
        <w:bottom w:val="none" w:sz="0" w:space="0" w:color="auto"/>
        <w:right w:val="none" w:sz="0" w:space="0" w:color="auto"/>
      </w:divBdr>
    </w:div>
    <w:div w:id="362898288">
      <w:bodyDiv w:val="1"/>
      <w:marLeft w:val="0"/>
      <w:marRight w:val="0"/>
      <w:marTop w:val="0"/>
      <w:marBottom w:val="0"/>
      <w:divBdr>
        <w:top w:val="none" w:sz="0" w:space="0" w:color="auto"/>
        <w:left w:val="none" w:sz="0" w:space="0" w:color="auto"/>
        <w:bottom w:val="none" w:sz="0" w:space="0" w:color="auto"/>
        <w:right w:val="none" w:sz="0" w:space="0" w:color="auto"/>
      </w:divBdr>
      <w:divsChild>
        <w:div w:id="1572042170">
          <w:marLeft w:val="547"/>
          <w:marRight w:val="0"/>
          <w:marTop w:val="0"/>
          <w:marBottom w:val="0"/>
          <w:divBdr>
            <w:top w:val="none" w:sz="0" w:space="0" w:color="auto"/>
            <w:left w:val="none" w:sz="0" w:space="0" w:color="auto"/>
            <w:bottom w:val="none" w:sz="0" w:space="0" w:color="auto"/>
            <w:right w:val="none" w:sz="0" w:space="0" w:color="auto"/>
          </w:divBdr>
        </w:div>
      </w:divsChild>
    </w:div>
    <w:div w:id="425075584">
      <w:bodyDiv w:val="1"/>
      <w:marLeft w:val="0"/>
      <w:marRight w:val="0"/>
      <w:marTop w:val="0"/>
      <w:marBottom w:val="0"/>
      <w:divBdr>
        <w:top w:val="none" w:sz="0" w:space="0" w:color="auto"/>
        <w:left w:val="none" w:sz="0" w:space="0" w:color="auto"/>
        <w:bottom w:val="none" w:sz="0" w:space="0" w:color="auto"/>
        <w:right w:val="none" w:sz="0" w:space="0" w:color="auto"/>
      </w:divBdr>
    </w:div>
    <w:div w:id="430472281">
      <w:bodyDiv w:val="1"/>
      <w:marLeft w:val="0"/>
      <w:marRight w:val="0"/>
      <w:marTop w:val="0"/>
      <w:marBottom w:val="0"/>
      <w:divBdr>
        <w:top w:val="none" w:sz="0" w:space="0" w:color="auto"/>
        <w:left w:val="none" w:sz="0" w:space="0" w:color="auto"/>
        <w:bottom w:val="none" w:sz="0" w:space="0" w:color="auto"/>
        <w:right w:val="none" w:sz="0" w:space="0" w:color="auto"/>
      </w:divBdr>
    </w:div>
    <w:div w:id="568081437">
      <w:bodyDiv w:val="1"/>
      <w:marLeft w:val="0"/>
      <w:marRight w:val="0"/>
      <w:marTop w:val="0"/>
      <w:marBottom w:val="0"/>
      <w:divBdr>
        <w:top w:val="none" w:sz="0" w:space="0" w:color="auto"/>
        <w:left w:val="none" w:sz="0" w:space="0" w:color="auto"/>
        <w:bottom w:val="none" w:sz="0" w:space="0" w:color="auto"/>
        <w:right w:val="none" w:sz="0" w:space="0" w:color="auto"/>
      </w:divBdr>
      <w:divsChild>
        <w:div w:id="2044594921">
          <w:marLeft w:val="418"/>
          <w:marRight w:val="0"/>
          <w:marTop w:val="120"/>
          <w:marBottom w:val="120"/>
          <w:divBdr>
            <w:top w:val="none" w:sz="0" w:space="0" w:color="auto"/>
            <w:left w:val="none" w:sz="0" w:space="0" w:color="auto"/>
            <w:bottom w:val="none" w:sz="0" w:space="0" w:color="auto"/>
            <w:right w:val="none" w:sz="0" w:space="0" w:color="auto"/>
          </w:divBdr>
        </w:div>
        <w:div w:id="1227915160">
          <w:marLeft w:val="418"/>
          <w:marRight w:val="0"/>
          <w:marTop w:val="120"/>
          <w:marBottom w:val="120"/>
          <w:divBdr>
            <w:top w:val="none" w:sz="0" w:space="0" w:color="auto"/>
            <w:left w:val="none" w:sz="0" w:space="0" w:color="auto"/>
            <w:bottom w:val="none" w:sz="0" w:space="0" w:color="auto"/>
            <w:right w:val="none" w:sz="0" w:space="0" w:color="auto"/>
          </w:divBdr>
        </w:div>
        <w:div w:id="1732996892">
          <w:marLeft w:val="418"/>
          <w:marRight w:val="0"/>
          <w:marTop w:val="120"/>
          <w:marBottom w:val="120"/>
          <w:divBdr>
            <w:top w:val="none" w:sz="0" w:space="0" w:color="auto"/>
            <w:left w:val="none" w:sz="0" w:space="0" w:color="auto"/>
            <w:bottom w:val="none" w:sz="0" w:space="0" w:color="auto"/>
            <w:right w:val="none" w:sz="0" w:space="0" w:color="auto"/>
          </w:divBdr>
        </w:div>
      </w:divsChild>
    </w:div>
    <w:div w:id="571046557">
      <w:bodyDiv w:val="1"/>
      <w:marLeft w:val="0"/>
      <w:marRight w:val="0"/>
      <w:marTop w:val="0"/>
      <w:marBottom w:val="0"/>
      <w:divBdr>
        <w:top w:val="none" w:sz="0" w:space="0" w:color="auto"/>
        <w:left w:val="none" w:sz="0" w:space="0" w:color="auto"/>
        <w:bottom w:val="none" w:sz="0" w:space="0" w:color="auto"/>
        <w:right w:val="none" w:sz="0" w:space="0" w:color="auto"/>
      </w:divBdr>
      <w:divsChild>
        <w:div w:id="788545402">
          <w:marLeft w:val="418"/>
          <w:marRight w:val="0"/>
          <w:marTop w:val="50"/>
          <w:marBottom w:val="240"/>
          <w:divBdr>
            <w:top w:val="none" w:sz="0" w:space="0" w:color="auto"/>
            <w:left w:val="none" w:sz="0" w:space="0" w:color="auto"/>
            <w:bottom w:val="none" w:sz="0" w:space="0" w:color="auto"/>
            <w:right w:val="none" w:sz="0" w:space="0" w:color="auto"/>
          </w:divBdr>
        </w:div>
        <w:div w:id="650911830">
          <w:marLeft w:val="418"/>
          <w:marRight w:val="0"/>
          <w:marTop w:val="50"/>
          <w:marBottom w:val="240"/>
          <w:divBdr>
            <w:top w:val="none" w:sz="0" w:space="0" w:color="auto"/>
            <w:left w:val="none" w:sz="0" w:space="0" w:color="auto"/>
            <w:bottom w:val="none" w:sz="0" w:space="0" w:color="auto"/>
            <w:right w:val="none" w:sz="0" w:space="0" w:color="auto"/>
          </w:divBdr>
        </w:div>
        <w:div w:id="683244002">
          <w:marLeft w:val="418"/>
          <w:marRight w:val="0"/>
          <w:marTop w:val="50"/>
          <w:marBottom w:val="240"/>
          <w:divBdr>
            <w:top w:val="none" w:sz="0" w:space="0" w:color="auto"/>
            <w:left w:val="none" w:sz="0" w:space="0" w:color="auto"/>
            <w:bottom w:val="none" w:sz="0" w:space="0" w:color="auto"/>
            <w:right w:val="none" w:sz="0" w:space="0" w:color="auto"/>
          </w:divBdr>
        </w:div>
        <w:div w:id="649754576">
          <w:marLeft w:val="418"/>
          <w:marRight w:val="0"/>
          <w:marTop w:val="50"/>
          <w:marBottom w:val="240"/>
          <w:divBdr>
            <w:top w:val="none" w:sz="0" w:space="0" w:color="auto"/>
            <w:left w:val="none" w:sz="0" w:space="0" w:color="auto"/>
            <w:bottom w:val="none" w:sz="0" w:space="0" w:color="auto"/>
            <w:right w:val="none" w:sz="0" w:space="0" w:color="auto"/>
          </w:divBdr>
        </w:div>
      </w:divsChild>
    </w:div>
    <w:div w:id="656543621">
      <w:bodyDiv w:val="1"/>
      <w:marLeft w:val="0"/>
      <w:marRight w:val="0"/>
      <w:marTop w:val="0"/>
      <w:marBottom w:val="0"/>
      <w:divBdr>
        <w:top w:val="none" w:sz="0" w:space="0" w:color="auto"/>
        <w:left w:val="none" w:sz="0" w:space="0" w:color="auto"/>
        <w:bottom w:val="none" w:sz="0" w:space="0" w:color="auto"/>
        <w:right w:val="none" w:sz="0" w:space="0" w:color="auto"/>
      </w:divBdr>
    </w:div>
    <w:div w:id="672488056">
      <w:bodyDiv w:val="1"/>
      <w:marLeft w:val="0"/>
      <w:marRight w:val="0"/>
      <w:marTop w:val="0"/>
      <w:marBottom w:val="0"/>
      <w:divBdr>
        <w:top w:val="none" w:sz="0" w:space="0" w:color="auto"/>
        <w:left w:val="none" w:sz="0" w:space="0" w:color="auto"/>
        <w:bottom w:val="none" w:sz="0" w:space="0" w:color="auto"/>
        <w:right w:val="none" w:sz="0" w:space="0" w:color="auto"/>
      </w:divBdr>
      <w:divsChild>
        <w:div w:id="1838811924">
          <w:marLeft w:val="418"/>
          <w:marRight w:val="0"/>
          <w:marTop w:val="0"/>
          <w:marBottom w:val="120"/>
          <w:divBdr>
            <w:top w:val="none" w:sz="0" w:space="0" w:color="auto"/>
            <w:left w:val="none" w:sz="0" w:space="0" w:color="auto"/>
            <w:bottom w:val="none" w:sz="0" w:space="0" w:color="auto"/>
            <w:right w:val="none" w:sz="0" w:space="0" w:color="auto"/>
          </w:divBdr>
        </w:div>
        <w:div w:id="1095787929">
          <w:marLeft w:val="418"/>
          <w:marRight w:val="0"/>
          <w:marTop w:val="0"/>
          <w:marBottom w:val="120"/>
          <w:divBdr>
            <w:top w:val="none" w:sz="0" w:space="0" w:color="auto"/>
            <w:left w:val="none" w:sz="0" w:space="0" w:color="auto"/>
            <w:bottom w:val="none" w:sz="0" w:space="0" w:color="auto"/>
            <w:right w:val="none" w:sz="0" w:space="0" w:color="auto"/>
          </w:divBdr>
        </w:div>
        <w:div w:id="619847618">
          <w:marLeft w:val="418"/>
          <w:marRight w:val="0"/>
          <w:marTop w:val="0"/>
          <w:marBottom w:val="120"/>
          <w:divBdr>
            <w:top w:val="none" w:sz="0" w:space="0" w:color="auto"/>
            <w:left w:val="none" w:sz="0" w:space="0" w:color="auto"/>
            <w:bottom w:val="none" w:sz="0" w:space="0" w:color="auto"/>
            <w:right w:val="none" w:sz="0" w:space="0" w:color="auto"/>
          </w:divBdr>
        </w:div>
        <w:div w:id="1843468860">
          <w:marLeft w:val="418"/>
          <w:marRight w:val="0"/>
          <w:marTop w:val="0"/>
          <w:marBottom w:val="120"/>
          <w:divBdr>
            <w:top w:val="none" w:sz="0" w:space="0" w:color="auto"/>
            <w:left w:val="none" w:sz="0" w:space="0" w:color="auto"/>
            <w:bottom w:val="none" w:sz="0" w:space="0" w:color="auto"/>
            <w:right w:val="none" w:sz="0" w:space="0" w:color="auto"/>
          </w:divBdr>
        </w:div>
        <w:div w:id="1573782264">
          <w:marLeft w:val="418"/>
          <w:marRight w:val="0"/>
          <w:marTop w:val="0"/>
          <w:marBottom w:val="120"/>
          <w:divBdr>
            <w:top w:val="none" w:sz="0" w:space="0" w:color="auto"/>
            <w:left w:val="none" w:sz="0" w:space="0" w:color="auto"/>
            <w:bottom w:val="none" w:sz="0" w:space="0" w:color="auto"/>
            <w:right w:val="none" w:sz="0" w:space="0" w:color="auto"/>
          </w:divBdr>
        </w:div>
        <w:div w:id="386732780">
          <w:marLeft w:val="418"/>
          <w:marRight w:val="0"/>
          <w:marTop w:val="0"/>
          <w:marBottom w:val="120"/>
          <w:divBdr>
            <w:top w:val="none" w:sz="0" w:space="0" w:color="auto"/>
            <w:left w:val="none" w:sz="0" w:space="0" w:color="auto"/>
            <w:bottom w:val="none" w:sz="0" w:space="0" w:color="auto"/>
            <w:right w:val="none" w:sz="0" w:space="0" w:color="auto"/>
          </w:divBdr>
        </w:div>
        <w:div w:id="1636989384">
          <w:marLeft w:val="418"/>
          <w:marRight w:val="0"/>
          <w:marTop w:val="0"/>
          <w:marBottom w:val="120"/>
          <w:divBdr>
            <w:top w:val="none" w:sz="0" w:space="0" w:color="auto"/>
            <w:left w:val="none" w:sz="0" w:space="0" w:color="auto"/>
            <w:bottom w:val="none" w:sz="0" w:space="0" w:color="auto"/>
            <w:right w:val="none" w:sz="0" w:space="0" w:color="auto"/>
          </w:divBdr>
        </w:div>
        <w:div w:id="1424955053">
          <w:marLeft w:val="418"/>
          <w:marRight w:val="0"/>
          <w:marTop w:val="0"/>
          <w:marBottom w:val="120"/>
          <w:divBdr>
            <w:top w:val="none" w:sz="0" w:space="0" w:color="auto"/>
            <w:left w:val="none" w:sz="0" w:space="0" w:color="auto"/>
            <w:bottom w:val="none" w:sz="0" w:space="0" w:color="auto"/>
            <w:right w:val="none" w:sz="0" w:space="0" w:color="auto"/>
          </w:divBdr>
        </w:div>
        <w:div w:id="1401173697">
          <w:marLeft w:val="418"/>
          <w:marRight w:val="0"/>
          <w:marTop w:val="0"/>
          <w:marBottom w:val="120"/>
          <w:divBdr>
            <w:top w:val="none" w:sz="0" w:space="0" w:color="auto"/>
            <w:left w:val="none" w:sz="0" w:space="0" w:color="auto"/>
            <w:bottom w:val="none" w:sz="0" w:space="0" w:color="auto"/>
            <w:right w:val="none" w:sz="0" w:space="0" w:color="auto"/>
          </w:divBdr>
        </w:div>
        <w:div w:id="1256666561">
          <w:marLeft w:val="418"/>
          <w:marRight w:val="0"/>
          <w:marTop w:val="0"/>
          <w:marBottom w:val="120"/>
          <w:divBdr>
            <w:top w:val="none" w:sz="0" w:space="0" w:color="auto"/>
            <w:left w:val="none" w:sz="0" w:space="0" w:color="auto"/>
            <w:bottom w:val="none" w:sz="0" w:space="0" w:color="auto"/>
            <w:right w:val="none" w:sz="0" w:space="0" w:color="auto"/>
          </w:divBdr>
        </w:div>
        <w:div w:id="732968845">
          <w:marLeft w:val="418"/>
          <w:marRight w:val="0"/>
          <w:marTop w:val="0"/>
          <w:marBottom w:val="120"/>
          <w:divBdr>
            <w:top w:val="none" w:sz="0" w:space="0" w:color="auto"/>
            <w:left w:val="none" w:sz="0" w:space="0" w:color="auto"/>
            <w:bottom w:val="none" w:sz="0" w:space="0" w:color="auto"/>
            <w:right w:val="none" w:sz="0" w:space="0" w:color="auto"/>
          </w:divBdr>
        </w:div>
      </w:divsChild>
    </w:div>
    <w:div w:id="975723002">
      <w:bodyDiv w:val="1"/>
      <w:marLeft w:val="0"/>
      <w:marRight w:val="0"/>
      <w:marTop w:val="0"/>
      <w:marBottom w:val="0"/>
      <w:divBdr>
        <w:top w:val="none" w:sz="0" w:space="0" w:color="auto"/>
        <w:left w:val="none" w:sz="0" w:space="0" w:color="auto"/>
        <w:bottom w:val="none" w:sz="0" w:space="0" w:color="auto"/>
        <w:right w:val="none" w:sz="0" w:space="0" w:color="auto"/>
      </w:divBdr>
    </w:div>
    <w:div w:id="1158232262">
      <w:bodyDiv w:val="1"/>
      <w:marLeft w:val="0"/>
      <w:marRight w:val="0"/>
      <w:marTop w:val="0"/>
      <w:marBottom w:val="0"/>
      <w:divBdr>
        <w:top w:val="none" w:sz="0" w:space="0" w:color="auto"/>
        <w:left w:val="none" w:sz="0" w:space="0" w:color="auto"/>
        <w:bottom w:val="none" w:sz="0" w:space="0" w:color="auto"/>
        <w:right w:val="none" w:sz="0" w:space="0" w:color="auto"/>
      </w:divBdr>
      <w:divsChild>
        <w:div w:id="2042440175">
          <w:marLeft w:val="1166"/>
          <w:marRight w:val="0"/>
          <w:marTop w:val="0"/>
          <w:marBottom w:val="0"/>
          <w:divBdr>
            <w:top w:val="none" w:sz="0" w:space="0" w:color="auto"/>
            <w:left w:val="none" w:sz="0" w:space="0" w:color="auto"/>
            <w:bottom w:val="none" w:sz="0" w:space="0" w:color="auto"/>
            <w:right w:val="none" w:sz="0" w:space="0" w:color="auto"/>
          </w:divBdr>
        </w:div>
        <w:div w:id="1821576042">
          <w:marLeft w:val="1166"/>
          <w:marRight w:val="0"/>
          <w:marTop w:val="0"/>
          <w:marBottom w:val="0"/>
          <w:divBdr>
            <w:top w:val="none" w:sz="0" w:space="0" w:color="auto"/>
            <w:left w:val="none" w:sz="0" w:space="0" w:color="auto"/>
            <w:bottom w:val="none" w:sz="0" w:space="0" w:color="auto"/>
            <w:right w:val="none" w:sz="0" w:space="0" w:color="auto"/>
          </w:divBdr>
        </w:div>
        <w:div w:id="493452690">
          <w:marLeft w:val="1166"/>
          <w:marRight w:val="0"/>
          <w:marTop w:val="0"/>
          <w:marBottom w:val="0"/>
          <w:divBdr>
            <w:top w:val="none" w:sz="0" w:space="0" w:color="auto"/>
            <w:left w:val="none" w:sz="0" w:space="0" w:color="auto"/>
            <w:bottom w:val="none" w:sz="0" w:space="0" w:color="auto"/>
            <w:right w:val="none" w:sz="0" w:space="0" w:color="auto"/>
          </w:divBdr>
        </w:div>
        <w:div w:id="1315640867">
          <w:marLeft w:val="1166"/>
          <w:marRight w:val="0"/>
          <w:marTop w:val="0"/>
          <w:marBottom w:val="0"/>
          <w:divBdr>
            <w:top w:val="none" w:sz="0" w:space="0" w:color="auto"/>
            <w:left w:val="none" w:sz="0" w:space="0" w:color="auto"/>
            <w:bottom w:val="none" w:sz="0" w:space="0" w:color="auto"/>
            <w:right w:val="none" w:sz="0" w:space="0" w:color="auto"/>
          </w:divBdr>
        </w:div>
      </w:divsChild>
    </w:div>
    <w:div w:id="1247500062">
      <w:bodyDiv w:val="1"/>
      <w:marLeft w:val="0"/>
      <w:marRight w:val="0"/>
      <w:marTop w:val="0"/>
      <w:marBottom w:val="0"/>
      <w:divBdr>
        <w:top w:val="none" w:sz="0" w:space="0" w:color="auto"/>
        <w:left w:val="none" w:sz="0" w:space="0" w:color="auto"/>
        <w:bottom w:val="none" w:sz="0" w:space="0" w:color="auto"/>
        <w:right w:val="none" w:sz="0" w:space="0" w:color="auto"/>
      </w:divBdr>
    </w:div>
    <w:div w:id="1442456981">
      <w:bodyDiv w:val="1"/>
      <w:marLeft w:val="0"/>
      <w:marRight w:val="0"/>
      <w:marTop w:val="0"/>
      <w:marBottom w:val="0"/>
      <w:divBdr>
        <w:top w:val="none" w:sz="0" w:space="0" w:color="auto"/>
        <w:left w:val="none" w:sz="0" w:space="0" w:color="auto"/>
        <w:bottom w:val="none" w:sz="0" w:space="0" w:color="auto"/>
        <w:right w:val="none" w:sz="0" w:space="0" w:color="auto"/>
      </w:divBdr>
      <w:divsChild>
        <w:div w:id="1296253417">
          <w:marLeft w:val="547"/>
          <w:marRight w:val="0"/>
          <w:marTop w:val="0"/>
          <w:marBottom w:val="0"/>
          <w:divBdr>
            <w:top w:val="none" w:sz="0" w:space="0" w:color="auto"/>
            <w:left w:val="none" w:sz="0" w:space="0" w:color="auto"/>
            <w:bottom w:val="none" w:sz="0" w:space="0" w:color="auto"/>
            <w:right w:val="none" w:sz="0" w:space="0" w:color="auto"/>
          </w:divBdr>
        </w:div>
        <w:div w:id="730688355">
          <w:marLeft w:val="547"/>
          <w:marRight w:val="0"/>
          <w:marTop w:val="0"/>
          <w:marBottom w:val="0"/>
          <w:divBdr>
            <w:top w:val="none" w:sz="0" w:space="0" w:color="auto"/>
            <w:left w:val="none" w:sz="0" w:space="0" w:color="auto"/>
            <w:bottom w:val="none" w:sz="0" w:space="0" w:color="auto"/>
            <w:right w:val="none" w:sz="0" w:space="0" w:color="auto"/>
          </w:divBdr>
        </w:div>
        <w:div w:id="1950161169">
          <w:marLeft w:val="1166"/>
          <w:marRight w:val="0"/>
          <w:marTop w:val="0"/>
          <w:marBottom w:val="0"/>
          <w:divBdr>
            <w:top w:val="none" w:sz="0" w:space="0" w:color="auto"/>
            <w:left w:val="none" w:sz="0" w:space="0" w:color="auto"/>
            <w:bottom w:val="none" w:sz="0" w:space="0" w:color="auto"/>
            <w:right w:val="none" w:sz="0" w:space="0" w:color="auto"/>
          </w:divBdr>
        </w:div>
        <w:div w:id="1353801920">
          <w:marLeft w:val="547"/>
          <w:marRight w:val="0"/>
          <w:marTop w:val="0"/>
          <w:marBottom w:val="0"/>
          <w:divBdr>
            <w:top w:val="none" w:sz="0" w:space="0" w:color="auto"/>
            <w:left w:val="none" w:sz="0" w:space="0" w:color="auto"/>
            <w:bottom w:val="none" w:sz="0" w:space="0" w:color="auto"/>
            <w:right w:val="none" w:sz="0" w:space="0" w:color="auto"/>
          </w:divBdr>
        </w:div>
        <w:div w:id="761336864">
          <w:marLeft w:val="1166"/>
          <w:marRight w:val="0"/>
          <w:marTop w:val="0"/>
          <w:marBottom w:val="0"/>
          <w:divBdr>
            <w:top w:val="none" w:sz="0" w:space="0" w:color="auto"/>
            <w:left w:val="none" w:sz="0" w:space="0" w:color="auto"/>
            <w:bottom w:val="none" w:sz="0" w:space="0" w:color="auto"/>
            <w:right w:val="none" w:sz="0" w:space="0" w:color="auto"/>
          </w:divBdr>
        </w:div>
        <w:div w:id="934365275">
          <w:marLeft w:val="547"/>
          <w:marRight w:val="0"/>
          <w:marTop w:val="0"/>
          <w:marBottom w:val="0"/>
          <w:divBdr>
            <w:top w:val="none" w:sz="0" w:space="0" w:color="auto"/>
            <w:left w:val="none" w:sz="0" w:space="0" w:color="auto"/>
            <w:bottom w:val="none" w:sz="0" w:space="0" w:color="auto"/>
            <w:right w:val="none" w:sz="0" w:space="0" w:color="auto"/>
          </w:divBdr>
        </w:div>
        <w:div w:id="1838378851">
          <w:marLeft w:val="1166"/>
          <w:marRight w:val="0"/>
          <w:marTop w:val="0"/>
          <w:marBottom w:val="0"/>
          <w:divBdr>
            <w:top w:val="none" w:sz="0" w:space="0" w:color="auto"/>
            <w:left w:val="none" w:sz="0" w:space="0" w:color="auto"/>
            <w:bottom w:val="none" w:sz="0" w:space="0" w:color="auto"/>
            <w:right w:val="none" w:sz="0" w:space="0" w:color="auto"/>
          </w:divBdr>
        </w:div>
      </w:divsChild>
    </w:div>
    <w:div w:id="1457026858">
      <w:bodyDiv w:val="1"/>
      <w:marLeft w:val="0"/>
      <w:marRight w:val="0"/>
      <w:marTop w:val="0"/>
      <w:marBottom w:val="0"/>
      <w:divBdr>
        <w:top w:val="none" w:sz="0" w:space="0" w:color="auto"/>
        <w:left w:val="none" w:sz="0" w:space="0" w:color="auto"/>
        <w:bottom w:val="none" w:sz="0" w:space="0" w:color="auto"/>
        <w:right w:val="none" w:sz="0" w:space="0" w:color="auto"/>
      </w:divBdr>
      <w:divsChild>
        <w:div w:id="1864707971">
          <w:marLeft w:val="446"/>
          <w:marRight w:val="0"/>
          <w:marTop w:val="0"/>
          <w:marBottom w:val="0"/>
          <w:divBdr>
            <w:top w:val="none" w:sz="0" w:space="0" w:color="auto"/>
            <w:left w:val="none" w:sz="0" w:space="0" w:color="auto"/>
            <w:bottom w:val="none" w:sz="0" w:space="0" w:color="auto"/>
            <w:right w:val="none" w:sz="0" w:space="0" w:color="auto"/>
          </w:divBdr>
        </w:div>
        <w:div w:id="2105375713">
          <w:marLeft w:val="1166"/>
          <w:marRight w:val="0"/>
          <w:marTop w:val="0"/>
          <w:marBottom w:val="0"/>
          <w:divBdr>
            <w:top w:val="none" w:sz="0" w:space="0" w:color="auto"/>
            <w:left w:val="none" w:sz="0" w:space="0" w:color="auto"/>
            <w:bottom w:val="none" w:sz="0" w:space="0" w:color="auto"/>
            <w:right w:val="none" w:sz="0" w:space="0" w:color="auto"/>
          </w:divBdr>
        </w:div>
        <w:div w:id="1176967083">
          <w:marLeft w:val="1166"/>
          <w:marRight w:val="0"/>
          <w:marTop w:val="0"/>
          <w:marBottom w:val="0"/>
          <w:divBdr>
            <w:top w:val="none" w:sz="0" w:space="0" w:color="auto"/>
            <w:left w:val="none" w:sz="0" w:space="0" w:color="auto"/>
            <w:bottom w:val="none" w:sz="0" w:space="0" w:color="auto"/>
            <w:right w:val="none" w:sz="0" w:space="0" w:color="auto"/>
          </w:divBdr>
        </w:div>
        <w:div w:id="799616419">
          <w:marLeft w:val="1166"/>
          <w:marRight w:val="0"/>
          <w:marTop w:val="0"/>
          <w:marBottom w:val="0"/>
          <w:divBdr>
            <w:top w:val="none" w:sz="0" w:space="0" w:color="auto"/>
            <w:left w:val="none" w:sz="0" w:space="0" w:color="auto"/>
            <w:bottom w:val="none" w:sz="0" w:space="0" w:color="auto"/>
            <w:right w:val="none" w:sz="0" w:space="0" w:color="auto"/>
          </w:divBdr>
        </w:div>
        <w:div w:id="1999309654">
          <w:marLeft w:val="446"/>
          <w:marRight w:val="0"/>
          <w:marTop w:val="0"/>
          <w:marBottom w:val="0"/>
          <w:divBdr>
            <w:top w:val="none" w:sz="0" w:space="0" w:color="auto"/>
            <w:left w:val="none" w:sz="0" w:space="0" w:color="auto"/>
            <w:bottom w:val="none" w:sz="0" w:space="0" w:color="auto"/>
            <w:right w:val="none" w:sz="0" w:space="0" w:color="auto"/>
          </w:divBdr>
        </w:div>
        <w:div w:id="1943565025">
          <w:marLeft w:val="446"/>
          <w:marRight w:val="0"/>
          <w:marTop w:val="0"/>
          <w:marBottom w:val="0"/>
          <w:divBdr>
            <w:top w:val="none" w:sz="0" w:space="0" w:color="auto"/>
            <w:left w:val="none" w:sz="0" w:space="0" w:color="auto"/>
            <w:bottom w:val="none" w:sz="0" w:space="0" w:color="auto"/>
            <w:right w:val="none" w:sz="0" w:space="0" w:color="auto"/>
          </w:divBdr>
        </w:div>
      </w:divsChild>
    </w:div>
    <w:div w:id="1503397958">
      <w:bodyDiv w:val="1"/>
      <w:marLeft w:val="0"/>
      <w:marRight w:val="0"/>
      <w:marTop w:val="0"/>
      <w:marBottom w:val="0"/>
      <w:divBdr>
        <w:top w:val="none" w:sz="0" w:space="0" w:color="auto"/>
        <w:left w:val="none" w:sz="0" w:space="0" w:color="auto"/>
        <w:bottom w:val="none" w:sz="0" w:space="0" w:color="auto"/>
        <w:right w:val="none" w:sz="0" w:space="0" w:color="auto"/>
      </w:divBdr>
    </w:div>
    <w:div w:id="1570338344">
      <w:bodyDiv w:val="1"/>
      <w:marLeft w:val="0"/>
      <w:marRight w:val="0"/>
      <w:marTop w:val="0"/>
      <w:marBottom w:val="0"/>
      <w:divBdr>
        <w:top w:val="none" w:sz="0" w:space="0" w:color="auto"/>
        <w:left w:val="none" w:sz="0" w:space="0" w:color="auto"/>
        <w:bottom w:val="none" w:sz="0" w:space="0" w:color="auto"/>
        <w:right w:val="none" w:sz="0" w:space="0" w:color="auto"/>
      </w:divBdr>
      <w:divsChild>
        <w:div w:id="2085250936">
          <w:marLeft w:val="418"/>
          <w:marRight w:val="0"/>
          <w:marTop w:val="50"/>
          <w:marBottom w:val="240"/>
          <w:divBdr>
            <w:top w:val="none" w:sz="0" w:space="0" w:color="auto"/>
            <w:left w:val="none" w:sz="0" w:space="0" w:color="auto"/>
            <w:bottom w:val="none" w:sz="0" w:space="0" w:color="auto"/>
            <w:right w:val="none" w:sz="0" w:space="0" w:color="auto"/>
          </w:divBdr>
        </w:div>
        <w:div w:id="1264261339">
          <w:marLeft w:val="418"/>
          <w:marRight w:val="0"/>
          <w:marTop w:val="50"/>
          <w:marBottom w:val="240"/>
          <w:divBdr>
            <w:top w:val="none" w:sz="0" w:space="0" w:color="auto"/>
            <w:left w:val="none" w:sz="0" w:space="0" w:color="auto"/>
            <w:bottom w:val="none" w:sz="0" w:space="0" w:color="auto"/>
            <w:right w:val="none" w:sz="0" w:space="0" w:color="auto"/>
          </w:divBdr>
        </w:div>
        <w:div w:id="154540096">
          <w:marLeft w:val="418"/>
          <w:marRight w:val="0"/>
          <w:marTop w:val="50"/>
          <w:marBottom w:val="240"/>
          <w:divBdr>
            <w:top w:val="none" w:sz="0" w:space="0" w:color="auto"/>
            <w:left w:val="none" w:sz="0" w:space="0" w:color="auto"/>
            <w:bottom w:val="none" w:sz="0" w:space="0" w:color="auto"/>
            <w:right w:val="none" w:sz="0" w:space="0" w:color="auto"/>
          </w:divBdr>
        </w:div>
        <w:div w:id="157963311">
          <w:marLeft w:val="1238"/>
          <w:marRight w:val="0"/>
          <w:marTop w:val="0"/>
          <w:marBottom w:val="0"/>
          <w:divBdr>
            <w:top w:val="none" w:sz="0" w:space="0" w:color="auto"/>
            <w:left w:val="none" w:sz="0" w:space="0" w:color="auto"/>
            <w:bottom w:val="none" w:sz="0" w:space="0" w:color="auto"/>
            <w:right w:val="none" w:sz="0" w:space="0" w:color="auto"/>
          </w:divBdr>
        </w:div>
        <w:div w:id="431124711">
          <w:marLeft w:val="1238"/>
          <w:marRight w:val="0"/>
          <w:marTop w:val="0"/>
          <w:marBottom w:val="0"/>
          <w:divBdr>
            <w:top w:val="none" w:sz="0" w:space="0" w:color="auto"/>
            <w:left w:val="none" w:sz="0" w:space="0" w:color="auto"/>
            <w:bottom w:val="none" w:sz="0" w:space="0" w:color="auto"/>
            <w:right w:val="none" w:sz="0" w:space="0" w:color="auto"/>
          </w:divBdr>
        </w:div>
        <w:div w:id="1303653583">
          <w:marLeft w:val="1238"/>
          <w:marRight w:val="0"/>
          <w:marTop w:val="0"/>
          <w:marBottom w:val="0"/>
          <w:divBdr>
            <w:top w:val="none" w:sz="0" w:space="0" w:color="auto"/>
            <w:left w:val="none" w:sz="0" w:space="0" w:color="auto"/>
            <w:bottom w:val="none" w:sz="0" w:space="0" w:color="auto"/>
            <w:right w:val="none" w:sz="0" w:space="0" w:color="auto"/>
          </w:divBdr>
        </w:div>
        <w:div w:id="835219603">
          <w:marLeft w:val="1238"/>
          <w:marRight w:val="0"/>
          <w:marTop w:val="0"/>
          <w:marBottom w:val="0"/>
          <w:divBdr>
            <w:top w:val="none" w:sz="0" w:space="0" w:color="auto"/>
            <w:left w:val="none" w:sz="0" w:space="0" w:color="auto"/>
            <w:bottom w:val="none" w:sz="0" w:space="0" w:color="auto"/>
            <w:right w:val="none" w:sz="0" w:space="0" w:color="auto"/>
          </w:divBdr>
        </w:div>
        <w:div w:id="353308386">
          <w:marLeft w:val="1238"/>
          <w:marRight w:val="0"/>
          <w:marTop w:val="0"/>
          <w:marBottom w:val="0"/>
          <w:divBdr>
            <w:top w:val="none" w:sz="0" w:space="0" w:color="auto"/>
            <w:left w:val="none" w:sz="0" w:space="0" w:color="auto"/>
            <w:bottom w:val="none" w:sz="0" w:space="0" w:color="auto"/>
            <w:right w:val="none" w:sz="0" w:space="0" w:color="auto"/>
          </w:divBdr>
        </w:div>
        <w:div w:id="1516992002">
          <w:marLeft w:val="418"/>
          <w:marRight w:val="0"/>
          <w:marTop w:val="50"/>
          <w:marBottom w:val="240"/>
          <w:divBdr>
            <w:top w:val="none" w:sz="0" w:space="0" w:color="auto"/>
            <w:left w:val="none" w:sz="0" w:space="0" w:color="auto"/>
            <w:bottom w:val="none" w:sz="0" w:space="0" w:color="auto"/>
            <w:right w:val="none" w:sz="0" w:space="0" w:color="auto"/>
          </w:divBdr>
        </w:div>
        <w:div w:id="429088684">
          <w:marLeft w:val="418"/>
          <w:marRight w:val="0"/>
          <w:marTop w:val="50"/>
          <w:marBottom w:val="240"/>
          <w:divBdr>
            <w:top w:val="none" w:sz="0" w:space="0" w:color="auto"/>
            <w:left w:val="none" w:sz="0" w:space="0" w:color="auto"/>
            <w:bottom w:val="none" w:sz="0" w:space="0" w:color="auto"/>
            <w:right w:val="none" w:sz="0" w:space="0" w:color="auto"/>
          </w:divBdr>
        </w:div>
      </w:divsChild>
    </w:div>
    <w:div w:id="1593277761">
      <w:bodyDiv w:val="1"/>
      <w:marLeft w:val="0"/>
      <w:marRight w:val="0"/>
      <w:marTop w:val="0"/>
      <w:marBottom w:val="0"/>
      <w:divBdr>
        <w:top w:val="none" w:sz="0" w:space="0" w:color="auto"/>
        <w:left w:val="none" w:sz="0" w:space="0" w:color="auto"/>
        <w:bottom w:val="none" w:sz="0" w:space="0" w:color="auto"/>
        <w:right w:val="none" w:sz="0" w:space="0" w:color="auto"/>
      </w:divBdr>
    </w:div>
    <w:div w:id="1657882483">
      <w:bodyDiv w:val="1"/>
      <w:marLeft w:val="0"/>
      <w:marRight w:val="0"/>
      <w:marTop w:val="0"/>
      <w:marBottom w:val="0"/>
      <w:divBdr>
        <w:top w:val="none" w:sz="0" w:space="0" w:color="auto"/>
        <w:left w:val="none" w:sz="0" w:space="0" w:color="auto"/>
        <w:bottom w:val="none" w:sz="0" w:space="0" w:color="auto"/>
        <w:right w:val="none" w:sz="0" w:space="0" w:color="auto"/>
      </w:divBdr>
      <w:divsChild>
        <w:div w:id="901987548">
          <w:marLeft w:val="576"/>
          <w:marRight w:val="0"/>
          <w:marTop w:val="0"/>
          <w:marBottom w:val="0"/>
          <w:divBdr>
            <w:top w:val="none" w:sz="0" w:space="0" w:color="auto"/>
            <w:left w:val="none" w:sz="0" w:space="0" w:color="auto"/>
            <w:bottom w:val="none" w:sz="0" w:space="0" w:color="auto"/>
            <w:right w:val="none" w:sz="0" w:space="0" w:color="auto"/>
          </w:divBdr>
        </w:div>
      </w:divsChild>
    </w:div>
    <w:div w:id="2049913067">
      <w:bodyDiv w:val="1"/>
      <w:marLeft w:val="0"/>
      <w:marRight w:val="0"/>
      <w:marTop w:val="0"/>
      <w:marBottom w:val="0"/>
      <w:divBdr>
        <w:top w:val="none" w:sz="0" w:space="0" w:color="auto"/>
        <w:left w:val="none" w:sz="0" w:space="0" w:color="auto"/>
        <w:bottom w:val="none" w:sz="0" w:space="0" w:color="auto"/>
        <w:right w:val="none" w:sz="0" w:space="0" w:color="auto"/>
      </w:divBdr>
      <w:divsChild>
        <w:div w:id="1645624248">
          <w:marLeft w:val="720"/>
          <w:marRight w:val="0"/>
          <w:marTop w:val="0"/>
          <w:marBottom w:val="0"/>
          <w:divBdr>
            <w:top w:val="none" w:sz="0" w:space="0" w:color="auto"/>
            <w:left w:val="none" w:sz="0" w:space="0" w:color="auto"/>
            <w:bottom w:val="none" w:sz="0" w:space="0" w:color="auto"/>
            <w:right w:val="none" w:sz="0" w:space="0" w:color="auto"/>
          </w:divBdr>
        </w:div>
        <w:div w:id="681591473">
          <w:marLeft w:val="706"/>
          <w:marRight w:val="0"/>
          <w:marTop w:val="0"/>
          <w:marBottom w:val="0"/>
          <w:divBdr>
            <w:top w:val="none" w:sz="0" w:space="0" w:color="auto"/>
            <w:left w:val="none" w:sz="0" w:space="0" w:color="auto"/>
            <w:bottom w:val="none" w:sz="0" w:space="0" w:color="auto"/>
            <w:right w:val="none" w:sz="0" w:space="0" w:color="auto"/>
          </w:divBdr>
        </w:div>
        <w:div w:id="807362992">
          <w:marLeft w:val="1555"/>
          <w:marRight w:val="0"/>
          <w:marTop w:val="0"/>
          <w:marBottom w:val="0"/>
          <w:divBdr>
            <w:top w:val="none" w:sz="0" w:space="0" w:color="auto"/>
            <w:left w:val="none" w:sz="0" w:space="0" w:color="auto"/>
            <w:bottom w:val="none" w:sz="0" w:space="0" w:color="auto"/>
            <w:right w:val="none" w:sz="0" w:space="0" w:color="auto"/>
          </w:divBdr>
        </w:div>
        <w:div w:id="1133402047">
          <w:marLeft w:val="1555"/>
          <w:marRight w:val="0"/>
          <w:marTop w:val="0"/>
          <w:marBottom w:val="0"/>
          <w:divBdr>
            <w:top w:val="none" w:sz="0" w:space="0" w:color="auto"/>
            <w:left w:val="none" w:sz="0" w:space="0" w:color="auto"/>
            <w:bottom w:val="none" w:sz="0" w:space="0" w:color="auto"/>
            <w:right w:val="none" w:sz="0" w:space="0" w:color="auto"/>
          </w:divBdr>
        </w:div>
        <w:div w:id="943079231">
          <w:marLeft w:val="1555"/>
          <w:marRight w:val="0"/>
          <w:marTop w:val="0"/>
          <w:marBottom w:val="0"/>
          <w:divBdr>
            <w:top w:val="none" w:sz="0" w:space="0" w:color="auto"/>
            <w:left w:val="none" w:sz="0" w:space="0" w:color="auto"/>
            <w:bottom w:val="none" w:sz="0" w:space="0" w:color="auto"/>
            <w:right w:val="none" w:sz="0" w:space="0" w:color="auto"/>
          </w:divBdr>
        </w:div>
        <w:div w:id="847671657">
          <w:marLeft w:val="1555"/>
          <w:marRight w:val="0"/>
          <w:marTop w:val="0"/>
          <w:marBottom w:val="0"/>
          <w:divBdr>
            <w:top w:val="none" w:sz="0" w:space="0" w:color="auto"/>
            <w:left w:val="none" w:sz="0" w:space="0" w:color="auto"/>
            <w:bottom w:val="none" w:sz="0" w:space="0" w:color="auto"/>
            <w:right w:val="none" w:sz="0" w:space="0" w:color="auto"/>
          </w:divBdr>
        </w:div>
        <w:div w:id="789589088">
          <w:marLeft w:val="720"/>
          <w:marRight w:val="0"/>
          <w:marTop w:val="0"/>
          <w:marBottom w:val="0"/>
          <w:divBdr>
            <w:top w:val="none" w:sz="0" w:space="0" w:color="auto"/>
            <w:left w:val="none" w:sz="0" w:space="0" w:color="auto"/>
            <w:bottom w:val="none" w:sz="0" w:space="0" w:color="auto"/>
            <w:right w:val="none" w:sz="0" w:space="0" w:color="auto"/>
          </w:divBdr>
        </w:div>
      </w:divsChild>
    </w:div>
    <w:div w:id="2055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6826</Words>
  <Characters>37543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24</cp:revision>
  <cp:lastPrinted>2017-10-25T20:52:00Z</cp:lastPrinted>
  <dcterms:created xsi:type="dcterms:W3CDTF">2017-11-08T20:57:00Z</dcterms:created>
  <dcterms:modified xsi:type="dcterms:W3CDTF">2019-09-24T18:18:00Z</dcterms:modified>
</cp:coreProperties>
</file>