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A9" w:rsidRPr="003D43A7" w:rsidRDefault="007E7823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bookmarkStart w:id="0" w:name="_GoBack"/>
      <w:bookmarkEnd w:id="0"/>
      <w:r w:rsidRPr="003D43A7">
        <w:rPr>
          <w:rFonts w:ascii="Arial Narrow" w:eastAsia="Times New Roman" w:hAnsi="Arial Narrow" w:cs="Arial"/>
          <w:bCs/>
          <w:sz w:val="16"/>
          <w:szCs w:val="20"/>
        </w:rPr>
        <w:t>Fondo Social para la Vivienda</w:t>
      </w:r>
    </w:p>
    <w:p w:rsidR="00D066A9" w:rsidRPr="003D43A7" w:rsidRDefault="00D066A9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Síntesis </w:t>
      </w:r>
      <w:r w:rsidR="00154CF8" w:rsidRPr="003D43A7">
        <w:rPr>
          <w:rFonts w:ascii="Arial Narrow" w:eastAsia="Times New Roman" w:hAnsi="Arial Narrow" w:cs="Arial"/>
          <w:bCs/>
          <w:sz w:val="16"/>
          <w:szCs w:val="20"/>
        </w:rPr>
        <w:t xml:space="preserve">estadística </w:t>
      </w: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1973 - </w:t>
      </w:r>
      <w:r w:rsidR="00933A0C">
        <w:rPr>
          <w:rFonts w:ascii="Arial Narrow" w:eastAsia="Times New Roman" w:hAnsi="Arial Narrow" w:cs="Arial"/>
          <w:bCs/>
          <w:sz w:val="16"/>
          <w:szCs w:val="20"/>
        </w:rPr>
        <w:t>junio 2017</w:t>
      </w:r>
    </w:p>
    <w:p w:rsidR="00D066A9" w:rsidRPr="003D43A7" w:rsidRDefault="00D066A9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(Monto en miles de </w:t>
      </w:r>
      <w:r w:rsidR="00154CF8" w:rsidRPr="003D43A7">
        <w:rPr>
          <w:rFonts w:ascii="Arial Narrow" w:eastAsia="Times New Roman" w:hAnsi="Arial Narrow" w:cs="Arial"/>
          <w:bCs/>
          <w:sz w:val="16"/>
          <w:szCs w:val="20"/>
        </w:rPr>
        <w:t>dólares</w:t>
      </w:r>
      <w:r w:rsidRPr="003D43A7">
        <w:rPr>
          <w:rFonts w:ascii="Arial Narrow" w:eastAsia="Times New Roman" w:hAnsi="Arial Narrow" w:cs="Arial"/>
          <w:bCs/>
          <w:sz w:val="16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824"/>
        <w:gridCol w:w="1314"/>
        <w:gridCol w:w="1498"/>
        <w:gridCol w:w="832"/>
        <w:gridCol w:w="1327"/>
        <w:gridCol w:w="1106"/>
        <w:gridCol w:w="986"/>
        <w:gridCol w:w="985"/>
        <w:gridCol w:w="985"/>
      </w:tblGrid>
      <w:tr w:rsidR="00834313" w:rsidRPr="00834313" w:rsidTr="00834313">
        <w:trPr>
          <w:trHeight w:val="255"/>
        </w:trPr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Año</w:t>
            </w: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Créditos escriturados </w:t>
            </w:r>
            <w:r w:rsidRPr="00834313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s-MX" w:eastAsia="es-MX"/>
              </w:rPr>
              <w:t>1/</w:t>
            </w:r>
          </w:p>
        </w:tc>
        <w:tc>
          <w:tcPr>
            <w:tcW w:w="73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Salvadoreños beneficiados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Créditos escriturados</w:t>
            </w: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br/>
              <w:t>Vivienda Nueva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Saldos Cartera Hipotecaria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Tasa de Interés Ponderada</w:t>
            </w:r>
          </w:p>
        </w:tc>
      </w:tr>
      <w:tr w:rsidR="00834313" w:rsidRPr="00834313" w:rsidTr="00834313">
        <w:trPr>
          <w:trHeight w:val="255"/>
        </w:trPr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57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73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65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32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738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</w:tr>
      <w:tr w:rsidR="00834313" w:rsidRPr="00834313" w:rsidTr="00834313">
        <w:trPr>
          <w:trHeight w:val="315"/>
        </w:trPr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73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Activa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Pasiva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- 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-   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230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$250.3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1,150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$248.0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1,516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$1,900.3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7,580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$2,121.9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2,008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$2,722.3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10,040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$4,759.6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6.30%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2,239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$3,169.7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11,195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$7,777.9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1,876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$2,899.5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9,380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$10,459.2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7.10%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3,583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$7,169.6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17,915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$17,328.4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2,870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$6,155.4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14,350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$22,446.7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2,922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$5,995.0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14,610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$27,827.6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7,019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$14,569.0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35,095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D.N.D</w:t>
            </w:r>
            <w:proofErr w:type="spellEnd"/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$41,653.8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7,665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$15,602.4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38,325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30,790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$56,260.8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4,246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$8,966.7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21,230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34,721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$63,799.3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4,565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$9,845.2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22,825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38,786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$71,767.1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7.20%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4,867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$14,393.8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24,335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43,002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$83,250.7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7.00%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5,552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$19,604.4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27,760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47,441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$98,452.1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4,731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$16,450.8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23,655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3,158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$11,569.7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50,588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$109,349.6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5,127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$16,805.3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25,635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3,223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$11,996.3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53,911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$119,823.3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7.40%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6,837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$23,855.9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34,185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4,566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$18,611.2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59,170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$137,216.7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8.50%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7,327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$29,409.2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36,635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5,758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$24,490.7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64,592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$158,420.6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8,212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$34,721.3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41,060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6,432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$27,890.4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70,456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$183,381.4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9.00%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10,283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$50,680.2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51,415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8,099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$40,653.2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77,531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$222,469.6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8.10%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1.30%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10,523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$61,714.3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52,615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7,851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$46,551.5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84,655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$273,355.8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2.80%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9,056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$58,763.9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45,280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6,232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$41,638.7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89,412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$322,598.6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11.80%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6.10%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8,770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$66,578.1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43,850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5,871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$46,043.2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92,685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$366,950.9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11.90%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7.00%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9,953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$77,418.9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49,765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6,777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$54,936.8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99,062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$442,547.7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11.60%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7.50%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13,939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$119,920.3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69,695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10,689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$96,426.7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107,324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$539,115.3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8.70%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6.25%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15,982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$148,272.5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79,910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12,350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$121,079.5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118,325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$657,408.4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8.97%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5.97%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2000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12,904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$126,103.1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64,520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9,904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$102,531.2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125,587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$751,562.3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6.47%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4.41%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2001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11,807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$115,075.5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59,035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9,548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$97,176.5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130,849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$819,988.1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2.63%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2002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9,105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$85,829.9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45,525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6,567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$66,667.2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130,676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$842,078.6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6.60%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2.34%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9,956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$87,749.7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49,780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5,448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$54,148.0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130,171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$852,304.8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6.67%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2.52%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9,717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$84,688.9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48,585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4,590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$45,281.9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131,287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$871,962.4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6.68%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2.55%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8,084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$72,455.5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40,420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3,890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$40,109.8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129,619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$871,493.7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6.79%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2.81%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6,569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$62,695.4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32,845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2,907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$30,443.7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126,381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$866,529.2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3.45%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5,650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$57,720.8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28,250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1,986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$22,391.4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123,105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$855,272.6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7.32%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3.25%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5,675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$65,311.9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28,375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923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$14,467.7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114,180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$807,261.6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7.46%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3.66%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6,656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$98,532.4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27,955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967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$26,081.4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108,046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$804,779.2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7.68%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2.82%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5,423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$84,735.3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22,777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$24,457.2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104,429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$813,334.5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7.84%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1.80%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6,255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$92,529.8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26,271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1,929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$36,237.9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104,734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$844,597.7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7.90%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1.71%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5,895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$83,436.2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24,759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1,656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$29,875.6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103,942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$854,970.9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2.53%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6,415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$93,573.6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26,943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2,004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$38,046.8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100,065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$841,134.0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7.94%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2.85%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5,972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$93,693.6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25,082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1,577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$37,229.3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99,058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$851,055.4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3.17%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7,559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$143,266.6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31,748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1,937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$59,166.2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99,587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$908,462.4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7.91%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3.39%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5,941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$115,365.5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24,952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1,546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$47,800.8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99,122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$936,357.2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7.87%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3.56%</w:t>
            </w:r>
          </w:p>
        </w:tc>
      </w:tr>
      <w:tr w:rsidR="00834313" w:rsidRPr="00834313" w:rsidTr="0083431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3,025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$51,762.2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12,705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722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$17,890.8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99,312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$945,754.4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7.84%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3.59%</w:t>
            </w:r>
          </w:p>
        </w:tc>
      </w:tr>
      <w:tr w:rsidR="00834313" w:rsidRPr="00834313" w:rsidTr="00834313">
        <w:trPr>
          <w:trHeight w:val="360"/>
        </w:trPr>
        <w:tc>
          <w:tcPr>
            <w:tcW w:w="3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294,506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$2,432,360.3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1,430,017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140,098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$1,331,891.2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</w:tr>
    </w:tbl>
    <w:p w:rsidR="007E7823" w:rsidRPr="003D43A7" w:rsidRDefault="007E7823" w:rsidP="007E782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1/ a partir de 1996 los créditos escriturados incluye generación de hipotecas.</w:t>
      </w:r>
    </w:p>
    <w:p w:rsidR="007E7823" w:rsidRPr="003D43A7" w:rsidRDefault="007E7823" w:rsidP="004768B7">
      <w:pPr>
        <w:spacing w:after="0" w:line="240" w:lineRule="auto"/>
        <w:ind w:left="55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ND : No disponible.</w:t>
      </w:r>
      <w:r w:rsidRPr="003D43A7">
        <w:rPr>
          <w:rFonts w:ascii="Arial Narrow" w:eastAsia="Times New Roman" w:hAnsi="Arial Narrow" w:cs="Arial"/>
          <w:sz w:val="14"/>
          <w:szCs w:val="20"/>
        </w:rPr>
        <w:br w:type="page"/>
      </w:r>
    </w:p>
    <w:p w:rsidR="007E7823" w:rsidRPr="003D43A7" w:rsidRDefault="007E7823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16"/>
        </w:rPr>
      </w:pPr>
      <w:r w:rsidRPr="003D43A7">
        <w:rPr>
          <w:rFonts w:ascii="Arial Narrow" w:eastAsia="Times New Roman" w:hAnsi="Arial Narrow" w:cs="Arial"/>
          <w:bCs/>
          <w:sz w:val="16"/>
          <w:szCs w:val="16"/>
        </w:rPr>
        <w:lastRenderedPageBreak/>
        <w:t xml:space="preserve">Fondo Social para la Vivienda </w:t>
      </w:r>
    </w:p>
    <w:p w:rsidR="00AC5E2C" w:rsidRPr="003D43A7" w:rsidRDefault="00AC5E2C" w:rsidP="00AC5E2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Síntesis estadística 1973 - </w:t>
      </w:r>
      <w:r w:rsidR="00933A0C">
        <w:rPr>
          <w:rFonts w:ascii="Arial Narrow" w:eastAsia="Times New Roman" w:hAnsi="Arial Narrow" w:cs="Arial"/>
          <w:bCs/>
          <w:sz w:val="16"/>
          <w:szCs w:val="20"/>
        </w:rPr>
        <w:t>junio 2017</w:t>
      </w:r>
    </w:p>
    <w:p w:rsidR="00C55814" w:rsidRDefault="00AC5E2C" w:rsidP="00AC5E2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1061"/>
        <w:gridCol w:w="1061"/>
        <w:gridCol w:w="1082"/>
        <w:gridCol w:w="1014"/>
        <w:gridCol w:w="904"/>
        <w:gridCol w:w="904"/>
        <w:gridCol w:w="1029"/>
        <w:gridCol w:w="726"/>
        <w:gridCol w:w="1126"/>
        <w:gridCol w:w="1084"/>
      </w:tblGrid>
      <w:tr w:rsidR="00834313" w:rsidRPr="00834313" w:rsidTr="00834313">
        <w:trPr>
          <w:trHeight w:val="255"/>
        </w:trPr>
        <w:tc>
          <w:tcPr>
            <w:tcW w:w="29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Año</w:t>
            </w:r>
          </w:p>
        </w:tc>
        <w:tc>
          <w:tcPr>
            <w:tcW w:w="1510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Saldos Balance</w:t>
            </w:r>
          </w:p>
        </w:tc>
        <w:tc>
          <w:tcPr>
            <w:tcW w:w="1330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Estados de Resultados</w:t>
            </w:r>
          </w:p>
        </w:tc>
        <w:tc>
          <w:tcPr>
            <w:tcW w:w="485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Colocación Títulos Valores</w:t>
            </w:r>
          </w:p>
        </w:tc>
        <w:tc>
          <w:tcPr>
            <w:tcW w:w="873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Devolución Cotizaciones</w:t>
            </w:r>
          </w:p>
        </w:tc>
        <w:tc>
          <w:tcPr>
            <w:tcW w:w="512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Saldos depósitos Cotizaciones</w:t>
            </w:r>
          </w:p>
        </w:tc>
      </w:tr>
      <w:tr w:rsidR="00834313" w:rsidRPr="00834313" w:rsidTr="00834313">
        <w:trPr>
          <w:trHeight w:val="255"/>
        </w:trPr>
        <w:tc>
          <w:tcPr>
            <w:tcW w:w="29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510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330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873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1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834313" w:rsidRPr="00834313" w:rsidTr="00834313">
        <w:trPr>
          <w:trHeight w:val="255"/>
        </w:trPr>
        <w:tc>
          <w:tcPr>
            <w:tcW w:w="29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Activo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Pasivo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Patrimonio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Ingresos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Gasto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Superávit</w:t>
            </w: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2D4678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</w:pPr>
            <w:r w:rsidRPr="002D4678">
              <w:rPr>
                <w:rFonts w:ascii="Calibri" w:eastAsia="Times New Roman" w:hAnsi="Calibri" w:cs="Calibri"/>
                <w:bCs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51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$989.9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$704.2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$285.7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-$16.5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$704.1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$5,034.3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$4,747.8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$286.5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$127.8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-$36.6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338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$3,224.6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$10,267.2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$9,400.4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$866.8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$257.5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699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$20.0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$6,771.9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$12,257.9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$10,704.6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$1,553.3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$369.7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594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$29.3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$10,527.2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$18,066.8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$15,365.9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$2,700.9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$824.9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$333.8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653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$15,239.0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$24,617.3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$20,992.8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$3,624.5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$967.5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$350.2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798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$65.7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$20,659.3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$31,387.8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$27,321.1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$4,066.7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$1,259.6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$817.5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$442.1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763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$78.8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$26,725.5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$38,820.4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$33,979.0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$4,841.4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$1,747.3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$972.6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$774.7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1,350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$163.0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$33,424.1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$46,329.4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$40,610.9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$5,718.5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$2,229.3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$1,352.2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$877.1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1,799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$246.5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$39,867.8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$56,068.5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$49,356.0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$6,712.5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$2,479.5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$1,485.5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$994.0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1,280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$221.6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$46,245.9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$67,969.4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$59,774.1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$8,195.3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$3,809.1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$2,212.1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$1,597.0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1,159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$231.6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$53,238.5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$77,239.5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$72,870.4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$4,369.1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$4,512.3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$3,457.4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$1,054.9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1,033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$242.4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$60,455.3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$83,801.0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$78,202.2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$5,598.8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$5,342.8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$4,113.1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$1,229.6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1,338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$360.4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$68,129.0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$94,771.0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$86,363.9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$8,407.1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$6,639.8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$3,831.5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$2,808.3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1,564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$448.2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$76,274.9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$106,199.8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$91,000.2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$15,199.6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$9,912.4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$3,119.8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$6,792.6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1,672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$602.7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$83,526.7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$117,494.4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$99,604.5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$17,889.8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$8,358.9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$4,145.7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$4,213.1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1,730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$678.3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$92,631.8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$132,419.6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$110,499.8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$21,919.7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$9,137.6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$5,107.7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$4,029.9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2,340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$920.8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$103,463.7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$149,835.3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$121,669.9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$28,165.3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$11,076.4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$4,830.8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$6,245.6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3,524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$1,406.9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$114,183.9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$171,003.3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$133,289.9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$37,713.4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$14,141.3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$4,593.3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$9,548.0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3,318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$1,413.6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$126,071.5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$195,114.7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$148,571.7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$46,543.0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$15,013.0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$6,183.4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$8,829.6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3,308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$1,504.2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$140,399.0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$231,664.9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$172,450.0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$59,214.8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$19,826.8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$7,155.0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$12,671.8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4,844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$2,052.1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$160,418.6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$264,111.2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$212,592.3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$51,518.9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$27,134.0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$16,031.3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$11,102.7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$8,000.0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3,985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$1,845.9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$191,705.2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$324,708.9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$250,277.5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$74,431.4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$35,971.7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$18,677.3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$17,294.4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5,653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$2,720.5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$230,698.1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$382,472.6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$287,999.9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$94,472.7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$44,393.5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$27,878.9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$16,514.6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6,387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$3,232.0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$275,673.5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$446,969.0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$337,405.3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$109,563.7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$49,001.3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$32,767.3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$16,233.9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6,584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$3,769.7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$326,735.7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$544,015.5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$417,740.9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$126,274.6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$50,521.6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$33,810.7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$16,710.9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$49,085.7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5,792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$3,332.0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$354,438.8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1999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$667,321.5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$534,420.9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$132,900.6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$55,610.1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$50,127.0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$5,483.1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$61,485.7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6,097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$3,885.1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$360,884.7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2000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$759,822.3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$617,109.1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$142,713.3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$71,650.6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$61,801.0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$9,849.6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$133,742.9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6,894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$5,364.2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$359,969.9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2001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$758,103.5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$657,752.1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$100,351.4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$54,923.3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$45,404.1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$9,519.2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$75,991.1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7,248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$5,559.9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$356,408.8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2002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$810,539.5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$700,577.2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$109,962.4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$57,469.6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$47,694.7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$9,774.9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$96,000.0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7,633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$6,294.3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$352,030.1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$795,538.4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$677,353.2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$118,185.2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$77,179.5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$69,146.3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$8,033.2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$42,300.0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10,380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$7,789.9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$327,454.4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$804,298.7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$686,327.9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$117,970.8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$60,566.8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$55,469.3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$5,097.5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$53,700.0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10,286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$8,052.8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$321,510.2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$775,188.5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$648,914.0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$126,274.5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$61,800.9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$53,783.9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$8,017.0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12,442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$9,120.0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$313,101.6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$748,236.7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$619,316.7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$128,920.0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$63,876.1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$52,669.5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$11,206.6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9,252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$5,781.8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$300,265.9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$740,959.7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$596,675.1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$144,284.6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$68,212.8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$53,112.1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$15,100.8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7,332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$4,501.9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$292,552.4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$740,460.5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$575,299.4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$165,161.1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$76,068.5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$54,871.5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$21,197.0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8,382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$5,012.3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$285,945.7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$738,235.3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$553,207.7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$185,027.5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$76,025.5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$55,621.0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$20,404.5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8,971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$5,369.1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$279,290.0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$737,779.8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$532,036.7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$205,743.1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$75,901.1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$53,355.0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$22,546.1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9,125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$5,446.5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$272,789.9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$766,630.8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$531,048.5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$235,582.3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$80,383.4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$54,788.8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$25,594.6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10,221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$6,222.7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$265,741.9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$780,428.1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$515,360.4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$265,067.7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$81,857.1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$51,996.5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$29,860.7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12,139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$7,422.7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$257,708.6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$808,870.8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$517,112.7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$291,758.2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$91,162.7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$60,927.1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$30,235.6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$22,500.0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12,858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$7,878.0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$249,127.6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$821,039.3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$511,412.0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$309,627.3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$92,384.0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$61,866.7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$30,517.2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$18,725.3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11,368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$7,149.1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$241,473.7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$852,151.9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$500,292.0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$351,859.9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$98,855.5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$67,391.9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$31,463.6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$12,599.0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13,369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$8,151.6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$232,709.1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$871,422.1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$487,265.9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$384,156.2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$101,943.6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$69,615.4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$32,328.2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$13,762.9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16,465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$9,638.8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$222,235.6</w:t>
            </w:r>
          </w:p>
        </w:tc>
      </w:tr>
      <w:tr w:rsidR="00834313" w:rsidRPr="00834313" w:rsidTr="00834313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$900,546.2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$493,504.3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$407,042.0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$53,384.4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$33,612.0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$19,772.4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$7,148.2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8,014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$4,685.3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$216,860.8</w:t>
            </w:r>
          </w:p>
        </w:tc>
      </w:tr>
      <w:tr w:rsidR="00834313" w:rsidRPr="00834313" w:rsidTr="00834313">
        <w:trPr>
          <w:trHeight w:val="360"/>
        </w:trPr>
        <w:tc>
          <w:tcPr>
            <w:tcW w:w="291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50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$595,040.8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250,981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$148,955.8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</w:tr>
    </w:tbl>
    <w:p w:rsidR="003B4671" w:rsidRPr="003D43A7" w:rsidRDefault="003B4671" w:rsidP="00AC5E2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16"/>
        </w:rPr>
      </w:pPr>
    </w:p>
    <w:p w:rsidR="00894D40" w:rsidRDefault="00894D4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3B4671" w:rsidRPr="003D43A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tbl>
      <w:tblPr>
        <w:tblW w:w="6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1701"/>
      </w:tblGrid>
      <w:tr w:rsidR="00834313" w:rsidRPr="00834313" w:rsidTr="00F42FDA">
        <w:trPr>
          <w:trHeight w:val="255"/>
          <w:jc w:val="center"/>
        </w:trPr>
        <w:tc>
          <w:tcPr>
            <w:tcW w:w="6274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lastRenderedPageBreak/>
              <w:t>Cifras Relevantes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6274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Acumulado 1973 - Junio 2017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6274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Total histórico de créditos otorgados por el </w:t>
            </w:r>
            <w:proofErr w:type="spellStart"/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FSV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294,506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$2,432,360.3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tcBorders>
              <w:top w:val="dotted" w:sz="4" w:space="0" w:color="BFBFBF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Familias Beneficiadas                   </w:t>
            </w:r>
          </w:p>
        </w:tc>
        <w:tc>
          <w:tcPr>
            <w:tcW w:w="1701" w:type="dxa"/>
            <w:tcBorders>
              <w:top w:val="dotted" w:sz="4" w:space="0" w:color="BFBFBF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294,506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Salvadoreños Beneficiados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1,430,017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Créditos históricos para adquisición de Vivienda Nueva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140,098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$1,331,891.2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Devolución de Cotizaciones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250,981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$148,955.8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Cartera Hipotecaria</w:t>
            </w:r>
            <w:r w:rsidR="00BE28F1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</w:t>
            </w:r>
            <w:r w:rsidRPr="00834313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val="es-MX" w:eastAsia="es-MX"/>
              </w:rPr>
              <w:t>1/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99,312</w:t>
            </w:r>
          </w:p>
        </w:tc>
      </w:tr>
      <w:tr w:rsidR="00834313" w:rsidRPr="00834313" w:rsidTr="00F42FDA">
        <w:trPr>
          <w:trHeight w:val="285"/>
          <w:jc w:val="center"/>
        </w:trPr>
        <w:tc>
          <w:tcPr>
            <w:tcW w:w="45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$945,754.4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62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Registro en número de hipotecas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Cartera Hipotecaria Total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99,312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Hipotecas Inscritas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98,541</w:t>
            </w:r>
          </w:p>
        </w:tc>
      </w:tr>
      <w:tr w:rsidR="00834313" w:rsidRPr="00834313" w:rsidTr="00F42FDA">
        <w:trPr>
          <w:trHeight w:val="255"/>
          <w:jc w:val="center"/>
        </w:trPr>
        <w:tc>
          <w:tcPr>
            <w:tcW w:w="45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Hipotecas en proceso de Inscripción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834313" w:rsidRPr="00834313" w:rsidRDefault="00834313" w:rsidP="00834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34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771</w:t>
            </w:r>
          </w:p>
        </w:tc>
      </w:tr>
    </w:tbl>
    <w:p w:rsidR="007E7823" w:rsidRPr="003D43A7" w:rsidRDefault="007E7823" w:rsidP="00713B05">
      <w:pPr>
        <w:spacing w:after="0" w:line="240" w:lineRule="auto"/>
        <w:ind w:left="2127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</w:p>
    <w:p w:rsidR="007E7823" w:rsidRPr="003D43A7" w:rsidRDefault="007E7823" w:rsidP="00713B05">
      <w:pPr>
        <w:spacing w:after="0" w:line="240" w:lineRule="auto"/>
        <w:ind w:left="2127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7E7823" w:rsidRPr="003D43A7" w:rsidRDefault="007E7823" w:rsidP="00713B05">
      <w:pPr>
        <w:spacing w:after="0" w:line="240" w:lineRule="auto"/>
        <w:ind w:left="2127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  <w:vertAlign w:val="superscript"/>
        </w:rPr>
        <w:t>1/</w:t>
      </w:r>
      <w:r w:rsidRPr="003D43A7">
        <w:rPr>
          <w:rFonts w:ascii="Arial Narrow" w:eastAsia="Times New Roman" w:hAnsi="Arial Narrow" w:cs="Arial"/>
          <w:sz w:val="14"/>
          <w:szCs w:val="20"/>
        </w:rPr>
        <w:t xml:space="preserve"> Saldo Cartera hipotecaria bruta.</w:t>
      </w:r>
    </w:p>
    <w:p w:rsidR="007E7823" w:rsidRPr="003D43A7" w:rsidRDefault="007E7823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AC24D1" w:rsidRPr="003D43A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14"/>
          <w:szCs w:val="20"/>
        </w:rPr>
      </w:pPr>
    </w:p>
    <w:p w:rsidR="00AC24D1" w:rsidRPr="003D43A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tbl>
      <w:tblPr>
        <w:tblW w:w="90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5"/>
        <w:gridCol w:w="1276"/>
        <w:gridCol w:w="1276"/>
        <w:gridCol w:w="1275"/>
        <w:gridCol w:w="1276"/>
        <w:gridCol w:w="1131"/>
      </w:tblGrid>
      <w:tr w:rsidR="00D31547" w:rsidRPr="00D31547" w:rsidTr="00D31547">
        <w:trPr>
          <w:trHeight w:val="315"/>
          <w:jc w:val="center"/>
        </w:trPr>
        <w:tc>
          <w:tcPr>
            <w:tcW w:w="9089" w:type="dxa"/>
            <w:gridSpan w:val="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Gestión operativa</w:t>
            </w:r>
          </w:p>
        </w:tc>
      </w:tr>
      <w:tr w:rsidR="00D31547" w:rsidRPr="00D31547" w:rsidTr="00D31547">
        <w:trPr>
          <w:trHeight w:val="315"/>
          <w:jc w:val="center"/>
        </w:trPr>
        <w:tc>
          <w:tcPr>
            <w:tcW w:w="9089" w:type="dxa"/>
            <w:gridSpan w:val="6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Período junio 2013-2017</w:t>
            </w:r>
          </w:p>
        </w:tc>
      </w:tr>
      <w:tr w:rsidR="00D31547" w:rsidRPr="00D31547" w:rsidTr="00D31547">
        <w:trPr>
          <w:trHeight w:val="315"/>
          <w:jc w:val="center"/>
        </w:trPr>
        <w:tc>
          <w:tcPr>
            <w:tcW w:w="9089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D31547" w:rsidRPr="00D31547" w:rsidTr="003103BE">
        <w:trPr>
          <w:trHeight w:val="315"/>
          <w:jc w:val="center"/>
        </w:trPr>
        <w:tc>
          <w:tcPr>
            <w:tcW w:w="2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Recursos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2017</w:t>
            </w:r>
          </w:p>
        </w:tc>
      </w:tr>
      <w:tr w:rsidR="00D31547" w:rsidRPr="00D31547" w:rsidTr="003103BE">
        <w:trPr>
          <w:trHeight w:val="420"/>
          <w:jc w:val="center"/>
        </w:trPr>
        <w:tc>
          <w:tcPr>
            <w:tcW w:w="2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Recuperación de cuotas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$62,264.5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$63,851.8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$66,029.6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$68,959.0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$72,751.3</w:t>
            </w:r>
          </w:p>
        </w:tc>
      </w:tr>
      <w:tr w:rsidR="00D31547" w:rsidRPr="00D31547" w:rsidTr="003103BE">
        <w:trPr>
          <w:trHeight w:val="420"/>
          <w:jc w:val="center"/>
        </w:trPr>
        <w:tc>
          <w:tcPr>
            <w:tcW w:w="2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Ingresos de cotizaciones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$3.1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$7.2</w:t>
            </w:r>
          </w:p>
        </w:tc>
      </w:tr>
      <w:tr w:rsidR="00D31547" w:rsidRPr="00D31547" w:rsidTr="003103BE">
        <w:trPr>
          <w:trHeight w:val="420"/>
          <w:jc w:val="center"/>
        </w:trPr>
        <w:tc>
          <w:tcPr>
            <w:tcW w:w="2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Colocación de Títulos valores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$11,630.4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$6,166.5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$6,074.7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$6,772.9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$7,148.2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Total Créditos otorgados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3,217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2,774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3,543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3,796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3,025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$45,231.3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$41,189.4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$67,735.6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$71,108.5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$51,762.2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Vivienda nueva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1,041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759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722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$17,113.5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$15,493.4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$31,719.7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$24,620.6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$17,890.8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Vivienda usada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1,516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1,398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1,853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2,390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1,762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$21,794.5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$20,072.5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$29,359.0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$39,769.1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$28,174.4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Viviendas del </w:t>
            </w:r>
            <w:proofErr w:type="spellStart"/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FSV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346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$4,215.6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$3,950.4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$4,310.3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$4,133.2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$3,413.8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Otras líneas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228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195</w:t>
            </w:r>
          </w:p>
        </w:tc>
      </w:tr>
      <w:tr w:rsidR="00D31547" w:rsidRPr="00D31547" w:rsidTr="003103BE">
        <w:trPr>
          <w:trHeight w:val="360"/>
          <w:jc w:val="center"/>
        </w:trPr>
        <w:tc>
          <w:tcPr>
            <w:tcW w:w="285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$2,107.6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$1,673.3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$2,346.6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$2,585.6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$2,283.3</w:t>
            </w:r>
          </w:p>
        </w:tc>
      </w:tr>
    </w:tbl>
    <w:p w:rsidR="00884F6F" w:rsidRPr="00884F6F" w:rsidRDefault="00884F6F" w:rsidP="00884F6F">
      <w:pPr>
        <w:spacing w:after="0" w:line="240" w:lineRule="auto"/>
        <w:ind w:left="851" w:firstLine="708"/>
        <w:rPr>
          <w:rFonts w:ascii="Arial Narrow" w:eastAsia="Times New Roman" w:hAnsi="Arial Narrow" w:cs="Arial"/>
          <w:sz w:val="8"/>
          <w:szCs w:val="20"/>
        </w:rPr>
      </w:pPr>
    </w:p>
    <w:p w:rsidR="0022427E" w:rsidRPr="003D43A7" w:rsidRDefault="0022427E" w:rsidP="00D31547">
      <w:pPr>
        <w:spacing w:after="0" w:line="240" w:lineRule="auto"/>
        <w:ind w:left="709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  <w:r w:rsidR="00884F6F">
        <w:rPr>
          <w:rFonts w:ascii="Arial Narrow" w:eastAsia="Times New Roman" w:hAnsi="Arial Narrow" w:cs="Arial"/>
          <w:sz w:val="14"/>
          <w:szCs w:val="20"/>
        </w:rPr>
        <w:t xml:space="preserve"> </w:t>
      </w: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22427E" w:rsidRPr="003D43A7" w:rsidRDefault="0022427E">
      <w:pPr>
        <w:rPr>
          <w:rFonts w:ascii="Arial Narrow" w:eastAsia="Times New Roman" w:hAnsi="Arial Narrow" w:cs="Arial"/>
          <w:bCs/>
          <w:sz w:val="16"/>
          <w:szCs w:val="12"/>
        </w:rPr>
      </w:pPr>
      <w:r w:rsidRPr="003D43A7">
        <w:rPr>
          <w:rFonts w:ascii="Arial Narrow" w:eastAsia="Times New Roman" w:hAnsi="Arial Narrow" w:cs="Arial"/>
          <w:bCs/>
          <w:sz w:val="16"/>
          <w:szCs w:val="12"/>
        </w:rPr>
        <w:br w:type="page"/>
      </w:r>
    </w:p>
    <w:tbl>
      <w:tblPr>
        <w:tblW w:w="3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60"/>
      </w:tblGrid>
      <w:tr w:rsidR="00D31547" w:rsidRPr="00D31547" w:rsidTr="00AC36B6">
        <w:trPr>
          <w:trHeight w:val="255"/>
          <w:jc w:val="center"/>
        </w:trPr>
        <w:tc>
          <w:tcPr>
            <w:tcW w:w="396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bookmarkStart w:id="1" w:name="RANGE!B1:C11"/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lastRenderedPageBreak/>
              <w:t>Estados Financieros</w:t>
            </w:r>
            <w:bookmarkEnd w:id="1"/>
          </w:p>
        </w:tc>
      </w:tr>
      <w:tr w:rsidR="00D31547" w:rsidRPr="00D31547" w:rsidTr="00AC36B6">
        <w:trPr>
          <w:trHeight w:val="255"/>
          <w:jc w:val="center"/>
        </w:trPr>
        <w:tc>
          <w:tcPr>
            <w:tcW w:w="396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Al mes de Junio 2017</w:t>
            </w:r>
          </w:p>
        </w:tc>
      </w:tr>
      <w:tr w:rsidR="00D31547" w:rsidRPr="00D31547" w:rsidTr="00AC36B6">
        <w:trPr>
          <w:trHeight w:val="255"/>
          <w:jc w:val="center"/>
        </w:trPr>
        <w:tc>
          <w:tcPr>
            <w:tcW w:w="39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D31547" w:rsidRPr="00D31547" w:rsidTr="00AC36B6">
        <w:trPr>
          <w:trHeight w:val="255"/>
          <w:jc w:val="center"/>
        </w:trPr>
        <w:tc>
          <w:tcPr>
            <w:tcW w:w="3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Balance general</w:t>
            </w:r>
          </w:p>
        </w:tc>
      </w:tr>
      <w:tr w:rsidR="00D31547" w:rsidRPr="00D31547" w:rsidTr="00AC36B6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Activo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$900,546.2</w:t>
            </w:r>
          </w:p>
        </w:tc>
      </w:tr>
      <w:tr w:rsidR="00D31547" w:rsidRPr="00D31547" w:rsidTr="00AC36B6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Pasivo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$493,504.3</w:t>
            </w:r>
          </w:p>
        </w:tc>
      </w:tr>
      <w:tr w:rsidR="00D31547" w:rsidRPr="00D31547" w:rsidTr="00AC36B6">
        <w:trPr>
          <w:trHeight w:val="345"/>
          <w:jc w:val="center"/>
        </w:trPr>
        <w:tc>
          <w:tcPr>
            <w:tcW w:w="2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Patrimonio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$407,042.0</w:t>
            </w:r>
          </w:p>
        </w:tc>
      </w:tr>
      <w:tr w:rsidR="00D31547" w:rsidRPr="00D31547" w:rsidTr="00AC36B6">
        <w:trPr>
          <w:trHeight w:val="255"/>
          <w:jc w:val="center"/>
        </w:trPr>
        <w:tc>
          <w:tcPr>
            <w:tcW w:w="3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Estado de Resultados</w:t>
            </w:r>
          </w:p>
        </w:tc>
      </w:tr>
      <w:tr w:rsidR="00D31547" w:rsidRPr="00D31547" w:rsidTr="00AC36B6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Ingresos de Operación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$53,384.4</w:t>
            </w:r>
          </w:p>
        </w:tc>
      </w:tr>
      <w:tr w:rsidR="00D31547" w:rsidRPr="00D31547" w:rsidTr="00AC36B6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Gastos de Operación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$33,612.0</w:t>
            </w:r>
          </w:p>
        </w:tc>
      </w:tr>
      <w:tr w:rsidR="00D31547" w:rsidRPr="00D31547" w:rsidTr="00AC36B6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Superávit del Ejercicio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31547" w:rsidRPr="00D31547" w:rsidRDefault="00D31547" w:rsidP="00D31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D3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$19,772.4</w:t>
            </w:r>
          </w:p>
        </w:tc>
      </w:tr>
    </w:tbl>
    <w:p w:rsidR="00901B8B" w:rsidRPr="00901B8B" w:rsidRDefault="00901B8B" w:rsidP="00C9603D">
      <w:pPr>
        <w:spacing w:after="0" w:line="240" w:lineRule="auto"/>
        <w:ind w:left="3119"/>
        <w:rPr>
          <w:rFonts w:ascii="Arial Narrow" w:eastAsia="Times New Roman" w:hAnsi="Arial Narrow" w:cs="Arial"/>
          <w:sz w:val="8"/>
          <w:szCs w:val="20"/>
        </w:rPr>
      </w:pPr>
    </w:p>
    <w:p w:rsidR="00C9603D" w:rsidRPr="003D43A7" w:rsidRDefault="00C9603D" w:rsidP="00AC36B6">
      <w:pPr>
        <w:spacing w:after="0" w:line="240" w:lineRule="auto"/>
        <w:ind w:left="3261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  <w:r w:rsidR="00901B8B">
        <w:rPr>
          <w:rFonts w:ascii="Arial Narrow" w:eastAsia="Times New Roman" w:hAnsi="Arial Narrow" w:cs="Arial"/>
          <w:sz w:val="14"/>
          <w:szCs w:val="20"/>
        </w:rPr>
        <w:t xml:space="preserve"> </w:t>
      </w: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8D179F" w:rsidRPr="003D43A7" w:rsidRDefault="008D179F" w:rsidP="00894D40">
      <w:pPr>
        <w:ind w:left="426"/>
        <w:jc w:val="center"/>
        <w:rPr>
          <w:rFonts w:ascii="Arial Narrow" w:eastAsia="Times New Roman" w:hAnsi="Arial Narrow" w:cs="Arial"/>
          <w:bCs/>
          <w:sz w:val="16"/>
          <w:szCs w:val="12"/>
        </w:rPr>
      </w:pPr>
    </w:p>
    <w:p w:rsidR="00F37E7C" w:rsidRPr="003D43A7" w:rsidRDefault="00D31547" w:rsidP="00E71E47">
      <w:pPr>
        <w:jc w:val="center"/>
        <w:rPr>
          <w:rFonts w:ascii="Arial Narrow" w:eastAsia="Times New Roman" w:hAnsi="Arial Narrow" w:cs="Arial"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1C30DD4" wp14:editId="6033571E">
            <wp:extent cx="4899212" cy="463952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37E7C" w:rsidRPr="003D43A7" w:rsidSect="00BE6A16">
      <w:pgSz w:w="11907" w:h="16839" w:code="9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A9"/>
    <w:rsid w:val="00001B22"/>
    <w:rsid w:val="0000594E"/>
    <w:rsid w:val="00005F4E"/>
    <w:rsid w:val="00010700"/>
    <w:rsid w:val="00011AB0"/>
    <w:rsid w:val="00015D48"/>
    <w:rsid w:val="00017C0A"/>
    <w:rsid w:val="00017D52"/>
    <w:rsid w:val="00017EC8"/>
    <w:rsid w:val="0002382F"/>
    <w:rsid w:val="000238D3"/>
    <w:rsid w:val="000251A3"/>
    <w:rsid w:val="00033F80"/>
    <w:rsid w:val="00034C90"/>
    <w:rsid w:val="000374C5"/>
    <w:rsid w:val="0003765D"/>
    <w:rsid w:val="00044012"/>
    <w:rsid w:val="00044A3A"/>
    <w:rsid w:val="000450B2"/>
    <w:rsid w:val="00052537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515B"/>
    <w:rsid w:val="000A57B1"/>
    <w:rsid w:val="000B1E96"/>
    <w:rsid w:val="000C4BF3"/>
    <w:rsid w:val="000C65DF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3DA2"/>
    <w:rsid w:val="001462B5"/>
    <w:rsid w:val="00146AD4"/>
    <w:rsid w:val="001500B4"/>
    <w:rsid w:val="00150E5D"/>
    <w:rsid w:val="00154CF8"/>
    <w:rsid w:val="00155146"/>
    <w:rsid w:val="00156DFA"/>
    <w:rsid w:val="00160985"/>
    <w:rsid w:val="00162417"/>
    <w:rsid w:val="00165E9D"/>
    <w:rsid w:val="00167D64"/>
    <w:rsid w:val="00170E60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B1DA0"/>
    <w:rsid w:val="001B1F33"/>
    <w:rsid w:val="001B6AF0"/>
    <w:rsid w:val="001B6F6F"/>
    <w:rsid w:val="001B7458"/>
    <w:rsid w:val="001C3AB6"/>
    <w:rsid w:val="001C40ED"/>
    <w:rsid w:val="001C414D"/>
    <w:rsid w:val="001C5203"/>
    <w:rsid w:val="001C5BDA"/>
    <w:rsid w:val="001D3EF8"/>
    <w:rsid w:val="001D7198"/>
    <w:rsid w:val="001E132D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60BAA"/>
    <w:rsid w:val="0026265B"/>
    <w:rsid w:val="0026303A"/>
    <w:rsid w:val="00263E6B"/>
    <w:rsid w:val="002657F5"/>
    <w:rsid w:val="0027299D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103BE"/>
    <w:rsid w:val="003145F1"/>
    <w:rsid w:val="00317DFE"/>
    <w:rsid w:val="00317E4A"/>
    <w:rsid w:val="003200DB"/>
    <w:rsid w:val="003206F2"/>
    <w:rsid w:val="00322704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15F9"/>
    <w:rsid w:val="003B4671"/>
    <w:rsid w:val="003B7B16"/>
    <w:rsid w:val="003C7465"/>
    <w:rsid w:val="003C77DF"/>
    <w:rsid w:val="003D43A7"/>
    <w:rsid w:val="003D48AB"/>
    <w:rsid w:val="003D6881"/>
    <w:rsid w:val="003E19F7"/>
    <w:rsid w:val="003E1B51"/>
    <w:rsid w:val="003E6E5D"/>
    <w:rsid w:val="003F0130"/>
    <w:rsid w:val="003F141F"/>
    <w:rsid w:val="003F3384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438A"/>
    <w:rsid w:val="004347C7"/>
    <w:rsid w:val="00434D27"/>
    <w:rsid w:val="00436F7E"/>
    <w:rsid w:val="004373B5"/>
    <w:rsid w:val="00446D05"/>
    <w:rsid w:val="004474D9"/>
    <w:rsid w:val="00453BD7"/>
    <w:rsid w:val="004552A9"/>
    <w:rsid w:val="00461466"/>
    <w:rsid w:val="00462518"/>
    <w:rsid w:val="004631CA"/>
    <w:rsid w:val="0046597A"/>
    <w:rsid w:val="00467CA1"/>
    <w:rsid w:val="00471788"/>
    <w:rsid w:val="00475D91"/>
    <w:rsid w:val="004768B7"/>
    <w:rsid w:val="004773F4"/>
    <w:rsid w:val="00482556"/>
    <w:rsid w:val="00483A62"/>
    <w:rsid w:val="00484411"/>
    <w:rsid w:val="0048442F"/>
    <w:rsid w:val="00485DB9"/>
    <w:rsid w:val="00491BCD"/>
    <w:rsid w:val="00494125"/>
    <w:rsid w:val="004947CD"/>
    <w:rsid w:val="004A39C7"/>
    <w:rsid w:val="004A3B0C"/>
    <w:rsid w:val="004A6CF9"/>
    <w:rsid w:val="004B5C2C"/>
    <w:rsid w:val="004B76D2"/>
    <w:rsid w:val="004C47F1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36984"/>
    <w:rsid w:val="00536A63"/>
    <w:rsid w:val="00540B20"/>
    <w:rsid w:val="00542684"/>
    <w:rsid w:val="005454A5"/>
    <w:rsid w:val="00550F06"/>
    <w:rsid w:val="0055332B"/>
    <w:rsid w:val="0055479F"/>
    <w:rsid w:val="00570AD5"/>
    <w:rsid w:val="00571A1A"/>
    <w:rsid w:val="00572791"/>
    <w:rsid w:val="005839B6"/>
    <w:rsid w:val="00586CE7"/>
    <w:rsid w:val="00587CD6"/>
    <w:rsid w:val="0059311C"/>
    <w:rsid w:val="0059341C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7BDE"/>
    <w:rsid w:val="005F15C5"/>
    <w:rsid w:val="005F1D9F"/>
    <w:rsid w:val="005F4A5E"/>
    <w:rsid w:val="005F4B56"/>
    <w:rsid w:val="005F53DD"/>
    <w:rsid w:val="005F7D53"/>
    <w:rsid w:val="00605E73"/>
    <w:rsid w:val="00606012"/>
    <w:rsid w:val="00606D58"/>
    <w:rsid w:val="0060700F"/>
    <w:rsid w:val="00607B30"/>
    <w:rsid w:val="00610DE3"/>
    <w:rsid w:val="00621927"/>
    <w:rsid w:val="006249CC"/>
    <w:rsid w:val="00630CD3"/>
    <w:rsid w:val="0063123B"/>
    <w:rsid w:val="00636E5D"/>
    <w:rsid w:val="0064080A"/>
    <w:rsid w:val="006460C2"/>
    <w:rsid w:val="006464C7"/>
    <w:rsid w:val="006522CD"/>
    <w:rsid w:val="006554C2"/>
    <w:rsid w:val="00662305"/>
    <w:rsid w:val="00666FA3"/>
    <w:rsid w:val="00670F5F"/>
    <w:rsid w:val="0067199A"/>
    <w:rsid w:val="0067794C"/>
    <w:rsid w:val="0068065F"/>
    <w:rsid w:val="00681C79"/>
    <w:rsid w:val="00684223"/>
    <w:rsid w:val="00684DF7"/>
    <w:rsid w:val="0068605B"/>
    <w:rsid w:val="00691BB8"/>
    <w:rsid w:val="0069290E"/>
    <w:rsid w:val="00693428"/>
    <w:rsid w:val="00697044"/>
    <w:rsid w:val="006A0DCA"/>
    <w:rsid w:val="006A1352"/>
    <w:rsid w:val="006A431E"/>
    <w:rsid w:val="006A7F11"/>
    <w:rsid w:val="006B0D20"/>
    <w:rsid w:val="006B25CA"/>
    <w:rsid w:val="006B41F9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13B05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17D8"/>
    <w:rsid w:val="00771BAF"/>
    <w:rsid w:val="00771EEF"/>
    <w:rsid w:val="00777BEB"/>
    <w:rsid w:val="00780CB2"/>
    <w:rsid w:val="00783A19"/>
    <w:rsid w:val="007873EA"/>
    <w:rsid w:val="0079378F"/>
    <w:rsid w:val="007A078B"/>
    <w:rsid w:val="007A1B33"/>
    <w:rsid w:val="007A3C89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10B34"/>
    <w:rsid w:val="00812CB7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554BC"/>
    <w:rsid w:val="00855E83"/>
    <w:rsid w:val="00863A6F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9DA"/>
    <w:rsid w:val="008D7672"/>
    <w:rsid w:val="008D7A5B"/>
    <w:rsid w:val="008E036A"/>
    <w:rsid w:val="008E6E54"/>
    <w:rsid w:val="008F08A1"/>
    <w:rsid w:val="008F1105"/>
    <w:rsid w:val="008F15EA"/>
    <w:rsid w:val="008F2993"/>
    <w:rsid w:val="008F2D24"/>
    <w:rsid w:val="008F3793"/>
    <w:rsid w:val="008F5CEE"/>
    <w:rsid w:val="00901B8B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6B00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C2F98"/>
    <w:rsid w:val="009C784B"/>
    <w:rsid w:val="009C7DF4"/>
    <w:rsid w:val="009E0132"/>
    <w:rsid w:val="009E0147"/>
    <w:rsid w:val="009E3541"/>
    <w:rsid w:val="009F3635"/>
    <w:rsid w:val="009F4242"/>
    <w:rsid w:val="009F5176"/>
    <w:rsid w:val="009F675D"/>
    <w:rsid w:val="00A00415"/>
    <w:rsid w:val="00A01B42"/>
    <w:rsid w:val="00A1008B"/>
    <w:rsid w:val="00A101E5"/>
    <w:rsid w:val="00A12F01"/>
    <w:rsid w:val="00A16A34"/>
    <w:rsid w:val="00A232EF"/>
    <w:rsid w:val="00A34CB5"/>
    <w:rsid w:val="00A4202C"/>
    <w:rsid w:val="00A439FA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3124"/>
    <w:rsid w:val="00A93AA3"/>
    <w:rsid w:val="00AA3B17"/>
    <w:rsid w:val="00AA4547"/>
    <w:rsid w:val="00AA494F"/>
    <w:rsid w:val="00AA7627"/>
    <w:rsid w:val="00AB05C5"/>
    <w:rsid w:val="00AB0E1E"/>
    <w:rsid w:val="00AB2EA5"/>
    <w:rsid w:val="00AB6DA1"/>
    <w:rsid w:val="00AC0C97"/>
    <w:rsid w:val="00AC24D1"/>
    <w:rsid w:val="00AC36B6"/>
    <w:rsid w:val="00AC3CA2"/>
    <w:rsid w:val="00AC5922"/>
    <w:rsid w:val="00AC5E2C"/>
    <w:rsid w:val="00AD22B3"/>
    <w:rsid w:val="00AD488B"/>
    <w:rsid w:val="00AE3839"/>
    <w:rsid w:val="00AE5334"/>
    <w:rsid w:val="00AE5F86"/>
    <w:rsid w:val="00AF0870"/>
    <w:rsid w:val="00AF50AF"/>
    <w:rsid w:val="00AF7D9B"/>
    <w:rsid w:val="00B0082A"/>
    <w:rsid w:val="00B11D0C"/>
    <w:rsid w:val="00B126DB"/>
    <w:rsid w:val="00B12CE5"/>
    <w:rsid w:val="00B16C6C"/>
    <w:rsid w:val="00B20595"/>
    <w:rsid w:val="00B20722"/>
    <w:rsid w:val="00B326A0"/>
    <w:rsid w:val="00B33105"/>
    <w:rsid w:val="00B37AD2"/>
    <w:rsid w:val="00B400AD"/>
    <w:rsid w:val="00B46E73"/>
    <w:rsid w:val="00B56530"/>
    <w:rsid w:val="00B577A8"/>
    <w:rsid w:val="00B76918"/>
    <w:rsid w:val="00B76A66"/>
    <w:rsid w:val="00B8022E"/>
    <w:rsid w:val="00B84796"/>
    <w:rsid w:val="00B85F8B"/>
    <w:rsid w:val="00B8670E"/>
    <w:rsid w:val="00B87044"/>
    <w:rsid w:val="00B9365E"/>
    <w:rsid w:val="00B951CD"/>
    <w:rsid w:val="00BA1179"/>
    <w:rsid w:val="00BA208C"/>
    <w:rsid w:val="00BA27DE"/>
    <w:rsid w:val="00BA2A25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6116"/>
    <w:rsid w:val="00BE28F1"/>
    <w:rsid w:val="00BE4C86"/>
    <w:rsid w:val="00BE6A16"/>
    <w:rsid w:val="00BE7E4D"/>
    <w:rsid w:val="00BF390F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51E2"/>
    <w:rsid w:val="00C87719"/>
    <w:rsid w:val="00C900C5"/>
    <w:rsid w:val="00C909A5"/>
    <w:rsid w:val="00C9603D"/>
    <w:rsid w:val="00C97543"/>
    <w:rsid w:val="00CA56DE"/>
    <w:rsid w:val="00CA595F"/>
    <w:rsid w:val="00CA76B4"/>
    <w:rsid w:val="00CA7A67"/>
    <w:rsid w:val="00CB187F"/>
    <w:rsid w:val="00CB48A2"/>
    <w:rsid w:val="00CB4AC4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6244"/>
    <w:rsid w:val="00D40323"/>
    <w:rsid w:val="00D47B0A"/>
    <w:rsid w:val="00D53E8C"/>
    <w:rsid w:val="00D54B35"/>
    <w:rsid w:val="00D62C40"/>
    <w:rsid w:val="00D702BD"/>
    <w:rsid w:val="00D717F0"/>
    <w:rsid w:val="00D72F6C"/>
    <w:rsid w:val="00D73534"/>
    <w:rsid w:val="00D74297"/>
    <w:rsid w:val="00D80502"/>
    <w:rsid w:val="00D87936"/>
    <w:rsid w:val="00D94C69"/>
    <w:rsid w:val="00D959AB"/>
    <w:rsid w:val="00D9695A"/>
    <w:rsid w:val="00D96D47"/>
    <w:rsid w:val="00D970B6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3654"/>
    <w:rsid w:val="00DF4FD0"/>
    <w:rsid w:val="00DF6401"/>
    <w:rsid w:val="00E02A65"/>
    <w:rsid w:val="00E04C85"/>
    <w:rsid w:val="00E1031A"/>
    <w:rsid w:val="00E13BDE"/>
    <w:rsid w:val="00E13E6A"/>
    <w:rsid w:val="00E16800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2B89"/>
    <w:rsid w:val="00E4387A"/>
    <w:rsid w:val="00E43DB6"/>
    <w:rsid w:val="00E4467D"/>
    <w:rsid w:val="00E478AC"/>
    <w:rsid w:val="00E5085D"/>
    <w:rsid w:val="00E52667"/>
    <w:rsid w:val="00E54012"/>
    <w:rsid w:val="00E562C9"/>
    <w:rsid w:val="00E5733D"/>
    <w:rsid w:val="00E5736A"/>
    <w:rsid w:val="00E654A9"/>
    <w:rsid w:val="00E67DB1"/>
    <w:rsid w:val="00E710BE"/>
    <w:rsid w:val="00E71E47"/>
    <w:rsid w:val="00E77BB3"/>
    <w:rsid w:val="00E82D68"/>
    <w:rsid w:val="00E8355B"/>
    <w:rsid w:val="00E83BCA"/>
    <w:rsid w:val="00E865E5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D0824"/>
    <w:rsid w:val="00ED2EE2"/>
    <w:rsid w:val="00ED5003"/>
    <w:rsid w:val="00EE114C"/>
    <w:rsid w:val="00EF4CF7"/>
    <w:rsid w:val="00EF6107"/>
    <w:rsid w:val="00EF63B8"/>
    <w:rsid w:val="00F01EC7"/>
    <w:rsid w:val="00F02386"/>
    <w:rsid w:val="00F13ECC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4F34"/>
    <w:rsid w:val="00FA599E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SV"/>
              <a:t>Créditos Otorgados</a:t>
            </a:r>
          </a:p>
          <a:p>
            <a:pPr>
              <a:defRPr/>
            </a:pPr>
            <a:r>
              <a:rPr lang="es-SV"/>
              <a:t>Enero - junio 2017</a:t>
            </a:r>
          </a:p>
        </c:rich>
      </c:tx>
      <c:layout>
        <c:manualLayout>
          <c:xMode val="edge"/>
          <c:yMode val="edge"/>
          <c:x val="0.3752158510389017"/>
          <c:y val="4.8369874469772728E-2"/>
        </c:manualLayout>
      </c:layout>
      <c:overlay val="1"/>
    </c:title>
    <c:autoTitleDeleted val="0"/>
    <c:view3D>
      <c:rotX val="70"/>
      <c:hPercent val="5"/>
      <c:rotY val="90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848733224853302"/>
          <c:y val="0.23741572404041797"/>
          <c:w val="0.55294851498567521"/>
          <c:h val="0.48604424595647827"/>
        </c:manualLayout>
      </c:layout>
      <c:pie3DChart>
        <c:varyColors val="1"/>
        <c:ser>
          <c:idx val="0"/>
          <c:order val="0"/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explosion val="7"/>
          <c:dPt>
            <c:idx val="0"/>
            <c:bubble3D val="0"/>
            <c:explosion val="0"/>
            <c:spPr>
              <a:solidFill>
                <a:schemeClr val="tx2">
                  <a:lumMod val="20000"/>
                  <a:lumOff val="8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41-4266-B9FF-36B576B5B0F4}"/>
              </c:ext>
            </c:extLst>
          </c:dPt>
          <c:dPt>
            <c:idx val="1"/>
            <c:bubble3D val="0"/>
            <c:explosion val="0"/>
            <c:spPr>
              <a:solidFill>
                <a:schemeClr val="tx2">
                  <a:lumMod val="60000"/>
                  <a:lumOff val="4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41-4266-B9FF-36B576B5B0F4}"/>
              </c:ext>
            </c:extLst>
          </c:dPt>
          <c:dPt>
            <c:idx val="2"/>
            <c:bubble3D val="0"/>
            <c:explosion val="0"/>
            <c:spPr>
              <a:solidFill>
                <a:srgbClr val="66FFFF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41-4266-B9FF-36B576B5B0F4}"/>
              </c:ext>
            </c:extLst>
          </c:dPt>
          <c:dPt>
            <c:idx val="3"/>
            <c:bubble3D val="0"/>
            <c:explosion val="0"/>
            <c:spPr>
              <a:solidFill>
                <a:schemeClr val="bg1">
                  <a:lumMod val="65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041-4266-B9FF-36B576B5B0F4}"/>
              </c:ext>
            </c:extLst>
          </c:dPt>
          <c:dLbls>
            <c:dLbl>
              <c:idx val="0"/>
              <c:layout>
                <c:manualLayout>
                  <c:x val="-6.2214086673530358E-2"/>
                  <c:y val="1.368676069938269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41-4266-B9FF-36B576B5B0F4}"/>
                </c:ext>
              </c:extLst>
            </c:dLbl>
            <c:dLbl>
              <c:idx val="1"/>
              <c:layout>
                <c:manualLayout>
                  <c:x val="7.5175354730515842E-2"/>
                  <c:y val="-6.2959099217160391E-2"/>
                </c:manualLayout>
              </c:layout>
              <c:spPr/>
              <c:txPr>
                <a:bodyPr/>
                <a:lstStyle/>
                <a:p>
                  <a:pPr algn="ctr">
                    <a:defRPr sz="1100"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41-4266-B9FF-36B576B5B0F4}"/>
                </c:ext>
              </c:extLst>
            </c:dLbl>
            <c:dLbl>
              <c:idx val="2"/>
              <c:layout>
                <c:manualLayout>
                  <c:x val="-4.6660565005147765E-2"/>
                  <c:y val="4.10602820981480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41-4266-B9FF-36B576B5B0F4}"/>
                </c:ext>
              </c:extLst>
            </c:dLbl>
            <c:dLbl>
              <c:idx val="3"/>
              <c:layout>
                <c:manualLayout>
                  <c:x val="-7.7767608341912948E-3"/>
                  <c:y val="8.212056419629616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041-4266-B9FF-36B576B5B0F4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041-4266-B9FF-36B576B5B0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722</c:v>
                </c:pt>
                <c:pt idx="1">
                  <c:v>1762</c:v>
                </c:pt>
                <c:pt idx="2">
                  <c:v>346</c:v>
                </c:pt>
                <c:pt idx="3">
                  <c:v>195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041-4266-B9FF-36B576B5B0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 pitchFamily="34" charset="0"/>
          <a:ea typeface="Calibri"/>
          <a:cs typeface="Calibri" pitchFamily="34" charset="0"/>
        </a:defRPr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907A1D-1080-4DBA-9EFD-90F4CD02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8844</Characters>
  <Application>Microsoft Office Word</Application>
  <DocSecurity>4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2015-05-25T16:27:00Z</cp:lastPrinted>
  <dcterms:created xsi:type="dcterms:W3CDTF">2017-09-12T19:34:00Z</dcterms:created>
  <dcterms:modified xsi:type="dcterms:W3CDTF">2017-09-12T19:34:00Z</dcterms:modified>
</cp:coreProperties>
</file>