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4289A" w14:textId="77777777" w:rsidR="00F77D3E" w:rsidRDefault="00F77D3E" w:rsidP="00FA532C">
      <w:pPr>
        <w:spacing w:after="0" w:line="240" w:lineRule="auto"/>
        <w:jc w:val="center"/>
        <w:rPr>
          <w:rFonts w:eastAsia="Times New Roman" w:cs="Times New Roman"/>
          <w:b/>
          <w:sz w:val="24"/>
          <w:szCs w:val="24"/>
          <w:lang w:eastAsia="es-SV"/>
        </w:rPr>
      </w:pPr>
    </w:p>
    <w:p w14:paraId="36664AED" w14:textId="77777777" w:rsidR="00F77D3E" w:rsidRDefault="00F77D3E" w:rsidP="00FA532C">
      <w:pPr>
        <w:spacing w:after="0" w:line="240" w:lineRule="auto"/>
        <w:jc w:val="center"/>
        <w:rPr>
          <w:rFonts w:eastAsia="Times New Roman" w:cs="Times New Roman"/>
          <w:b/>
          <w:sz w:val="24"/>
          <w:szCs w:val="24"/>
          <w:lang w:eastAsia="es-SV"/>
        </w:rPr>
      </w:pPr>
    </w:p>
    <w:p w14:paraId="0D553BAB" w14:textId="77777777" w:rsidR="00F77D3E" w:rsidRDefault="00F77D3E" w:rsidP="00FA532C">
      <w:pPr>
        <w:spacing w:after="0" w:line="240" w:lineRule="auto"/>
        <w:jc w:val="center"/>
        <w:rPr>
          <w:rFonts w:eastAsia="Times New Roman" w:cs="Times New Roman"/>
          <w:b/>
          <w:sz w:val="24"/>
          <w:szCs w:val="24"/>
          <w:lang w:eastAsia="es-SV"/>
        </w:rPr>
      </w:pPr>
    </w:p>
    <w:p w14:paraId="19DED33C" w14:textId="77777777" w:rsidR="00F77D3E" w:rsidRDefault="00F77D3E" w:rsidP="00F77D3E">
      <w:pPr>
        <w:spacing w:after="0" w:line="240" w:lineRule="auto"/>
        <w:jc w:val="center"/>
        <w:rPr>
          <w:rStyle w:val="fontstyle01"/>
        </w:rPr>
      </w:pPr>
      <w:r>
        <w:rPr>
          <w:rStyle w:val="fontstyle01"/>
        </w:rPr>
        <w:t>Documentos que la ley vigente obliga a mantener bajo reserva</w:t>
      </w:r>
      <w:bookmarkStart w:id="0" w:name="_GoBack"/>
      <w:bookmarkEnd w:id="0"/>
    </w:p>
    <w:p w14:paraId="145A5C8C" w14:textId="77777777" w:rsidR="00F77D3E" w:rsidRDefault="00F77D3E" w:rsidP="00F77D3E">
      <w:pPr>
        <w:spacing w:after="0" w:line="240" w:lineRule="auto"/>
        <w:jc w:val="both"/>
        <w:rPr>
          <w:rFonts w:eastAsia="Times New Roman" w:cs="Times New Roman"/>
          <w:b/>
          <w:sz w:val="24"/>
          <w:szCs w:val="24"/>
          <w:lang w:eastAsia="es-SV"/>
        </w:rPr>
      </w:pPr>
      <w:r>
        <w:rPr>
          <w:rFonts w:ascii="TimesNewRomanPS-BoldMT" w:hAnsi="TimesNewRomanPS-BoldMT"/>
          <w:b/>
          <w:bCs/>
          <w:color w:val="000000"/>
          <w:sz w:val="30"/>
          <w:szCs w:val="30"/>
        </w:rPr>
        <w:br/>
      </w:r>
      <w:r>
        <w:rPr>
          <w:rStyle w:val="fontstyle21"/>
        </w:rPr>
        <w:t>El Índice de Información Reservada que a continuación se detalla ha sido elaborado en base a lo contemplado</w:t>
      </w:r>
      <w:r>
        <w:rPr>
          <w:rFonts w:ascii="TimesNewRomanPSMT" w:hAnsi="TimesNewRomanPSMT"/>
          <w:color w:val="000000"/>
          <w:sz w:val="30"/>
          <w:szCs w:val="30"/>
        </w:rPr>
        <w:br/>
      </w:r>
      <w:r>
        <w:rPr>
          <w:rStyle w:val="fontstyle21"/>
        </w:rPr>
        <w:t>en la Ley de Acceso a la Información Pública (LAIP), publicada en el Diario Oficial de fecha 8 de abril de</w:t>
      </w:r>
      <w:r>
        <w:rPr>
          <w:rFonts w:ascii="TimesNewRomanPSMT" w:hAnsi="TimesNewRomanPSMT"/>
          <w:color w:val="000000"/>
          <w:sz w:val="30"/>
          <w:szCs w:val="30"/>
        </w:rPr>
        <w:br/>
      </w:r>
      <w:r>
        <w:rPr>
          <w:rStyle w:val="fontstyle21"/>
        </w:rPr>
        <w:t>2011, y cuya fecha de entrada en vigencia es el 8 de mayo de 2011.</w:t>
      </w:r>
      <w:r>
        <w:rPr>
          <w:rFonts w:ascii="TimesNewRomanPSMT" w:hAnsi="TimesNewRomanPSMT"/>
          <w:color w:val="000000"/>
          <w:sz w:val="30"/>
          <w:szCs w:val="30"/>
        </w:rPr>
        <w:br/>
      </w:r>
      <w:r>
        <w:rPr>
          <w:rStyle w:val="fontstyle21"/>
        </w:rPr>
        <w:t>Los documentos reservados que obliga la LAIP están contempladas en el art. 19, Capítulo II “Información</w:t>
      </w:r>
      <w:r>
        <w:rPr>
          <w:rFonts w:ascii="TimesNewRomanPSMT" w:hAnsi="TimesNewRomanPSMT"/>
          <w:color w:val="000000"/>
          <w:sz w:val="30"/>
          <w:szCs w:val="30"/>
        </w:rPr>
        <w:br/>
      </w:r>
      <w:r>
        <w:rPr>
          <w:rStyle w:val="fontstyle21"/>
        </w:rPr>
        <w:t>Reservada”:</w:t>
      </w:r>
      <w:r>
        <w:rPr>
          <w:rFonts w:ascii="TimesNewRomanPSMT" w:hAnsi="TimesNewRomanPSMT"/>
          <w:color w:val="000000"/>
          <w:sz w:val="30"/>
          <w:szCs w:val="30"/>
        </w:rPr>
        <w:br/>
      </w:r>
      <w:r>
        <w:rPr>
          <w:rStyle w:val="fontstyle21"/>
        </w:rPr>
        <w:t>Art. 19. Es información reservada:</w:t>
      </w:r>
      <w:r>
        <w:rPr>
          <w:rStyle w:val="fontstyle31"/>
          <w:rFonts w:ascii="MS Gothic" w:hAnsi="MS Gothic" w:cs="MS Gothic"/>
        </w:rPr>
        <w:t> </w:t>
      </w:r>
      <w:r>
        <w:rPr>
          <w:rStyle w:val="fontstyle21"/>
        </w:rPr>
        <w:t>a. Los planes militares secretos y las negociaciones políticas a que se refiere</w:t>
      </w:r>
      <w:r>
        <w:rPr>
          <w:rFonts w:ascii="TimesNewRomanPSMT" w:hAnsi="TimesNewRomanPSMT"/>
          <w:color w:val="000000"/>
          <w:sz w:val="30"/>
          <w:szCs w:val="30"/>
        </w:rPr>
        <w:br/>
      </w:r>
      <w:r>
        <w:rPr>
          <w:rStyle w:val="fontstyle21"/>
        </w:rPr>
        <w:t>el artículo 168 ordinal 7o de la Constitución.</w:t>
      </w:r>
      <w:r>
        <w:rPr>
          <w:rStyle w:val="fontstyle31"/>
          <w:rFonts w:ascii="MS Gothic" w:hAnsi="MS Gothic" w:cs="MS Gothic"/>
        </w:rPr>
        <w:t> </w:t>
      </w:r>
      <w:r>
        <w:rPr>
          <w:rStyle w:val="fontstyle21"/>
        </w:rPr>
        <w:t>b. La que perjudique o ponga en riesgo la defensa nacional y la</w:t>
      </w:r>
      <w:r>
        <w:rPr>
          <w:rFonts w:ascii="TimesNewRomanPSMT" w:hAnsi="TimesNewRomanPSMT"/>
          <w:color w:val="000000"/>
          <w:sz w:val="30"/>
          <w:szCs w:val="30"/>
        </w:rPr>
        <w:br/>
      </w:r>
      <w:r>
        <w:rPr>
          <w:rStyle w:val="fontstyle21"/>
        </w:rPr>
        <w:t>seguridad pública.</w:t>
      </w:r>
      <w:r>
        <w:rPr>
          <w:rStyle w:val="fontstyle31"/>
          <w:rFonts w:ascii="MS Gothic" w:hAnsi="MS Gothic" w:cs="MS Gothic"/>
        </w:rPr>
        <w:t> </w:t>
      </w:r>
      <w:r>
        <w:rPr>
          <w:rStyle w:val="fontstyle21"/>
        </w:rPr>
        <w:t>c. La que menoscabe las relaciones internacionales o la conducción de negociaciones</w:t>
      </w:r>
      <w:r>
        <w:rPr>
          <w:rFonts w:ascii="TimesNewRomanPSMT" w:hAnsi="TimesNewRomanPSMT"/>
          <w:color w:val="000000"/>
          <w:sz w:val="30"/>
          <w:szCs w:val="30"/>
        </w:rPr>
        <w:br/>
      </w:r>
      <w:r>
        <w:rPr>
          <w:rStyle w:val="fontstyle21"/>
        </w:rPr>
        <w:t>diplomáticas del país.</w:t>
      </w:r>
      <w:r>
        <w:rPr>
          <w:rStyle w:val="fontstyle31"/>
          <w:rFonts w:ascii="MS Gothic" w:hAnsi="MS Gothic" w:cs="MS Gothic"/>
        </w:rPr>
        <w:t> </w:t>
      </w:r>
      <w:r>
        <w:rPr>
          <w:rStyle w:val="fontstyle21"/>
        </w:rPr>
        <w:t>d. La que ponga en peligro evidente la vida, la seguridad o la salud de cualquier</w:t>
      </w:r>
      <w:r>
        <w:rPr>
          <w:rFonts w:ascii="TimesNewRomanPSMT" w:hAnsi="TimesNewRomanPSMT"/>
          <w:color w:val="000000"/>
          <w:sz w:val="30"/>
          <w:szCs w:val="30"/>
        </w:rPr>
        <w:br/>
      </w:r>
      <w:r>
        <w:rPr>
          <w:rStyle w:val="fontstyle21"/>
        </w:rPr>
        <w:t>persona.</w:t>
      </w:r>
      <w:r>
        <w:rPr>
          <w:rStyle w:val="fontstyle31"/>
          <w:rFonts w:ascii="MS Gothic" w:hAnsi="MS Gothic" w:cs="MS Gothic"/>
        </w:rPr>
        <w:t> </w:t>
      </w:r>
      <w:r>
        <w:rPr>
          <w:rStyle w:val="fontstyle21"/>
        </w:rPr>
        <w:t>e. La que contenga opiniones o recomendaciones que formen parte del proceso deliberativo de los</w:t>
      </w:r>
      <w:r>
        <w:rPr>
          <w:rFonts w:ascii="TimesNewRomanPSMT" w:hAnsi="TimesNewRomanPSMT"/>
          <w:color w:val="000000"/>
          <w:sz w:val="30"/>
          <w:szCs w:val="30"/>
        </w:rPr>
        <w:br/>
      </w:r>
      <w:r>
        <w:rPr>
          <w:rStyle w:val="fontstyle21"/>
        </w:rPr>
        <w:t>servidores públicos, en tanto no sea adoptada la decisión definitiva.</w:t>
      </w:r>
      <w:r>
        <w:rPr>
          <w:rStyle w:val="fontstyle31"/>
          <w:rFonts w:ascii="MS Gothic" w:hAnsi="MS Gothic" w:cs="MS Gothic"/>
        </w:rPr>
        <w:t> </w:t>
      </w:r>
      <w:r>
        <w:rPr>
          <w:rStyle w:val="fontstyle21"/>
        </w:rPr>
        <w:t>f. La que causare un serio perjuicio en la</w:t>
      </w:r>
      <w:r>
        <w:rPr>
          <w:rFonts w:ascii="TimesNewRomanPSMT" w:hAnsi="TimesNewRomanPSMT"/>
          <w:color w:val="000000"/>
          <w:sz w:val="30"/>
          <w:szCs w:val="30"/>
        </w:rPr>
        <w:br/>
      </w:r>
      <w:r>
        <w:rPr>
          <w:rStyle w:val="fontstyle21"/>
        </w:rPr>
        <w:t>prevención, investigación o persecución de actos ilícitos, en la administración de justicia o en la verificación</w:t>
      </w:r>
      <w:r>
        <w:rPr>
          <w:rFonts w:ascii="TimesNewRomanPSMT" w:hAnsi="TimesNewRomanPSMT"/>
          <w:color w:val="000000"/>
          <w:sz w:val="30"/>
          <w:szCs w:val="30"/>
        </w:rPr>
        <w:br/>
      </w:r>
      <w:r>
        <w:rPr>
          <w:rStyle w:val="fontstyle21"/>
        </w:rPr>
        <w:t>del cumplimiento de las leyes.</w:t>
      </w:r>
      <w:r>
        <w:rPr>
          <w:rStyle w:val="fontstyle31"/>
          <w:rFonts w:ascii="MS Gothic" w:hAnsi="MS Gothic" w:cs="MS Gothic"/>
        </w:rPr>
        <w:t> </w:t>
      </w:r>
      <w:r>
        <w:rPr>
          <w:rStyle w:val="fontstyle21"/>
        </w:rPr>
        <w:t>g. La que comprometiere las estrategias y funciones estatales en procedimientos</w:t>
      </w:r>
      <w:r>
        <w:rPr>
          <w:rFonts w:ascii="TimesNewRomanPSMT" w:hAnsi="TimesNewRomanPSMT"/>
          <w:color w:val="000000"/>
          <w:sz w:val="30"/>
          <w:szCs w:val="30"/>
        </w:rPr>
        <w:br/>
      </w:r>
      <w:r>
        <w:rPr>
          <w:rStyle w:val="fontstyle21"/>
        </w:rPr>
        <w:t>judiciales o administrativos en curso.</w:t>
      </w:r>
      <w:r>
        <w:rPr>
          <w:rStyle w:val="fontstyle31"/>
          <w:rFonts w:ascii="MS Gothic" w:hAnsi="MS Gothic" w:cs="MS Gothic"/>
        </w:rPr>
        <w:t> </w:t>
      </w:r>
      <w:r>
        <w:rPr>
          <w:rStyle w:val="fontstyle21"/>
        </w:rPr>
        <w:t>h. La que pueda generar una ventaja indebida a una persona en perjuicio</w:t>
      </w:r>
      <w:r>
        <w:rPr>
          <w:rFonts w:ascii="TimesNewRomanPSMT" w:hAnsi="TimesNewRomanPSMT"/>
          <w:color w:val="000000"/>
          <w:sz w:val="30"/>
          <w:szCs w:val="30"/>
        </w:rPr>
        <w:br/>
      </w:r>
      <w:r>
        <w:rPr>
          <w:rStyle w:val="fontstyle21"/>
        </w:rPr>
        <w:t>de un tercero.</w:t>
      </w:r>
      <w:r>
        <w:rPr>
          <w:rStyle w:val="fontstyle31"/>
          <w:rFonts w:ascii="MS Gothic" w:hAnsi="MS Gothic" w:cs="MS Gothic"/>
        </w:rPr>
        <w:t> </w:t>
      </w:r>
      <w:r>
        <w:rPr>
          <w:rStyle w:val="fontstyle21"/>
        </w:rPr>
        <w:t>No podrá invocarse el carácter de reservado cuando se trate de la investigación de violaciones</w:t>
      </w:r>
      <w:r>
        <w:rPr>
          <w:rFonts w:ascii="TimesNewRomanPSMT" w:hAnsi="TimesNewRomanPSMT"/>
          <w:color w:val="000000"/>
          <w:sz w:val="30"/>
          <w:szCs w:val="30"/>
        </w:rPr>
        <w:br/>
      </w:r>
      <w:r>
        <w:rPr>
          <w:rStyle w:val="fontstyle21"/>
        </w:rPr>
        <w:t>graves de derechos fundamentales o delitos de trascendencia internacional.</w:t>
      </w:r>
      <w:r>
        <w:rPr>
          <w:rFonts w:ascii="TimesNewRomanPSMT" w:hAnsi="TimesNewRomanPSMT"/>
          <w:color w:val="000000"/>
          <w:sz w:val="30"/>
          <w:szCs w:val="30"/>
        </w:rPr>
        <w:br/>
      </w:r>
      <w:r>
        <w:rPr>
          <w:rStyle w:val="fontstyle21"/>
        </w:rPr>
        <w:t>Así mismo, otras leyes vigentes en el país ya indican qué documentos deben tener carácter de reserva, mismos</w:t>
      </w:r>
      <w:r>
        <w:rPr>
          <w:rFonts w:ascii="TimesNewRomanPSMT" w:hAnsi="TimesNewRomanPSMT"/>
          <w:color w:val="000000"/>
          <w:sz w:val="30"/>
          <w:szCs w:val="30"/>
        </w:rPr>
        <w:br/>
      </w:r>
      <w:r>
        <w:rPr>
          <w:rStyle w:val="fontstyle21"/>
        </w:rPr>
        <w:t>que también han sido incluidos en la LAIP.</w:t>
      </w:r>
    </w:p>
    <w:p w14:paraId="699D1FBA" w14:textId="77777777" w:rsidR="00F77D3E" w:rsidRDefault="00F77D3E" w:rsidP="00F77D3E">
      <w:pPr>
        <w:spacing w:after="0" w:line="240" w:lineRule="auto"/>
        <w:jc w:val="both"/>
        <w:rPr>
          <w:rFonts w:eastAsia="Times New Roman" w:cs="Times New Roman"/>
          <w:b/>
          <w:sz w:val="24"/>
          <w:szCs w:val="24"/>
          <w:lang w:eastAsia="es-SV"/>
        </w:rPr>
      </w:pPr>
    </w:p>
    <w:p w14:paraId="4BD71D9A" w14:textId="77777777" w:rsidR="00F77D3E" w:rsidRDefault="00F77D3E" w:rsidP="00F77D3E">
      <w:pPr>
        <w:spacing w:after="0" w:line="240" w:lineRule="auto"/>
        <w:jc w:val="both"/>
        <w:rPr>
          <w:rFonts w:eastAsia="Times New Roman" w:cs="Times New Roman"/>
          <w:b/>
          <w:sz w:val="24"/>
          <w:szCs w:val="24"/>
          <w:lang w:eastAsia="es-SV"/>
        </w:rPr>
      </w:pPr>
    </w:p>
    <w:p w14:paraId="16978087" w14:textId="77777777" w:rsidR="00F77D3E" w:rsidRDefault="00F77D3E" w:rsidP="00F77D3E">
      <w:pPr>
        <w:spacing w:after="0" w:line="240" w:lineRule="auto"/>
        <w:jc w:val="both"/>
        <w:rPr>
          <w:rFonts w:eastAsia="Times New Roman" w:cs="Times New Roman"/>
          <w:b/>
          <w:sz w:val="24"/>
          <w:szCs w:val="24"/>
          <w:lang w:eastAsia="es-SV"/>
        </w:rPr>
      </w:pPr>
    </w:p>
    <w:p w14:paraId="4D2A7DE1" w14:textId="77777777" w:rsidR="00F77D3E" w:rsidRDefault="00F77D3E" w:rsidP="00F77D3E">
      <w:pPr>
        <w:spacing w:after="0" w:line="240" w:lineRule="auto"/>
        <w:jc w:val="both"/>
        <w:rPr>
          <w:rFonts w:eastAsia="Times New Roman" w:cs="Times New Roman"/>
          <w:b/>
          <w:sz w:val="24"/>
          <w:szCs w:val="24"/>
          <w:lang w:eastAsia="es-SV"/>
        </w:rPr>
      </w:pPr>
    </w:p>
    <w:p w14:paraId="722BFB79" w14:textId="77777777" w:rsidR="00F77D3E" w:rsidRDefault="00F77D3E" w:rsidP="00FA532C">
      <w:pPr>
        <w:spacing w:after="0" w:line="240" w:lineRule="auto"/>
        <w:jc w:val="center"/>
        <w:rPr>
          <w:rFonts w:eastAsia="Times New Roman" w:cs="Times New Roman"/>
          <w:b/>
          <w:sz w:val="24"/>
          <w:szCs w:val="24"/>
          <w:lang w:eastAsia="es-SV"/>
        </w:rPr>
      </w:pPr>
    </w:p>
    <w:p w14:paraId="1C5B4FE3" w14:textId="77777777" w:rsidR="00F77D3E" w:rsidRDefault="00F77D3E" w:rsidP="00FA532C">
      <w:pPr>
        <w:spacing w:after="0" w:line="240" w:lineRule="auto"/>
        <w:jc w:val="center"/>
        <w:rPr>
          <w:rFonts w:eastAsia="Times New Roman" w:cs="Times New Roman"/>
          <w:b/>
          <w:sz w:val="24"/>
          <w:szCs w:val="24"/>
          <w:lang w:eastAsia="es-SV"/>
        </w:rPr>
      </w:pPr>
    </w:p>
    <w:p w14:paraId="761485E9" w14:textId="77777777" w:rsidR="00F77D3E" w:rsidRDefault="00F77D3E" w:rsidP="00F77D3E">
      <w:pPr>
        <w:spacing w:after="0" w:line="240" w:lineRule="auto"/>
        <w:rPr>
          <w:rFonts w:eastAsia="Times New Roman" w:cs="Times New Roman"/>
          <w:b/>
          <w:sz w:val="24"/>
          <w:szCs w:val="24"/>
          <w:lang w:eastAsia="es-SV"/>
        </w:rPr>
      </w:pPr>
    </w:p>
    <w:p w14:paraId="0C6242AB" w14:textId="77777777" w:rsidR="00F77D3E" w:rsidRDefault="00F77D3E" w:rsidP="00F77D3E">
      <w:pPr>
        <w:spacing w:after="0" w:line="240" w:lineRule="auto"/>
        <w:jc w:val="center"/>
        <w:rPr>
          <w:rFonts w:eastAsia="Times New Roman" w:cs="Times New Roman"/>
          <w:b/>
          <w:sz w:val="24"/>
          <w:szCs w:val="24"/>
          <w:lang w:eastAsia="es-SV"/>
        </w:rPr>
      </w:pPr>
      <w:r>
        <w:rPr>
          <w:rFonts w:eastAsia="Times New Roman" w:cs="Times New Roman"/>
          <w:b/>
          <w:sz w:val="24"/>
          <w:szCs w:val="24"/>
          <w:lang w:eastAsia="es-SV"/>
        </w:rPr>
        <w:t>GERENCIA LEGAL</w:t>
      </w:r>
    </w:p>
    <w:p w14:paraId="30A459E3" w14:textId="77777777" w:rsidR="00F77D3E" w:rsidRDefault="00F77D3E" w:rsidP="00FA532C">
      <w:pPr>
        <w:spacing w:after="0" w:line="240" w:lineRule="auto"/>
        <w:jc w:val="center"/>
        <w:rPr>
          <w:rFonts w:eastAsia="Times New Roman" w:cs="Times New Roman"/>
          <w:b/>
          <w:sz w:val="24"/>
          <w:szCs w:val="24"/>
          <w:lang w:eastAsia="es-SV"/>
        </w:rPr>
      </w:pPr>
    </w:p>
    <w:tbl>
      <w:tblPr>
        <w:tblpPr w:leftFromText="141" w:rightFromText="141" w:vertAnchor="page" w:horzAnchor="margin" w:tblpY="2379"/>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11"/>
        <w:gridCol w:w="2028"/>
        <w:gridCol w:w="1643"/>
        <w:gridCol w:w="1022"/>
        <w:gridCol w:w="1170"/>
        <w:gridCol w:w="1701"/>
        <w:gridCol w:w="1843"/>
        <w:gridCol w:w="1839"/>
        <w:gridCol w:w="1705"/>
      </w:tblGrid>
      <w:tr w:rsidR="00F77D3E" w:rsidRPr="00857919" w14:paraId="0E8D19F8" w14:textId="77777777" w:rsidTr="00F77D3E">
        <w:trPr>
          <w:trHeight w:val="578"/>
        </w:trPr>
        <w:tc>
          <w:tcPr>
            <w:tcW w:w="511" w:type="dxa"/>
            <w:vMerge w:val="restart"/>
            <w:tcBorders>
              <w:top w:val="single" w:sz="4" w:space="0" w:color="auto"/>
              <w:left w:val="single" w:sz="4" w:space="0" w:color="auto"/>
              <w:right w:val="single" w:sz="4" w:space="0" w:color="auto"/>
            </w:tcBorders>
            <w:vAlign w:val="center"/>
            <w:hideMark/>
          </w:tcPr>
          <w:p w14:paraId="2C19230C" w14:textId="77777777" w:rsidR="00F77D3E" w:rsidRPr="00806933" w:rsidRDefault="00F77D3E" w:rsidP="00F77D3E">
            <w:pPr>
              <w:spacing w:after="0" w:line="240" w:lineRule="auto"/>
              <w:rPr>
                <w:rFonts w:eastAsia="Times New Roman" w:cs="Times New Roman"/>
                <w:b/>
                <w:sz w:val="24"/>
                <w:szCs w:val="24"/>
                <w:lang w:eastAsia="es-SV"/>
              </w:rPr>
            </w:pPr>
            <w:r w:rsidRPr="00806933">
              <w:rPr>
                <w:rFonts w:eastAsia="Times New Roman" w:cs="Times New Roman"/>
                <w:b/>
                <w:bCs/>
                <w:color w:val="000000"/>
                <w:sz w:val="20"/>
                <w:szCs w:val="20"/>
                <w:lang w:eastAsia="es-SV"/>
              </w:rPr>
              <w:t xml:space="preserve">No. </w:t>
            </w:r>
          </w:p>
        </w:tc>
        <w:tc>
          <w:tcPr>
            <w:tcW w:w="2028" w:type="dxa"/>
            <w:vMerge w:val="restart"/>
            <w:tcBorders>
              <w:top w:val="single" w:sz="4" w:space="0" w:color="auto"/>
              <w:left w:val="single" w:sz="4" w:space="0" w:color="auto"/>
              <w:right w:val="single" w:sz="4" w:space="0" w:color="auto"/>
            </w:tcBorders>
            <w:vAlign w:val="center"/>
            <w:hideMark/>
          </w:tcPr>
          <w:p w14:paraId="5B624512" w14:textId="77777777" w:rsidR="00F77D3E" w:rsidRPr="00806933" w:rsidRDefault="00F77D3E" w:rsidP="00F77D3E">
            <w:pPr>
              <w:spacing w:after="0" w:line="240" w:lineRule="auto"/>
              <w:jc w:val="center"/>
              <w:rPr>
                <w:rFonts w:eastAsia="Times New Roman" w:cs="Times New Roman"/>
                <w:b/>
                <w:sz w:val="24"/>
                <w:szCs w:val="24"/>
                <w:lang w:eastAsia="es-SV"/>
              </w:rPr>
            </w:pPr>
            <w:r w:rsidRPr="00806933">
              <w:rPr>
                <w:rFonts w:eastAsia="Times New Roman" w:cs="Times New Roman"/>
                <w:b/>
                <w:bCs/>
                <w:color w:val="000000"/>
                <w:sz w:val="20"/>
                <w:szCs w:val="20"/>
                <w:lang w:eastAsia="es-SV"/>
              </w:rPr>
              <w:t>UNIDAD</w:t>
            </w:r>
            <w:r w:rsidRPr="00806933">
              <w:rPr>
                <w:rFonts w:eastAsia="Times New Roman" w:cs="Times New Roman"/>
                <w:b/>
                <w:bCs/>
                <w:color w:val="000000"/>
                <w:sz w:val="20"/>
                <w:szCs w:val="20"/>
                <w:lang w:eastAsia="es-SV"/>
              </w:rPr>
              <w:br/>
              <w:t>ADMINISTRATIVA</w:t>
            </w:r>
          </w:p>
        </w:tc>
        <w:tc>
          <w:tcPr>
            <w:tcW w:w="1643" w:type="dxa"/>
            <w:vMerge w:val="restart"/>
            <w:tcBorders>
              <w:top w:val="single" w:sz="4" w:space="0" w:color="auto"/>
              <w:left w:val="single" w:sz="4" w:space="0" w:color="auto"/>
              <w:right w:val="single" w:sz="4" w:space="0" w:color="auto"/>
            </w:tcBorders>
            <w:vAlign w:val="center"/>
            <w:hideMark/>
          </w:tcPr>
          <w:p w14:paraId="6400A8D7" w14:textId="77777777" w:rsidR="00F77D3E" w:rsidRPr="00806933" w:rsidRDefault="00F77D3E" w:rsidP="00F77D3E">
            <w:pPr>
              <w:spacing w:after="0" w:line="240" w:lineRule="auto"/>
              <w:jc w:val="center"/>
              <w:rPr>
                <w:rFonts w:eastAsia="Times New Roman" w:cs="Times New Roman"/>
                <w:b/>
                <w:sz w:val="24"/>
                <w:szCs w:val="24"/>
                <w:lang w:eastAsia="es-SV"/>
              </w:rPr>
            </w:pPr>
            <w:r w:rsidRPr="00806933">
              <w:rPr>
                <w:rFonts w:eastAsia="Times New Roman" w:cs="Times New Roman"/>
                <w:b/>
                <w:bCs/>
                <w:color w:val="000000"/>
                <w:sz w:val="20"/>
                <w:szCs w:val="20"/>
                <w:lang w:eastAsia="es-SV"/>
              </w:rPr>
              <w:t>NOMBRE</w:t>
            </w:r>
            <w:r w:rsidRPr="00806933">
              <w:rPr>
                <w:rFonts w:eastAsia="Times New Roman" w:cs="Times New Roman"/>
                <w:b/>
                <w:bCs/>
                <w:color w:val="000000"/>
                <w:sz w:val="20"/>
                <w:szCs w:val="20"/>
                <w:lang w:eastAsia="es-SV"/>
              </w:rPr>
              <w:br/>
              <w:t>DOCUMENTO</w:t>
            </w:r>
            <w:r w:rsidRPr="00806933">
              <w:rPr>
                <w:rFonts w:eastAsia="Times New Roman" w:cs="Times New Roman"/>
                <w:b/>
                <w:bCs/>
                <w:color w:val="000000"/>
                <w:sz w:val="20"/>
                <w:szCs w:val="20"/>
                <w:lang w:eastAsia="es-SV"/>
              </w:rPr>
              <w:br/>
              <w:t>RESERVADO</w:t>
            </w:r>
          </w:p>
        </w:tc>
        <w:tc>
          <w:tcPr>
            <w:tcW w:w="2192" w:type="dxa"/>
            <w:gridSpan w:val="2"/>
            <w:tcBorders>
              <w:top w:val="single" w:sz="4" w:space="0" w:color="auto"/>
              <w:left w:val="single" w:sz="4" w:space="0" w:color="auto"/>
              <w:bottom w:val="single" w:sz="4" w:space="0" w:color="auto"/>
              <w:right w:val="single" w:sz="4" w:space="0" w:color="auto"/>
            </w:tcBorders>
            <w:vAlign w:val="center"/>
            <w:hideMark/>
          </w:tcPr>
          <w:p w14:paraId="085A3021" w14:textId="77777777" w:rsidR="00F77D3E" w:rsidRPr="00806933" w:rsidRDefault="00F77D3E" w:rsidP="00F77D3E">
            <w:pPr>
              <w:spacing w:after="0" w:line="240" w:lineRule="auto"/>
              <w:rPr>
                <w:rFonts w:eastAsia="Times New Roman" w:cs="Times New Roman"/>
                <w:b/>
                <w:sz w:val="24"/>
                <w:szCs w:val="24"/>
                <w:lang w:eastAsia="es-SV"/>
              </w:rPr>
            </w:pPr>
            <w:r w:rsidRPr="00806933">
              <w:rPr>
                <w:rFonts w:eastAsia="Times New Roman" w:cs="Times New Roman"/>
                <w:b/>
                <w:bCs/>
                <w:color w:val="000000"/>
                <w:sz w:val="20"/>
                <w:szCs w:val="20"/>
                <w:lang w:eastAsia="es-SV"/>
              </w:rPr>
              <w:t>RESERVADO</w:t>
            </w:r>
          </w:p>
        </w:tc>
        <w:tc>
          <w:tcPr>
            <w:tcW w:w="1701" w:type="dxa"/>
            <w:vMerge w:val="restart"/>
            <w:tcBorders>
              <w:top w:val="single" w:sz="4" w:space="0" w:color="auto"/>
              <w:left w:val="single" w:sz="4" w:space="0" w:color="auto"/>
              <w:right w:val="single" w:sz="4" w:space="0" w:color="auto"/>
            </w:tcBorders>
            <w:vAlign w:val="center"/>
            <w:hideMark/>
          </w:tcPr>
          <w:p w14:paraId="06F5044F" w14:textId="77777777" w:rsidR="00F77D3E" w:rsidRPr="00806933" w:rsidRDefault="00F77D3E" w:rsidP="00F77D3E">
            <w:pPr>
              <w:spacing w:after="0" w:line="240" w:lineRule="auto"/>
              <w:jc w:val="center"/>
              <w:rPr>
                <w:rFonts w:eastAsia="Times New Roman" w:cs="Times New Roman"/>
                <w:b/>
                <w:sz w:val="24"/>
                <w:szCs w:val="24"/>
                <w:lang w:eastAsia="es-SV"/>
              </w:rPr>
            </w:pPr>
            <w:r w:rsidRPr="00806933">
              <w:rPr>
                <w:rFonts w:eastAsia="Times New Roman" w:cs="Times New Roman"/>
                <w:b/>
                <w:bCs/>
                <w:color w:val="000000"/>
                <w:sz w:val="20"/>
                <w:szCs w:val="20"/>
                <w:lang w:eastAsia="es-SV"/>
              </w:rPr>
              <w:t>RESERVA</w:t>
            </w:r>
            <w:r w:rsidRPr="00806933">
              <w:rPr>
                <w:rFonts w:eastAsia="Times New Roman" w:cs="Times New Roman"/>
                <w:b/>
                <w:bCs/>
                <w:color w:val="000000"/>
                <w:sz w:val="20"/>
                <w:szCs w:val="20"/>
                <w:lang w:eastAsia="es-SV"/>
              </w:rPr>
              <w:br/>
              <w:t>PARCIAL</w:t>
            </w:r>
            <w:r w:rsidRPr="00806933">
              <w:rPr>
                <w:rFonts w:eastAsia="Times New Roman" w:cs="Times New Roman"/>
                <w:b/>
                <w:bCs/>
                <w:color w:val="000000"/>
                <w:sz w:val="20"/>
                <w:szCs w:val="20"/>
                <w:lang w:eastAsia="es-SV"/>
              </w:rPr>
              <w:br/>
              <w:t>DETALLE DEL</w:t>
            </w:r>
            <w:r w:rsidRPr="00806933">
              <w:rPr>
                <w:rFonts w:eastAsia="Times New Roman" w:cs="Times New Roman"/>
                <w:b/>
                <w:bCs/>
                <w:color w:val="000000"/>
                <w:sz w:val="20"/>
                <w:szCs w:val="20"/>
                <w:lang w:eastAsia="es-SV"/>
              </w:rPr>
              <w:br/>
              <w:t>DOCUMENTO</w:t>
            </w:r>
          </w:p>
        </w:tc>
        <w:tc>
          <w:tcPr>
            <w:tcW w:w="1843" w:type="dxa"/>
            <w:vMerge w:val="restart"/>
            <w:tcBorders>
              <w:top w:val="single" w:sz="4" w:space="0" w:color="auto"/>
              <w:left w:val="single" w:sz="4" w:space="0" w:color="auto"/>
              <w:right w:val="single" w:sz="4" w:space="0" w:color="auto"/>
            </w:tcBorders>
            <w:vAlign w:val="center"/>
            <w:hideMark/>
          </w:tcPr>
          <w:p w14:paraId="00B30586" w14:textId="77777777" w:rsidR="00F77D3E" w:rsidRPr="00806933" w:rsidRDefault="00F77D3E" w:rsidP="00F77D3E">
            <w:pPr>
              <w:spacing w:after="0" w:line="240" w:lineRule="auto"/>
              <w:jc w:val="center"/>
              <w:rPr>
                <w:rFonts w:eastAsia="Times New Roman" w:cs="Times New Roman"/>
                <w:b/>
                <w:sz w:val="24"/>
                <w:szCs w:val="24"/>
                <w:lang w:eastAsia="es-SV"/>
              </w:rPr>
            </w:pPr>
            <w:r w:rsidRPr="00806933">
              <w:rPr>
                <w:rFonts w:eastAsia="Times New Roman" w:cs="Times New Roman"/>
                <w:b/>
                <w:bCs/>
                <w:color w:val="000000"/>
                <w:sz w:val="20"/>
                <w:szCs w:val="20"/>
                <w:lang w:eastAsia="es-SV"/>
              </w:rPr>
              <w:t>FUNDAMENTO LEGAL</w:t>
            </w:r>
            <w:r w:rsidRPr="00806933">
              <w:rPr>
                <w:rFonts w:eastAsia="Times New Roman" w:cs="Times New Roman"/>
                <w:b/>
                <w:bCs/>
                <w:color w:val="000000"/>
                <w:sz w:val="20"/>
                <w:szCs w:val="20"/>
                <w:lang w:eastAsia="es-SV"/>
              </w:rPr>
              <w:br/>
              <w:t>DE LA RESERVA</w:t>
            </w:r>
          </w:p>
        </w:tc>
        <w:tc>
          <w:tcPr>
            <w:tcW w:w="1839" w:type="dxa"/>
            <w:vMerge w:val="restart"/>
            <w:tcBorders>
              <w:top w:val="single" w:sz="4" w:space="0" w:color="auto"/>
              <w:left w:val="single" w:sz="4" w:space="0" w:color="auto"/>
              <w:right w:val="single" w:sz="4" w:space="0" w:color="auto"/>
            </w:tcBorders>
            <w:vAlign w:val="center"/>
            <w:hideMark/>
          </w:tcPr>
          <w:p w14:paraId="6EE78958" w14:textId="77777777" w:rsidR="00F77D3E" w:rsidRPr="00806933" w:rsidRDefault="00F77D3E" w:rsidP="00F77D3E">
            <w:pPr>
              <w:spacing w:after="0" w:line="240" w:lineRule="auto"/>
              <w:jc w:val="center"/>
              <w:rPr>
                <w:rFonts w:eastAsia="Times New Roman" w:cs="Times New Roman"/>
                <w:b/>
                <w:sz w:val="24"/>
                <w:szCs w:val="24"/>
                <w:lang w:eastAsia="es-SV"/>
              </w:rPr>
            </w:pPr>
            <w:r w:rsidRPr="00806933">
              <w:rPr>
                <w:rFonts w:eastAsia="Times New Roman" w:cs="Times New Roman"/>
                <w:b/>
                <w:bCs/>
                <w:color w:val="000000"/>
                <w:sz w:val="20"/>
                <w:szCs w:val="20"/>
                <w:lang w:eastAsia="es-SV"/>
              </w:rPr>
              <w:t>FECHA DE LA</w:t>
            </w:r>
            <w:r w:rsidRPr="00806933">
              <w:rPr>
                <w:rFonts w:eastAsia="Times New Roman" w:cs="Times New Roman"/>
                <w:b/>
                <w:bCs/>
                <w:color w:val="000000"/>
                <w:sz w:val="20"/>
                <w:szCs w:val="20"/>
                <w:lang w:eastAsia="es-SV"/>
              </w:rPr>
              <w:br/>
              <w:t>CLASIFICACION</w:t>
            </w:r>
          </w:p>
        </w:tc>
        <w:tc>
          <w:tcPr>
            <w:tcW w:w="1705" w:type="dxa"/>
            <w:vMerge w:val="restart"/>
            <w:tcBorders>
              <w:top w:val="single" w:sz="4" w:space="0" w:color="auto"/>
              <w:left w:val="single" w:sz="4" w:space="0" w:color="auto"/>
              <w:right w:val="single" w:sz="4" w:space="0" w:color="auto"/>
            </w:tcBorders>
            <w:vAlign w:val="center"/>
            <w:hideMark/>
          </w:tcPr>
          <w:p w14:paraId="438CE07E" w14:textId="77777777" w:rsidR="00F77D3E" w:rsidRPr="00806933" w:rsidRDefault="00F77D3E" w:rsidP="00F77D3E">
            <w:pPr>
              <w:spacing w:after="0" w:line="240" w:lineRule="auto"/>
              <w:jc w:val="center"/>
              <w:rPr>
                <w:rFonts w:eastAsia="Times New Roman" w:cs="Times New Roman"/>
                <w:b/>
                <w:sz w:val="24"/>
                <w:szCs w:val="24"/>
                <w:lang w:eastAsia="es-SV"/>
              </w:rPr>
            </w:pPr>
            <w:r w:rsidRPr="00806933">
              <w:rPr>
                <w:rFonts w:eastAsia="Times New Roman" w:cs="Times New Roman"/>
                <w:b/>
                <w:bCs/>
                <w:color w:val="000000"/>
                <w:sz w:val="20"/>
                <w:szCs w:val="20"/>
                <w:lang w:eastAsia="es-SV"/>
              </w:rPr>
              <w:t>PLAZO DE</w:t>
            </w:r>
            <w:r w:rsidRPr="00806933">
              <w:rPr>
                <w:rFonts w:eastAsia="Times New Roman" w:cs="Times New Roman"/>
                <w:b/>
                <w:bCs/>
                <w:color w:val="000000"/>
                <w:sz w:val="20"/>
                <w:szCs w:val="20"/>
                <w:lang w:eastAsia="es-SV"/>
              </w:rPr>
              <w:br/>
              <w:t>RESERVA</w:t>
            </w:r>
          </w:p>
        </w:tc>
      </w:tr>
      <w:tr w:rsidR="00F77D3E" w:rsidRPr="00857919" w14:paraId="0787FF1A" w14:textId="77777777" w:rsidTr="00F77D3E">
        <w:trPr>
          <w:trHeight w:val="577"/>
        </w:trPr>
        <w:tc>
          <w:tcPr>
            <w:tcW w:w="511" w:type="dxa"/>
            <w:vMerge/>
            <w:tcBorders>
              <w:left w:val="single" w:sz="4" w:space="0" w:color="auto"/>
              <w:bottom w:val="single" w:sz="4" w:space="0" w:color="auto"/>
              <w:right w:val="single" w:sz="4" w:space="0" w:color="auto"/>
            </w:tcBorders>
            <w:vAlign w:val="center"/>
          </w:tcPr>
          <w:p w14:paraId="5629EA8D" w14:textId="77777777" w:rsidR="00F77D3E" w:rsidRPr="00FA532C" w:rsidRDefault="00F77D3E" w:rsidP="00F77D3E">
            <w:pPr>
              <w:spacing w:after="0" w:line="240" w:lineRule="auto"/>
              <w:rPr>
                <w:rFonts w:eastAsia="Times New Roman" w:cs="Times New Roman"/>
                <w:b/>
                <w:bCs/>
                <w:color w:val="000000"/>
                <w:sz w:val="20"/>
                <w:szCs w:val="20"/>
                <w:lang w:eastAsia="es-SV"/>
              </w:rPr>
            </w:pPr>
          </w:p>
        </w:tc>
        <w:tc>
          <w:tcPr>
            <w:tcW w:w="2028" w:type="dxa"/>
            <w:vMerge/>
            <w:tcBorders>
              <w:left w:val="single" w:sz="4" w:space="0" w:color="auto"/>
              <w:bottom w:val="single" w:sz="4" w:space="0" w:color="auto"/>
              <w:right w:val="single" w:sz="4" w:space="0" w:color="auto"/>
            </w:tcBorders>
            <w:vAlign w:val="center"/>
          </w:tcPr>
          <w:p w14:paraId="21180A8D" w14:textId="77777777" w:rsidR="00F77D3E" w:rsidRPr="00FA532C" w:rsidRDefault="00F77D3E" w:rsidP="00F77D3E">
            <w:pPr>
              <w:spacing w:after="0" w:line="240" w:lineRule="auto"/>
              <w:rPr>
                <w:rFonts w:eastAsia="Times New Roman" w:cs="Times New Roman"/>
                <w:b/>
                <w:bCs/>
                <w:color w:val="000000"/>
                <w:sz w:val="20"/>
                <w:szCs w:val="20"/>
                <w:lang w:eastAsia="es-SV"/>
              </w:rPr>
            </w:pPr>
          </w:p>
        </w:tc>
        <w:tc>
          <w:tcPr>
            <w:tcW w:w="1643" w:type="dxa"/>
            <w:vMerge/>
            <w:tcBorders>
              <w:left w:val="single" w:sz="4" w:space="0" w:color="auto"/>
              <w:bottom w:val="single" w:sz="4" w:space="0" w:color="auto"/>
              <w:right w:val="single" w:sz="4" w:space="0" w:color="auto"/>
            </w:tcBorders>
            <w:vAlign w:val="center"/>
          </w:tcPr>
          <w:p w14:paraId="32598935" w14:textId="77777777" w:rsidR="00F77D3E" w:rsidRPr="00FA532C" w:rsidRDefault="00F77D3E" w:rsidP="00F77D3E">
            <w:pPr>
              <w:spacing w:after="0" w:line="240" w:lineRule="auto"/>
              <w:rPr>
                <w:rFonts w:eastAsia="Times New Roman" w:cs="Times New Roman"/>
                <w:b/>
                <w:bCs/>
                <w:color w:val="000000"/>
                <w:sz w:val="20"/>
                <w:szCs w:val="20"/>
                <w:lang w:eastAsia="es-SV"/>
              </w:rPr>
            </w:pPr>
          </w:p>
        </w:tc>
        <w:tc>
          <w:tcPr>
            <w:tcW w:w="1022" w:type="dxa"/>
            <w:tcBorders>
              <w:top w:val="single" w:sz="4" w:space="0" w:color="auto"/>
              <w:left w:val="single" w:sz="4" w:space="0" w:color="auto"/>
              <w:bottom w:val="single" w:sz="4" w:space="0" w:color="auto"/>
              <w:right w:val="single" w:sz="4" w:space="0" w:color="auto"/>
            </w:tcBorders>
            <w:vAlign w:val="center"/>
          </w:tcPr>
          <w:p w14:paraId="2FF182C2" w14:textId="77777777" w:rsidR="00F77D3E" w:rsidRPr="00FA532C" w:rsidRDefault="00F77D3E" w:rsidP="00806933">
            <w:pPr>
              <w:spacing w:after="0" w:line="240" w:lineRule="auto"/>
              <w:jc w:val="center"/>
              <w:rPr>
                <w:rFonts w:eastAsia="Times New Roman" w:cs="Times New Roman"/>
                <w:b/>
                <w:bCs/>
                <w:color w:val="000000"/>
                <w:sz w:val="20"/>
                <w:szCs w:val="20"/>
                <w:lang w:eastAsia="es-SV"/>
              </w:rPr>
            </w:pPr>
            <w:r w:rsidRPr="00FA532C">
              <w:rPr>
                <w:rFonts w:eastAsia="Times New Roman" w:cs="Times New Roman"/>
                <w:b/>
                <w:bCs/>
                <w:color w:val="000000"/>
                <w:sz w:val="20"/>
                <w:szCs w:val="20"/>
                <w:lang w:eastAsia="es-SV"/>
              </w:rPr>
              <w:t>TOTAL</w:t>
            </w:r>
          </w:p>
        </w:tc>
        <w:tc>
          <w:tcPr>
            <w:tcW w:w="1170" w:type="dxa"/>
            <w:tcBorders>
              <w:top w:val="single" w:sz="4" w:space="0" w:color="auto"/>
              <w:left w:val="single" w:sz="4" w:space="0" w:color="auto"/>
              <w:bottom w:val="single" w:sz="4" w:space="0" w:color="auto"/>
              <w:right w:val="single" w:sz="4" w:space="0" w:color="auto"/>
            </w:tcBorders>
            <w:vAlign w:val="center"/>
          </w:tcPr>
          <w:p w14:paraId="5F321169" w14:textId="77777777" w:rsidR="00F77D3E" w:rsidRPr="00FA532C" w:rsidRDefault="00F77D3E" w:rsidP="00806933">
            <w:pPr>
              <w:spacing w:after="0" w:line="240" w:lineRule="auto"/>
              <w:jc w:val="center"/>
              <w:rPr>
                <w:rFonts w:eastAsia="Times New Roman" w:cs="Times New Roman"/>
                <w:b/>
                <w:bCs/>
                <w:color w:val="000000"/>
                <w:sz w:val="20"/>
                <w:szCs w:val="20"/>
                <w:lang w:eastAsia="es-SV"/>
              </w:rPr>
            </w:pPr>
            <w:r w:rsidRPr="00FA532C">
              <w:rPr>
                <w:rFonts w:eastAsia="Times New Roman" w:cs="Times New Roman"/>
                <w:b/>
                <w:bCs/>
                <w:color w:val="000000"/>
                <w:sz w:val="20"/>
                <w:szCs w:val="20"/>
                <w:lang w:eastAsia="es-SV"/>
              </w:rPr>
              <w:t>PARCIAL</w:t>
            </w:r>
          </w:p>
        </w:tc>
        <w:tc>
          <w:tcPr>
            <w:tcW w:w="1701" w:type="dxa"/>
            <w:vMerge/>
            <w:tcBorders>
              <w:left w:val="single" w:sz="4" w:space="0" w:color="auto"/>
              <w:bottom w:val="single" w:sz="4" w:space="0" w:color="auto"/>
              <w:right w:val="single" w:sz="4" w:space="0" w:color="auto"/>
            </w:tcBorders>
            <w:vAlign w:val="center"/>
          </w:tcPr>
          <w:p w14:paraId="1ED2C72F" w14:textId="77777777" w:rsidR="00F77D3E" w:rsidRPr="00FA532C" w:rsidRDefault="00F77D3E" w:rsidP="00F77D3E">
            <w:pPr>
              <w:spacing w:after="0" w:line="240" w:lineRule="auto"/>
              <w:rPr>
                <w:rFonts w:eastAsia="Times New Roman" w:cs="Times New Roman"/>
                <w:b/>
                <w:bCs/>
                <w:color w:val="000000"/>
                <w:sz w:val="20"/>
                <w:szCs w:val="20"/>
                <w:lang w:eastAsia="es-SV"/>
              </w:rPr>
            </w:pPr>
          </w:p>
        </w:tc>
        <w:tc>
          <w:tcPr>
            <w:tcW w:w="1843" w:type="dxa"/>
            <w:vMerge/>
            <w:tcBorders>
              <w:left w:val="single" w:sz="4" w:space="0" w:color="auto"/>
              <w:bottom w:val="single" w:sz="4" w:space="0" w:color="auto"/>
              <w:right w:val="single" w:sz="4" w:space="0" w:color="auto"/>
            </w:tcBorders>
            <w:vAlign w:val="center"/>
          </w:tcPr>
          <w:p w14:paraId="173007FB" w14:textId="77777777" w:rsidR="00F77D3E" w:rsidRPr="00FA532C" w:rsidRDefault="00F77D3E" w:rsidP="00F77D3E">
            <w:pPr>
              <w:spacing w:after="0" w:line="240" w:lineRule="auto"/>
              <w:rPr>
                <w:rFonts w:eastAsia="Times New Roman" w:cs="Times New Roman"/>
                <w:b/>
                <w:bCs/>
                <w:color w:val="000000"/>
                <w:sz w:val="20"/>
                <w:szCs w:val="20"/>
                <w:lang w:eastAsia="es-SV"/>
              </w:rPr>
            </w:pPr>
          </w:p>
        </w:tc>
        <w:tc>
          <w:tcPr>
            <w:tcW w:w="1839" w:type="dxa"/>
            <w:vMerge/>
            <w:tcBorders>
              <w:left w:val="single" w:sz="4" w:space="0" w:color="auto"/>
              <w:bottom w:val="single" w:sz="4" w:space="0" w:color="auto"/>
              <w:right w:val="single" w:sz="4" w:space="0" w:color="auto"/>
            </w:tcBorders>
            <w:vAlign w:val="center"/>
          </w:tcPr>
          <w:p w14:paraId="28AEDA9D" w14:textId="77777777" w:rsidR="00F77D3E" w:rsidRPr="00FA532C" w:rsidRDefault="00F77D3E" w:rsidP="00F77D3E">
            <w:pPr>
              <w:spacing w:after="0" w:line="240" w:lineRule="auto"/>
              <w:rPr>
                <w:rFonts w:eastAsia="Times New Roman" w:cs="Times New Roman"/>
                <w:b/>
                <w:bCs/>
                <w:color w:val="000000"/>
                <w:sz w:val="20"/>
                <w:szCs w:val="20"/>
                <w:lang w:eastAsia="es-SV"/>
              </w:rPr>
            </w:pPr>
          </w:p>
        </w:tc>
        <w:tc>
          <w:tcPr>
            <w:tcW w:w="1705" w:type="dxa"/>
            <w:vMerge/>
            <w:tcBorders>
              <w:left w:val="single" w:sz="4" w:space="0" w:color="auto"/>
              <w:bottom w:val="single" w:sz="4" w:space="0" w:color="auto"/>
              <w:right w:val="single" w:sz="4" w:space="0" w:color="auto"/>
            </w:tcBorders>
            <w:vAlign w:val="center"/>
          </w:tcPr>
          <w:p w14:paraId="570575E0" w14:textId="77777777" w:rsidR="00F77D3E" w:rsidRPr="00FA532C" w:rsidRDefault="00F77D3E" w:rsidP="00F77D3E">
            <w:pPr>
              <w:spacing w:after="0" w:line="240" w:lineRule="auto"/>
              <w:rPr>
                <w:rFonts w:eastAsia="Times New Roman" w:cs="Times New Roman"/>
                <w:b/>
                <w:bCs/>
                <w:color w:val="000000"/>
                <w:sz w:val="20"/>
                <w:szCs w:val="20"/>
                <w:lang w:eastAsia="es-SV"/>
              </w:rPr>
            </w:pPr>
          </w:p>
        </w:tc>
      </w:tr>
      <w:tr w:rsidR="00F77D3E" w:rsidRPr="00857919" w14:paraId="46DE7F9F" w14:textId="77777777" w:rsidTr="00F77D3E">
        <w:tc>
          <w:tcPr>
            <w:tcW w:w="511" w:type="dxa"/>
            <w:tcBorders>
              <w:top w:val="single" w:sz="4" w:space="0" w:color="auto"/>
              <w:left w:val="single" w:sz="4" w:space="0" w:color="auto"/>
              <w:bottom w:val="single" w:sz="4" w:space="0" w:color="auto"/>
              <w:right w:val="single" w:sz="4" w:space="0" w:color="auto"/>
            </w:tcBorders>
            <w:vAlign w:val="center"/>
            <w:hideMark/>
          </w:tcPr>
          <w:p w14:paraId="07522B11" w14:textId="77777777" w:rsidR="00F77D3E" w:rsidRPr="00FA532C" w:rsidRDefault="00F77D3E" w:rsidP="00F77D3E">
            <w:pPr>
              <w:spacing w:after="0" w:line="240" w:lineRule="auto"/>
              <w:rPr>
                <w:rFonts w:eastAsia="Times New Roman" w:cs="Times New Roman"/>
                <w:b/>
                <w:bCs/>
                <w:color w:val="000000"/>
                <w:sz w:val="20"/>
                <w:szCs w:val="20"/>
                <w:lang w:eastAsia="es-SV"/>
              </w:rPr>
            </w:pPr>
            <w:r w:rsidRPr="00FA532C">
              <w:rPr>
                <w:rFonts w:eastAsia="Times New Roman" w:cs="Times New Roman"/>
                <w:b/>
                <w:bCs/>
                <w:color w:val="000000"/>
                <w:sz w:val="20"/>
                <w:szCs w:val="20"/>
                <w:lang w:eastAsia="es-SV"/>
              </w:rPr>
              <w:t>1</w:t>
            </w:r>
          </w:p>
        </w:tc>
        <w:tc>
          <w:tcPr>
            <w:tcW w:w="2028" w:type="dxa"/>
            <w:tcBorders>
              <w:top w:val="single" w:sz="4" w:space="0" w:color="auto"/>
              <w:left w:val="single" w:sz="4" w:space="0" w:color="auto"/>
              <w:bottom w:val="single" w:sz="4" w:space="0" w:color="auto"/>
              <w:right w:val="single" w:sz="4" w:space="0" w:color="auto"/>
            </w:tcBorders>
            <w:vAlign w:val="center"/>
            <w:hideMark/>
          </w:tcPr>
          <w:p w14:paraId="764ADB80" w14:textId="77777777" w:rsidR="00F77D3E" w:rsidRPr="00FA532C" w:rsidRDefault="00F77D3E" w:rsidP="00F77D3E">
            <w:pPr>
              <w:spacing w:after="0" w:line="240" w:lineRule="auto"/>
              <w:rPr>
                <w:rFonts w:eastAsia="Times New Roman" w:cs="Times New Roman"/>
                <w:b/>
                <w:bCs/>
                <w:color w:val="000000"/>
                <w:sz w:val="20"/>
                <w:szCs w:val="20"/>
                <w:lang w:eastAsia="es-SV"/>
              </w:rPr>
            </w:pPr>
            <w:r w:rsidRPr="00FA532C">
              <w:rPr>
                <w:rFonts w:eastAsia="Times New Roman" w:cs="Times New Roman"/>
                <w:b/>
                <w:bCs/>
                <w:color w:val="000000"/>
                <w:sz w:val="20"/>
                <w:szCs w:val="20"/>
                <w:lang w:eastAsia="es-SV"/>
              </w:rPr>
              <w:t>Gerencia Legal</w:t>
            </w:r>
          </w:p>
        </w:tc>
        <w:tc>
          <w:tcPr>
            <w:tcW w:w="1643" w:type="dxa"/>
            <w:tcBorders>
              <w:top w:val="single" w:sz="6" w:space="0" w:color="auto"/>
              <w:left w:val="single" w:sz="6" w:space="0" w:color="auto"/>
              <w:bottom w:val="single" w:sz="6" w:space="0" w:color="auto"/>
              <w:right w:val="single" w:sz="6" w:space="0" w:color="auto"/>
            </w:tcBorders>
            <w:vAlign w:val="center"/>
            <w:hideMark/>
          </w:tcPr>
          <w:p w14:paraId="30D3C3C6" w14:textId="77777777" w:rsidR="00F77D3E" w:rsidRPr="00FA532C" w:rsidRDefault="00F77D3E" w:rsidP="00F77D3E">
            <w:pPr>
              <w:spacing w:after="0" w:line="240" w:lineRule="auto"/>
              <w:jc w:val="center"/>
              <w:rPr>
                <w:rFonts w:eastAsia="Times New Roman" w:cs="Times New Roman"/>
                <w:sz w:val="20"/>
                <w:szCs w:val="20"/>
                <w:lang w:eastAsia="es-SV"/>
              </w:rPr>
            </w:pPr>
            <w:r w:rsidRPr="00FA532C">
              <w:rPr>
                <w:rFonts w:eastAsia="Times New Roman" w:cs="Times New Roman"/>
                <w:sz w:val="20"/>
                <w:szCs w:val="20"/>
                <w:lang w:eastAsia="es-SV"/>
              </w:rPr>
              <w:t>Expedientes de caducidad.</w:t>
            </w:r>
            <w:r w:rsidRPr="00FA532C">
              <w:rPr>
                <w:rFonts w:eastAsia="Times New Roman" w:cs="Times New Roman"/>
                <w:sz w:val="20"/>
                <w:szCs w:val="20"/>
                <w:lang w:eastAsia="es-SV"/>
              </w:rPr>
              <w:br/>
              <w:t>Mientras no se declare</w:t>
            </w:r>
            <w:r w:rsidRPr="00FA532C">
              <w:rPr>
                <w:rFonts w:eastAsia="Times New Roman" w:cs="Times New Roman"/>
                <w:sz w:val="20"/>
                <w:szCs w:val="20"/>
                <w:lang w:eastAsia="es-SV"/>
              </w:rPr>
              <w:br/>
              <w:t>firme</w:t>
            </w:r>
          </w:p>
        </w:tc>
        <w:tc>
          <w:tcPr>
            <w:tcW w:w="1022" w:type="dxa"/>
            <w:tcBorders>
              <w:top w:val="single" w:sz="6" w:space="0" w:color="auto"/>
              <w:left w:val="single" w:sz="6" w:space="0" w:color="auto"/>
              <w:bottom w:val="single" w:sz="6" w:space="0" w:color="auto"/>
              <w:right w:val="single" w:sz="6" w:space="0" w:color="auto"/>
            </w:tcBorders>
            <w:vAlign w:val="center"/>
            <w:hideMark/>
          </w:tcPr>
          <w:p w14:paraId="470A4996" w14:textId="77777777" w:rsidR="00F77D3E" w:rsidRPr="00FD54E2" w:rsidRDefault="00F77D3E" w:rsidP="00F77D3E">
            <w:pPr>
              <w:spacing w:after="0" w:line="240" w:lineRule="auto"/>
              <w:jc w:val="center"/>
              <w:rPr>
                <w:rFonts w:eastAsia="Times New Roman" w:cs="Times New Roman"/>
                <w:b/>
                <w:sz w:val="20"/>
                <w:szCs w:val="20"/>
                <w:lang w:eastAsia="es-SV"/>
              </w:rPr>
            </w:pPr>
            <w:r w:rsidRPr="00FD54E2">
              <w:rPr>
                <w:rFonts w:eastAsia="Times New Roman" w:cs="Times New Roman"/>
                <w:b/>
                <w:sz w:val="20"/>
                <w:szCs w:val="20"/>
                <w:lang w:eastAsia="es-SV"/>
              </w:rPr>
              <w:t>X</w:t>
            </w:r>
          </w:p>
        </w:tc>
        <w:tc>
          <w:tcPr>
            <w:tcW w:w="1170" w:type="dxa"/>
            <w:tcBorders>
              <w:top w:val="single" w:sz="6" w:space="0" w:color="auto"/>
              <w:left w:val="single" w:sz="6" w:space="0" w:color="auto"/>
              <w:bottom w:val="single" w:sz="6" w:space="0" w:color="auto"/>
              <w:right w:val="single" w:sz="6" w:space="0" w:color="auto"/>
            </w:tcBorders>
            <w:vAlign w:val="center"/>
          </w:tcPr>
          <w:p w14:paraId="70B5E458" w14:textId="77777777" w:rsidR="00F77D3E" w:rsidRPr="00FA532C" w:rsidRDefault="00F77D3E" w:rsidP="00F77D3E">
            <w:pPr>
              <w:spacing w:after="0" w:line="240" w:lineRule="auto"/>
              <w:rPr>
                <w:rFonts w:eastAsia="Times New Roman" w:cs="Times New Roman"/>
                <w:sz w:val="20"/>
                <w:szCs w:val="20"/>
                <w:lang w:eastAsia="es-SV"/>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0D05F08B" w14:textId="77777777" w:rsidR="00F77D3E" w:rsidRPr="00FA532C" w:rsidRDefault="00F77D3E" w:rsidP="00806933">
            <w:pPr>
              <w:spacing w:after="0" w:line="240" w:lineRule="auto"/>
              <w:jc w:val="center"/>
              <w:rPr>
                <w:rFonts w:eastAsia="Times New Roman" w:cs="Times New Roman"/>
                <w:sz w:val="20"/>
                <w:szCs w:val="20"/>
                <w:lang w:eastAsia="es-SV"/>
              </w:rPr>
            </w:pPr>
            <w:r w:rsidRPr="00FA532C">
              <w:rPr>
                <w:rFonts w:eastAsia="Times New Roman" w:cs="Times New Roman"/>
                <w:sz w:val="20"/>
                <w:szCs w:val="20"/>
                <w:lang w:eastAsia="es-SV"/>
              </w:rPr>
              <w:t>LG-001</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7E9BF9E" w14:textId="77777777" w:rsidR="00F77D3E" w:rsidRPr="00FA532C" w:rsidRDefault="00F77D3E" w:rsidP="00F77D3E">
            <w:pPr>
              <w:spacing w:after="0" w:line="240" w:lineRule="auto"/>
              <w:rPr>
                <w:rFonts w:eastAsia="Times New Roman" w:cs="Times New Roman"/>
                <w:sz w:val="16"/>
                <w:szCs w:val="16"/>
                <w:lang w:eastAsia="es-SV"/>
              </w:rPr>
            </w:pPr>
            <w:r w:rsidRPr="00FA532C">
              <w:rPr>
                <w:rFonts w:eastAsia="Times New Roman" w:cs="Times New Roman"/>
                <w:sz w:val="16"/>
                <w:szCs w:val="16"/>
                <w:lang w:eastAsia="es-SV"/>
              </w:rPr>
              <w:t>ART. 19 LAIP Literal g)</w:t>
            </w:r>
            <w:r w:rsidRPr="00FA532C">
              <w:rPr>
                <w:rFonts w:eastAsia="Times New Roman" w:cs="Times New Roman"/>
                <w:sz w:val="16"/>
                <w:szCs w:val="16"/>
                <w:lang w:eastAsia="es-SV"/>
              </w:rPr>
              <w:br/>
              <w:t>La que comprometiere</w:t>
            </w:r>
            <w:r w:rsidRPr="00FA532C">
              <w:rPr>
                <w:rFonts w:eastAsia="Times New Roman" w:cs="Times New Roman"/>
                <w:sz w:val="16"/>
                <w:szCs w:val="16"/>
                <w:lang w:eastAsia="es-SV"/>
              </w:rPr>
              <w:br/>
              <w:t>las estrategias y</w:t>
            </w:r>
            <w:r w:rsidRPr="00FA532C">
              <w:rPr>
                <w:rFonts w:eastAsia="Times New Roman" w:cs="Times New Roman"/>
                <w:sz w:val="16"/>
                <w:szCs w:val="16"/>
                <w:lang w:eastAsia="es-SV"/>
              </w:rPr>
              <w:br/>
              <w:t>funciones estatales en</w:t>
            </w:r>
            <w:r w:rsidRPr="00FA532C">
              <w:rPr>
                <w:rFonts w:eastAsia="Times New Roman" w:cs="Times New Roman"/>
                <w:sz w:val="16"/>
                <w:szCs w:val="16"/>
                <w:lang w:eastAsia="es-SV"/>
              </w:rPr>
              <w:br/>
              <w:t>procedimientos estatales</w:t>
            </w:r>
            <w:r w:rsidRPr="00FA532C">
              <w:rPr>
                <w:rFonts w:eastAsia="Times New Roman" w:cs="Times New Roman"/>
                <w:sz w:val="16"/>
                <w:szCs w:val="16"/>
                <w:lang w:eastAsia="es-SV"/>
              </w:rPr>
              <w:br/>
              <w:t>en procedimientos</w:t>
            </w:r>
            <w:r w:rsidRPr="00FA532C">
              <w:rPr>
                <w:rFonts w:eastAsia="Times New Roman" w:cs="Times New Roman"/>
                <w:sz w:val="16"/>
                <w:szCs w:val="16"/>
                <w:lang w:eastAsia="es-SV"/>
              </w:rPr>
              <w:br/>
              <w:t>judiciales o</w:t>
            </w:r>
            <w:r w:rsidRPr="00FA532C">
              <w:rPr>
                <w:rFonts w:eastAsia="Times New Roman" w:cs="Times New Roman"/>
                <w:sz w:val="16"/>
                <w:szCs w:val="16"/>
                <w:lang w:eastAsia="es-SV"/>
              </w:rPr>
              <w:br/>
              <w:t>administrativos en curso.</w:t>
            </w:r>
          </w:p>
          <w:p w14:paraId="1D68CFF1" w14:textId="77777777" w:rsidR="00F77D3E" w:rsidRPr="00FA532C" w:rsidRDefault="00F77D3E" w:rsidP="00F77D3E">
            <w:pPr>
              <w:spacing w:after="0" w:line="240" w:lineRule="auto"/>
              <w:rPr>
                <w:rFonts w:eastAsia="Times New Roman" w:cs="Times New Roman"/>
                <w:sz w:val="16"/>
                <w:szCs w:val="16"/>
                <w:lang w:eastAsia="es-SV"/>
              </w:rPr>
            </w:pPr>
          </w:p>
        </w:tc>
        <w:tc>
          <w:tcPr>
            <w:tcW w:w="1839" w:type="dxa"/>
            <w:tcBorders>
              <w:top w:val="single" w:sz="6" w:space="0" w:color="auto"/>
              <w:left w:val="single" w:sz="6" w:space="0" w:color="auto"/>
              <w:bottom w:val="single" w:sz="6" w:space="0" w:color="auto"/>
              <w:right w:val="single" w:sz="6" w:space="0" w:color="auto"/>
            </w:tcBorders>
            <w:vAlign w:val="center"/>
            <w:hideMark/>
          </w:tcPr>
          <w:p w14:paraId="58FE0539" w14:textId="77777777" w:rsidR="00F77D3E" w:rsidRPr="00FA532C" w:rsidRDefault="00F77D3E" w:rsidP="00806933">
            <w:pPr>
              <w:spacing w:after="0" w:line="240" w:lineRule="auto"/>
              <w:jc w:val="center"/>
              <w:rPr>
                <w:rFonts w:eastAsia="Times New Roman" w:cs="Times New Roman"/>
                <w:sz w:val="20"/>
                <w:szCs w:val="20"/>
                <w:lang w:eastAsia="es-SV"/>
              </w:rPr>
            </w:pPr>
            <w:r w:rsidRPr="00FA532C">
              <w:rPr>
                <w:rFonts w:eastAsia="Times New Roman" w:cs="Times New Roman"/>
                <w:sz w:val="20"/>
                <w:szCs w:val="20"/>
                <w:lang w:eastAsia="es-SV"/>
              </w:rPr>
              <w:t>7 de enero de</w:t>
            </w:r>
            <w:r w:rsidRPr="00FA532C">
              <w:rPr>
                <w:rFonts w:eastAsia="Times New Roman" w:cs="Times New Roman"/>
                <w:sz w:val="20"/>
                <w:szCs w:val="20"/>
                <w:lang w:eastAsia="es-SV"/>
              </w:rPr>
              <w:br/>
              <w:t>2016</w:t>
            </w:r>
          </w:p>
        </w:tc>
        <w:tc>
          <w:tcPr>
            <w:tcW w:w="1705" w:type="dxa"/>
            <w:tcBorders>
              <w:top w:val="single" w:sz="6" w:space="0" w:color="auto"/>
              <w:left w:val="single" w:sz="6" w:space="0" w:color="auto"/>
              <w:bottom w:val="single" w:sz="6" w:space="0" w:color="auto"/>
              <w:right w:val="single" w:sz="6" w:space="0" w:color="auto"/>
            </w:tcBorders>
            <w:vAlign w:val="center"/>
            <w:hideMark/>
          </w:tcPr>
          <w:p w14:paraId="241B5026" w14:textId="77777777" w:rsidR="00F77D3E" w:rsidRPr="00FA532C" w:rsidRDefault="00F77D3E" w:rsidP="00806933">
            <w:pPr>
              <w:spacing w:after="0" w:line="240" w:lineRule="auto"/>
              <w:jc w:val="center"/>
              <w:rPr>
                <w:rFonts w:eastAsia="Times New Roman" w:cs="Times New Roman"/>
                <w:sz w:val="20"/>
                <w:szCs w:val="20"/>
                <w:lang w:eastAsia="es-SV"/>
              </w:rPr>
            </w:pPr>
            <w:r w:rsidRPr="00FA532C">
              <w:rPr>
                <w:rFonts w:eastAsia="Times New Roman" w:cs="Times New Roman"/>
                <w:sz w:val="20"/>
                <w:szCs w:val="20"/>
                <w:lang w:eastAsia="es-SV"/>
              </w:rPr>
              <w:t>Hasta que</w:t>
            </w:r>
            <w:r w:rsidRPr="00FA532C">
              <w:rPr>
                <w:rFonts w:eastAsia="Times New Roman" w:cs="Times New Roman"/>
                <w:sz w:val="20"/>
                <w:szCs w:val="20"/>
                <w:lang w:eastAsia="es-SV"/>
              </w:rPr>
              <w:br/>
              <w:t>esté en firme</w:t>
            </w:r>
            <w:r w:rsidRPr="00FA532C">
              <w:rPr>
                <w:rFonts w:eastAsia="Times New Roman" w:cs="Times New Roman"/>
                <w:sz w:val="20"/>
                <w:szCs w:val="20"/>
                <w:lang w:eastAsia="es-SV"/>
              </w:rPr>
              <w:br/>
              <w:t>la resolución</w:t>
            </w:r>
            <w:r w:rsidRPr="00FA532C">
              <w:rPr>
                <w:rFonts w:eastAsia="Times New Roman" w:cs="Times New Roman"/>
                <w:sz w:val="20"/>
                <w:szCs w:val="20"/>
                <w:lang w:eastAsia="es-SV"/>
              </w:rPr>
              <w:br/>
              <w:t>final</w:t>
            </w:r>
          </w:p>
        </w:tc>
      </w:tr>
      <w:tr w:rsidR="00F77D3E" w:rsidRPr="00857919" w14:paraId="1960FED7" w14:textId="77777777" w:rsidTr="00F77D3E">
        <w:tc>
          <w:tcPr>
            <w:tcW w:w="511" w:type="dxa"/>
            <w:tcBorders>
              <w:top w:val="single" w:sz="4" w:space="0" w:color="auto"/>
              <w:left w:val="single" w:sz="4" w:space="0" w:color="auto"/>
              <w:bottom w:val="single" w:sz="4" w:space="0" w:color="auto"/>
              <w:right w:val="single" w:sz="4" w:space="0" w:color="auto"/>
            </w:tcBorders>
            <w:vAlign w:val="center"/>
            <w:hideMark/>
          </w:tcPr>
          <w:p w14:paraId="60D2CAFB" w14:textId="77777777" w:rsidR="00F77D3E" w:rsidRPr="00FA532C" w:rsidRDefault="00F77D3E" w:rsidP="00F77D3E">
            <w:pPr>
              <w:spacing w:after="0" w:line="240" w:lineRule="auto"/>
              <w:rPr>
                <w:rFonts w:eastAsia="Times New Roman" w:cs="Times New Roman"/>
                <w:b/>
                <w:bCs/>
                <w:color w:val="000000"/>
                <w:sz w:val="20"/>
                <w:szCs w:val="20"/>
                <w:lang w:eastAsia="es-SV"/>
              </w:rPr>
            </w:pPr>
            <w:r w:rsidRPr="00FA532C">
              <w:rPr>
                <w:rFonts w:eastAsia="Times New Roman" w:cs="Times New Roman"/>
                <w:b/>
                <w:bCs/>
                <w:color w:val="000000"/>
                <w:sz w:val="20"/>
                <w:szCs w:val="20"/>
                <w:lang w:eastAsia="es-SV"/>
              </w:rPr>
              <w:t>2</w:t>
            </w:r>
          </w:p>
        </w:tc>
        <w:tc>
          <w:tcPr>
            <w:tcW w:w="2028" w:type="dxa"/>
            <w:tcBorders>
              <w:top w:val="single" w:sz="4" w:space="0" w:color="auto"/>
              <w:left w:val="single" w:sz="4" w:space="0" w:color="auto"/>
              <w:bottom w:val="single" w:sz="4" w:space="0" w:color="auto"/>
              <w:right w:val="single" w:sz="4" w:space="0" w:color="auto"/>
            </w:tcBorders>
            <w:vAlign w:val="center"/>
            <w:hideMark/>
          </w:tcPr>
          <w:p w14:paraId="11C1DF52" w14:textId="77777777" w:rsidR="00F77D3E" w:rsidRPr="00FA532C" w:rsidRDefault="00F77D3E" w:rsidP="00F77D3E">
            <w:pPr>
              <w:spacing w:after="0" w:line="240" w:lineRule="auto"/>
              <w:rPr>
                <w:rFonts w:eastAsia="Times New Roman" w:cs="Times New Roman"/>
                <w:b/>
                <w:bCs/>
                <w:color w:val="000000"/>
                <w:sz w:val="20"/>
                <w:szCs w:val="20"/>
                <w:lang w:eastAsia="es-SV"/>
              </w:rPr>
            </w:pPr>
            <w:r w:rsidRPr="00FA532C">
              <w:rPr>
                <w:rFonts w:eastAsia="Times New Roman" w:cs="Times New Roman"/>
                <w:b/>
                <w:bCs/>
                <w:color w:val="000000"/>
                <w:sz w:val="20"/>
                <w:szCs w:val="20"/>
                <w:lang w:eastAsia="es-SV"/>
              </w:rPr>
              <w:t>Gerencia Legal</w:t>
            </w:r>
          </w:p>
        </w:tc>
        <w:tc>
          <w:tcPr>
            <w:tcW w:w="1643" w:type="dxa"/>
            <w:tcBorders>
              <w:top w:val="single" w:sz="6" w:space="0" w:color="auto"/>
              <w:left w:val="single" w:sz="6" w:space="0" w:color="auto"/>
              <w:bottom w:val="single" w:sz="6" w:space="0" w:color="auto"/>
              <w:right w:val="single" w:sz="6" w:space="0" w:color="auto"/>
            </w:tcBorders>
            <w:vAlign w:val="center"/>
            <w:hideMark/>
          </w:tcPr>
          <w:p w14:paraId="55A101FD" w14:textId="77777777" w:rsidR="00F77D3E" w:rsidRPr="00FA532C" w:rsidRDefault="00F77D3E" w:rsidP="00F77D3E">
            <w:pPr>
              <w:spacing w:after="0" w:line="240" w:lineRule="auto"/>
              <w:jc w:val="center"/>
              <w:rPr>
                <w:rFonts w:eastAsia="Times New Roman" w:cs="Times New Roman"/>
                <w:sz w:val="20"/>
                <w:szCs w:val="20"/>
                <w:lang w:eastAsia="es-SV"/>
              </w:rPr>
            </w:pPr>
            <w:r w:rsidRPr="00FA532C">
              <w:rPr>
                <w:rFonts w:eastAsia="Times New Roman" w:cs="Times New Roman"/>
                <w:sz w:val="20"/>
                <w:szCs w:val="20"/>
                <w:lang w:eastAsia="es-SV"/>
              </w:rPr>
              <w:t>Procesos sancionatorios</w:t>
            </w:r>
            <w:r w:rsidRPr="00FA532C">
              <w:rPr>
                <w:rFonts w:eastAsia="Times New Roman" w:cs="Times New Roman"/>
                <w:sz w:val="20"/>
                <w:szCs w:val="20"/>
                <w:lang w:eastAsia="es-SV"/>
              </w:rPr>
              <w:br/>
              <w:t>por inhabilitación.</w:t>
            </w:r>
            <w:r w:rsidRPr="00FA532C">
              <w:rPr>
                <w:rFonts w:eastAsia="Times New Roman" w:cs="Times New Roman"/>
                <w:sz w:val="20"/>
                <w:szCs w:val="20"/>
                <w:lang w:eastAsia="es-SV"/>
              </w:rPr>
              <w:br/>
              <w:t>Mientras no se declare</w:t>
            </w:r>
            <w:r w:rsidRPr="00FA532C">
              <w:rPr>
                <w:rFonts w:eastAsia="Times New Roman" w:cs="Times New Roman"/>
                <w:sz w:val="20"/>
                <w:szCs w:val="20"/>
                <w:lang w:eastAsia="es-SV"/>
              </w:rPr>
              <w:br/>
              <w:t>firme</w:t>
            </w:r>
          </w:p>
        </w:tc>
        <w:tc>
          <w:tcPr>
            <w:tcW w:w="1022" w:type="dxa"/>
            <w:tcBorders>
              <w:top w:val="single" w:sz="6" w:space="0" w:color="auto"/>
              <w:left w:val="single" w:sz="6" w:space="0" w:color="auto"/>
              <w:bottom w:val="single" w:sz="6" w:space="0" w:color="auto"/>
              <w:right w:val="single" w:sz="6" w:space="0" w:color="auto"/>
            </w:tcBorders>
            <w:vAlign w:val="center"/>
            <w:hideMark/>
          </w:tcPr>
          <w:p w14:paraId="1CD61F67" w14:textId="77777777" w:rsidR="00F77D3E" w:rsidRPr="00FD54E2" w:rsidRDefault="00F77D3E" w:rsidP="00F77D3E">
            <w:pPr>
              <w:spacing w:after="0" w:line="240" w:lineRule="auto"/>
              <w:jc w:val="center"/>
              <w:rPr>
                <w:rFonts w:eastAsia="Times New Roman" w:cs="Times New Roman"/>
                <w:b/>
                <w:sz w:val="20"/>
                <w:szCs w:val="20"/>
                <w:lang w:eastAsia="es-SV"/>
              </w:rPr>
            </w:pPr>
            <w:r w:rsidRPr="00FD54E2">
              <w:rPr>
                <w:rFonts w:eastAsia="Times New Roman" w:cs="Times New Roman"/>
                <w:b/>
                <w:sz w:val="20"/>
                <w:szCs w:val="20"/>
                <w:lang w:eastAsia="es-SV"/>
              </w:rPr>
              <w:t>X</w:t>
            </w:r>
          </w:p>
        </w:tc>
        <w:tc>
          <w:tcPr>
            <w:tcW w:w="1170" w:type="dxa"/>
            <w:tcBorders>
              <w:top w:val="single" w:sz="6" w:space="0" w:color="auto"/>
              <w:left w:val="single" w:sz="6" w:space="0" w:color="auto"/>
              <w:bottom w:val="single" w:sz="6" w:space="0" w:color="auto"/>
              <w:right w:val="single" w:sz="6" w:space="0" w:color="auto"/>
            </w:tcBorders>
            <w:vAlign w:val="center"/>
          </w:tcPr>
          <w:p w14:paraId="5D7F79C0" w14:textId="77777777" w:rsidR="00F77D3E" w:rsidRPr="00FA532C" w:rsidRDefault="00F77D3E" w:rsidP="00F77D3E">
            <w:pPr>
              <w:spacing w:after="0" w:line="240" w:lineRule="auto"/>
              <w:rPr>
                <w:rFonts w:eastAsia="Times New Roman" w:cs="Times New Roman"/>
                <w:sz w:val="20"/>
                <w:szCs w:val="20"/>
                <w:lang w:eastAsia="es-SV"/>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7E6E9197" w14:textId="77777777" w:rsidR="00F77D3E" w:rsidRPr="00FA532C" w:rsidRDefault="00F77D3E" w:rsidP="00806933">
            <w:pPr>
              <w:spacing w:after="0" w:line="240" w:lineRule="auto"/>
              <w:jc w:val="center"/>
              <w:rPr>
                <w:rFonts w:eastAsia="Times New Roman" w:cs="Times New Roman"/>
                <w:sz w:val="20"/>
                <w:szCs w:val="20"/>
                <w:lang w:eastAsia="es-SV"/>
              </w:rPr>
            </w:pPr>
            <w:r w:rsidRPr="00FA532C">
              <w:rPr>
                <w:rFonts w:eastAsia="Times New Roman" w:cs="Times New Roman"/>
                <w:sz w:val="20"/>
                <w:szCs w:val="20"/>
                <w:lang w:eastAsia="es-SV"/>
              </w:rPr>
              <w:t>LG-002</w:t>
            </w:r>
          </w:p>
        </w:tc>
        <w:tc>
          <w:tcPr>
            <w:tcW w:w="1843" w:type="dxa"/>
            <w:tcBorders>
              <w:top w:val="single" w:sz="6" w:space="0" w:color="auto"/>
              <w:left w:val="single" w:sz="6" w:space="0" w:color="auto"/>
              <w:bottom w:val="single" w:sz="6" w:space="0" w:color="auto"/>
              <w:right w:val="single" w:sz="6" w:space="0" w:color="auto"/>
            </w:tcBorders>
            <w:vAlign w:val="center"/>
            <w:hideMark/>
          </w:tcPr>
          <w:p w14:paraId="72D43BB3" w14:textId="77777777" w:rsidR="00F77D3E" w:rsidRPr="00FA532C" w:rsidRDefault="00F77D3E" w:rsidP="00F77D3E">
            <w:pPr>
              <w:spacing w:after="0" w:line="240" w:lineRule="auto"/>
              <w:rPr>
                <w:rFonts w:eastAsia="Times New Roman" w:cs="Times New Roman"/>
                <w:sz w:val="16"/>
                <w:szCs w:val="16"/>
                <w:lang w:eastAsia="es-SV"/>
              </w:rPr>
            </w:pPr>
            <w:r w:rsidRPr="00FA532C">
              <w:rPr>
                <w:rFonts w:eastAsia="Times New Roman" w:cs="Times New Roman"/>
                <w:sz w:val="16"/>
                <w:szCs w:val="16"/>
                <w:lang w:eastAsia="es-SV"/>
              </w:rPr>
              <w:t>ART. 19 LAIP Literal g)</w:t>
            </w:r>
            <w:r w:rsidRPr="00FA532C">
              <w:rPr>
                <w:rFonts w:eastAsia="Times New Roman" w:cs="Times New Roman"/>
                <w:sz w:val="16"/>
                <w:szCs w:val="16"/>
                <w:lang w:eastAsia="es-SV"/>
              </w:rPr>
              <w:br/>
              <w:t>La que comprometiere</w:t>
            </w:r>
            <w:r w:rsidRPr="00FA532C">
              <w:rPr>
                <w:rFonts w:eastAsia="Times New Roman" w:cs="Times New Roman"/>
                <w:sz w:val="16"/>
                <w:szCs w:val="16"/>
                <w:lang w:eastAsia="es-SV"/>
              </w:rPr>
              <w:br/>
              <w:t>las estrategias y</w:t>
            </w:r>
            <w:r w:rsidRPr="00FA532C">
              <w:rPr>
                <w:rFonts w:eastAsia="Times New Roman" w:cs="Times New Roman"/>
                <w:sz w:val="16"/>
                <w:szCs w:val="16"/>
                <w:lang w:eastAsia="es-SV"/>
              </w:rPr>
              <w:br/>
              <w:t>funciones estatales en</w:t>
            </w:r>
            <w:r w:rsidRPr="00FA532C">
              <w:rPr>
                <w:rFonts w:eastAsia="Times New Roman" w:cs="Times New Roman"/>
                <w:sz w:val="16"/>
                <w:szCs w:val="16"/>
                <w:lang w:eastAsia="es-SV"/>
              </w:rPr>
              <w:br/>
              <w:t>procedimientos estatales</w:t>
            </w:r>
            <w:r w:rsidRPr="00FA532C">
              <w:rPr>
                <w:rFonts w:eastAsia="Times New Roman" w:cs="Times New Roman"/>
                <w:sz w:val="16"/>
                <w:szCs w:val="16"/>
                <w:lang w:eastAsia="es-SV"/>
              </w:rPr>
              <w:br/>
              <w:t>en procedimientos</w:t>
            </w:r>
            <w:r w:rsidRPr="00FA532C">
              <w:rPr>
                <w:rFonts w:eastAsia="Times New Roman" w:cs="Times New Roman"/>
                <w:sz w:val="16"/>
                <w:szCs w:val="16"/>
                <w:lang w:eastAsia="es-SV"/>
              </w:rPr>
              <w:br/>
              <w:t>judiciales o</w:t>
            </w:r>
            <w:r w:rsidRPr="00FA532C">
              <w:rPr>
                <w:rFonts w:eastAsia="Times New Roman" w:cs="Times New Roman"/>
                <w:sz w:val="16"/>
                <w:szCs w:val="16"/>
                <w:lang w:eastAsia="es-SV"/>
              </w:rPr>
              <w:br/>
              <w:t>administrativos en curso.</w:t>
            </w:r>
          </w:p>
          <w:p w14:paraId="530326F4" w14:textId="77777777" w:rsidR="00F77D3E" w:rsidRPr="00FA532C" w:rsidRDefault="00F77D3E" w:rsidP="00F77D3E">
            <w:pPr>
              <w:spacing w:after="0" w:line="240" w:lineRule="auto"/>
              <w:rPr>
                <w:rFonts w:eastAsia="Times New Roman" w:cs="Times New Roman"/>
                <w:sz w:val="16"/>
                <w:szCs w:val="16"/>
                <w:lang w:eastAsia="es-SV"/>
              </w:rPr>
            </w:pPr>
          </w:p>
        </w:tc>
        <w:tc>
          <w:tcPr>
            <w:tcW w:w="1839" w:type="dxa"/>
            <w:tcBorders>
              <w:top w:val="single" w:sz="6" w:space="0" w:color="auto"/>
              <w:left w:val="single" w:sz="6" w:space="0" w:color="auto"/>
              <w:bottom w:val="single" w:sz="6" w:space="0" w:color="auto"/>
              <w:right w:val="single" w:sz="6" w:space="0" w:color="auto"/>
            </w:tcBorders>
            <w:vAlign w:val="center"/>
            <w:hideMark/>
          </w:tcPr>
          <w:p w14:paraId="3AFA5241" w14:textId="77777777" w:rsidR="00F77D3E" w:rsidRPr="00FA532C" w:rsidRDefault="00F77D3E" w:rsidP="00806933">
            <w:pPr>
              <w:spacing w:after="0" w:line="240" w:lineRule="auto"/>
              <w:jc w:val="center"/>
              <w:rPr>
                <w:rFonts w:eastAsia="Times New Roman" w:cs="Times New Roman"/>
                <w:sz w:val="20"/>
                <w:szCs w:val="20"/>
                <w:lang w:eastAsia="es-SV"/>
              </w:rPr>
            </w:pPr>
            <w:r w:rsidRPr="00FA532C">
              <w:rPr>
                <w:rFonts w:eastAsia="Times New Roman" w:cs="Times New Roman"/>
                <w:sz w:val="20"/>
                <w:szCs w:val="20"/>
                <w:lang w:eastAsia="es-SV"/>
              </w:rPr>
              <w:t>7 de enero de</w:t>
            </w:r>
            <w:r w:rsidRPr="00FA532C">
              <w:rPr>
                <w:rFonts w:eastAsia="Times New Roman" w:cs="Times New Roman"/>
                <w:sz w:val="20"/>
                <w:szCs w:val="20"/>
                <w:lang w:eastAsia="es-SV"/>
              </w:rPr>
              <w:br/>
              <w:t>2016</w:t>
            </w:r>
          </w:p>
        </w:tc>
        <w:tc>
          <w:tcPr>
            <w:tcW w:w="1705" w:type="dxa"/>
            <w:tcBorders>
              <w:top w:val="single" w:sz="6" w:space="0" w:color="auto"/>
              <w:left w:val="single" w:sz="6" w:space="0" w:color="auto"/>
              <w:bottom w:val="single" w:sz="6" w:space="0" w:color="auto"/>
              <w:right w:val="single" w:sz="6" w:space="0" w:color="auto"/>
            </w:tcBorders>
            <w:vAlign w:val="center"/>
            <w:hideMark/>
          </w:tcPr>
          <w:p w14:paraId="30326BDE" w14:textId="77777777" w:rsidR="00F77D3E" w:rsidRPr="00FA532C" w:rsidRDefault="00F77D3E" w:rsidP="00806933">
            <w:pPr>
              <w:spacing w:after="0" w:line="240" w:lineRule="auto"/>
              <w:jc w:val="center"/>
              <w:rPr>
                <w:rFonts w:eastAsia="Times New Roman" w:cs="Times New Roman"/>
                <w:sz w:val="20"/>
                <w:szCs w:val="20"/>
                <w:lang w:eastAsia="es-SV"/>
              </w:rPr>
            </w:pPr>
            <w:r w:rsidRPr="00FA532C">
              <w:rPr>
                <w:rFonts w:eastAsia="Times New Roman" w:cs="Times New Roman"/>
                <w:sz w:val="20"/>
                <w:szCs w:val="20"/>
                <w:lang w:eastAsia="es-SV"/>
              </w:rPr>
              <w:t>Hasta que</w:t>
            </w:r>
            <w:r w:rsidRPr="00FA532C">
              <w:rPr>
                <w:rFonts w:eastAsia="Times New Roman" w:cs="Times New Roman"/>
                <w:sz w:val="20"/>
                <w:szCs w:val="20"/>
                <w:lang w:eastAsia="es-SV"/>
              </w:rPr>
              <w:br/>
              <w:t>esté en firme</w:t>
            </w:r>
            <w:r w:rsidRPr="00FA532C">
              <w:rPr>
                <w:rFonts w:eastAsia="Times New Roman" w:cs="Times New Roman"/>
                <w:sz w:val="20"/>
                <w:szCs w:val="20"/>
                <w:lang w:eastAsia="es-SV"/>
              </w:rPr>
              <w:br/>
              <w:t>la resolución</w:t>
            </w:r>
            <w:r w:rsidRPr="00FA532C">
              <w:rPr>
                <w:rFonts w:eastAsia="Times New Roman" w:cs="Times New Roman"/>
                <w:sz w:val="20"/>
                <w:szCs w:val="20"/>
                <w:lang w:eastAsia="es-SV"/>
              </w:rPr>
              <w:br/>
              <w:t>final</w:t>
            </w:r>
          </w:p>
        </w:tc>
      </w:tr>
      <w:tr w:rsidR="00F77D3E" w:rsidRPr="00857919" w14:paraId="63F62520" w14:textId="77777777" w:rsidTr="00F77D3E">
        <w:trPr>
          <w:trHeight w:val="3001"/>
        </w:trPr>
        <w:tc>
          <w:tcPr>
            <w:tcW w:w="511" w:type="dxa"/>
            <w:tcBorders>
              <w:top w:val="single" w:sz="4" w:space="0" w:color="auto"/>
              <w:left w:val="single" w:sz="4" w:space="0" w:color="auto"/>
              <w:bottom w:val="single" w:sz="4" w:space="0" w:color="auto"/>
              <w:right w:val="single" w:sz="4" w:space="0" w:color="auto"/>
            </w:tcBorders>
            <w:vAlign w:val="center"/>
            <w:hideMark/>
          </w:tcPr>
          <w:p w14:paraId="391D33C1" w14:textId="77777777" w:rsidR="00F77D3E" w:rsidRPr="00FA532C" w:rsidRDefault="00F77D3E" w:rsidP="00F77D3E">
            <w:pPr>
              <w:spacing w:after="0" w:line="240" w:lineRule="auto"/>
              <w:rPr>
                <w:rFonts w:eastAsia="Times New Roman" w:cs="Times New Roman"/>
                <w:b/>
                <w:bCs/>
                <w:color w:val="000000"/>
                <w:sz w:val="20"/>
                <w:szCs w:val="20"/>
                <w:lang w:eastAsia="es-SV"/>
              </w:rPr>
            </w:pPr>
            <w:r w:rsidRPr="00FA532C">
              <w:rPr>
                <w:rFonts w:eastAsia="Times New Roman" w:cs="Times New Roman"/>
                <w:b/>
                <w:bCs/>
                <w:color w:val="000000"/>
                <w:sz w:val="20"/>
                <w:szCs w:val="20"/>
                <w:lang w:eastAsia="es-SV"/>
              </w:rPr>
              <w:t>3</w:t>
            </w:r>
          </w:p>
        </w:tc>
        <w:tc>
          <w:tcPr>
            <w:tcW w:w="2028" w:type="dxa"/>
            <w:tcBorders>
              <w:top w:val="single" w:sz="4" w:space="0" w:color="auto"/>
              <w:left w:val="single" w:sz="4" w:space="0" w:color="auto"/>
              <w:bottom w:val="single" w:sz="4" w:space="0" w:color="auto"/>
              <w:right w:val="single" w:sz="4" w:space="0" w:color="auto"/>
            </w:tcBorders>
            <w:vAlign w:val="center"/>
            <w:hideMark/>
          </w:tcPr>
          <w:p w14:paraId="30574F0D" w14:textId="77777777" w:rsidR="00F77D3E" w:rsidRPr="00FA532C" w:rsidRDefault="00F77D3E" w:rsidP="00F77D3E">
            <w:pPr>
              <w:spacing w:after="0" w:line="240" w:lineRule="auto"/>
              <w:rPr>
                <w:rFonts w:eastAsia="Times New Roman" w:cs="Times New Roman"/>
                <w:b/>
                <w:bCs/>
                <w:color w:val="000000"/>
                <w:sz w:val="20"/>
                <w:szCs w:val="20"/>
                <w:lang w:eastAsia="es-SV"/>
              </w:rPr>
            </w:pPr>
            <w:r w:rsidRPr="00FA532C">
              <w:rPr>
                <w:rFonts w:eastAsia="Times New Roman" w:cs="Times New Roman"/>
                <w:b/>
                <w:bCs/>
                <w:color w:val="000000"/>
                <w:sz w:val="20"/>
                <w:szCs w:val="20"/>
                <w:lang w:eastAsia="es-SV"/>
              </w:rPr>
              <w:t>Gerencia Legal</w:t>
            </w:r>
          </w:p>
        </w:tc>
        <w:tc>
          <w:tcPr>
            <w:tcW w:w="1643" w:type="dxa"/>
            <w:tcBorders>
              <w:top w:val="single" w:sz="6" w:space="0" w:color="auto"/>
              <w:left w:val="single" w:sz="6" w:space="0" w:color="auto"/>
              <w:bottom w:val="single" w:sz="6" w:space="0" w:color="auto"/>
              <w:right w:val="single" w:sz="6" w:space="0" w:color="auto"/>
            </w:tcBorders>
            <w:vAlign w:val="center"/>
            <w:hideMark/>
          </w:tcPr>
          <w:p w14:paraId="20807AB2" w14:textId="77777777" w:rsidR="00F77D3E" w:rsidRPr="00FA532C" w:rsidRDefault="00F77D3E" w:rsidP="00F77D3E">
            <w:pPr>
              <w:spacing w:after="0" w:line="240" w:lineRule="auto"/>
              <w:jc w:val="center"/>
              <w:rPr>
                <w:rFonts w:eastAsia="Times New Roman" w:cs="Times New Roman"/>
                <w:sz w:val="20"/>
                <w:szCs w:val="20"/>
                <w:lang w:eastAsia="es-SV"/>
              </w:rPr>
            </w:pPr>
            <w:r w:rsidRPr="00FA532C">
              <w:rPr>
                <w:rFonts w:eastAsia="Times New Roman" w:cs="Times New Roman"/>
                <w:sz w:val="20"/>
                <w:szCs w:val="20"/>
                <w:lang w:eastAsia="es-SV"/>
              </w:rPr>
              <w:t>Opiniones legales mientras</w:t>
            </w:r>
            <w:r w:rsidRPr="00FA532C">
              <w:rPr>
                <w:rFonts w:eastAsia="Times New Roman" w:cs="Times New Roman"/>
                <w:sz w:val="20"/>
                <w:szCs w:val="20"/>
                <w:lang w:eastAsia="es-SV"/>
              </w:rPr>
              <w:br/>
              <w:t>esté en proceso deliberativo</w:t>
            </w:r>
            <w:r w:rsidRPr="00FA532C">
              <w:rPr>
                <w:rFonts w:eastAsia="Times New Roman" w:cs="Times New Roman"/>
                <w:sz w:val="20"/>
                <w:szCs w:val="20"/>
                <w:lang w:eastAsia="es-SV"/>
              </w:rPr>
              <w:br/>
              <w:t>la decisión</w:t>
            </w:r>
          </w:p>
        </w:tc>
        <w:tc>
          <w:tcPr>
            <w:tcW w:w="1022" w:type="dxa"/>
            <w:tcBorders>
              <w:top w:val="single" w:sz="6" w:space="0" w:color="auto"/>
              <w:left w:val="single" w:sz="6" w:space="0" w:color="auto"/>
              <w:bottom w:val="single" w:sz="6" w:space="0" w:color="auto"/>
              <w:right w:val="single" w:sz="6" w:space="0" w:color="auto"/>
            </w:tcBorders>
            <w:vAlign w:val="center"/>
            <w:hideMark/>
          </w:tcPr>
          <w:p w14:paraId="7BEFB163" w14:textId="77777777" w:rsidR="00F77D3E" w:rsidRPr="00FD54E2" w:rsidRDefault="00F77D3E" w:rsidP="00F77D3E">
            <w:pPr>
              <w:spacing w:after="0" w:line="240" w:lineRule="auto"/>
              <w:jc w:val="center"/>
              <w:rPr>
                <w:rFonts w:eastAsia="Times New Roman" w:cs="Times New Roman"/>
                <w:b/>
                <w:sz w:val="20"/>
                <w:szCs w:val="20"/>
                <w:lang w:eastAsia="es-SV"/>
              </w:rPr>
            </w:pPr>
            <w:r w:rsidRPr="00FD54E2">
              <w:rPr>
                <w:rFonts w:eastAsia="Times New Roman" w:cs="Times New Roman"/>
                <w:b/>
                <w:sz w:val="20"/>
                <w:szCs w:val="20"/>
                <w:lang w:eastAsia="es-SV"/>
              </w:rPr>
              <w:t>X</w:t>
            </w:r>
          </w:p>
        </w:tc>
        <w:tc>
          <w:tcPr>
            <w:tcW w:w="1170" w:type="dxa"/>
            <w:tcBorders>
              <w:top w:val="single" w:sz="6" w:space="0" w:color="auto"/>
              <w:left w:val="single" w:sz="6" w:space="0" w:color="auto"/>
              <w:bottom w:val="single" w:sz="6" w:space="0" w:color="auto"/>
              <w:right w:val="single" w:sz="6" w:space="0" w:color="auto"/>
            </w:tcBorders>
            <w:vAlign w:val="center"/>
          </w:tcPr>
          <w:p w14:paraId="3575220B" w14:textId="77777777" w:rsidR="00F77D3E" w:rsidRPr="00FA532C" w:rsidRDefault="00F77D3E" w:rsidP="00F77D3E">
            <w:pPr>
              <w:spacing w:after="0" w:line="240" w:lineRule="auto"/>
              <w:rPr>
                <w:rFonts w:eastAsia="Times New Roman" w:cs="Times New Roman"/>
                <w:sz w:val="20"/>
                <w:szCs w:val="20"/>
                <w:lang w:eastAsia="es-SV"/>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69A7DC3B" w14:textId="77777777" w:rsidR="00F77D3E" w:rsidRPr="00FA532C" w:rsidRDefault="00F77D3E" w:rsidP="00806933">
            <w:pPr>
              <w:spacing w:after="0" w:line="240" w:lineRule="auto"/>
              <w:jc w:val="center"/>
              <w:rPr>
                <w:rFonts w:eastAsia="Times New Roman" w:cs="Times New Roman"/>
                <w:sz w:val="20"/>
                <w:szCs w:val="20"/>
                <w:lang w:eastAsia="es-SV"/>
              </w:rPr>
            </w:pPr>
            <w:r w:rsidRPr="00FA532C">
              <w:rPr>
                <w:rFonts w:eastAsia="Times New Roman" w:cs="Times New Roman"/>
                <w:sz w:val="20"/>
                <w:szCs w:val="20"/>
                <w:lang w:eastAsia="es-SV"/>
              </w:rPr>
              <w:t>LG-004</w:t>
            </w:r>
          </w:p>
        </w:tc>
        <w:tc>
          <w:tcPr>
            <w:tcW w:w="1843" w:type="dxa"/>
            <w:tcBorders>
              <w:top w:val="single" w:sz="6" w:space="0" w:color="auto"/>
              <w:left w:val="single" w:sz="6" w:space="0" w:color="auto"/>
              <w:bottom w:val="single" w:sz="6" w:space="0" w:color="auto"/>
              <w:right w:val="single" w:sz="6" w:space="0" w:color="auto"/>
            </w:tcBorders>
            <w:vAlign w:val="center"/>
            <w:hideMark/>
          </w:tcPr>
          <w:p w14:paraId="67B8B446" w14:textId="77777777" w:rsidR="00F77D3E" w:rsidRPr="00FA532C" w:rsidRDefault="00F77D3E" w:rsidP="00F77D3E">
            <w:pPr>
              <w:spacing w:after="0" w:line="240" w:lineRule="auto"/>
              <w:rPr>
                <w:rFonts w:eastAsia="Times New Roman" w:cs="Times New Roman"/>
                <w:sz w:val="16"/>
                <w:szCs w:val="16"/>
                <w:lang w:eastAsia="es-SV"/>
              </w:rPr>
            </w:pPr>
            <w:r w:rsidRPr="00FA532C">
              <w:rPr>
                <w:rFonts w:eastAsia="Times New Roman" w:cs="Times New Roman"/>
                <w:sz w:val="16"/>
                <w:szCs w:val="16"/>
                <w:lang w:eastAsia="es-SV"/>
              </w:rPr>
              <w:t>ART. 19 LAIP Literal e)</w:t>
            </w:r>
            <w:r w:rsidRPr="00FA532C">
              <w:rPr>
                <w:rFonts w:eastAsia="Times New Roman" w:cs="Times New Roman"/>
                <w:sz w:val="16"/>
                <w:szCs w:val="16"/>
                <w:lang w:eastAsia="es-SV"/>
              </w:rPr>
              <w:br/>
              <w:t>La que contenga</w:t>
            </w:r>
            <w:r w:rsidRPr="00FA532C">
              <w:rPr>
                <w:rFonts w:eastAsia="Times New Roman" w:cs="Times New Roman"/>
                <w:sz w:val="16"/>
                <w:szCs w:val="16"/>
                <w:lang w:eastAsia="es-SV"/>
              </w:rPr>
              <w:br/>
              <w:t>opiniones y</w:t>
            </w:r>
            <w:r w:rsidRPr="00FA532C">
              <w:rPr>
                <w:rFonts w:eastAsia="Times New Roman" w:cs="Times New Roman"/>
                <w:sz w:val="16"/>
                <w:szCs w:val="16"/>
                <w:lang w:eastAsia="es-SV"/>
              </w:rPr>
              <w:br/>
              <w:t>recomendaciones que</w:t>
            </w:r>
            <w:r w:rsidRPr="00FA532C">
              <w:rPr>
                <w:rFonts w:eastAsia="Times New Roman" w:cs="Times New Roman"/>
                <w:sz w:val="16"/>
                <w:szCs w:val="16"/>
                <w:lang w:eastAsia="es-SV"/>
              </w:rPr>
              <w:br/>
              <w:t>formen parte del proceso</w:t>
            </w:r>
            <w:r w:rsidRPr="00FA532C">
              <w:rPr>
                <w:rFonts w:eastAsia="Times New Roman" w:cs="Times New Roman"/>
                <w:sz w:val="16"/>
                <w:szCs w:val="16"/>
                <w:lang w:eastAsia="es-SV"/>
              </w:rPr>
              <w:br/>
              <w:t>deliberativo de los</w:t>
            </w:r>
            <w:r w:rsidRPr="00FA532C">
              <w:rPr>
                <w:rFonts w:eastAsia="Times New Roman" w:cs="Times New Roman"/>
                <w:sz w:val="16"/>
                <w:szCs w:val="16"/>
                <w:lang w:eastAsia="es-SV"/>
              </w:rPr>
              <w:br/>
              <w:t>servidores públicos, en</w:t>
            </w:r>
            <w:r w:rsidRPr="00FA532C">
              <w:rPr>
                <w:rFonts w:eastAsia="Times New Roman" w:cs="Times New Roman"/>
                <w:sz w:val="16"/>
                <w:szCs w:val="16"/>
                <w:lang w:eastAsia="es-SV"/>
              </w:rPr>
              <w:br/>
              <w:t>tanto no sea adoptada la</w:t>
            </w:r>
            <w:r w:rsidRPr="00FA532C">
              <w:rPr>
                <w:rFonts w:eastAsia="Times New Roman" w:cs="Times New Roman"/>
                <w:sz w:val="16"/>
                <w:szCs w:val="16"/>
                <w:lang w:eastAsia="es-SV"/>
              </w:rPr>
              <w:br/>
              <w:t>decisión definitiva.</w:t>
            </w:r>
          </w:p>
        </w:tc>
        <w:tc>
          <w:tcPr>
            <w:tcW w:w="1839" w:type="dxa"/>
            <w:tcBorders>
              <w:top w:val="single" w:sz="6" w:space="0" w:color="auto"/>
              <w:left w:val="single" w:sz="6" w:space="0" w:color="auto"/>
              <w:bottom w:val="single" w:sz="6" w:space="0" w:color="auto"/>
              <w:right w:val="single" w:sz="6" w:space="0" w:color="auto"/>
            </w:tcBorders>
            <w:vAlign w:val="center"/>
            <w:hideMark/>
          </w:tcPr>
          <w:p w14:paraId="33E8D066" w14:textId="77777777" w:rsidR="00F77D3E" w:rsidRPr="00FA532C" w:rsidRDefault="00F77D3E" w:rsidP="00734508">
            <w:pPr>
              <w:spacing w:after="0" w:line="240" w:lineRule="auto"/>
              <w:jc w:val="center"/>
              <w:rPr>
                <w:rFonts w:eastAsia="Times New Roman" w:cs="Times New Roman"/>
                <w:sz w:val="20"/>
                <w:szCs w:val="20"/>
                <w:lang w:eastAsia="es-SV"/>
              </w:rPr>
            </w:pPr>
            <w:r w:rsidRPr="00FA532C">
              <w:rPr>
                <w:rFonts w:eastAsia="Times New Roman" w:cs="Times New Roman"/>
                <w:sz w:val="20"/>
                <w:szCs w:val="20"/>
                <w:lang w:eastAsia="es-SV"/>
              </w:rPr>
              <w:t>7 de enero de</w:t>
            </w:r>
            <w:r w:rsidRPr="00FA532C">
              <w:rPr>
                <w:rFonts w:eastAsia="Times New Roman" w:cs="Times New Roman"/>
                <w:sz w:val="20"/>
                <w:szCs w:val="20"/>
                <w:lang w:eastAsia="es-SV"/>
              </w:rPr>
              <w:br/>
              <w:t>2016</w:t>
            </w:r>
          </w:p>
        </w:tc>
        <w:tc>
          <w:tcPr>
            <w:tcW w:w="1705" w:type="dxa"/>
            <w:tcBorders>
              <w:top w:val="single" w:sz="6" w:space="0" w:color="auto"/>
              <w:left w:val="single" w:sz="6" w:space="0" w:color="auto"/>
              <w:bottom w:val="single" w:sz="6" w:space="0" w:color="auto"/>
              <w:right w:val="single" w:sz="6" w:space="0" w:color="auto"/>
            </w:tcBorders>
            <w:vAlign w:val="center"/>
            <w:hideMark/>
          </w:tcPr>
          <w:p w14:paraId="058FB346" w14:textId="77777777" w:rsidR="00F77D3E" w:rsidRPr="00FA532C" w:rsidRDefault="00F77D3E" w:rsidP="00734508">
            <w:pPr>
              <w:spacing w:after="0" w:line="240" w:lineRule="auto"/>
              <w:jc w:val="center"/>
              <w:rPr>
                <w:rFonts w:eastAsia="Times New Roman" w:cs="Times New Roman"/>
                <w:sz w:val="20"/>
                <w:szCs w:val="20"/>
                <w:lang w:eastAsia="es-SV"/>
              </w:rPr>
            </w:pPr>
            <w:r w:rsidRPr="00FA532C">
              <w:rPr>
                <w:rFonts w:eastAsia="Times New Roman" w:cs="Times New Roman"/>
                <w:sz w:val="20"/>
                <w:szCs w:val="20"/>
                <w:lang w:eastAsia="es-SV"/>
              </w:rPr>
              <w:t>Hasta que</w:t>
            </w:r>
            <w:r w:rsidRPr="00FA532C">
              <w:rPr>
                <w:rFonts w:eastAsia="Times New Roman" w:cs="Times New Roman"/>
                <w:sz w:val="20"/>
                <w:szCs w:val="20"/>
                <w:lang w:eastAsia="es-SV"/>
              </w:rPr>
              <w:br/>
              <w:t>se delibere</w:t>
            </w:r>
            <w:r w:rsidRPr="00FA532C">
              <w:rPr>
                <w:rFonts w:eastAsia="Times New Roman" w:cs="Times New Roman"/>
                <w:sz w:val="20"/>
                <w:szCs w:val="20"/>
                <w:lang w:eastAsia="es-SV"/>
              </w:rPr>
              <w:br/>
              <w:t>el asunto</w:t>
            </w:r>
            <w:r w:rsidRPr="00FA532C">
              <w:rPr>
                <w:rFonts w:eastAsia="Times New Roman" w:cs="Times New Roman"/>
                <w:sz w:val="20"/>
                <w:szCs w:val="20"/>
                <w:lang w:eastAsia="es-SV"/>
              </w:rPr>
              <w:br/>
              <w:t>consultado</w:t>
            </w:r>
          </w:p>
          <w:p w14:paraId="74DD2C37" w14:textId="77777777" w:rsidR="00F77D3E" w:rsidRPr="00FA532C" w:rsidRDefault="00F77D3E" w:rsidP="00F77D3E">
            <w:pPr>
              <w:spacing w:after="0" w:line="240" w:lineRule="auto"/>
              <w:rPr>
                <w:rFonts w:eastAsia="Times New Roman" w:cs="Times New Roman"/>
                <w:sz w:val="20"/>
                <w:szCs w:val="20"/>
                <w:lang w:eastAsia="es-SV"/>
              </w:rPr>
            </w:pPr>
          </w:p>
        </w:tc>
      </w:tr>
    </w:tbl>
    <w:p w14:paraId="74FB333C" w14:textId="77777777" w:rsidR="00F77D3E" w:rsidRDefault="00F77D3E" w:rsidP="00F77D3E">
      <w:pPr>
        <w:spacing w:after="0" w:line="240" w:lineRule="auto"/>
        <w:rPr>
          <w:rFonts w:eastAsia="Times New Roman" w:cs="Times New Roman"/>
          <w:b/>
          <w:sz w:val="24"/>
          <w:szCs w:val="24"/>
          <w:lang w:eastAsia="es-SV"/>
        </w:rPr>
      </w:pPr>
    </w:p>
    <w:p w14:paraId="63E9733D" w14:textId="77777777" w:rsidR="00F77D3E" w:rsidRDefault="00F77D3E" w:rsidP="00FA532C">
      <w:pPr>
        <w:spacing w:after="0" w:line="240" w:lineRule="auto"/>
        <w:jc w:val="center"/>
        <w:rPr>
          <w:rFonts w:eastAsia="Times New Roman" w:cs="Times New Roman"/>
          <w:b/>
          <w:sz w:val="24"/>
          <w:szCs w:val="24"/>
          <w:lang w:eastAsia="es-SV"/>
        </w:rPr>
      </w:pPr>
    </w:p>
    <w:p w14:paraId="0DF6E17A" w14:textId="77777777" w:rsidR="00FA532C" w:rsidRDefault="00FA532C">
      <w:r>
        <w:br w:type="page"/>
      </w:r>
    </w:p>
    <w:tbl>
      <w:tblPr>
        <w:tblpPr w:leftFromText="141" w:rightFromText="141" w:vertAnchor="page" w:horzAnchor="margin" w:tblpY="2251"/>
        <w:tblW w:w="14414" w:type="dxa"/>
        <w:tblCellMar>
          <w:left w:w="70" w:type="dxa"/>
          <w:right w:w="70" w:type="dxa"/>
        </w:tblCellMar>
        <w:tblLook w:val="04A0" w:firstRow="1" w:lastRow="0" w:firstColumn="1" w:lastColumn="0" w:noHBand="0" w:noVBand="1"/>
      </w:tblPr>
      <w:tblGrid>
        <w:gridCol w:w="758"/>
        <w:gridCol w:w="1909"/>
        <w:gridCol w:w="2920"/>
        <w:gridCol w:w="841"/>
        <w:gridCol w:w="1089"/>
        <w:gridCol w:w="1495"/>
        <w:gridCol w:w="2764"/>
        <w:gridCol w:w="1524"/>
        <w:gridCol w:w="1114"/>
      </w:tblGrid>
      <w:tr w:rsidR="00FA532C" w:rsidRPr="00FA532C" w14:paraId="75D80A54" w14:textId="77777777" w:rsidTr="00FA532C">
        <w:trPr>
          <w:trHeight w:val="843"/>
        </w:trPr>
        <w:tc>
          <w:tcPr>
            <w:tcW w:w="75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334B187" w14:textId="77777777" w:rsidR="00FA532C" w:rsidRPr="00FA532C" w:rsidRDefault="00FA532C" w:rsidP="00FA532C">
            <w:pPr>
              <w:spacing w:after="0" w:line="240" w:lineRule="auto"/>
              <w:jc w:val="center"/>
              <w:rPr>
                <w:rFonts w:ascii="Calibri" w:eastAsia="Times New Roman" w:hAnsi="Calibri" w:cs="Times New Roman"/>
                <w:b/>
                <w:bCs/>
                <w:color w:val="000000"/>
                <w:lang w:eastAsia="es-SV"/>
              </w:rPr>
            </w:pPr>
            <w:r w:rsidRPr="00FA532C">
              <w:rPr>
                <w:rFonts w:ascii="Calibri" w:eastAsia="Times New Roman" w:hAnsi="Calibri" w:cs="Times New Roman"/>
                <w:b/>
                <w:bCs/>
                <w:color w:val="000000"/>
                <w:lang w:eastAsia="es-SV"/>
              </w:rPr>
              <w:lastRenderedPageBreak/>
              <w:t>No</w:t>
            </w:r>
          </w:p>
        </w:tc>
        <w:tc>
          <w:tcPr>
            <w:tcW w:w="191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78B6854" w14:textId="77777777" w:rsidR="00FA532C" w:rsidRPr="00FA532C" w:rsidRDefault="00FA532C" w:rsidP="00FA532C">
            <w:pPr>
              <w:spacing w:after="0" w:line="240" w:lineRule="auto"/>
              <w:jc w:val="center"/>
              <w:rPr>
                <w:rFonts w:ascii="Calibri" w:eastAsia="Times New Roman" w:hAnsi="Calibri" w:cs="Times New Roman"/>
                <w:b/>
                <w:bCs/>
                <w:color w:val="000000"/>
                <w:lang w:eastAsia="es-SV"/>
              </w:rPr>
            </w:pPr>
            <w:r w:rsidRPr="00FA532C">
              <w:rPr>
                <w:rFonts w:ascii="Calibri" w:eastAsia="Times New Roman" w:hAnsi="Calibri" w:cs="Times New Roman"/>
                <w:b/>
                <w:bCs/>
                <w:color w:val="000000"/>
                <w:lang w:eastAsia="es-SV"/>
              </w:rPr>
              <w:t>UNIDAD ADMINISTRATIVA</w:t>
            </w:r>
          </w:p>
        </w:tc>
        <w:tc>
          <w:tcPr>
            <w:tcW w:w="292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A2E21A7" w14:textId="77777777" w:rsidR="00FA532C" w:rsidRPr="00FA532C" w:rsidRDefault="00FA532C" w:rsidP="00FA532C">
            <w:pPr>
              <w:spacing w:after="0" w:line="240" w:lineRule="auto"/>
              <w:jc w:val="center"/>
              <w:rPr>
                <w:rFonts w:ascii="Calibri" w:eastAsia="Times New Roman" w:hAnsi="Calibri" w:cs="Times New Roman"/>
                <w:b/>
                <w:bCs/>
                <w:color w:val="000000"/>
                <w:lang w:eastAsia="es-SV"/>
              </w:rPr>
            </w:pPr>
            <w:r w:rsidRPr="00FA532C">
              <w:rPr>
                <w:rFonts w:ascii="Calibri" w:eastAsia="Times New Roman" w:hAnsi="Calibri" w:cs="Times New Roman"/>
                <w:b/>
                <w:bCs/>
                <w:color w:val="000000"/>
                <w:lang w:eastAsia="es-SV"/>
              </w:rPr>
              <w:t>NOMBRE DOCUMENTO RESERVADO</w:t>
            </w:r>
          </w:p>
        </w:tc>
        <w:tc>
          <w:tcPr>
            <w:tcW w:w="19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CDD3EB" w14:textId="77777777" w:rsidR="00FA532C" w:rsidRPr="00FA532C" w:rsidRDefault="00FA532C" w:rsidP="00FA532C">
            <w:pPr>
              <w:spacing w:after="0" w:line="240" w:lineRule="auto"/>
              <w:jc w:val="center"/>
              <w:rPr>
                <w:rFonts w:ascii="Calibri" w:eastAsia="Times New Roman" w:hAnsi="Calibri" w:cs="Times New Roman"/>
                <w:b/>
                <w:bCs/>
                <w:color w:val="000000"/>
                <w:lang w:eastAsia="es-SV"/>
              </w:rPr>
            </w:pPr>
            <w:r w:rsidRPr="00FA532C">
              <w:rPr>
                <w:rFonts w:ascii="Calibri" w:eastAsia="Times New Roman" w:hAnsi="Calibri" w:cs="Times New Roman"/>
                <w:b/>
                <w:bCs/>
                <w:color w:val="000000"/>
                <w:lang w:eastAsia="es-SV"/>
              </w:rPr>
              <w:t>RESERVADO</w:t>
            </w:r>
          </w:p>
        </w:tc>
        <w:tc>
          <w:tcPr>
            <w:tcW w:w="149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147A673" w14:textId="77777777" w:rsidR="00FA532C" w:rsidRPr="00FA532C" w:rsidRDefault="00FA532C" w:rsidP="00FA532C">
            <w:pPr>
              <w:spacing w:after="0" w:line="240" w:lineRule="auto"/>
              <w:jc w:val="center"/>
              <w:rPr>
                <w:rFonts w:ascii="Calibri" w:eastAsia="Times New Roman" w:hAnsi="Calibri" w:cs="Times New Roman"/>
                <w:b/>
                <w:bCs/>
                <w:color w:val="000000"/>
                <w:lang w:eastAsia="es-SV"/>
              </w:rPr>
            </w:pPr>
            <w:r w:rsidRPr="00FA532C">
              <w:rPr>
                <w:rFonts w:ascii="Calibri" w:eastAsia="Times New Roman" w:hAnsi="Calibri" w:cs="Times New Roman"/>
                <w:b/>
                <w:bCs/>
                <w:color w:val="000000"/>
                <w:lang w:eastAsia="es-SV"/>
              </w:rPr>
              <w:t>PARCIAL DETALLA DEL DOCUMENTO</w:t>
            </w:r>
          </w:p>
        </w:tc>
        <w:tc>
          <w:tcPr>
            <w:tcW w:w="277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4C97FF1" w14:textId="77777777" w:rsidR="00FA532C" w:rsidRPr="00FA532C" w:rsidRDefault="00FA532C" w:rsidP="00FA532C">
            <w:pPr>
              <w:spacing w:after="0" w:line="240" w:lineRule="auto"/>
              <w:jc w:val="center"/>
              <w:rPr>
                <w:rFonts w:ascii="Calibri" w:eastAsia="Times New Roman" w:hAnsi="Calibri" w:cs="Times New Roman"/>
                <w:b/>
                <w:bCs/>
                <w:color w:val="000000"/>
                <w:lang w:eastAsia="es-SV"/>
              </w:rPr>
            </w:pPr>
            <w:r w:rsidRPr="00FA532C">
              <w:rPr>
                <w:rFonts w:ascii="Calibri" w:eastAsia="Times New Roman" w:hAnsi="Calibri" w:cs="Times New Roman"/>
                <w:b/>
                <w:bCs/>
                <w:color w:val="000000"/>
                <w:lang w:eastAsia="es-SV"/>
              </w:rPr>
              <w:t>FUNDAMENTO LEGAL DE LA RESERVA</w:t>
            </w:r>
          </w:p>
        </w:tc>
        <w:tc>
          <w:tcPr>
            <w:tcW w:w="150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13E0530" w14:textId="77777777" w:rsidR="00FA532C" w:rsidRPr="00FA532C" w:rsidRDefault="00FA532C" w:rsidP="00FA532C">
            <w:pPr>
              <w:spacing w:after="0" w:line="240" w:lineRule="auto"/>
              <w:jc w:val="center"/>
              <w:rPr>
                <w:rFonts w:ascii="Calibri" w:eastAsia="Times New Roman" w:hAnsi="Calibri" w:cs="Times New Roman"/>
                <w:b/>
                <w:bCs/>
                <w:color w:val="000000"/>
                <w:lang w:eastAsia="es-SV"/>
              </w:rPr>
            </w:pPr>
            <w:r w:rsidRPr="00FA532C">
              <w:rPr>
                <w:rFonts w:ascii="Calibri" w:eastAsia="Times New Roman" w:hAnsi="Calibri" w:cs="Times New Roman"/>
                <w:b/>
                <w:bCs/>
                <w:color w:val="000000"/>
                <w:lang w:eastAsia="es-SV"/>
              </w:rPr>
              <w:t>FECHA DE LA CLASIFICACIÓN</w:t>
            </w:r>
          </w:p>
        </w:tc>
        <w:tc>
          <w:tcPr>
            <w:tcW w:w="111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359C49A" w14:textId="77777777" w:rsidR="00FA532C" w:rsidRPr="00FA532C" w:rsidRDefault="00FA532C" w:rsidP="00FA532C">
            <w:pPr>
              <w:spacing w:after="0" w:line="240" w:lineRule="auto"/>
              <w:jc w:val="center"/>
              <w:rPr>
                <w:rFonts w:ascii="Calibri" w:eastAsia="Times New Roman" w:hAnsi="Calibri" w:cs="Times New Roman"/>
                <w:b/>
                <w:bCs/>
                <w:color w:val="000000"/>
                <w:lang w:eastAsia="es-SV"/>
              </w:rPr>
            </w:pPr>
            <w:r w:rsidRPr="00FA532C">
              <w:rPr>
                <w:rFonts w:ascii="Calibri" w:eastAsia="Times New Roman" w:hAnsi="Calibri" w:cs="Times New Roman"/>
                <w:b/>
                <w:bCs/>
                <w:color w:val="000000"/>
                <w:lang w:eastAsia="es-SV"/>
              </w:rPr>
              <w:t>PLAZO DE RESERVA</w:t>
            </w:r>
          </w:p>
        </w:tc>
      </w:tr>
      <w:tr w:rsidR="00FA532C" w:rsidRPr="00FA532C" w14:paraId="0E57B128" w14:textId="77777777" w:rsidTr="00FA532C">
        <w:trPr>
          <w:trHeight w:val="383"/>
        </w:trPr>
        <w:tc>
          <w:tcPr>
            <w:tcW w:w="757" w:type="dxa"/>
            <w:vMerge/>
            <w:tcBorders>
              <w:top w:val="single" w:sz="4" w:space="0" w:color="auto"/>
              <w:left w:val="single" w:sz="4" w:space="0" w:color="auto"/>
              <w:bottom w:val="single" w:sz="4" w:space="0" w:color="auto"/>
              <w:right w:val="single" w:sz="4" w:space="0" w:color="auto"/>
            </w:tcBorders>
            <w:vAlign w:val="center"/>
            <w:hideMark/>
          </w:tcPr>
          <w:p w14:paraId="7C11362B" w14:textId="77777777" w:rsidR="00FA532C" w:rsidRPr="00FA532C" w:rsidRDefault="00FA532C" w:rsidP="00FA532C">
            <w:pPr>
              <w:spacing w:after="0" w:line="240" w:lineRule="auto"/>
              <w:rPr>
                <w:rFonts w:ascii="Calibri" w:eastAsia="Times New Roman" w:hAnsi="Calibri" w:cs="Times New Roman"/>
                <w:b/>
                <w:bCs/>
                <w:color w:val="000000"/>
                <w:lang w:eastAsia="es-SV"/>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14:paraId="3B5800FD" w14:textId="77777777" w:rsidR="00FA532C" w:rsidRPr="00FA532C" w:rsidRDefault="00FA532C" w:rsidP="00FA532C">
            <w:pPr>
              <w:spacing w:after="0" w:line="240" w:lineRule="auto"/>
              <w:rPr>
                <w:rFonts w:ascii="Calibri" w:eastAsia="Times New Roman" w:hAnsi="Calibri" w:cs="Times New Roman"/>
                <w:b/>
                <w:bCs/>
                <w:color w:val="000000"/>
                <w:lang w:eastAsia="es-SV"/>
              </w:rPr>
            </w:pPr>
          </w:p>
        </w:tc>
        <w:tc>
          <w:tcPr>
            <w:tcW w:w="2927" w:type="dxa"/>
            <w:vMerge/>
            <w:tcBorders>
              <w:top w:val="single" w:sz="4" w:space="0" w:color="auto"/>
              <w:left w:val="single" w:sz="4" w:space="0" w:color="auto"/>
              <w:bottom w:val="single" w:sz="4" w:space="0" w:color="auto"/>
              <w:right w:val="single" w:sz="4" w:space="0" w:color="auto"/>
            </w:tcBorders>
            <w:vAlign w:val="center"/>
            <w:hideMark/>
          </w:tcPr>
          <w:p w14:paraId="3A2ABD02" w14:textId="77777777" w:rsidR="00FA532C" w:rsidRPr="00FA532C" w:rsidRDefault="00FA532C" w:rsidP="00FA532C">
            <w:pPr>
              <w:spacing w:after="0" w:line="240" w:lineRule="auto"/>
              <w:rPr>
                <w:rFonts w:ascii="Calibri" w:eastAsia="Times New Roman" w:hAnsi="Calibri" w:cs="Times New Roman"/>
                <w:b/>
                <w:bCs/>
                <w:color w:val="000000"/>
                <w:lang w:eastAsia="es-SV"/>
              </w:rPr>
            </w:pPr>
          </w:p>
        </w:tc>
        <w:tc>
          <w:tcPr>
            <w:tcW w:w="841" w:type="dxa"/>
            <w:tcBorders>
              <w:top w:val="nil"/>
              <w:left w:val="nil"/>
              <w:bottom w:val="single" w:sz="4" w:space="0" w:color="auto"/>
              <w:right w:val="single" w:sz="4" w:space="0" w:color="auto"/>
            </w:tcBorders>
            <w:shd w:val="clear" w:color="auto" w:fill="auto"/>
            <w:noWrap/>
            <w:vAlign w:val="bottom"/>
            <w:hideMark/>
          </w:tcPr>
          <w:p w14:paraId="14A1BA10" w14:textId="77777777" w:rsidR="00FA532C" w:rsidRPr="00FA532C" w:rsidRDefault="00FA532C" w:rsidP="00FA532C">
            <w:pPr>
              <w:spacing w:after="0" w:line="240" w:lineRule="auto"/>
              <w:rPr>
                <w:rFonts w:ascii="Calibri" w:eastAsia="Times New Roman" w:hAnsi="Calibri" w:cs="Times New Roman"/>
                <w:b/>
                <w:bCs/>
                <w:color w:val="000000"/>
                <w:lang w:eastAsia="es-SV"/>
              </w:rPr>
            </w:pPr>
            <w:r w:rsidRPr="00FA532C">
              <w:rPr>
                <w:rFonts w:ascii="Calibri" w:eastAsia="Times New Roman" w:hAnsi="Calibri" w:cs="Times New Roman"/>
                <w:b/>
                <w:bCs/>
                <w:color w:val="000000"/>
                <w:lang w:eastAsia="es-SV"/>
              </w:rPr>
              <w:t xml:space="preserve">TOTAL </w:t>
            </w:r>
          </w:p>
        </w:tc>
        <w:tc>
          <w:tcPr>
            <w:tcW w:w="1089" w:type="dxa"/>
            <w:tcBorders>
              <w:top w:val="nil"/>
              <w:left w:val="nil"/>
              <w:bottom w:val="single" w:sz="4" w:space="0" w:color="auto"/>
              <w:right w:val="single" w:sz="4" w:space="0" w:color="auto"/>
            </w:tcBorders>
            <w:shd w:val="clear" w:color="auto" w:fill="auto"/>
            <w:noWrap/>
            <w:vAlign w:val="bottom"/>
            <w:hideMark/>
          </w:tcPr>
          <w:p w14:paraId="1B6BC477" w14:textId="77777777" w:rsidR="00FA532C" w:rsidRPr="00FA532C" w:rsidRDefault="00FA532C" w:rsidP="00FA532C">
            <w:pPr>
              <w:spacing w:after="0" w:line="240" w:lineRule="auto"/>
              <w:rPr>
                <w:rFonts w:ascii="Calibri" w:eastAsia="Times New Roman" w:hAnsi="Calibri" w:cs="Times New Roman"/>
                <w:b/>
                <w:bCs/>
                <w:color w:val="000000"/>
                <w:lang w:eastAsia="es-SV"/>
              </w:rPr>
            </w:pPr>
            <w:r w:rsidRPr="00FA532C">
              <w:rPr>
                <w:rFonts w:ascii="Calibri" w:eastAsia="Times New Roman" w:hAnsi="Calibri" w:cs="Times New Roman"/>
                <w:b/>
                <w:bCs/>
                <w:color w:val="000000"/>
                <w:lang w:eastAsia="es-SV"/>
              </w:rPr>
              <w:t>PARCIAL</w:t>
            </w:r>
          </w:p>
        </w:tc>
        <w:tc>
          <w:tcPr>
            <w:tcW w:w="1496" w:type="dxa"/>
            <w:vMerge/>
            <w:tcBorders>
              <w:top w:val="single" w:sz="4" w:space="0" w:color="auto"/>
              <w:left w:val="single" w:sz="4" w:space="0" w:color="auto"/>
              <w:bottom w:val="single" w:sz="4" w:space="0" w:color="auto"/>
              <w:right w:val="single" w:sz="4" w:space="0" w:color="auto"/>
            </w:tcBorders>
            <w:vAlign w:val="center"/>
            <w:hideMark/>
          </w:tcPr>
          <w:p w14:paraId="105CDC1B" w14:textId="77777777" w:rsidR="00FA532C" w:rsidRPr="00FA532C" w:rsidRDefault="00FA532C" w:rsidP="00FA532C">
            <w:pPr>
              <w:spacing w:after="0" w:line="240" w:lineRule="auto"/>
              <w:rPr>
                <w:rFonts w:ascii="Calibri" w:eastAsia="Times New Roman" w:hAnsi="Calibri" w:cs="Times New Roman"/>
                <w:b/>
                <w:bCs/>
                <w:color w:val="000000"/>
                <w:lang w:eastAsia="es-SV"/>
              </w:rPr>
            </w:pPr>
          </w:p>
        </w:tc>
        <w:tc>
          <w:tcPr>
            <w:tcW w:w="2770" w:type="dxa"/>
            <w:vMerge/>
            <w:tcBorders>
              <w:top w:val="single" w:sz="4" w:space="0" w:color="auto"/>
              <w:left w:val="single" w:sz="4" w:space="0" w:color="auto"/>
              <w:bottom w:val="single" w:sz="4" w:space="0" w:color="auto"/>
              <w:right w:val="single" w:sz="4" w:space="0" w:color="auto"/>
            </w:tcBorders>
            <w:vAlign w:val="center"/>
            <w:hideMark/>
          </w:tcPr>
          <w:p w14:paraId="5574A73D" w14:textId="77777777" w:rsidR="00FA532C" w:rsidRPr="00FA532C" w:rsidRDefault="00FA532C" w:rsidP="00FA532C">
            <w:pPr>
              <w:spacing w:after="0" w:line="240" w:lineRule="auto"/>
              <w:rPr>
                <w:rFonts w:ascii="Calibri" w:eastAsia="Times New Roman" w:hAnsi="Calibri" w:cs="Times New Roman"/>
                <w:b/>
                <w:bCs/>
                <w:color w:val="000000"/>
                <w:lang w:eastAsia="es-SV"/>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14:paraId="7740A82C" w14:textId="77777777" w:rsidR="00FA532C" w:rsidRPr="00FA532C" w:rsidRDefault="00FA532C" w:rsidP="00FA532C">
            <w:pPr>
              <w:spacing w:after="0" w:line="240" w:lineRule="auto"/>
              <w:rPr>
                <w:rFonts w:ascii="Calibri" w:eastAsia="Times New Roman" w:hAnsi="Calibri" w:cs="Times New Roman"/>
                <w:b/>
                <w:bCs/>
                <w:color w:val="000000"/>
                <w:lang w:eastAsia="es-SV"/>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06809819" w14:textId="77777777" w:rsidR="00FA532C" w:rsidRPr="00FA532C" w:rsidRDefault="00FA532C" w:rsidP="00FA532C">
            <w:pPr>
              <w:spacing w:after="0" w:line="240" w:lineRule="auto"/>
              <w:rPr>
                <w:rFonts w:ascii="Calibri" w:eastAsia="Times New Roman" w:hAnsi="Calibri" w:cs="Times New Roman"/>
                <w:b/>
                <w:bCs/>
                <w:color w:val="000000"/>
                <w:lang w:eastAsia="es-SV"/>
              </w:rPr>
            </w:pPr>
          </w:p>
        </w:tc>
      </w:tr>
      <w:tr w:rsidR="00FA532C" w:rsidRPr="00FA532C" w14:paraId="6D0C9507" w14:textId="77777777" w:rsidTr="00FA532C">
        <w:trPr>
          <w:trHeight w:val="1591"/>
        </w:trPr>
        <w:tc>
          <w:tcPr>
            <w:tcW w:w="757" w:type="dxa"/>
            <w:tcBorders>
              <w:top w:val="nil"/>
              <w:left w:val="single" w:sz="4" w:space="0" w:color="auto"/>
              <w:bottom w:val="single" w:sz="4" w:space="0" w:color="auto"/>
              <w:right w:val="single" w:sz="4" w:space="0" w:color="auto"/>
            </w:tcBorders>
            <w:shd w:val="clear" w:color="auto" w:fill="auto"/>
            <w:noWrap/>
            <w:vAlign w:val="bottom"/>
            <w:hideMark/>
          </w:tcPr>
          <w:p w14:paraId="5533F63D" w14:textId="77777777" w:rsidR="00FA532C" w:rsidRPr="00FA532C" w:rsidRDefault="00FA532C" w:rsidP="00FA532C">
            <w:pPr>
              <w:spacing w:after="0" w:line="240" w:lineRule="auto"/>
              <w:jc w:val="center"/>
              <w:rPr>
                <w:rFonts w:ascii="Calibri" w:eastAsia="Times New Roman" w:hAnsi="Calibri" w:cs="Times New Roman"/>
                <w:color w:val="000000"/>
                <w:lang w:eastAsia="es-SV"/>
              </w:rPr>
            </w:pPr>
            <w:r w:rsidRPr="00FA532C">
              <w:rPr>
                <w:rFonts w:ascii="Calibri" w:eastAsia="Times New Roman" w:hAnsi="Calibri" w:cs="Times New Roman"/>
                <w:color w:val="000000"/>
                <w:lang w:eastAsia="es-SV"/>
              </w:rPr>
              <w:t>1</w:t>
            </w:r>
          </w:p>
        </w:tc>
        <w:tc>
          <w:tcPr>
            <w:tcW w:w="1910" w:type="dxa"/>
            <w:tcBorders>
              <w:top w:val="nil"/>
              <w:left w:val="nil"/>
              <w:bottom w:val="single" w:sz="4" w:space="0" w:color="auto"/>
              <w:right w:val="single" w:sz="4" w:space="0" w:color="auto"/>
            </w:tcBorders>
            <w:shd w:val="clear" w:color="auto" w:fill="auto"/>
            <w:vAlign w:val="bottom"/>
            <w:hideMark/>
          </w:tcPr>
          <w:p w14:paraId="457A7088" w14:textId="77777777" w:rsidR="00FA532C" w:rsidRPr="00FA532C" w:rsidRDefault="00FA532C" w:rsidP="00FA532C">
            <w:pPr>
              <w:spacing w:after="0" w:line="240" w:lineRule="auto"/>
              <w:jc w:val="center"/>
              <w:rPr>
                <w:rFonts w:ascii="Calibri" w:eastAsia="Times New Roman" w:hAnsi="Calibri" w:cs="Times New Roman"/>
                <w:color w:val="000000"/>
                <w:lang w:eastAsia="es-SV"/>
              </w:rPr>
            </w:pPr>
            <w:r w:rsidRPr="00FA532C">
              <w:rPr>
                <w:rFonts w:ascii="Calibri" w:eastAsia="Times New Roman" w:hAnsi="Calibri" w:cs="Times New Roman"/>
                <w:color w:val="000000"/>
                <w:lang w:eastAsia="es-SV"/>
              </w:rPr>
              <w:t>Gerencia Planificación</w:t>
            </w:r>
          </w:p>
        </w:tc>
        <w:tc>
          <w:tcPr>
            <w:tcW w:w="2927" w:type="dxa"/>
            <w:tcBorders>
              <w:top w:val="nil"/>
              <w:left w:val="nil"/>
              <w:bottom w:val="single" w:sz="4" w:space="0" w:color="auto"/>
              <w:right w:val="single" w:sz="4" w:space="0" w:color="auto"/>
            </w:tcBorders>
            <w:shd w:val="clear" w:color="auto" w:fill="auto"/>
            <w:vAlign w:val="bottom"/>
            <w:hideMark/>
          </w:tcPr>
          <w:p w14:paraId="053BDA3E" w14:textId="77777777" w:rsidR="00FA532C" w:rsidRPr="00FA532C" w:rsidRDefault="00FA532C" w:rsidP="00FA532C">
            <w:pPr>
              <w:spacing w:after="0" w:line="240" w:lineRule="auto"/>
              <w:rPr>
                <w:rFonts w:ascii="Calibri" w:eastAsia="Times New Roman" w:hAnsi="Calibri" w:cs="Times New Roman"/>
                <w:color w:val="000000"/>
                <w:lang w:eastAsia="es-SV"/>
              </w:rPr>
            </w:pPr>
            <w:r w:rsidRPr="00FA532C">
              <w:rPr>
                <w:rFonts w:ascii="Calibri" w:eastAsia="Times New Roman" w:hAnsi="Calibri" w:cs="Times New Roman"/>
                <w:color w:val="000000"/>
                <w:lang w:eastAsia="es-SV"/>
              </w:rPr>
              <w:t>Expedientes de formulación de proyectos (presupuestos e informe técnicos y económicos)</w:t>
            </w:r>
          </w:p>
        </w:tc>
        <w:tc>
          <w:tcPr>
            <w:tcW w:w="841" w:type="dxa"/>
            <w:tcBorders>
              <w:top w:val="nil"/>
              <w:left w:val="nil"/>
              <w:bottom w:val="single" w:sz="4" w:space="0" w:color="auto"/>
              <w:right w:val="single" w:sz="4" w:space="0" w:color="auto"/>
            </w:tcBorders>
            <w:shd w:val="clear" w:color="auto" w:fill="auto"/>
            <w:noWrap/>
            <w:vAlign w:val="bottom"/>
            <w:hideMark/>
          </w:tcPr>
          <w:p w14:paraId="64301EEA" w14:textId="77777777" w:rsidR="00FA532C" w:rsidRPr="00FA532C" w:rsidRDefault="00FA532C" w:rsidP="00FA532C">
            <w:pPr>
              <w:spacing w:after="0" w:line="240" w:lineRule="auto"/>
              <w:jc w:val="center"/>
              <w:rPr>
                <w:rFonts w:ascii="Calibri" w:eastAsia="Times New Roman" w:hAnsi="Calibri" w:cs="Times New Roman"/>
                <w:b/>
                <w:bCs/>
                <w:color w:val="000000"/>
                <w:sz w:val="32"/>
                <w:szCs w:val="32"/>
                <w:lang w:eastAsia="es-SV"/>
              </w:rPr>
            </w:pPr>
            <w:r w:rsidRPr="00FA532C">
              <w:rPr>
                <w:rFonts w:ascii="Calibri" w:eastAsia="Times New Roman" w:hAnsi="Calibri" w:cs="Times New Roman"/>
                <w:b/>
                <w:bCs/>
                <w:color w:val="000000"/>
                <w:sz w:val="32"/>
                <w:szCs w:val="32"/>
                <w:lang w:eastAsia="es-SV"/>
              </w:rPr>
              <w:t>x</w:t>
            </w:r>
          </w:p>
        </w:tc>
        <w:tc>
          <w:tcPr>
            <w:tcW w:w="1089" w:type="dxa"/>
            <w:tcBorders>
              <w:top w:val="nil"/>
              <w:left w:val="nil"/>
              <w:bottom w:val="single" w:sz="4" w:space="0" w:color="auto"/>
              <w:right w:val="single" w:sz="4" w:space="0" w:color="auto"/>
            </w:tcBorders>
            <w:shd w:val="clear" w:color="auto" w:fill="auto"/>
            <w:noWrap/>
            <w:vAlign w:val="bottom"/>
            <w:hideMark/>
          </w:tcPr>
          <w:p w14:paraId="251EDF29" w14:textId="77777777" w:rsidR="00FA532C" w:rsidRPr="00FA532C" w:rsidRDefault="00FA532C" w:rsidP="00FA532C">
            <w:pPr>
              <w:spacing w:after="0" w:line="240" w:lineRule="auto"/>
              <w:rPr>
                <w:rFonts w:ascii="Calibri" w:eastAsia="Times New Roman" w:hAnsi="Calibri" w:cs="Times New Roman"/>
                <w:color w:val="000000"/>
                <w:lang w:eastAsia="es-SV"/>
              </w:rPr>
            </w:pPr>
            <w:r w:rsidRPr="00FA532C">
              <w:rPr>
                <w:rFonts w:ascii="Calibri" w:eastAsia="Times New Roman" w:hAnsi="Calibri" w:cs="Times New Roman"/>
                <w:color w:val="000000"/>
                <w:lang w:eastAsia="es-SV"/>
              </w:rPr>
              <w:t> </w:t>
            </w:r>
          </w:p>
        </w:tc>
        <w:tc>
          <w:tcPr>
            <w:tcW w:w="1496" w:type="dxa"/>
            <w:tcBorders>
              <w:top w:val="nil"/>
              <w:left w:val="nil"/>
              <w:bottom w:val="single" w:sz="4" w:space="0" w:color="auto"/>
              <w:right w:val="single" w:sz="4" w:space="0" w:color="auto"/>
            </w:tcBorders>
            <w:shd w:val="clear" w:color="auto" w:fill="auto"/>
            <w:vAlign w:val="bottom"/>
            <w:hideMark/>
          </w:tcPr>
          <w:p w14:paraId="2C63EDCE" w14:textId="77777777" w:rsidR="00FA532C" w:rsidRPr="00FA532C" w:rsidRDefault="00FA532C" w:rsidP="00FA532C">
            <w:pPr>
              <w:spacing w:after="0" w:line="240" w:lineRule="auto"/>
              <w:jc w:val="center"/>
              <w:rPr>
                <w:rFonts w:ascii="Calibri" w:eastAsia="Times New Roman" w:hAnsi="Calibri" w:cs="Times New Roman"/>
                <w:color w:val="000000"/>
                <w:lang w:eastAsia="es-SV"/>
              </w:rPr>
            </w:pPr>
            <w:r w:rsidRPr="00FA532C">
              <w:rPr>
                <w:rFonts w:ascii="Calibri" w:eastAsia="Times New Roman" w:hAnsi="Calibri" w:cs="Times New Roman"/>
                <w:color w:val="000000"/>
                <w:lang w:eastAsia="es-SV"/>
              </w:rPr>
              <w:t>GP-001</w:t>
            </w:r>
          </w:p>
        </w:tc>
        <w:tc>
          <w:tcPr>
            <w:tcW w:w="2770" w:type="dxa"/>
            <w:tcBorders>
              <w:top w:val="nil"/>
              <w:left w:val="nil"/>
              <w:bottom w:val="single" w:sz="4" w:space="0" w:color="auto"/>
              <w:right w:val="single" w:sz="4" w:space="0" w:color="auto"/>
            </w:tcBorders>
            <w:shd w:val="clear" w:color="auto" w:fill="auto"/>
            <w:vAlign w:val="bottom"/>
            <w:hideMark/>
          </w:tcPr>
          <w:p w14:paraId="10A6BD5F" w14:textId="77777777" w:rsidR="00FA532C" w:rsidRPr="00FA532C" w:rsidRDefault="00FA532C" w:rsidP="00FA532C">
            <w:pPr>
              <w:spacing w:after="0" w:line="240" w:lineRule="auto"/>
              <w:rPr>
                <w:rFonts w:ascii="Calibri" w:eastAsia="Times New Roman" w:hAnsi="Calibri" w:cs="Times New Roman"/>
                <w:color w:val="000000"/>
                <w:lang w:eastAsia="es-SV"/>
              </w:rPr>
            </w:pPr>
            <w:r w:rsidRPr="00FA532C">
              <w:rPr>
                <w:rFonts w:ascii="Calibri" w:eastAsia="Times New Roman" w:hAnsi="Calibri" w:cs="Times New Roman"/>
                <w:color w:val="000000"/>
                <w:lang w:eastAsia="es-SV"/>
              </w:rPr>
              <w:t>ART. 19 LAIP Literal h) La que pueda generar una ventaja indebida a una persona en perjuicio de un tercero.</w:t>
            </w:r>
          </w:p>
        </w:tc>
        <w:tc>
          <w:tcPr>
            <w:tcW w:w="1509" w:type="dxa"/>
            <w:tcBorders>
              <w:top w:val="nil"/>
              <w:left w:val="nil"/>
              <w:bottom w:val="single" w:sz="4" w:space="0" w:color="auto"/>
              <w:right w:val="single" w:sz="4" w:space="0" w:color="auto"/>
            </w:tcBorders>
            <w:shd w:val="clear" w:color="auto" w:fill="auto"/>
            <w:vAlign w:val="bottom"/>
            <w:hideMark/>
          </w:tcPr>
          <w:p w14:paraId="67BBAE91" w14:textId="77777777" w:rsidR="00FA532C" w:rsidRPr="00FA532C" w:rsidRDefault="00FA532C" w:rsidP="00FA532C">
            <w:pPr>
              <w:spacing w:after="0" w:line="240" w:lineRule="auto"/>
              <w:jc w:val="center"/>
              <w:rPr>
                <w:rFonts w:ascii="Calibri" w:eastAsia="Times New Roman" w:hAnsi="Calibri" w:cs="Times New Roman"/>
                <w:color w:val="000000"/>
                <w:lang w:eastAsia="es-SV"/>
              </w:rPr>
            </w:pPr>
            <w:r w:rsidRPr="00FA532C">
              <w:rPr>
                <w:rFonts w:ascii="Calibri" w:eastAsia="Times New Roman" w:hAnsi="Calibri" w:cs="Times New Roman"/>
                <w:color w:val="000000"/>
                <w:lang w:eastAsia="es-SV"/>
              </w:rPr>
              <w:t>7 de enero de 2016</w:t>
            </w:r>
          </w:p>
        </w:tc>
        <w:tc>
          <w:tcPr>
            <w:tcW w:w="1115" w:type="dxa"/>
            <w:tcBorders>
              <w:top w:val="nil"/>
              <w:left w:val="nil"/>
              <w:bottom w:val="single" w:sz="4" w:space="0" w:color="auto"/>
              <w:right w:val="single" w:sz="4" w:space="0" w:color="auto"/>
            </w:tcBorders>
            <w:shd w:val="clear" w:color="auto" w:fill="auto"/>
            <w:vAlign w:val="bottom"/>
            <w:hideMark/>
          </w:tcPr>
          <w:p w14:paraId="2624CE57" w14:textId="77777777" w:rsidR="00FA532C" w:rsidRPr="00FA532C" w:rsidRDefault="00FA532C" w:rsidP="00FA532C">
            <w:pPr>
              <w:spacing w:after="0" w:line="240" w:lineRule="auto"/>
              <w:rPr>
                <w:rFonts w:ascii="Calibri" w:eastAsia="Times New Roman" w:hAnsi="Calibri" w:cs="Times New Roman"/>
                <w:color w:val="000000"/>
                <w:lang w:eastAsia="es-SV"/>
              </w:rPr>
            </w:pPr>
            <w:r w:rsidRPr="00FA532C">
              <w:rPr>
                <w:rFonts w:ascii="Calibri" w:eastAsia="Times New Roman" w:hAnsi="Calibri" w:cs="Times New Roman"/>
                <w:color w:val="000000"/>
                <w:lang w:eastAsia="es-SV"/>
              </w:rPr>
              <w:t>Al declarar en firme el contrato de ejecución</w:t>
            </w:r>
          </w:p>
        </w:tc>
      </w:tr>
      <w:tr w:rsidR="00FA532C" w:rsidRPr="00FA532C" w14:paraId="5917979C" w14:textId="77777777" w:rsidTr="00FA532C">
        <w:trPr>
          <w:trHeight w:val="1572"/>
        </w:trPr>
        <w:tc>
          <w:tcPr>
            <w:tcW w:w="757" w:type="dxa"/>
            <w:tcBorders>
              <w:top w:val="nil"/>
              <w:left w:val="single" w:sz="4" w:space="0" w:color="auto"/>
              <w:bottom w:val="single" w:sz="4" w:space="0" w:color="auto"/>
              <w:right w:val="single" w:sz="4" w:space="0" w:color="auto"/>
            </w:tcBorders>
            <w:shd w:val="clear" w:color="auto" w:fill="auto"/>
            <w:noWrap/>
            <w:vAlign w:val="bottom"/>
            <w:hideMark/>
          </w:tcPr>
          <w:p w14:paraId="16BE1AF1" w14:textId="77777777" w:rsidR="00FA532C" w:rsidRPr="00FA532C" w:rsidRDefault="00FA532C" w:rsidP="00FA532C">
            <w:pPr>
              <w:spacing w:after="0" w:line="240" w:lineRule="auto"/>
              <w:jc w:val="center"/>
              <w:rPr>
                <w:rFonts w:ascii="Calibri" w:eastAsia="Times New Roman" w:hAnsi="Calibri" w:cs="Times New Roman"/>
                <w:color w:val="000000"/>
                <w:lang w:eastAsia="es-SV"/>
              </w:rPr>
            </w:pPr>
            <w:r w:rsidRPr="00FA532C">
              <w:rPr>
                <w:rFonts w:ascii="Calibri" w:eastAsia="Times New Roman" w:hAnsi="Calibri" w:cs="Times New Roman"/>
                <w:color w:val="000000"/>
                <w:lang w:eastAsia="es-SV"/>
              </w:rPr>
              <w:t>2</w:t>
            </w:r>
          </w:p>
        </w:tc>
        <w:tc>
          <w:tcPr>
            <w:tcW w:w="1910" w:type="dxa"/>
            <w:tcBorders>
              <w:top w:val="nil"/>
              <w:left w:val="nil"/>
              <w:bottom w:val="single" w:sz="4" w:space="0" w:color="auto"/>
              <w:right w:val="single" w:sz="4" w:space="0" w:color="auto"/>
            </w:tcBorders>
            <w:shd w:val="clear" w:color="auto" w:fill="auto"/>
            <w:vAlign w:val="bottom"/>
            <w:hideMark/>
          </w:tcPr>
          <w:p w14:paraId="161C4A86" w14:textId="77777777" w:rsidR="00FA532C" w:rsidRPr="00FA532C" w:rsidRDefault="00FA532C" w:rsidP="00FA532C">
            <w:pPr>
              <w:spacing w:after="0" w:line="240" w:lineRule="auto"/>
              <w:jc w:val="center"/>
              <w:rPr>
                <w:rFonts w:ascii="Calibri" w:eastAsia="Times New Roman" w:hAnsi="Calibri" w:cs="Times New Roman"/>
                <w:color w:val="000000"/>
                <w:lang w:eastAsia="es-SV"/>
              </w:rPr>
            </w:pPr>
            <w:r w:rsidRPr="00FA532C">
              <w:rPr>
                <w:rFonts w:ascii="Calibri" w:eastAsia="Times New Roman" w:hAnsi="Calibri" w:cs="Times New Roman"/>
                <w:color w:val="000000"/>
                <w:lang w:eastAsia="es-SV"/>
              </w:rPr>
              <w:t>Gerencia Planificación</w:t>
            </w:r>
          </w:p>
        </w:tc>
        <w:tc>
          <w:tcPr>
            <w:tcW w:w="2927" w:type="dxa"/>
            <w:tcBorders>
              <w:top w:val="nil"/>
              <w:left w:val="nil"/>
              <w:bottom w:val="single" w:sz="4" w:space="0" w:color="auto"/>
              <w:right w:val="single" w:sz="4" w:space="0" w:color="auto"/>
            </w:tcBorders>
            <w:shd w:val="clear" w:color="auto" w:fill="auto"/>
            <w:vAlign w:val="bottom"/>
            <w:hideMark/>
          </w:tcPr>
          <w:p w14:paraId="5663A848" w14:textId="77777777" w:rsidR="00FA532C" w:rsidRPr="00FA532C" w:rsidRDefault="00FA532C" w:rsidP="00FA532C">
            <w:pPr>
              <w:spacing w:after="0" w:line="240" w:lineRule="auto"/>
              <w:rPr>
                <w:rFonts w:ascii="Calibri" w:eastAsia="Times New Roman" w:hAnsi="Calibri" w:cs="Times New Roman"/>
                <w:color w:val="000000"/>
                <w:lang w:eastAsia="es-SV"/>
              </w:rPr>
            </w:pPr>
            <w:r w:rsidRPr="00FA532C">
              <w:rPr>
                <w:rFonts w:ascii="Calibri" w:eastAsia="Times New Roman" w:hAnsi="Calibri" w:cs="Times New Roman"/>
                <w:color w:val="000000"/>
                <w:lang w:eastAsia="es-SV"/>
              </w:rPr>
              <w:t>Expedientes de diseños de proyectos (incluye informes de diseño)</w:t>
            </w:r>
          </w:p>
        </w:tc>
        <w:tc>
          <w:tcPr>
            <w:tcW w:w="841" w:type="dxa"/>
            <w:tcBorders>
              <w:top w:val="nil"/>
              <w:left w:val="nil"/>
              <w:bottom w:val="single" w:sz="4" w:space="0" w:color="auto"/>
              <w:right w:val="single" w:sz="4" w:space="0" w:color="auto"/>
            </w:tcBorders>
            <w:shd w:val="clear" w:color="auto" w:fill="auto"/>
            <w:noWrap/>
            <w:vAlign w:val="bottom"/>
            <w:hideMark/>
          </w:tcPr>
          <w:p w14:paraId="483BB570" w14:textId="77777777" w:rsidR="00FA532C" w:rsidRPr="00FA532C" w:rsidRDefault="00FA532C" w:rsidP="00FA532C">
            <w:pPr>
              <w:spacing w:after="0" w:line="240" w:lineRule="auto"/>
              <w:jc w:val="center"/>
              <w:rPr>
                <w:rFonts w:ascii="Calibri" w:eastAsia="Times New Roman" w:hAnsi="Calibri" w:cs="Times New Roman"/>
                <w:b/>
                <w:bCs/>
                <w:color w:val="000000"/>
                <w:sz w:val="32"/>
                <w:szCs w:val="32"/>
                <w:lang w:eastAsia="es-SV"/>
              </w:rPr>
            </w:pPr>
            <w:r w:rsidRPr="00FA532C">
              <w:rPr>
                <w:rFonts w:ascii="Calibri" w:eastAsia="Times New Roman" w:hAnsi="Calibri" w:cs="Times New Roman"/>
                <w:b/>
                <w:bCs/>
                <w:color w:val="000000"/>
                <w:sz w:val="32"/>
                <w:szCs w:val="32"/>
                <w:lang w:eastAsia="es-SV"/>
              </w:rPr>
              <w:t>x</w:t>
            </w:r>
          </w:p>
        </w:tc>
        <w:tc>
          <w:tcPr>
            <w:tcW w:w="1089" w:type="dxa"/>
            <w:tcBorders>
              <w:top w:val="nil"/>
              <w:left w:val="nil"/>
              <w:bottom w:val="single" w:sz="4" w:space="0" w:color="auto"/>
              <w:right w:val="single" w:sz="4" w:space="0" w:color="auto"/>
            </w:tcBorders>
            <w:shd w:val="clear" w:color="auto" w:fill="auto"/>
            <w:noWrap/>
            <w:vAlign w:val="bottom"/>
            <w:hideMark/>
          </w:tcPr>
          <w:p w14:paraId="35AC5704" w14:textId="77777777" w:rsidR="00FA532C" w:rsidRPr="00FA532C" w:rsidRDefault="00FA532C" w:rsidP="00FA532C">
            <w:pPr>
              <w:spacing w:after="0" w:line="240" w:lineRule="auto"/>
              <w:rPr>
                <w:rFonts w:ascii="Calibri" w:eastAsia="Times New Roman" w:hAnsi="Calibri" w:cs="Times New Roman"/>
                <w:color w:val="000000"/>
                <w:lang w:eastAsia="es-SV"/>
              </w:rPr>
            </w:pPr>
            <w:r w:rsidRPr="00FA532C">
              <w:rPr>
                <w:rFonts w:ascii="Calibri" w:eastAsia="Times New Roman" w:hAnsi="Calibri" w:cs="Times New Roman"/>
                <w:color w:val="000000"/>
                <w:lang w:eastAsia="es-SV"/>
              </w:rPr>
              <w:t> </w:t>
            </w:r>
          </w:p>
        </w:tc>
        <w:tc>
          <w:tcPr>
            <w:tcW w:w="1496" w:type="dxa"/>
            <w:tcBorders>
              <w:top w:val="nil"/>
              <w:left w:val="nil"/>
              <w:bottom w:val="single" w:sz="4" w:space="0" w:color="auto"/>
              <w:right w:val="single" w:sz="4" w:space="0" w:color="auto"/>
            </w:tcBorders>
            <w:shd w:val="clear" w:color="auto" w:fill="auto"/>
            <w:vAlign w:val="bottom"/>
            <w:hideMark/>
          </w:tcPr>
          <w:p w14:paraId="2F92F950" w14:textId="77777777" w:rsidR="00FA532C" w:rsidRPr="00FA532C" w:rsidRDefault="00FA532C" w:rsidP="00FA532C">
            <w:pPr>
              <w:spacing w:after="0" w:line="240" w:lineRule="auto"/>
              <w:jc w:val="center"/>
              <w:rPr>
                <w:rFonts w:ascii="Calibri" w:eastAsia="Times New Roman" w:hAnsi="Calibri" w:cs="Times New Roman"/>
                <w:color w:val="000000"/>
                <w:lang w:eastAsia="es-SV"/>
              </w:rPr>
            </w:pPr>
            <w:r w:rsidRPr="00FA532C">
              <w:rPr>
                <w:rFonts w:ascii="Calibri" w:eastAsia="Times New Roman" w:hAnsi="Calibri" w:cs="Times New Roman"/>
                <w:color w:val="000000"/>
                <w:lang w:eastAsia="es-SV"/>
              </w:rPr>
              <w:t>GP-002</w:t>
            </w:r>
          </w:p>
        </w:tc>
        <w:tc>
          <w:tcPr>
            <w:tcW w:w="2770" w:type="dxa"/>
            <w:tcBorders>
              <w:top w:val="nil"/>
              <w:left w:val="nil"/>
              <w:bottom w:val="single" w:sz="4" w:space="0" w:color="auto"/>
              <w:right w:val="single" w:sz="4" w:space="0" w:color="auto"/>
            </w:tcBorders>
            <w:shd w:val="clear" w:color="auto" w:fill="auto"/>
            <w:vAlign w:val="bottom"/>
            <w:hideMark/>
          </w:tcPr>
          <w:p w14:paraId="34734921" w14:textId="77777777" w:rsidR="00FA532C" w:rsidRPr="00FA532C" w:rsidRDefault="00FA532C" w:rsidP="00FA532C">
            <w:pPr>
              <w:spacing w:after="0" w:line="240" w:lineRule="auto"/>
              <w:rPr>
                <w:rFonts w:ascii="Calibri" w:eastAsia="Times New Roman" w:hAnsi="Calibri" w:cs="Times New Roman"/>
                <w:color w:val="000000"/>
                <w:lang w:eastAsia="es-SV"/>
              </w:rPr>
            </w:pPr>
            <w:r w:rsidRPr="00FA532C">
              <w:rPr>
                <w:rFonts w:ascii="Calibri" w:eastAsia="Times New Roman" w:hAnsi="Calibri" w:cs="Times New Roman"/>
                <w:color w:val="000000"/>
                <w:lang w:eastAsia="es-SV"/>
              </w:rPr>
              <w:t>ART. 19 LAIP Literal h) La que pueda generar una ventaja indebida a una persona en perjuicio de un tercero.</w:t>
            </w:r>
          </w:p>
        </w:tc>
        <w:tc>
          <w:tcPr>
            <w:tcW w:w="1509" w:type="dxa"/>
            <w:tcBorders>
              <w:top w:val="nil"/>
              <w:left w:val="nil"/>
              <w:bottom w:val="single" w:sz="4" w:space="0" w:color="auto"/>
              <w:right w:val="single" w:sz="4" w:space="0" w:color="auto"/>
            </w:tcBorders>
            <w:shd w:val="clear" w:color="auto" w:fill="auto"/>
            <w:vAlign w:val="bottom"/>
            <w:hideMark/>
          </w:tcPr>
          <w:p w14:paraId="45C95360" w14:textId="77777777" w:rsidR="00FA532C" w:rsidRPr="00FA532C" w:rsidRDefault="00FA532C" w:rsidP="00FA532C">
            <w:pPr>
              <w:spacing w:after="0" w:line="240" w:lineRule="auto"/>
              <w:jc w:val="center"/>
              <w:rPr>
                <w:rFonts w:ascii="Calibri" w:eastAsia="Times New Roman" w:hAnsi="Calibri" w:cs="Times New Roman"/>
                <w:color w:val="000000"/>
                <w:lang w:eastAsia="es-SV"/>
              </w:rPr>
            </w:pPr>
            <w:r w:rsidRPr="00FA532C">
              <w:rPr>
                <w:rFonts w:ascii="Calibri" w:eastAsia="Times New Roman" w:hAnsi="Calibri" w:cs="Times New Roman"/>
                <w:color w:val="000000"/>
                <w:lang w:eastAsia="es-SV"/>
              </w:rPr>
              <w:t>7 de enero de 2016</w:t>
            </w:r>
          </w:p>
        </w:tc>
        <w:tc>
          <w:tcPr>
            <w:tcW w:w="1115" w:type="dxa"/>
            <w:tcBorders>
              <w:top w:val="nil"/>
              <w:left w:val="nil"/>
              <w:bottom w:val="single" w:sz="4" w:space="0" w:color="auto"/>
              <w:right w:val="single" w:sz="4" w:space="0" w:color="auto"/>
            </w:tcBorders>
            <w:shd w:val="clear" w:color="auto" w:fill="auto"/>
            <w:vAlign w:val="bottom"/>
            <w:hideMark/>
          </w:tcPr>
          <w:p w14:paraId="5790624A" w14:textId="77777777" w:rsidR="00FA532C" w:rsidRPr="00FA532C" w:rsidRDefault="00FA532C" w:rsidP="00FA532C">
            <w:pPr>
              <w:spacing w:after="0" w:line="240" w:lineRule="auto"/>
              <w:rPr>
                <w:rFonts w:ascii="Calibri" w:eastAsia="Times New Roman" w:hAnsi="Calibri" w:cs="Times New Roman"/>
                <w:color w:val="000000"/>
                <w:lang w:eastAsia="es-SV"/>
              </w:rPr>
            </w:pPr>
            <w:r w:rsidRPr="00FA532C">
              <w:rPr>
                <w:rFonts w:ascii="Calibri" w:eastAsia="Times New Roman" w:hAnsi="Calibri" w:cs="Times New Roman"/>
                <w:color w:val="000000"/>
                <w:lang w:eastAsia="es-SV"/>
              </w:rPr>
              <w:t>Al declarar en firme el contrato de ejecución</w:t>
            </w:r>
          </w:p>
        </w:tc>
      </w:tr>
      <w:tr w:rsidR="00FA532C" w:rsidRPr="00FA532C" w14:paraId="04F8E61B" w14:textId="77777777" w:rsidTr="00FA532C">
        <w:trPr>
          <w:trHeight w:val="1572"/>
        </w:trPr>
        <w:tc>
          <w:tcPr>
            <w:tcW w:w="757" w:type="dxa"/>
            <w:tcBorders>
              <w:top w:val="nil"/>
              <w:left w:val="single" w:sz="4" w:space="0" w:color="auto"/>
              <w:bottom w:val="single" w:sz="4" w:space="0" w:color="auto"/>
              <w:right w:val="single" w:sz="4" w:space="0" w:color="auto"/>
            </w:tcBorders>
            <w:shd w:val="clear" w:color="auto" w:fill="auto"/>
            <w:noWrap/>
            <w:vAlign w:val="bottom"/>
            <w:hideMark/>
          </w:tcPr>
          <w:p w14:paraId="792016A2" w14:textId="77777777" w:rsidR="00FA532C" w:rsidRPr="00FA532C" w:rsidRDefault="00FA532C" w:rsidP="00FA532C">
            <w:pPr>
              <w:spacing w:after="0" w:line="240" w:lineRule="auto"/>
              <w:jc w:val="center"/>
              <w:rPr>
                <w:rFonts w:ascii="Calibri" w:eastAsia="Times New Roman" w:hAnsi="Calibri" w:cs="Times New Roman"/>
                <w:color w:val="000000"/>
                <w:lang w:eastAsia="es-SV"/>
              </w:rPr>
            </w:pPr>
            <w:r w:rsidRPr="00FA532C">
              <w:rPr>
                <w:rFonts w:ascii="Calibri" w:eastAsia="Times New Roman" w:hAnsi="Calibri" w:cs="Times New Roman"/>
                <w:color w:val="000000"/>
                <w:lang w:eastAsia="es-SV"/>
              </w:rPr>
              <w:t>3</w:t>
            </w:r>
          </w:p>
        </w:tc>
        <w:tc>
          <w:tcPr>
            <w:tcW w:w="1910" w:type="dxa"/>
            <w:tcBorders>
              <w:top w:val="nil"/>
              <w:left w:val="nil"/>
              <w:bottom w:val="single" w:sz="4" w:space="0" w:color="auto"/>
              <w:right w:val="single" w:sz="4" w:space="0" w:color="auto"/>
            </w:tcBorders>
            <w:shd w:val="clear" w:color="auto" w:fill="auto"/>
            <w:vAlign w:val="bottom"/>
            <w:hideMark/>
          </w:tcPr>
          <w:p w14:paraId="5F113252" w14:textId="77777777" w:rsidR="00FA532C" w:rsidRPr="00FA532C" w:rsidRDefault="00FA532C" w:rsidP="00FA532C">
            <w:pPr>
              <w:spacing w:after="0" w:line="240" w:lineRule="auto"/>
              <w:jc w:val="center"/>
              <w:rPr>
                <w:rFonts w:ascii="Calibri" w:eastAsia="Times New Roman" w:hAnsi="Calibri" w:cs="Times New Roman"/>
                <w:color w:val="000000"/>
                <w:lang w:eastAsia="es-SV"/>
              </w:rPr>
            </w:pPr>
            <w:r w:rsidRPr="00FA532C">
              <w:rPr>
                <w:rFonts w:ascii="Calibri" w:eastAsia="Times New Roman" w:hAnsi="Calibri" w:cs="Times New Roman"/>
                <w:color w:val="000000"/>
                <w:lang w:eastAsia="es-SV"/>
              </w:rPr>
              <w:t>Gerencia Planificación</w:t>
            </w:r>
          </w:p>
        </w:tc>
        <w:tc>
          <w:tcPr>
            <w:tcW w:w="2927" w:type="dxa"/>
            <w:tcBorders>
              <w:top w:val="nil"/>
              <w:left w:val="nil"/>
              <w:bottom w:val="single" w:sz="4" w:space="0" w:color="auto"/>
              <w:right w:val="single" w:sz="4" w:space="0" w:color="auto"/>
            </w:tcBorders>
            <w:shd w:val="clear" w:color="auto" w:fill="auto"/>
            <w:vAlign w:val="bottom"/>
            <w:hideMark/>
          </w:tcPr>
          <w:p w14:paraId="31C45C2A" w14:textId="77777777" w:rsidR="00FA532C" w:rsidRPr="00FA532C" w:rsidRDefault="00FA532C" w:rsidP="00FA532C">
            <w:pPr>
              <w:spacing w:after="0" w:line="240" w:lineRule="auto"/>
              <w:rPr>
                <w:rFonts w:ascii="Calibri" w:eastAsia="Times New Roman" w:hAnsi="Calibri" w:cs="Times New Roman"/>
                <w:color w:val="000000"/>
                <w:lang w:eastAsia="es-SV"/>
              </w:rPr>
            </w:pPr>
            <w:r w:rsidRPr="00FA532C">
              <w:rPr>
                <w:rFonts w:ascii="Calibri" w:eastAsia="Times New Roman" w:hAnsi="Calibri" w:cs="Times New Roman"/>
                <w:color w:val="000000"/>
                <w:lang w:eastAsia="es-SV"/>
              </w:rPr>
              <w:t>Desglose de costos unitarios del diseño</w:t>
            </w:r>
          </w:p>
        </w:tc>
        <w:tc>
          <w:tcPr>
            <w:tcW w:w="841" w:type="dxa"/>
            <w:tcBorders>
              <w:top w:val="nil"/>
              <w:left w:val="nil"/>
              <w:bottom w:val="single" w:sz="4" w:space="0" w:color="auto"/>
              <w:right w:val="single" w:sz="4" w:space="0" w:color="auto"/>
            </w:tcBorders>
            <w:shd w:val="clear" w:color="auto" w:fill="auto"/>
            <w:noWrap/>
            <w:vAlign w:val="bottom"/>
            <w:hideMark/>
          </w:tcPr>
          <w:p w14:paraId="55109212" w14:textId="77777777" w:rsidR="00FA532C" w:rsidRPr="00FA532C" w:rsidRDefault="00FA532C" w:rsidP="00FA532C">
            <w:pPr>
              <w:spacing w:after="0" w:line="240" w:lineRule="auto"/>
              <w:jc w:val="center"/>
              <w:rPr>
                <w:rFonts w:ascii="Calibri" w:eastAsia="Times New Roman" w:hAnsi="Calibri" w:cs="Times New Roman"/>
                <w:b/>
                <w:bCs/>
                <w:color w:val="000000"/>
                <w:sz w:val="32"/>
                <w:szCs w:val="32"/>
                <w:lang w:eastAsia="es-SV"/>
              </w:rPr>
            </w:pPr>
            <w:r w:rsidRPr="00FA532C">
              <w:rPr>
                <w:rFonts w:ascii="Calibri" w:eastAsia="Times New Roman" w:hAnsi="Calibri" w:cs="Times New Roman"/>
                <w:b/>
                <w:bCs/>
                <w:color w:val="000000"/>
                <w:sz w:val="32"/>
                <w:szCs w:val="32"/>
                <w:lang w:eastAsia="es-SV"/>
              </w:rPr>
              <w:t>x</w:t>
            </w:r>
          </w:p>
        </w:tc>
        <w:tc>
          <w:tcPr>
            <w:tcW w:w="1089" w:type="dxa"/>
            <w:tcBorders>
              <w:top w:val="nil"/>
              <w:left w:val="nil"/>
              <w:bottom w:val="single" w:sz="4" w:space="0" w:color="auto"/>
              <w:right w:val="single" w:sz="4" w:space="0" w:color="auto"/>
            </w:tcBorders>
            <w:shd w:val="clear" w:color="auto" w:fill="auto"/>
            <w:noWrap/>
            <w:vAlign w:val="bottom"/>
            <w:hideMark/>
          </w:tcPr>
          <w:p w14:paraId="77C09C12" w14:textId="77777777" w:rsidR="00FA532C" w:rsidRPr="00FA532C" w:rsidRDefault="00FA532C" w:rsidP="00FA532C">
            <w:pPr>
              <w:spacing w:after="0" w:line="240" w:lineRule="auto"/>
              <w:rPr>
                <w:rFonts w:ascii="Calibri" w:eastAsia="Times New Roman" w:hAnsi="Calibri" w:cs="Times New Roman"/>
                <w:color w:val="000000"/>
                <w:lang w:eastAsia="es-SV"/>
              </w:rPr>
            </w:pPr>
            <w:r w:rsidRPr="00FA532C">
              <w:rPr>
                <w:rFonts w:ascii="Calibri" w:eastAsia="Times New Roman" w:hAnsi="Calibri" w:cs="Times New Roman"/>
                <w:color w:val="000000"/>
                <w:lang w:eastAsia="es-SV"/>
              </w:rPr>
              <w:t> </w:t>
            </w:r>
          </w:p>
        </w:tc>
        <w:tc>
          <w:tcPr>
            <w:tcW w:w="1496" w:type="dxa"/>
            <w:tcBorders>
              <w:top w:val="nil"/>
              <w:left w:val="nil"/>
              <w:bottom w:val="single" w:sz="4" w:space="0" w:color="auto"/>
              <w:right w:val="single" w:sz="4" w:space="0" w:color="auto"/>
            </w:tcBorders>
            <w:shd w:val="clear" w:color="auto" w:fill="auto"/>
            <w:vAlign w:val="bottom"/>
            <w:hideMark/>
          </w:tcPr>
          <w:p w14:paraId="33304F15" w14:textId="77777777" w:rsidR="00FA532C" w:rsidRPr="00FA532C" w:rsidRDefault="00FA532C" w:rsidP="00FA532C">
            <w:pPr>
              <w:spacing w:after="0" w:line="240" w:lineRule="auto"/>
              <w:jc w:val="center"/>
              <w:rPr>
                <w:rFonts w:ascii="Calibri" w:eastAsia="Times New Roman" w:hAnsi="Calibri" w:cs="Times New Roman"/>
                <w:color w:val="000000"/>
                <w:lang w:eastAsia="es-SV"/>
              </w:rPr>
            </w:pPr>
            <w:r w:rsidRPr="00FA532C">
              <w:rPr>
                <w:rFonts w:ascii="Calibri" w:eastAsia="Times New Roman" w:hAnsi="Calibri" w:cs="Times New Roman"/>
                <w:color w:val="000000"/>
                <w:lang w:eastAsia="es-SV"/>
              </w:rPr>
              <w:t>GP-003</w:t>
            </w:r>
          </w:p>
        </w:tc>
        <w:tc>
          <w:tcPr>
            <w:tcW w:w="2770" w:type="dxa"/>
            <w:tcBorders>
              <w:top w:val="nil"/>
              <w:left w:val="nil"/>
              <w:bottom w:val="single" w:sz="4" w:space="0" w:color="auto"/>
              <w:right w:val="single" w:sz="4" w:space="0" w:color="auto"/>
            </w:tcBorders>
            <w:shd w:val="clear" w:color="auto" w:fill="auto"/>
            <w:vAlign w:val="bottom"/>
            <w:hideMark/>
          </w:tcPr>
          <w:p w14:paraId="5F56ABDF" w14:textId="77777777" w:rsidR="00FA532C" w:rsidRPr="00FA532C" w:rsidRDefault="00FA532C" w:rsidP="00FA532C">
            <w:pPr>
              <w:spacing w:after="0" w:line="240" w:lineRule="auto"/>
              <w:rPr>
                <w:rFonts w:ascii="Calibri" w:eastAsia="Times New Roman" w:hAnsi="Calibri" w:cs="Times New Roman"/>
                <w:color w:val="000000"/>
                <w:lang w:eastAsia="es-SV"/>
              </w:rPr>
            </w:pPr>
            <w:r w:rsidRPr="00FA532C">
              <w:rPr>
                <w:rFonts w:ascii="Calibri" w:eastAsia="Times New Roman" w:hAnsi="Calibri" w:cs="Times New Roman"/>
                <w:color w:val="000000"/>
                <w:lang w:eastAsia="es-SV"/>
              </w:rPr>
              <w:t>ART. 19 LAIP Literal h) La que pueda generar una ventaja indebida a una persona en perjuicio de un tercero.</w:t>
            </w:r>
          </w:p>
        </w:tc>
        <w:tc>
          <w:tcPr>
            <w:tcW w:w="1509" w:type="dxa"/>
            <w:tcBorders>
              <w:top w:val="nil"/>
              <w:left w:val="nil"/>
              <w:bottom w:val="single" w:sz="4" w:space="0" w:color="auto"/>
              <w:right w:val="single" w:sz="4" w:space="0" w:color="auto"/>
            </w:tcBorders>
            <w:shd w:val="clear" w:color="auto" w:fill="auto"/>
            <w:vAlign w:val="bottom"/>
            <w:hideMark/>
          </w:tcPr>
          <w:p w14:paraId="1B0C82A6" w14:textId="77777777" w:rsidR="00FA532C" w:rsidRPr="00FA532C" w:rsidRDefault="00FA532C" w:rsidP="00FA532C">
            <w:pPr>
              <w:spacing w:after="0" w:line="240" w:lineRule="auto"/>
              <w:jc w:val="center"/>
              <w:rPr>
                <w:rFonts w:ascii="Calibri" w:eastAsia="Times New Roman" w:hAnsi="Calibri" w:cs="Times New Roman"/>
                <w:color w:val="000000"/>
                <w:lang w:eastAsia="es-SV"/>
              </w:rPr>
            </w:pPr>
            <w:r w:rsidRPr="00FA532C">
              <w:rPr>
                <w:rFonts w:ascii="Calibri" w:eastAsia="Times New Roman" w:hAnsi="Calibri" w:cs="Times New Roman"/>
                <w:color w:val="000000"/>
                <w:lang w:eastAsia="es-SV"/>
              </w:rPr>
              <w:t>7 de enero de 2016</w:t>
            </w:r>
          </w:p>
        </w:tc>
        <w:tc>
          <w:tcPr>
            <w:tcW w:w="1115" w:type="dxa"/>
            <w:tcBorders>
              <w:top w:val="nil"/>
              <w:left w:val="nil"/>
              <w:bottom w:val="single" w:sz="4" w:space="0" w:color="auto"/>
              <w:right w:val="single" w:sz="4" w:space="0" w:color="auto"/>
            </w:tcBorders>
            <w:shd w:val="clear" w:color="auto" w:fill="auto"/>
            <w:vAlign w:val="bottom"/>
            <w:hideMark/>
          </w:tcPr>
          <w:p w14:paraId="49FCDEB7" w14:textId="77777777" w:rsidR="00FA532C" w:rsidRPr="00FA532C" w:rsidRDefault="00FA532C" w:rsidP="00FA532C">
            <w:pPr>
              <w:spacing w:after="0" w:line="240" w:lineRule="auto"/>
              <w:rPr>
                <w:rFonts w:ascii="Calibri" w:eastAsia="Times New Roman" w:hAnsi="Calibri" w:cs="Times New Roman"/>
                <w:color w:val="000000"/>
                <w:lang w:eastAsia="es-SV"/>
              </w:rPr>
            </w:pPr>
            <w:r w:rsidRPr="00FA532C">
              <w:rPr>
                <w:rFonts w:ascii="Calibri" w:eastAsia="Times New Roman" w:hAnsi="Calibri" w:cs="Times New Roman"/>
                <w:color w:val="000000"/>
                <w:lang w:eastAsia="es-SV"/>
              </w:rPr>
              <w:t>Al declarar en firme el contrato de ejecución</w:t>
            </w:r>
          </w:p>
        </w:tc>
      </w:tr>
    </w:tbl>
    <w:p w14:paraId="5BA04232" w14:textId="77777777" w:rsidR="00A228CB" w:rsidRPr="00EB398E" w:rsidRDefault="00FA532C" w:rsidP="00FA532C">
      <w:pPr>
        <w:jc w:val="center"/>
        <w:rPr>
          <w:b/>
          <w:sz w:val="24"/>
          <w:szCs w:val="24"/>
        </w:rPr>
      </w:pPr>
      <w:r w:rsidRPr="00EB398E">
        <w:rPr>
          <w:b/>
          <w:sz w:val="24"/>
          <w:szCs w:val="24"/>
        </w:rPr>
        <w:t>GERENCIA DE PLANIFICACIÓN</w:t>
      </w:r>
    </w:p>
    <w:p w14:paraId="2E184E55" w14:textId="77777777" w:rsidR="00FA532C" w:rsidRDefault="00FA532C" w:rsidP="00FA532C">
      <w:pPr>
        <w:jc w:val="center"/>
        <w:rPr>
          <w:b/>
        </w:rPr>
      </w:pPr>
    </w:p>
    <w:p w14:paraId="7581E85F" w14:textId="77777777" w:rsidR="00FA532C" w:rsidRDefault="00FA532C">
      <w:pPr>
        <w:rPr>
          <w:b/>
        </w:rPr>
      </w:pPr>
      <w:r>
        <w:rPr>
          <w:b/>
        </w:rPr>
        <w:br w:type="page"/>
      </w:r>
    </w:p>
    <w:p w14:paraId="13BC6805" w14:textId="77777777" w:rsidR="00FD54E2" w:rsidRDefault="00FD54E2" w:rsidP="00FA532C">
      <w:pPr>
        <w:jc w:val="center"/>
        <w:rPr>
          <w:b/>
        </w:rPr>
      </w:pPr>
    </w:p>
    <w:p w14:paraId="3DEF43AF" w14:textId="77777777" w:rsidR="00FA532C" w:rsidRPr="00EB398E" w:rsidRDefault="00FD54E2" w:rsidP="00FA532C">
      <w:pPr>
        <w:jc w:val="center"/>
        <w:rPr>
          <w:b/>
          <w:sz w:val="24"/>
          <w:szCs w:val="24"/>
        </w:rPr>
      </w:pPr>
      <w:r w:rsidRPr="00EB398E">
        <w:rPr>
          <w:b/>
          <w:sz w:val="24"/>
          <w:szCs w:val="24"/>
        </w:rPr>
        <w:t>UNIDAD DE TECNOLOGIA Y SISTEMAS DE INFORMACIÓN</w:t>
      </w:r>
    </w:p>
    <w:p w14:paraId="1F046F70" w14:textId="77777777" w:rsidR="00FD54E2" w:rsidRDefault="00FD54E2" w:rsidP="00FA532C">
      <w:pPr>
        <w:jc w:val="center"/>
        <w:rPr>
          <w:b/>
        </w:rPr>
      </w:pPr>
    </w:p>
    <w:tbl>
      <w:tblPr>
        <w:tblW w:w="14581" w:type="dxa"/>
        <w:tblInd w:w="20" w:type="dxa"/>
        <w:tblCellMar>
          <w:left w:w="70" w:type="dxa"/>
          <w:right w:w="70" w:type="dxa"/>
        </w:tblCellMar>
        <w:tblLook w:val="04A0" w:firstRow="1" w:lastRow="0" w:firstColumn="1" w:lastColumn="0" w:noHBand="0" w:noVBand="1"/>
      </w:tblPr>
      <w:tblGrid>
        <w:gridCol w:w="466"/>
        <w:gridCol w:w="2056"/>
        <w:gridCol w:w="2410"/>
        <w:gridCol w:w="1740"/>
        <w:gridCol w:w="1033"/>
        <w:gridCol w:w="1498"/>
        <w:gridCol w:w="2227"/>
        <w:gridCol w:w="1727"/>
        <w:gridCol w:w="1424"/>
      </w:tblGrid>
      <w:tr w:rsidR="00D95751" w:rsidRPr="00D95751" w14:paraId="5E4B6D06" w14:textId="77777777" w:rsidTr="00A0326D">
        <w:trPr>
          <w:trHeight w:val="1581"/>
        </w:trPr>
        <w:tc>
          <w:tcPr>
            <w:tcW w:w="466" w:type="dxa"/>
            <w:vMerge w:val="restart"/>
            <w:tcBorders>
              <w:top w:val="single" w:sz="4" w:space="0" w:color="auto"/>
              <w:left w:val="single" w:sz="4" w:space="0" w:color="auto"/>
              <w:bottom w:val="single" w:sz="4" w:space="0" w:color="auto"/>
              <w:right w:val="nil"/>
            </w:tcBorders>
            <w:shd w:val="clear" w:color="000000" w:fill="FFFFFF"/>
            <w:vAlign w:val="center"/>
            <w:hideMark/>
          </w:tcPr>
          <w:p w14:paraId="0833CD85" w14:textId="77777777" w:rsidR="00D95751" w:rsidRPr="00D95751" w:rsidRDefault="00D95751" w:rsidP="00D95751">
            <w:pPr>
              <w:spacing w:after="0" w:line="240" w:lineRule="auto"/>
              <w:jc w:val="center"/>
              <w:rPr>
                <w:rFonts w:eastAsia="Times New Roman" w:cs="Arial"/>
                <w:color w:val="000000"/>
                <w:sz w:val="20"/>
                <w:szCs w:val="20"/>
                <w:lang w:eastAsia="es-SV"/>
              </w:rPr>
            </w:pPr>
            <w:r w:rsidRPr="00D95751">
              <w:rPr>
                <w:rFonts w:eastAsia="Times New Roman" w:cs="Arial"/>
                <w:color w:val="000000"/>
                <w:sz w:val="20"/>
                <w:szCs w:val="20"/>
                <w:lang w:eastAsia="es-SV"/>
              </w:rPr>
              <w:t>No.</w:t>
            </w:r>
          </w:p>
        </w:tc>
        <w:tc>
          <w:tcPr>
            <w:tcW w:w="20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66012C6" w14:textId="77777777" w:rsidR="00D95751" w:rsidRPr="00D95751" w:rsidRDefault="00D95751" w:rsidP="00D95751">
            <w:pPr>
              <w:spacing w:after="0" w:line="240" w:lineRule="auto"/>
              <w:jc w:val="center"/>
              <w:rPr>
                <w:rFonts w:eastAsia="Times New Roman" w:cs="Times New Roman"/>
                <w:color w:val="000000"/>
                <w:sz w:val="20"/>
                <w:szCs w:val="20"/>
                <w:lang w:eastAsia="es-SV"/>
              </w:rPr>
            </w:pPr>
            <w:r w:rsidRPr="00D95751">
              <w:rPr>
                <w:rFonts w:eastAsia="Times New Roman" w:cs="Times New Roman"/>
                <w:color w:val="000000"/>
                <w:sz w:val="20"/>
                <w:szCs w:val="20"/>
                <w:lang w:eastAsia="es-SV"/>
              </w:rPr>
              <w:t>UNIDAD ADMINISTRATIVA</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BD1D41" w14:textId="77777777" w:rsidR="00D95751" w:rsidRPr="00D95751" w:rsidRDefault="00D95751" w:rsidP="00D95751">
            <w:pPr>
              <w:spacing w:after="0" w:line="240" w:lineRule="auto"/>
              <w:jc w:val="center"/>
              <w:rPr>
                <w:rFonts w:eastAsia="Times New Roman" w:cs="Arial"/>
                <w:sz w:val="20"/>
                <w:szCs w:val="20"/>
                <w:lang w:eastAsia="es-SV"/>
              </w:rPr>
            </w:pPr>
            <w:r w:rsidRPr="00D95751">
              <w:rPr>
                <w:rFonts w:eastAsia="Times New Roman" w:cs="Arial"/>
                <w:sz w:val="20"/>
                <w:szCs w:val="20"/>
                <w:lang w:eastAsia="es-SV"/>
              </w:rPr>
              <w:t>NOMBRE DOCUMENTO RESERVADO</w:t>
            </w:r>
          </w:p>
        </w:tc>
        <w:tc>
          <w:tcPr>
            <w:tcW w:w="2773" w:type="dxa"/>
            <w:gridSpan w:val="2"/>
            <w:tcBorders>
              <w:top w:val="single" w:sz="4" w:space="0" w:color="auto"/>
              <w:left w:val="nil"/>
              <w:bottom w:val="single" w:sz="4" w:space="0" w:color="auto"/>
              <w:right w:val="nil"/>
            </w:tcBorders>
            <w:shd w:val="clear" w:color="000000" w:fill="FFFFFF"/>
            <w:vAlign w:val="center"/>
            <w:hideMark/>
          </w:tcPr>
          <w:p w14:paraId="681832F5" w14:textId="77777777" w:rsidR="00D95751" w:rsidRPr="00D95751" w:rsidRDefault="00D95751" w:rsidP="00D95751">
            <w:pPr>
              <w:spacing w:after="0" w:line="240" w:lineRule="auto"/>
              <w:jc w:val="center"/>
              <w:rPr>
                <w:rFonts w:eastAsia="Times New Roman" w:cs="Arial"/>
                <w:sz w:val="20"/>
                <w:szCs w:val="20"/>
                <w:lang w:eastAsia="es-SV"/>
              </w:rPr>
            </w:pPr>
            <w:r w:rsidRPr="00D95751">
              <w:rPr>
                <w:rFonts w:eastAsia="Times New Roman" w:cs="Arial"/>
                <w:sz w:val="20"/>
                <w:szCs w:val="20"/>
                <w:lang w:eastAsia="es-SV"/>
              </w:rPr>
              <w:t>RESERVADO</w:t>
            </w:r>
          </w:p>
        </w:tc>
        <w:tc>
          <w:tcPr>
            <w:tcW w:w="14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367D406" w14:textId="77777777" w:rsidR="00D95751" w:rsidRPr="00D95751" w:rsidRDefault="00D95751" w:rsidP="00D95751">
            <w:pPr>
              <w:spacing w:after="0" w:line="240" w:lineRule="auto"/>
              <w:jc w:val="center"/>
              <w:rPr>
                <w:rFonts w:eastAsia="Times New Roman" w:cs="Arial"/>
                <w:sz w:val="20"/>
                <w:szCs w:val="20"/>
                <w:lang w:eastAsia="es-SV"/>
              </w:rPr>
            </w:pPr>
            <w:r w:rsidRPr="00D95751">
              <w:rPr>
                <w:rFonts w:eastAsia="Times New Roman" w:cs="Arial"/>
                <w:sz w:val="20"/>
                <w:szCs w:val="20"/>
                <w:lang w:eastAsia="es-SV"/>
              </w:rPr>
              <w:t>PARCIAL DETALLE DEL DOCUMENTO</w:t>
            </w:r>
          </w:p>
        </w:tc>
        <w:tc>
          <w:tcPr>
            <w:tcW w:w="22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3D96B0" w14:textId="77777777" w:rsidR="00D95751" w:rsidRPr="00D95751" w:rsidRDefault="00D95751" w:rsidP="00D95751">
            <w:pPr>
              <w:spacing w:after="0" w:line="240" w:lineRule="auto"/>
              <w:jc w:val="center"/>
              <w:rPr>
                <w:rFonts w:eastAsia="Times New Roman" w:cs="Arial"/>
                <w:sz w:val="20"/>
                <w:szCs w:val="20"/>
                <w:lang w:eastAsia="es-SV"/>
              </w:rPr>
            </w:pPr>
            <w:r w:rsidRPr="00D95751">
              <w:rPr>
                <w:rFonts w:eastAsia="Times New Roman" w:cs="Arial"/>
                <w:sz w:val="20"/>
                <w:szCs w:val="20"/>
                <w:lang w:eastAsia="es-SV"/>
              </w:rPr>
              <w:t>FUNDAMENTO LEGAL DE LA RESERVA</w:t>
            </w:r>
          </w:p>
        </w:tc>
        <w:tc>
          <w:tcPr>
            <w:tcW w:w="17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CAB3BA" w14:textId="77777777" w:rsidR="00D95751" w:rsidRPr="00D95751" w:rsidRDefault="00D95751" w:rsidP="00D95751">
            <w:pPr>
              <w:spacing w:after="0" w:line="240" w:lineRule="auto"/>
              <w:jc w:val="center"/>
              <w:rPr>
                <w:rFonts w:eastAsia="Times New Roman" w:cs="Arial"/>
                <w:sz w:val="20"/>
                <w:szCs w:val="20"/>
                <w:lang w:eastAsia="es-SV"/>
              </w:rPr>
            </w:pPr>
            <w:r w:rsidRPr="00D95751">
              <w:rPr>
                <w:rFonts w:eastAsia="Times New Roman" w:cs="Arial"/>
                <w:sz w:val="20"/>
                <w:szCs w:val="20"/>
                <w:lang w:eastAsia="es-SV"/>
              </w:rPr>
              <w:t>FECHA DE LA CLASIFICACION</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5DE5F2" w14:textId="77777777" w:rsidR="00D95751" w:rsidRPr="00D95751" w:rsidRDefault="00D95751" w:rsidP="00D95751">
            <w:pPr>
              <w:spacing w:after="0" w:line="240" w:lineRule="auto"/>
              <w:jc w:val="center"/>
              <w:rPr>
                <w:rFonts w:eastAsia="Times New Roman" w:cs="Arial"/>
                <w:sz w:val="20"/>
                <w:szCs w:val="20"/>
                <w:lang w:eastAsia="es-SV"/>
              </w:rPr>
            </w:pPr>
            <w:r w:rsidRPr="00D95751">
              <w:rPr>
                <w:rFonts w:eastAsia="Times New Roman" w:cs="Arial"/>
                <w:sz w:val="20"/>
                <w:szCs w:val="20"/>
                <w:lang w:eastAsia="es-SV"/>
              </w:rPr>
              <w:t>PLAZO DE RESERVA</w:t>
            </w:r>
          </w:p>
        </w:tc>
      </w:tr>
      <w:tr w:rsidR="00D95751" w:rsidRPr="00D95751" w14:paraId="1BE841A1" w14:textId="77777777" w:rsidTr="00EB398E">
        <w:trPr>
          <w:trHeight w:val="349"/>
        </w:trPr>
        <w:tc>
          <w:tcPr>
            <w:tcW w:w="466" w:type="dxa"/>
            <w:vMerge/>
            <w:tcBorders>
              <w:top w:val="single" w:sz="4" w:space="0" w:color="auto"/>
              <w:left w:val="single" w:sz="4" w:space="0" w:color="auto"/>
              <w:bottom w:val="single" w:sz="4" w:space="0" w:color="auto"/>
              <w:right w:val="nil"/>
            </w:tcBorders>
            <w:vAlign w:val="center"/>
            <w:hideMark/>
          </w:tcPr>
          <w:p w14:paraId="0EA25F8A" w14:textId="77777777" w:rsidR="00D95751" w:rsidRPr="00D95751" w:rsidRDefault="00D95751" w:rsidP="00D95751">
            <w:pPr>
              <w:spacing w:after="0" w:line="240" w:lineRule="auto"/>
              <w:rPr>
                <w:rFonts w:eastAsia="Times New Roman" w:cs="Arial"/>
                <w:color w:val="000000"/>
                <w:sz w:val="20"/>
                <w:szCs w:val="20"/>
                <w:lang w:eastAsia="es-SV"/>
              </w:rPr>
            </w:pPr>
          </w:p>
        </w:tc>
        <w:tc>
          <w:tcPr>
            <w:tcW w:w="2056" w:type="dxa"/>
            <w:vMerge/>
            <w:tcBorders>
              <w:top w:val="single" w:sz="4" w:space="0" w:color="auto"/>
              <w:left w:val="single" w:sz="4" w:space="0" w:color="auto"/>
              <w:bottom w:val="single" w:sz="4" w:space="0" w:color="auto"/>
              <w:right w:val="single" w:sz="4" w:space="0" w:color="auto"/>
            </w:tcBorders>
            <w:vAlign w:val="center"/>
            <w:hideMark/>
          </w:tcPr>
          <w:p w14:paraId="0637FB3E" w14:textId="77777777" w:rsidR="00D95751" w:rsidRPr="00D95751" w:rsidRDefault="00D95751" w:rsidP="00D95751">
            <w:pPr>
              <w:spacing w:after="0" w:line="240" w:lineRule="auto"/>
              <w:rPr>
                <w:rFonts w:eastAsia="Times New Roman" w:cs="Times New Roman"/>
                <w:color w:val="000000"/>
                <w:sz w:val="20"/>
                <w:szCs w:val="20"/>
                <w:lang w:eastAsia="es-SV"/>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CAE1F4A" w14:textId="77777777" w:rsidR="00D95751" w:rsidRPr="00D95751" w:rsidRDefault="00D95751" w:rsidP="00D95751">
            <w:pPr>
              <w:spacing w:after="0" w:line="240" w:lineRule="auto"/>
              <w:rPr>
                <w:rFonts w:eastAsia="Times New Roman" w:cs="Arial"/>
                <w:sz w:val="20"/>
                <w:szCs w:val="20"/>
                <w:lang w:eastAsia="es-SV"/>
              </w:rPr>
            </w:pP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14:paraId="2EF32257" w14:textId="77777777" w:rsidR="00D95751" w:rsidRPr="00D95751" w:rsidRDefault="00D95751" w:rsidP="00D95751">
            <w:pPr>
              <w:spacing w:after="0" w:line="240" w:lineRule="auto"/>
              <w:jc w:val="center"/>
              <w:rPr>
                <w:rFonts w:eastAsia="Times New Roman" w:cs="Arial"/>
                <w:sz w:val="20"/>
                <w:szCs w:val="20"/>
                <w:lang w:eastAsia="es-SV"/>
              </w:rPr>
            </w:pPr>
            <w:r w:rsidRPr="00D95751">
              <w:rPr>
                <w:rFonts w:eastAsia="Times New Roman" w:cs="Arial"/>
                <w:sz w:val="20"/>
                <w:szCs w:val="20"/>
                <w:lang w:eastAsia="es-SV"/>
              </w:rPr>
              <w:t>TOTAL</w:t>
            </w:r>
          </w:p>
        </w:tc>
        <w:tc>
          <w:tcPr>
            <w:tcW w:w="1033" w:type="dxa"/>
            <w:tcBorders>
              <w:top w:val="single" w:sz="4" w:space="0" w:color="auto"/>
              <w:left w:val="nil"/>
              <w:bottom w:val="single" w:sz="4" w:space="0" w:color="auto"/>
              <w:right w:val="single" w:sz="4" w:space="0" w:color="auto"/>
            </w:tcBorders>
            <w:shd w:val="clear" w:color="000000" w:fill="FFFFFF"/>
            <w:vAlign w:val="center"/>
            <w:hideMark/>
          </w:tcPr>
          <w:p w14:paraId="40792FE2" w14:textId="77777777" w:rsidR="00D95751" w:rsidRPr="00D95751" w:rsidRDefault="00D95751" w:rsidP="00D95751">
            <w:pPr>
              <w:spacing w:after="0" w:line="240" w:lineRule="auto"/>
              <w:jc w:val="center"/>
              <w:rPr>
                <w:rFonts w:eastAsia="Times New Roman" w:cs="Arial"/>
                <w:sz w:val="20"/>
                <w:szCs w:val="20"/>
                <w:lang w:eastAsia="es-SV"/>
              </w:rPr>
            </w:pPr>
            <w:r w:rsidRPr="00D95751">
              <w:rPr>
                <w:rFonts w:eastAsia="Times New Roman" w:cs="Arial"/>
                <w:sz w:val="20"/>
                <w:szCs w:val="20"/>
                <w:lang w:eastAsia="es-SV"/>
              </w:rPr>
              <w:t>PARCIAL</w:t>
            </w:r>
          </w:p>
        </w:tc>
        <w:tc>
          <w:tcPr>
            <w:tcW w:w="1498" w:type="dxa"/>
            <w:vMerge/>
            <w:tcBorders>
              <w:top w:val="single" w:sz="4" w:space="0" w:color="auto"/>
              <w:left w:val="single" w:sz="4" w:space="0" w:color="auto"/>
              <w:bottom w:val="single" w:sz="4" w:space="0" w:color="auto"/>
              <w:right w:val="single" w:sz="4" w:space="0" w:color="auto"/>
            </w:tcBorders>
            <w:vAlign w:val="center"/>
            <w:hideMark/>
          </w:tcPr>
          <w:p w14:paraId="042EC77F" w14:textId="77777777" w:rsidR="00D95751" w:rsidRPr="00D95751" w:rsidRDefault="00D95751" w:rsidP="00D95751">
            <w:pPr>
              <w:spacing w:after="0" w:line="240" w:lineRule="auto"/>
              <w:rPr>
                <w:rFonts w:eastAsia="Times New Roman" w:cs="Arial"/>
                <w:sz w:val="20"/>
                <w:szCs w:val="20"/>
                <w:lang w:eastAsia="es-SV"/>
              </w:rPr>
            </w:pPr>
          </w:p>
        </w:tc>
        <w:tc>
          <w:tcPr>
            <w:tcW w:w="2227" w:type="dxa"/>
            <w:vMerge/>
            <w:tcBorders>
              <w:top w:val="single" w:sz="4" w:space="0" w:color="auto"/>
              <w:left w:val="single" w:sz="4" w:space="0" w:color="auto"/>
              <w:bottom w:val="single" w:sz="4" w:space="0" w:color="auto"/>
              <w:right w:val="single" w:sz="4" w:space="0" w:color="auto"/>
            </w:tcBorders>
            <w:vAlign w:val="center"/>
            <w:hideMark/>
          </w:tcPr>
          <w:p w14:paraId="11A8172D" w14:textId="77777777" w:rsidR="00D95751" w:rsidRPr="00D95751" w:rsidRDefault="00D95751" w:rsidP="00D95751">
            <w:pPr>
              <w:spacing w:after="0" w:line="240" w:lineRule="auto"/>
              <w:rPr>
                <w:rFonts w:eastAsia="Times New Roman" w:cs="Arial"/>
                <w:sz w:val="20"/>
                <w:szCs w:val="20"/>
                <w:lang w:eastAsia="es-SV"/>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788DCA1F" w14:textId="77777777" w:rsidR="00D95751" w:rsidRPr="00D95751" w:rsidRDefault="00D95751" w:rsidP="00D95751">
            <w:pPr>
              <w:spacing w:after="0" w:line="240" w:lineRule="auto"/>
              <w:rPr>
                <w:rFonts w:eastAsia="Times New Roman" w:cs="Arial"/>
                <w:sz w:val="20"/>
                <w:szCs w:val="20"/>
                <w:lang w:eastAsia="es-SV"/>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14:paraId="729010FA" w14:textId="77777777" w:rsidR="00D95751" w:rsidRPr="00D95751" w:rsidRDefault="00D95751" w:rsidP="00D95751">
            <w:pPr>
              <w:spacing w:after="0" w:line="240" w:lineRule="auto"/>
              <w:rPr>
                <w:rFonts w:eastAsia="Times New Roman" w:cs="Arial"/>
                <w:sz w:val="20"/>
                <w:szCs w:val="20"/>
                <w:lang w:eastAsia="es-SV"/>
              </w:rPr>
            </w:pPr>
          </w:p>
        </w:tc>
      </w:tr>
      <w:tr w:rsidR="00D95751" w:rsidRPr="00D95751" w14:paraId="407B8D7B" w14:textId="77777777" w:rsidTr="00EB398E">
        <w:trPr>
          <w:trHeight w:val="3614"/>
        </w:trPr>
        <w:tc>
          <w:tcPr>
            <w:tcW w:w="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2A8C3D" w14:textId="77777777" w:rsidR="00D95751" w:rsidRPr="00D95751" w:rsidRDefault="00D95751" w:rsidP="00D95751">
            <w:pPr>
              <w:spacing w:after="0" w:line="240" w:lineRule="auto"/>
              <w:jc w:val="center"/>
              <w:rPr>
                <w:rFonts w:eastAsia="Times New Roman" w:cs="Arial"/>
                <w:b/>
                <w:bCs/>
                <w:color w:val="000000"/>
                <w:sz w:val="20"/>
                <w:szCs w:val="20"/>
                <w:lang w:eastAsia="es-SV"/>
              </w:rPr>
            </w:pPr>
            <w:r w:rsidRPr="00D95751">
              <w:rPr>
                <w:rFonts w:eastAsia="Times New Roman" w:cs="Arial"/>
                <w:b/>
                <w:bCs/>
                <w:color w:val="000000"/>
                <w:sz w:val="20"/>
                <w:szCs w:val="20"/>
                <w:lang w:eastAsia="es-SV"/>
              </w:rPr>
              <w:t>1</w:t>
            </w:r>
          </w:p>
        </w:tc>
        <w:tc>
          <w:tcPr>
            <w:tcW w:w="20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52D654" w14:textId="77777777" w:rsidR="00D95751" w:rsidRPr="00D95751" w:rsidRDefault="00D95751" w:rsidP="00D95751">
            <w:pPr>
              <w:spacing w:after="0" w:line="240" w:lineRule="auto"/>
              <w:jc w:val="center"/>
              <w:rPr>
                <w:rFonts w:eastAsia="Times New Roman" w:cs="Times New Roman"/>
                <w:color w:val="000000"/>
                <w:sz w:val="20"/>
                <w:szCs w:val="20"/>
                <w:lang w:eastAsia="es-SV"/>
              </w:rPr>
            </w:pPr>
            <w:r w:rsidRPr="00D95751">
              <w:rPr>
                <w:rFonts w:eastAsia="Times New Roman" w:cs="Arial"/>
                <w:b/>
                <w:bCs/>
                <w:sz w:val="20"/>
                <w:szCs w:val="20"/>
                <w:lang w:eastAsia="es-SV"/>
              </w:rPr>
              <w:t xml:space="preserve">Unidad de </w:t>
            </w:r>
            <w:r w:rsidR="00FD54E2" w:rsidRPr="00D95751">
              <w:rPr>
                <w:rFonts w:eastAsia="Times New Roman" w:cs="Arial"/>
                <w:b/>
                <w:bCs/>
                <w:sz w:val="20"/>
                <w:szCs w:val="20"/>
                <w:lang w:eastAsia="es-SV"/>
              </w:rPr>
              <w:t>Tecnología</w:t>
            </w:r>
            <w:r w:rsidRPr="00D95751">
              <w:rPr>
                <w:rFonts w:eastAsia="Times New Roman" w:cs="Arial"/>
                <w:b/>
                <w:bCs/>
                <w:sz w:val="20"/>
                <w:szCs w:val="20"/>
                <w:lang w:eastAsia="es-SV"/>
              </w:rPr>
              <w:t xml:space="preserve"> y Sistemas de </w:t>
            </w:r>
            <w:r w:rsidR="00FD54E2" w:rsidRPr="00D95751">
              <w:rPr>
                <w:rFonts w:eastAsia="Times New Roman" w:cs="Arial"/>
                <w:b/>
                <w:bCs/>
                <w:sz w:val="20"/>
                <w:szCs w:val="20"/>
                <w:lang w:eastAsia="es-SV"/>
              </w:rPr>
              <w:t>Información</w:t>
            </w:r>
          </w:p>
        </w:tc>
        <w:tc>
          <w:tcPr>
            <w:tcW w:w="2410" w:type="dxa"/>
            <w:tcBorders>
              <w:top w:val="single" w:sz="4" w:space="0" w:color="auto"/>
              <w:left w:val="single" w:sz="4" w:space="0" w:color="auto"/>
              <w:bottom w:val="single" w:sz="4" w:space="0" w:color="auto"/>
              <w:right w:val="single" w:sz="4" w:space="0" w:color="auto"/>
            </w:tcBorders>
            <w:shd w:val="clear" w:color="000000" w:fill="FFFFFF"/>
            <w:hideMark/>
          </w:tcPr>
          <w:p w14:paraId="2BF52A03" w14:textId="77777777" w:rsidR="00D95751" w:rsidRPr="00D95751" w:rsidRDefault="00D95751" w:rsidP="00D95751">
            <w:pPr>
              <w:spacing w:after="0" w:line="240" w:lineRule="auto"/>
              <w:rPr>
                <w:rFonts w:eastAsia="Times New Roman" w:cs="Times New Roman"/>
                <w:color w:val="000000"/>
                <w:sz w:val="20"/>
                <w:szCs w:val="20"/>
                <w:lang w:eastAsia="es-SV"/>
              </w:rPr>
            </w:pPr>
            <w:r w:rsidRPr="00D95751">
              <w:rPr>
                <w:rFonts w:eastAsia="Times New Roman" w:cs="Arial"/>
                <w:sz w:val="20"/>
                <w:szCs w:val="20"/>
                <w:lang w:eastAsia="es-SV"/>
              </w:rPr>
              <w:t>Información de Redes y Comunicación: Diagramas de la infraestructura de red de datos, Configuraciones de servidores, Equipos de Comunicación, Enrutamiento y seguridad de la infraestructura de red de datos, Configuraciones de aplicativos y</w:t>
            </w:r>
            <w:r w:rsidRPr="00D95751">
              <w:rPr>
                <w:rFonts w:eastAsia="Times New Roman" w:cs="Arial"/>
                <w:sz w:val="20"/>
                <w:szCs w:val="20"/>
                <w:lang w:eastAsia="es-SV"/>
              </w:rPr>
              <w:br/>
              <w:t>servicios, Lista de usuarios de red, Reportes de la infraestructura de la red de datos, Repositorios de datos, Bases de datos y aplicativos</w:t>
            </w:r>
          </w:p>
        </w:tc>
        <w:tc>
          <w:tcPr>
            <w:tcW w:w="1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59723A" w14:textId="77777777" w:rsidR="00D95751" w:rsidRPr="00D95751" w:rsidRDefault="00D95751" w:rsidP="00D95751">
            <w:pPr>
              <w:spacing w:after="0" w:line="240" w:lineRule="auto"/>
              <w:jc w:val="center"/>
              <w:rPr>
                <w:rFonts w:eastAsia="Times New Roman" w:cs="Times New Roman"/>
                <w:color w:val="000000"/>
                <w:sz w:val="20"/>
                <w:szCs w:val="20"/>
                <w:lang w:eastAsia="es-SV"/>
              </w:rPr>
            </w:pPr>
            <w:r w:rsidRPr="00D95751">
              <w:rPr>
                <w:rFonts w:eastAsia="Times New Roman" w:cs="Arial"/>
                <w:b/>
                <w:bCs/>
                <w:sz w:val="20"/>
                <w:szCs w:val="20"/>
                <w:lang w:eastAsia="es-SV"/>
              </w:rPr>
              <w:t>X</w:t>
            </w:r>
          </w:p>
        </w:tc>
        <w:tc>
          <w:tcPr>
            <w:tcW w:w="1033" w:type="dxa"/>
            <w:tcBorders>
              <w:top w:val="single" w:sz="4" w:space="0" w:color="auto"/>
              <w:left w:val="single" w:sz="4" w:space="0" w:color="auto"/>
              <w:bottom w:val="single" w:sz="4" w:space="0" w:color="auto"/>
              <w:right w:val="single" w:sz="4" w:space="0" w:color="auto"/>
            </w:tcBorders>
            <w:shd w:val="clear" w:color="000000" w:fill="FFFFFF"/>
            <w:hideMark/>
          </w:tcPr>
          <w:p w14:paraId="3D8023AA" w14:textId="77777777" w:rsidR="00D95751" w:rsidRPr="00D95751" w:rsidRDefault="00D95751" w:rsidP="00D95751">
            <w:pPr>
              <w:spacing w:after="0" w:line="240" w:lineRule="auto"/>
              <w:rPr>
                <w:rFonts w:eastAsia="Times New Roman" w:cs="Times New Roman"/>
                <w:color w:val="000000"/>
                <w:sz w:val="20"/>
                <w:szCs w:val="20"/>
                <w:lang w:eastAsia="es-SV"/>
              </w:rPr>
            </w:pPr>
            <w:r w:rsidRPr="00D95751">
              <w:rPr>
                <w:rFonts w:eastAsia="Times New Roman" w:cs="Times New Roman"/>
                <w:color w:val="000000"/>
                <w:sz w:val="20"/>
                <w:szCs w:val="20"/>
                <w:lang w:eastAsia="es-SV"/>
              </w:rPr>
              <w:t> </w:t>
            </w:r>
          </w:p>
        </w:tc>
        <w:tc>
          <w:tcPr>
            <w:tcW w:w="14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E50FB0" w14:textId="77777777" w:rsidR="00D95751" w:rsidRPr="00D95751" w:rsidRDefault="00D95751" w:rsidP="00806933">
            <w:pPr>
              <w:spacing w:after="0" w:line="240" w:lineRule="auto"/>
              <w:jc w:val="center"/>
              <w:rPr>
                <w:rFonts w:eastAsia="Times New Roman" w:cs="Times New Roman"/>
                <w:color w:val="000000"/>
                <w:sz w:val="20"/>
                <w:szCs w:val="20"/>
                <w:lang w:eastAsia="es-SV"/>
              </w:rPr>
            </w:pPr>
            <w:r w:rsidRPr="00D95751">
              <w:rPr>
                <w:rFonts w:eastAsia="Times New Roman" w:cs="Arial"/>
                <w:sz w:val="20"/>
                <w:szCs w:val="20"/>
                <w:lang w:eastAsia="es-SV"/>
              </w:rPr>
              <w:t>UT-001</w:t>
            </w:r>
          </w:p>
        </w:tc>
        <w:tc>
          <w:tcPr>
            <w:tcW w:w="22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97D876" w14:textId="77777777" w:rsidR="00D95751" w:rsidRPr="00D95751" w:rsidRDefault="00D95751" w:rsidP="00D95751">
            <w:pPr>
              <w:spacing w:after="0" w:line="240" w:lineRule="auto"/>
              <w:jc w:val="center"/>
              <w:rPr>
                <w:rFonts w:eastAsia="Times New Roman" w:cs="Times New Roman"/>
                <w:color w:val="000000"/>
                <w:sz w:val="20"/>
                <w:szCs w:val="20"/>
                <w:lang w:eastAsia="es-SV"/>
              </w:rPr>
            </w:pPr>
            <w:r w:rsidRPr="00D95751">
              <w:rPr>
                <w:rFonts w:eastAsia="Times New Roman" w:cs="Arial"/>
                <w:sz w:val="20"/>
                <w:szCs w:val="20"/>
                <w:lang w:eastAsia="es-SV"/>
              </w:rPr>
              <w:t>ART. 19 LAIP Literal h) La que pueda generar una ventaja indebida a una persona en perjuicio de un tercero.</w:t>
            </w:r>
          </w:p>
        </w:tc>
        <w:tc>
          <w:tcPr>
            <w:tcW w:w="17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57F4B8" w14:textId="77777777" w:rsidR="00D95751" w:rsidRPr="00D95751" w:rsidRDefault="00D95751" w:rsidP="00806933">
            <w:pPr>
              <w:spacing w:after="0" w:line="240" w:lineRule="auto"/>
              <w:jc w:val="center"/>
              <w:rPr>
                <w:rFonts w:eastAsia="Times New Roman" w:cs="Times New Roman"/>
                <w:color w:val="000000"/>
                <w:sz w:val="20"/>
                <w:szCs w:val="20"/>
                <w:lang w:eastAsia="es-SV"/>
              </w:rPr>
            </w:pPr>
            <w:r w:rsidRPr="00D95751">
              <w:rPr>
                <w:rFonts w:eastAsia="Times New Roman" w:cs="Arial"/>
                <w:sz w:val="20"/>
                <w:szCs w:val="20"/>
                <w:lang w:eastAsia="es-SV"/>
              </w:rPr>
              <w:t>7 de enero 2016</w:t>
            </w:r>
          </w:p>
        </w:tc>
        <w:tc>
          <w:tcPr>
            <w:tcW w:w="14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54061E" w14:textId="77777777" w:rsidR="00D95751" w:rsidRPr="00D95751" w:rsidRDefault="00D95751" w:rsidP="00806933">
            <w:pPr>
              <w:spacing w:after="0" w:line="240" w:lineRule="auto"/>
              <w:jc w:val="center"/>
              <w:rPr>
                <w:rFonts w:eastAsia="Times New Roman" w:cs="Times New Roman"/>
                <w:color w:val="000000"/>
                <w:sz w:val="20"/>
                <w:szCs w:val="20"/>
                <w:lang w:eastAsia="es-SV"/>
              </w:rPr>
            </w:pPr>
            <w:r w:rsidRPr="00D95751">
              <w:rPr>
                <w:rFonts w:eastAsia="Times New Roman" w:cs="Arial"/>
                <w:sz w:val="20"/>
                <w:szCs w:val="20"/>
                <w:lang w:eastAsia="es-SV"/>
              </w:rPr>
              <w:t>7 años</w:t>
            </w:r>
          </w:p>
        </w:tc>
      </w:tr>
      <w:tr w:rsidR="00D95751" w:rsidRPr="00D95751" w14:paraId="32189D9D" w14:textId="77777777" w:rsidTr="00EB398E">
        <w:trPr>
          <w:trHeight w:val="4609"/>
        </w:trPr>
        <w:tc>
          <w:tcPr>
            <w:tcW w:w="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EF86B1" w14:textId="77777777" w:rsidR="00D95751" w:rsidRPr="00D95751" w:rsidRDefault="00D95751" w:rsidP="00D95751">
            <w:pPr>
              <w:spacing w:after="0" w:line="240" w:lineRule="auto"/>
              <w:jc w:val="center"/>
              <w:rPr>
                <w:rFonts w:eastAsia="Times New Roman" w:cs="Arial"/>
                <w:color w:val="000000"/>
                <w:sz w:val="20"/>
                <w:szCs w:val="20"/>
                <w:lang w:eastAsia="es-SV"/>
              </w:rPr>
            </w:pPr>
            <w:r w:rsidRPr="00D95751">
              <w:rPr>
                <w:rFonts w:eastAsia="Times New Roman" w:cs="Arial"/>
                <w:color w:val="000000"/>
                <w:sz w:val="20"/>
                <w:szCs w:val="20"/>
                <w:lang w:eastAsia="es-SV"/>
              </w:rPr>
              <w:lastRenderedPageBreak/>
              <w:t>2</w:t>
            </w:r>
          </w:p>
        </w:tc>
        <w:tc>
          <w:tcPr>
            <w:tcW w:w="20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0F1A6E" w14:textId="77777777" w:rsidR="00D95751" w:rsidRPr="00D95751" w:rsidRDefault="00D95751" w:rsidP="00D95751">
            <w:pPr>
              <w:spacing w:after="0" w:line="240" w:lineRule="auto"/>
              <w:jc w:val="center"/>
              <w:rPr>
                <w:rFonts w:eastAsia="Times New Roman" w:cs="Times New Roman"/>
                <w:color w:val="000000"/>
                <w:sz w:val="20"/>
                <w:szCs w:val="20"/>
                <w:lang w:eastAsia="es-SV"/>
              </w:rPr>
            </w:pPr>
            <w:r w:rsidRPr="00D95751">
              <w:rPr>
                <w:rFonts w:eastAsia="Times New Roman" w:cs="Arial"/>
                <w:b/>
                <w:bCs/>
                <w:sz w:val="20"/>
                <w:szCs w:val="20"/>
                <w:lang w:eastAsia="es-SV"/>
              </w:rPr>
              <w:t xml:space="preserve">Unidad de </w:t>
            </w:r>
            <w:r w:rsidR="00FD54E2" w:rsidRPr="00D95751">
              <w:rPr>
                <w:rFonts w:eastAsia="Times New Roman" w:cs="Arial"/>
                <w:b/>
                <w:bCs/>
                <w:sz w:val="20"/>
                <w:szCs w:val="20"/>
                <w:lang w:eastAsia="es-SV"/>
              </w:rPr>
              <w:t>Tecnología</w:t>
            </w:r>
            <w:r w:rsidRPr="00D95751">
              <w:rPr>
                <w:rFonts w:eastAsia="Times New Roman" w:cs="Arial"/>
                <w:b/>
                <w:bCs/>
                <w:sz w:val="20"/>
                <w:szCs w:val="20"/>
                <w:lang w:eastAsia="es-SV"/>
              </w:rPr>
              <w:t xml:space="preserve"> y Sistemas de </w:t>
            </w:r>
            <w:r w:rsidR="00FD54E2" w:rsidRPr="00D95751">
              <w:rPr>
                <w:rFonts w:eastAsia="Times New Roman" w:cs="Arial"/>
                <w:b/>
                <w:bCs/>
                <w:sz w:val="20"/>
                <w:szCs w:val="20"/>
                <w:lang w:eastAsia="es-SV"/>
              </w:rPr>
              <w:t>Información</w:t>
            </w:r>
          </w:p>
        </w:tc>
        <w:tc>
          <w:tcPr>
            <w:tcW w:w="2410" w:type="dxa"/>
            <w:tcBorders>
              <w:top w:val="single" w:sz="4" w:space="0" w:color="auto"/>
              <w:left w:val="single" w:sz="4" w:space="0" w:color="auto"/>
              <w:bottom w:val="single" w:sz="4" w:space="0" w:color="auto"/>
              <w:right w:val="single" w:sz="4" w:space="0" w:color="auto"/>
            </w:tcBorders>
            <w:shd w:val="clear" w:color="000000" w:fill="FFFFFF"/>
            <w:hideMark/>
          </w:tcPr>
          <w:p w14:paraId="2C75B78B" w14:textId="77777777" w:rsidR="00D95751" w:rsidRPr="00D95751" w:rsidRDefault="00D95751" w:rsidP="00D95751">
            <w:pPr>
              <w:spacing w:after="0" w:line="240" w:lineRule="auto"/>
              <w:rPr>
                <w:rFonts w:eastAsia="Times New Roman" w:cs="Arial"/>
                <w:sz w:val="20"/>
                <w:szCs w:val="20"/>
                <w:lang w:eastAsia="es-SV"/>
              </w:rPr>
            </w:pPr>
            <w:r w:rsidRPr="00D95751">
              <w:rPr>
                <w:rFonts w:eastAsia="Times New Roman" w:cs="Arial"/>
                <w:sz w:val="20"/>
                <w:szCs w:val="20"/>
                <w:lang w:eastAsia="es-SV"/>
              </w:rPr>
              <w:t xml:space="preserve">Sistemas y Bases de datos: diagrama de bases de datos, Diccionario de datos, tablas de las bases de datos, índices de las tablas de las bases de datos, relaciones entre tablas (Diagrama de base de datos), </w:t>
            </w:r>
            <w:r w:rsidR="00FD54E2" w:rsidRPr="00D95751">
              <w:rPr>
                <w:rFonts w:eastAsia="Times New Roman" w:cs="Arial"/>
                <w:sz w:val="20"/>
                <w:szCs w:val="20"/>
                <w:lang w:eastAsia="es-SV"/>
              </w:rPr>
              <w:t>Código</w:t>
            </w:r>
            <w:r w:rsidRPr="00D95751">
              <w:rPr>
                <w:rFonts w:eastAsia="Times New Roman" w:cs="Arial"/>
                <w:sz w:val="20"/>
                <w:szCs w:val="20"/>
                <w:lang w:eastAsia="es-SV"/>
              </w:rPr>
              <w:t xml:space="preserve"> fuente de las aplicaciones desarrollas en esta unidad administrativa (Desarrolladas con Recurso Propio o </w:t>
            </w:r>
            <w:proofErr w:type="spellStart"/>
            <w:r w:rsidRPr="00D95751">
              <w:rPr>
                <w:rFonts w:eastAsia="Times New Roman" w:cs="Arial"/>
                <w:sz w:val="20"/>
                <w:szCs w:val="20"/>
                <w:lang w:eastAsia="es-SV"/>
              </w:rPr>
              <w:t>tercerizadas</w:t>
            </w:r>
            <w:proofErr w:type="spellEnd"/>
            <w:r w:rsidRPr="00D95751">
              <w:rPr>
                <w:rFonts w:eastAsia="Times New Roman" w:cs="Arial"/>
                <w:sz w:val="20"/>
                <w:szCs w:val="20"/>
                <w:lang w:eastAsia="es-SV"/>
              </w:rPr>
              <w:t xml:space="preserve">), usuarios y </w:t>
            </w:r>
            <w:proofErr w:type="spellStart"/>
            <w:r w:rsidRPr="00D95751">
              <w:rPr>
                <w:rFonts w:eastAsia="Times New Roman" w:cs="Arial"/>
                <w:sz w:val="20"/>
                <w:szCs w:val="20"/>
                <w:lang w:eastAsia="es-SV"/>
              </w:rPr>
              <w:t>password</w:t>
            </w:r>
            <w:proofErr w:type="spellEnd"/>
            <w:r w:rsidRPr="00D95751">
              <w:rPr>
                <w:rFonts w:eastAsia="Times New Roman" w:cs="Arial"/>
                <w:sz w:val="20"/>
                <w:szCs w:val="20"/>
                <w:lang w:eastAsia="es-SV"/>
              </w:rPr>
              <w:t xml:space="preserve"> de bases de datos, diagramas de procesos de las</w:t>
            </w:r>
            <w:r w:rsidRPr="00D95751">
              <w:rPr>
                <w:rFonts w:eastAsia="Times New Roman" w:cs="Arial"/>
                <w:sz w:val="20"/>
                <w:szCs w:val="20"/>
                <w:lang w:eastAsia="es-SV"/>
              </w:rPr>
              <w:br/>
              <w:t>unidades a quienes se</w:t>
            </w:r>
            <w:r w:rsidRPr="00D95751">
              <w:rPr>
                <w:rFonts w:eastAsia="Times New Roman" w:cs="Arial"/>
                <w:sz w:val="20"/>
                <w:szCs w:val="20"/>
                <w:lang w:eastAsia="es-SV"/>
              </w:rPr>
              <w:br/>
              <w:t>les ha desarrollado aplicaciones.</w:t>
            </w:r>
          </w:p>
        </w:tc>
        <w:tc>
          <w:tcPr>
            <w:tcW w:w="1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0F1135" w14:textId="77777777" w:rsidR="00D95751" w:rsidRPr="00D95751" w:rsidRDefault="00D95751" w:rsidP="00D95751">
            <w:pPr>
              <w:spacing w:after="0" w:line="240" w:lineRule="auto"/>
              <w:jc w:val="center"/>
              <w:rPr>
                <w:rFonts w:eastAsia="Times New Roman" w:cs="Times New Roman"/>
                <w:color w:val="000000"/>
                <w:sz w:val="20"/>
                <w:szCs w:val="20"/>
                <w:lang w:eastAsia="es-SV"/>
              </w:rPr>
            </w:pPr>
            <w:r w:rsidRPr="00D95751">
              <w:rPr>
                <w:rFonts w:eastAsia="Times New Roman" w:cs="Arial"/>
                <w:b/>
                <w:bCs/>
                <w:sz w:val="20"/>
                <w:szCs w:val="20"/>
                <w:lang w:eastAsia="es-SV"/>
              </w:rPr>
              <w:t>X</w:t>
            </w:r>
          </w:p>
        </w:tc>
        <w:tc>
          <w:tcPr>
            <w:tcW w:w="1033" w:type="dxa"/>
            <w:tcBorders>
              <w:top w:val="single" w:sz="4" w:space="0" w:color="auto"/>
              <w:left w:val="single" w:sz="4" w:space="0" w:color="auto"/>
              <w:bottom w:val="single" w:sz="4" w:space="0" w:color="000000"/>
              <w:right w:val="single" w:sz="4" w:space="0" w:color="000000"/>
            </w:tcBorders>
            <w:shd w:val="clear" w:color="000000" w:fill="FFFFFF"/>
            <w:hideMark/>
          </w:tcPr>
          <w:p w14:paraId="4C14038E" w14:textId="77777777" w:rsidR="00D95751" w:rsidRPr="00D95751" w:rsidRDefault="00D95751" w:rsidP="00D95751">
            <w:pPr>
              <w:spacing w:after="0" w:line="240" w:lineRule="auto"/>
              <w:rPr>
                <w:rFonts w:eastAsia="Times New Roman" w:cs="Times New Roman"/>
                <w:color w:val="000000"/>
                <w:sz w:val="20"/>
                <w:szCs w:val="20"/>
                <w:lang w:eastAsia="es-SV"/>
              </w:rPr>
            </w:pPr>
            <w:r w:rsidRPr="00D95751">
              <w:rPr>
                <w:rFonts w:eastAsia="Times New Roman" w:cs="Times New Roman"/>
                <w:color w:val="000000"/>
                <w:sz w:val="20"/>
                <w:szCs w:val="20"/>
                <w:lang w:eastAsia="es-SV"/>
              </w:rPr>
              <w:t> </w:t>
            </w:r>
          </w:p>
        </w:tc>
        <w:tc>
          <w:tcPr>
            <w:tcW w:w="1498" w:type="dxa"/>
            <w:tcBorders>
              <w:top w:val="single" w:sz="4" w:space="0" w:color="auto"/>
              <w:left w:val="nil"/>
              <w:bottom w:val="single" w:sz="4" w:space="0" w:color="000000"/>
              <w:right w:val="single" w:sz="4" w:space="0" w:color="000000"/>
            </w:tcBorders>
            <w:shd w:val="clear" w:color="000000" w:fill="FFFFFF"/>
            <w:vAlign w:val="center"/>
            <w:hideMark/>
          </w:tcPr>
          <w:p w14:paraId="36D94E9B" w14:textId="77777777" w:rsidR="00D95751" w:rsidRPr="00D95751" w:rsidRDefault="00D95751" w:rsidP="00D95751">
            <w:pPr>
              <w:spacing w:after="0" w:line="240" w:lineRule="auto"/>
              <w:rPr>
                <w:rFonts w:eastAsia="Times New Roman" w:cs="Times New Roman"/>
                <w:color w:val="000000"/>
                <w:sz w:val="20"/>
                <w:szCs w:val="20"/>
                <w:lang w:eastAsia="es-SV"/>
              </w:rPr>
            </w:pPr>
            <w:r w:rsidRPr="00D95751">
              <w:rPr>
                <w:rFonts w:eastAsia="Times New Roman" w:cs="Arial"/>
                <w:sz w:val="20"/>
                <w:szCs w:val="20"/>
                <w:lang w:eastAsia="es-SV"/>
              </w:rPr>
              <w:t>UT-002</w:t>
            </w:r>
          </w:p>
        </w:tc>
        <w:tc>
          <w:tcPr>
            <w:tcW w:w="2227" w:type="dxa"/>
            <w:tcBorders>
              <w:top w:val="single" w:sz="4" w:space="0" w:color="auto"/>
              <w:left w:val="nil"/>
              <w:bottom w:val="single" w:sz="4" w:space="0" w:color="000000"/>
              <w:right w:val="single" w:sz="4" w:space="0" w:color="000000"/>
            </w:tcBorders>
            <w:shd w:val="clear" w:color="000000" w:fill="FFFFFF"/>
            <w:hideMark/>
          </w:tcPr>
          <w:p w14:paraId="49A958FD" w14:textId="77777777" w:rsidR="00EB398E" w:rsidRDefault="00EB398E" w:rsidP="00D95751">
            <w:pPr>
              <w:spacing w:after="0" w:line="240" w:lineRule="auto"/>
              <w:jc w:val="center"/>
              <w:rPr>
                <w:rFonts w:eastAsia="Times New Roman" w:cs="Arial"/>
                <w:sz w:val="20"/>
                <w:szCs w:val="20"/>
                <w:lang w:eastAsia="es-SV"/>
              </w:rPr>
            </w:pPr>
          </w:p>
          <w:p w14:paraId="00C7C319" w14:textId="77777777" w:rsidR="00EB398E" w:rsidRDefault="00EB398E" w:rsidP="00D95751">
            <w:pPr>
              <w:spacing w:after="0" w:line="240" w:lineRule="auto"/>
              <w:jc w:val="center"/>
              <w:rPr>
                <w:rFonts w:eastAsia="Times New Roman" w:cs="Arial"/>
                <w:sz w:val="20"/>
                <w:szCs w:val="20"/>
                <w:lang w:eastAsia="es-SV"/>
              </w:rPr>
            </w:pPr>
          </w:p>
          <w:p w14:paraId="0A9439C0" w14:textId="77777777" w:rsidR="00EB398E" w:rsidRDefault="00EB398E" w:rsidP="00D95751">
            <w:pPr>
              <w:spacing w:after="0" w:line="240" w:lineRule="auto"/>
              <w:jc w:val="center"/>
              <w:rPr>
                <w:rFonts w:eastAsia="Times New Roman" w:cs="Arial"/>
                <w:sz w:val="20"/>
                <w:szCs w:val="20"/>
                <w:lang w:eastAsia="es-SV"/>
              </w:rPr>
            </w:pPr>
          </w:p>
          <w:p w14:paraId="73783FE8" w14:textId="77777777" w:rsidR="00EB398E" w:rsidRDefault="00EB398E" w:rsidP="00D95751">
            <w:pPr>
              <w:spacing w:after="0" w:line="240" w:lineRule="auto"/>
              <w:jc w:val="center"/>
              <w:rPr>
                <w:rFonts w:eastAsia="Times New Roman" w:cs="Arial"/>
                <w:sz w:val="20"/>
                <w:szCs w:val="20"/>
                <w:lang w:eastAsia="es-SV"/>
              </w:rPr>
            </w:pPr>
          </w:p>
          <w:p w14:paraId="6738A5B8" w14:textId="77777777" w:rsidR="00EB398E" w:rsidRDefault="00EB398E" w:rsidP="00D95751">
            <w:pPr>
              <w:spacing w:after="0" w:line="240" w:lineRule="auto"/>
              <w:jc w:val="center"/>
              <w:rPr>
                <w:rFonts w:eastAsia="Times New Roman" w:cs="Arial"/>
                <w:sz w:val="20"/>
                <w:szCs w:val="20"/>
                <w:lang w:eastAsia="es-SV"/>
              </w:rPr>
            </w:pPr>
          </w:p>
          <w:p w14:paraId="033A84CD" w14:textId="77777777" w:rsidR="00EB398E" w:rsidRDefault="00EB398E" w:rsidP="00D95751">
            <w:pPr>
              <w:spacing w:after="0" w:line="240" w:lineRule="auto"/>
              <w:jc w:val="center"/>
              <w:rPr>
                <w:rFonts w:eastAsia="Times New Roman" w:cs="Arial"/>
                <w:sz w:val="20"/>
                <w:szCs w:val="20"/>
                <w:lang w:eastAsia="es-SV"/>
              </w:rPr>
            </w:pPr>
          </w:p>
          <w:p w14:paraId="770550BC" w14:textId="77777777" w:rsidR="00EB398E" w:rsidRDefault="00EB398E" w:rsidP="00D95751">
            <w:pPr>
              <w:spacing w:after="0" w:line="240" w:lineRule="auto"/>
              <w:jc w:val="center"/>
              <w:rPr>
                <w:rFonts w:eastAsia="Times New Roman" w:cs="Arial"/>
                <w:sz w:val="20"/>
                <w:szCs w:val="20"/>
                <w:lang w:eastAsia="es-SV"/>
              </w:rPr>
            </w:pPr>
          </w:p>
          <w:p w14:paraId="21F73935" w14:textId="77777777" w:rsidR="00D95751" w:rsidRPr="00D95751" w:rsidRDefault="00D95751" w:rsidP="00D95751">
            <w:pPr>
              <w:spacing w:after="0" w:line="240" w:lineRule="auto"/>
              <w:jc w:val="center"/>
              <w:rPr>
                <w:rFonts w:eastAsia="Times New Roman" w:cs="Times New Roman"/>
                <w:color w:val="000000"/>
                <w:sz w:val="20"/>
                <w:szCs w:val="20"/>
                <w:lang w:eastAsia="es-SV"/>
              </w:rPr>
            </w:pPr>
            <w:r w:rsidRPr="00D95751">
              <w:rPr>
                <w:rFonts w:eastAsia="Times New Roman" w:cs="Arial"/>
                <w:sz w:val="20"/>
                <w:szCs w:val="20"/>
                <w:lang w:eastAsia="es-SV"/>
              </w:rPr>
              <w:t>ART. 19 LAIP Literal h) La que pueda generar una ventaja indebida a una persona en perjuicio de un tercero.</w:t>
            </w:r>
          </w:p>
        </w:tc>
        <w:tc>
          <w:tcPr>
            <w:tcW w:w="1727" w:type="dxa"/>
            <w:tcBorders>
              <w:top w:val="single" w:sz="4" w:space="0" w:color="auto"/>
              <w:left w:val="nil"/>
              <w:bottom w:val="single" w:sz="4" w:space="0" w:color="000000"/>
              <w:right w:val="single" w:sz="4" w:space="0" w:color="000000"/>
            </w:tcBorders>
            <w:shd w:val="clear" w:color="000000" w:fill="FFFFFF"/>
            <w:vAlign w:val="center"/>
            <w:hideMark/>
          </w:tcPr>
          <w:p w14:paraId="245A68DE" w14:textId="77777777" w:rsidR="00D95751" w:rsidRPr="00D95751" w:rsidRDefault="00D95751" w:rsidP="00D95751">
            <w:pPr>
              <w:spacing w:after="0" w:line="240" w:lineRule="auto"/>
              <w:rPr>
                <w:rFonts w:eastAsia="Times New Roman" w:cs="Times New Roman"/>
                <w:color w:val="000000"/>
                <w:sz w:val="20"/>
                <w:szCs w:val="20"/>
                <w:lang w:eastAsia="es-SV"/>
              </w:rPr>
            </w:pPr>
            <w:r w:rsidRPr="00D95751">
              <w:rPr>
                <w:rFonts w:eastAsia="Times New Roman" w:cs="Arial"/>
                <w:sz w:val="20"/>
                <w:szCs w:val="20"/>
                <w:lang w:eastAsia="es-SV"/>
              </w:rPr>
              <w:t>7 de enero 2016</w:t>
            </w:r>
          </w:p>
        </w:tc>
        <w:tc>
          <w:tcPr>
            <w:tcW w:w="1424" w:type="dxa"/>
            <w:tcBorders>
              <w:top w:val="single" w:sz="4" w:space="0" w:color="auto"/>
              <w:left w:val="nil"/>
              <w:bottom w:val="single" w:sz="4" w:space="0" w:color="000000"/>
              <w:right w:val="single" w:sz="4" w:space="0" w:color="000000"/>
            </w:tcBorders>
            <w:shd w:val="clear" w:color="000000" w:fill="FFFFFF"/>
            <w:vAlign w:val="center"/>
            <w:hideMark/>
          </w:tcPr>
          <w:p w14:paraId="3B75D27B" w14:textId="77777777" w:rsidR="00D95751" w:rsidRPr="00D95751" w:rsidRDefault="00D95751" w:rsidP="00D95751">
            <w:pPr>
              <w:spacing w:after="0" w:line="240" w:lineRule="auto"/>
              <w:rPr>
                <w:rFonts w:eastAsia="Times New Roman" w:cs="Times New Roman"/>
                <w:color w:val="000000"/>
                <w:sz w:val="20"/>
                <w:szCs w:val="20"/>
                <w:lang w:eastAsia="es-SV"/>
              </w:rPr>
            </w:pPr>
            <w:r w:rsidRPr="00D95751">
              <w:rPr>
                <w:rFonts w:eastAsia="Times New Roman" w:cs="Arial"/>
                <w:sz w:val="20"/>
                <w:szCs w:val="20"/>
                <w:lang w:eastAsia="es-SV"/>
              </w:rPr>
              <w:t>7 años</w:t>
            </w:r>
          </w:p>
        </w:tc>
      </w:tr>
    </w:tbl>
    <w:p w14:paraId="75635D35" w14:textId="77777777" w:rsidR="00D95751" w:rsidRPr="00D95751" w:rsidRDefault="00D95751" w:rsidP="00D95751">
      <w:pPr>
        <w:rPr>
          <w:sz w:val="20"/>
          <w:szCs w:val="20"/>
        </w:rPr>
      </w:pPr>
    </w:p>
    <w:p w14:paraId="7FFBBDE6" w14:textId="77777777" w:rsidR="00FA532C" w:rsidRDefault="00FA532C" w:rsidP="00D95751">
      <w:pPr>
        <w:rPr>
          <w:b/>
        </w:rPr>
      </w:pPr>
    </w:p>
    <w:p w14:paraId="77B1264C" w14:textId="77777777" w:rsidR="00D95751" w:rsidRDefault="00D95751" w:rsidP="00FA532C">
      <w:pPr>
        <w:jc w:val="center"/>
        <w:rPr>
          <w:b/>
        </w:rPr>
      </w:pPr>
    </w:p>
    <w:p w14:paraId="62173AA7" w14:textId="77777777" w:rsidR="00FD54E2" w:rsidRDefault="00FD54E2" w:rsidP="00FA532C">
      <w:pPr>
        <w:jc w:val="center"/>
        <w:rPr>
          <w:b/>
        </w:rPr>
      </w:pPr>
    </w:p>
    <w:p w14:paraId="3031FB0D" w14:textId="77777777" w:rsidR="00FD54E2" w:rsidRDefault="00FD54E2" w:rsidP="00FA532C">
      <w:pPr>
        <w:jc w:val="center"/>
        <w:rPr>
          <w:b/>
        </w:rPr>
      </w:pPr>
    </w:p>
    <w:p w14:paraId="0878E829" w14:textId="77777777" w:rsidR="00FD54E2" w:rsidRDefault="00FD54E2" w:rsidP="00FA532C">
      <w:pPr>
        <w:jc w:val="center"/>
        <w:rPr>
          <w:b/>
        </w:rPr>
      </w:pPr>
    </w:p>
    <w:p w14:paraId="216F167B" w14:textId="77777777" w:rsidR="00FD54E2" w:rsidRDefault="00FD54E2" w:rsidP="00FA532C">
      <w:pPr>
        <w:jc w:val="center"/>
        <w:rPr>
          <w:b/>
        </w:rPr>
      </w:pPr>
    </w:p>
    <w:p w14:paraId="3DBE3F41" w14:textId="77777777" w:rsidR="00FD54E2" w:rsidRDefault="00FD54E2" w:rsidP="00FA532C">
      <w:pPr>
        <w:jc w:val="center"/>
        <w:rPr>
          <w:b/>
        </w:rPr>
      </w:pPr>
    </w:p>
    <w:p w14:paraId="468D80E5" w14:textId="77777777" w:rsidR="00FD54E2" w:rsidRDefault="00FD54E2" w:rsidP="00FA532C">
      <w:pPr>
        <w:jc w:val="center"/>
        <w:rPr>
          <w:b/>
        </w:rPr>
      </w:pPr>
    </w:p>
    <w:p w14:paraId="3D96BAB1" w14:textId="77777777" w:rsidR="00FD54E2" w:rsidRDefault="00FD54E2" w:rsidP="00FA532C">
      <w:pPr>
        <w:jc w:val="center"/>
        <w:rPr>
          <w:b/>
        </w:rPr>
      </w:pPr>
    </w:p>
    <w:p w14:paraId="5A84E88C" w14:textId="77777777" w:rsidR="00FD54E2" w:rsidRDefault="00FD54E2" w:rsidP="00FA532C">
      <w:pPr>
        <w:jc w:val="center"/>
        <w:rPr>
          <w:b/>
        </w:rPr>
      </w:pPr>
    </w:p>
    <w:p w14:paraId="37DA314E" w14:textId="77777777" w:rsidR="00FD54E2" w:rsidRDefault="00FD54E2" w:rsidP="00FA532C">
      <w:pPr>
        <w:jc w:val="center"/>
        <w:rPr>
          <w:b/>
        </w:rPr>
      </w:pPr>
    </w:p>
    <w:p w14:paraId="48A24D22" w14:textId="77777777" w:rsidR="00EB398E" w:rsidRDefault="00EB398E" w:rsidP="00FA532C">
      <w:pPr>
        <w:jc w:val="center"/>
        <w:rPr>
          <w:b/>
        </w:rPr>
      </w:pPr>
    </w:p>
    <w:p w14:paraId="1575FC5A" w14:textId="77777777" w:rsidR="00EB398E" w:rsidRDefault="00EB398E" w:rsidP="00FA532C">
      <w:pPr>
        <w:jc w:val="center"/>
        <w:rPr>
          <w:b/>
        </w:rPr>
      </w:pPr>
    </w:p>
    <w:p w14:paraId="6A5ECADB" w14:textId="77777777" w:rsidR="00EB398E" w:rsidRDefault="00EB398E" w:rsidP="00FA532C">
      <w:pPr>
        <w:jc w:val="center"/>
        <w:rPr>
          <w:b/>
        </w:rPr>
      </w:pPr>
    </w:p>
    <w:p w14:paraId="51991C4F" w14:textId="77777777" w:rsidR="00FD54E2" w:rsidRPr="00EB398E" w:rsidRDefault="00FD54E2" w:rsidP="00FA532C">
      <w:pPr>
        <w:jc w:val="center"/>
        <w:rPr>
          <w:b/>
          <w:sz w:val="24"/>
          <w:szCs w:val="24"/>
        </w:rPr>
      </w:pPr>
      <w:r w:rsidRPr="00EB398E">
        <w:rPr>
          <w:b/>
          <w:sz w:val="24"/>
          <w:szCs w:val="24"/>
        </w:rPr>
        <w:t>GERENCIA DE ADQUISICIONES Y CONTRATACIONES INSTITUCIONAL</w:t>
      </w:r>
    </w:p>
    <w:p w14:paraId="79DFD9FD" w14:textId="77777777" w:rsidR="00EB398E" w:rsidRDefault="00EB398E" w:rsidP="00806933">
      <w:pPr>
        <w:rPr>
          <w:b/>
        </w:rPr>
      </w:pPr>
    </w:p>
    <w:tbl>
      <w:tblPr>
        <w:tblW w:w="14464" w:type="dxa"/>
        <w:tblInd w:w="137" w:type="dxa"/>
        <w:tblCellMar>
          <w:left w:w="70" w:type="dxa"/>
          <w:right w:w="70" w:type="dxa"/>
        </w:tblCellMar>
        <w:tblLook w:val="04A0" w:firstRow="1" w:lastRow="0" w:firstColumn="1" w:lastColumn="0" w:noHBand="0" w:noVBand="1"/>
      </w:tblPr>
      <w:tblGrid>
        <w:gridCol w:w="429"/>
        <w:gridCol w:w="1981"/>
        <w:gridCol w:w="2459"/>
        <w:gridCol w:w="1374"/>
        <w:gridCol w:w="1374"/>
        <w:gridCol w:w="1494"/>
        <w:gridCol w:w="2213"/>
        <w:gridCol w:w="1722"/>
        <w:gridCol w:w="1418"/>
      </w:tblGrid>
      <w:tr w:rsidR="00C64C5A" w:rsidRPr="00D95751" w14:paraId="739BCBE4" w14:textId="77777777" w:rsidTr="00806933">
        <w:trPr>
          <w:trHeight w:val="1304"/>
        </w:trPr>
        <w:tc>
          <w:tcPr>
            <w:tcW w:w="429" w:type="dxa"/>
            <w:vMerge w:val="restart"/>
            <w:tcBorders>
              <w:top w:val="single" w:sz="4" w:space="0" w:color="auto"/>
              <w:left w:val="single" w:sz="4" w:space="0" w:color="auto"/>
              <w:right w:val="nil"/>
            </w:tcBorders>
            <w:shd w:val="clear" w:color="000000" w:fill="FFFFFF"/>
            <w:vAlign w:val="center"/>
            <w:hideMark/>
          </w:tcPr>
          <w:p w14:paraId="1BBAB034" w14:textId="77777777" w:rsidR="00C64C5A" w:rsidRPr="00D95751" w:rsidRDefault="00C64C5A" w:rsidP="0073383C">
            <w:pPr>
              <w:spacing w:after="0" w:line="240" w:lineRule="auto"/>
              <w:jc w:val="center"/>
              <w:rPr>
                <w:rFonts w:eastAsia="Times New Roman" w:cs="Arial"/>
                <w:color w:val="000000"/>
                <w:sz w:val="20"/>
                <w:szCs w:val="20"/>
                <w:lang w:eastAsia="es-SV"/>
              </w:rPr>
            </w:pPr>
            <w:r w:rsidRPr="00D95751">
              <w:rPr>
                <w:rFonts w:eastAsia="Times New Roman" w:cs="Arial"/>
                <w:color w:val="000000"/>
                <w:sz w:val="20"/>
                <w:szCs w:val="20"/>
                <w:lang w:eastAsia="es-SV"/>
              </w:rPr>
              <w:t>No.</w:t>
            </w:r>
          </w:p>
        </w:tc>
        <w:tc>
          <w:tcPr>
            <w:tcW w:w="1981" w:type="dxa"/>
            <w:vMerge w:val="restart"/>
            <w:tcBorders>
              <w:top w:val="single" w:sz="4" w:space="0" w:color="auto"/>
              <w:left w:val="single" w:sz="4" w:space="0" w:color="auto"/>
              <w:right w:val="single" w:sz="4" w:space="0" w:color="auto"/>
            </w:tcBorders>
            <w:shd w:val="clear" w:color="000000" w:fill="FFFFFF"/>
            <w:vAlign w:val="center"/>
            <w:hideMark/>
          </w:tcPr>
          <w:p w14:paraId="640686F1" w14:textId="77777777" w:rsidR="00C64C5A" w:rsidRPr="00C95736" w:rsidRDefault="00C64C5A" w:rsidP="0073383C">
            <w:pPr>
              <w:spacing w:after="0" w:line="240" w:lineRule="auto"/>
              <w:jc w:val="center"/>
              <w:rPr>
                <w:rFonts w:eastAsia="Times New Roman" w:cs="Times New Roman"/>
                <w:b/>
                <w:color w:val="000000"/>
                <w:sz w:val="20"/>
                <w:szCs w:val="20"/>
                <w:lang w:eastAsia="es-SV"/>
              </w:rPr>
            </w:pPr>
            <w:r w:rsidRPr="00C95736">
              <w:rPr>
                <w:rFonts w:eastAsia="Times New Roman" w:cs="Times New Roman"/>
                <w:b/>
                <w:color w:val="000000"/>
                <w:sz w:val="20"/>
                <w:szCs w:val="20"/>
                <w:lang w:eastAsia="es-SV"/>
              </w:rPr>
              <w:t>UNIDAD ADMINISTRATIVA</w:t>
            </w:r>
          </w:p>
        </w:tc>
        <w:tc>
          <w:tcPr>
            <w:tcW w:w="2459" w:type="dxa"/>
            <w:vMerge w:val="restart"/>
            <w:tcBorders>
              <w:top w:val="single" w:sz="4" w:space="0" w:color="auto"/>
              <w:left w:val="single" w:sz="4" w:space="0" w:color="auto"/>
              <w:right w:val="single" w:sz="4" w:space="0" w:color="auto"/>
            </w:tcBorders>
            <w:shd w:val="clear" w:color="000000" w:fill="FFFFFF"/>
            <w:vAlign w:val="center"/>
            <w:hideMark/>
          </w:tcPr>
          <w:p w14:paraId="6973B366" w14:textId="77777777" w:rsidR="00C64C5A" w:rsidRPr="00C95736" w:rsidRDefault="00C64C5A" w:rsidP="0073383C">
            <w:pPr>
              <w:spacing w:after="0" w:line="240" w:lineRule="auto"/>
              <w:jc w:val="center"/>
              <w:rPr>
                <w:rFonts w:eastAsia="Times New Roman" w:cs="Arial"/>
                <w:b/>
                <w:sz w:val="20"/>
                <w:szCs w:val="20"/>
                <w:lang w:eastAsia="es-SV"/>
              </w:rPr>
            </w:pPr>
            <w:r w:rsidRPr="00C95736">
              <w:rPr>
                <w:rFonts w:eastAsia="Times New Roman" w:cs="Arial"/>
                <w:b/>
                <w:sz w:val="20"/>
                <w:szCs w:val="20"/>
                <w:lang w:eastAsia="es-SV"/>
              </w:rPr>
              <w:t>NOMBRE DOCUMENTO RESERVADO</w:t>
            </w:r>
          </w:p>
        </w:tc>
        <w:tc>
          <w:tcPr>
            <w:tcW w:w="2748" w:type="dxa"/>
            <w:gridSpan w:val="2"/>
            <w:tcBorders>
              <w:top w:val="single" w:sz="4" w:space="0" w:color="auto"/>
              <w:left w:val="nil"/>
              <w:bottom w:val="single" w:sz="4" w:space="0" w:color="auto"/>
              <w:right w:val="nil"/>
            </w:tcBorders>
            <w:shd w:val="clear" w:color="000000" w:fill="FFFFFF"/>
            <w:vAlign w:val="center"/>
            <w:hideMark/>
          </w:tcPr>
          <w:p w14:paraId="16B646D2" w14:textId="77777777" w:rsidR="00C64C5A" w:rsidRPr="00C95736" w:rsidRDefault="00C64C5A" w:rsidP="0073383C">
            <w:pPr>
              <w:spacing w:after="0" w:line="240" w:lineRule="auto"/>
              <w:jc w:val="center"/>
              <w:rPr>
                <w:rFonts w:eastAsia="Times New Roman" w:cs="Arial"/>
                <w:b/>
                <w:sz w:val="20"/>
                <w:szCs w:val="20"/>
                <w:lang w:eastAsia="es-SV"/>
              </w:rPr>
            </w:pPr>
            <w:r w:rsidRPr="00C95736">
              <w:rPr>
                <w:rFonts w:eastAsia="Times New Roman" w:cs="Arial"/>
                <w:b/>
                <w:sz w:val="20"/>
                <w:szCs w:val="20"/>
                <w:lang w:eastAsia="es-SV"/>
              </w:rPr>
              <w:t>RESERVADO</w:t>
            </w:r>
          </w:p>
        </w:tc>
        <w:tc>
          <w:tcPr>
            <w:tcW w:w="1494" w:type="dxa"/>
            <w:vMerge w:val="restart"/>
            <w:tcBorders>
              <w:top w:val="single" w:sz="4" w:space="0" w:color="auto"/>
              <w:left w:val="single" w:sz="4" w:space="0" w:color="auto"/>
              <w:right w:val="single" w:sz="4" w:space="0" w:color="auto"/>
            </w:tcBorders>
            <w:shd w:val="clear" w:color="000000" w:fill="FFFFFF"/>
            <w:vAlign w:val="center"/>
            <w:hideMark/>
          </w:tcPr>
          <w:p w14:paraId="69C795F1" w14:textId="77777777" w:rsidR="00C64C5A" w:rsidRPr="00C95736" w:rsidRDefault="00C64C5A" w:rsidP="0073383C">
            <w:pPr>
              <w:spacing w:after="0" w:line="240" w:lineRule="auto"/>
              <w:jc w:val="center"/>
              <w:rPr>
                <w:rFonts w:eastAsia="Times New Roman" w:cs="Arial"/>
                <w:b/>
                <w:sz w:val="20"/>
                <w:szCs w:val="20"/>
                <w:lang w:eastAsia="es-SV"/>
              </w:rPr>
            </w:pPr>
            <w:r w:rsidRPr="00C95736">
              <w:rPr>
                <w:rFonts w:eastAsia="Times New Roman" w:cs="Arial"/>
                <w:b/>
                <w:sz w:val="20"/>
                <w:szCs w:val="20"/>
                <w:lang w:eastAsia="es-SV"/>
              </w:rPr>
              <w:t>PARCIAL DETALLE DEL DOCUMENTO</w:t>
            </w:r>
          </w:p>
        </w:tc>
        <w:tc>
          <w:tcPr>
            <w:tcW w:w="2213" w:type="dxa"/>
            <w:vMerge w:val="restart"/>
            <w:tcBorders>
              <w:top w:val="single" w:sz="4" w:space="0" w:color="auto"/>
              <w:left w:val="single" w:sz="4" w:space="0" w:color="auto"/>
              <w:right w:val="single" w:sz="4" w:space="0" w:color="auto"/>
            </w:tcBorders>
            <w:shd w:val="clear" w:color="000000" w:fill="FFFFFF"/>
            <w:vAlign w:val="center"/>
            <w:hideMark/>
          </w:tcPr>
          <w:p w14:paraId="28D02C79" w14:textId="77777777" w:rsidR="00C64C5A" w:rsidRPr="00C95736" w:rsidRDefault="00C64C5A" w:rsidP="0073383C">
            <w:pPr>
              <w:spacing w:after="0" w:line="240" w:lineRule="auto"/>
              <w:jc w:val="center"/>
              <w:rPr>
                <w:rFonts w:eastAsia="Times New Roman" w:cs="Arial"/>
                <w:b/>
                <w:sz w:val="20"/>
                <w:szCs w:val="20"/>
                <w:lang w:eastAsia="es-SV"/>
              </w:rPr>
            </w:pPr>
            <w:r w:rsidRPr="00C95736">
              <w:rPr>
                <w:rFonts w:eastAsia="Times New Roman" w:cs="Arial"/>
                <w:b/>
                <w:sz w:val="20"/>
                <w:szCs w:val="20"/>
                <w:lang w:eastAsia="es-SV"/>
              </w:rPr>
              <w:t>FUNDAMENTO LEGAL DE LA RESERVA</w:t>
            </w:r>
          </w:p>
        </w:tc>
        <w:tc>
          <w:tcPr>
            <w:tcW w:w="1722" w:type="dxa"/>
            <w:vMerge w:val="restart"/>
            <w:tcBorders>
              <w:top w:val="single" w:sz="4" w:space="0" w:color="auto"/>
              <w:left w:val="single" w:sz="4" w:space="0" w:color="auto"/>
              <w:right w:val="single" w:sz="4" w:space="0" w:color="auto"/>
            </w:tcBorders>
            <w:shd w:val="clear" w:color="000000" w:fill="FFFFFF"/>
            <w:vAlign w:val="center"/>
            <w:hideMark/>
          </w:tcPr>
          <w:p w14:paraId="5546E357" w14:textId="77777777" w:rsidR="00C64C5A" w:rsidRPr="00C95736" w:rsidRDefault="00C64C5A" w:rsidP="0073383C">
            <w:pPr>
              <w:spacing w:after="0" w:line="240" w:lineRule="auto"/>
              <w:jc w:val="center"/>
              <w:rPr>
                <w:rFonts w:eastAsia="Times New Roman" w:cs="Arial"/>
                <w:b/>
                <w:sz w:val="20"/>
                <w:szCs w:val="20"/>
                <w:lang w:eastAsia="es-SV"/>
              </w:rPr>
            </w:pPr>
            <w:r w:rsidRPr="00C95736">
              <w:rPr>
                <w:rFonts w:eastAsia="Times New Roman" w:cs="Arial"/>
                <w:b/>
                <w:sz w:val="20"/>
                <w:szCs w:val="20"/>
                <w:lang w:eastAsia="es-SV"/>
              </w:rPr>
              <w:t>FECHA DE LA CLASIFICACION</w:t>
            </w:r>
          </w:p>
        </w:tc>
        <w:tc>
          <w:tcPr>
            <w:tcW w:w="1418" w:type="dxa"/>
            <w:vMerge w:val="restart"/>
            <w:tcBorders>
              <w:top w:val="single" w:sz="4" w:space="0" w:color="auto"/>
              <w:left w:val="single" w:sz="4" w:space="0" w:color="auto"/>
              <w:right w:val="single" w:sz="4" w:space="0" w:color="auto"/>
            </w:tcBorders>
            <w:shd w:val="clear" w:color="000000" w:fill="FFFFFF"/>
            <w:vAlign w:val="center"/>
            <w:hideMark/>
          </w:tcPr>
          <w:p w14:paraId="1B8C6217" w14:textId="77777777" w:rsidR="00C64C5A" w:rsidRPr="00C95736" w:rsidRDefault="00C64C5A" w:rsidP="0073383C">
            <w:pPr>
              <w:spacing w:after="0" w:line="240" w:lineRule="auto"/>
              <w:jc w:val="center"/>
              <w:rPr>
                <w:rFonts w:eastAsia="Times New Roman" w:cs="Arial"/>
                <w:b/>
                <w:sz w:val="20"/>
                <w:szCs w:val="20"/>
                <w:lang w:eastAsia="es-SV"/>
              </w:rPr>
            </w:pPr>
            <w:r w:rsidRPr="00C95736">
              <w:rPr>
                <w:rFonts w:eastAsia="Times New Roman" w:cs="Arial"/>
                <w:b/>
                <w:sz w:val="20"/>
                <w:szCs w:val="20"/>
                <w:lang w:eastAsia="es-SV"/>
              </w:rPr>
              <w:t>PLAZO DE RESERVA</w:t>
            </w:r>
          </w:p>
        </w:tc>
      </w:tr>
      <w:tr w:rsidR="00C64C5A" w:rsidRPr="00D95751" w14:paraId="50224AE4" w14:textId="77777777" w:rsidTr="00806933">
        <w:trPr>
          <w:trHeight w:val="1051"/>
        </w:trPr>
        <w:tc>
          <w:tcPr>
            <w:tcW w:w="429" w:type="dxa"/>
            <w:vMerge/>
            <w:tcBorders>
              <w:left w:val="single" w:sz="4" w:space="0" w:color="auto"/>
              <w:bottom w:val="single" w:sz="4" w:space="0" w:color="auto"/>
              <w:right w:val="nil"/>
            </w:tcBorders>
            <w:shd w:val="clear" w:color="000000" w:fill="FFFFFF"/>
            <w:vAlign w:val="center"/>
          </w:tcPr>
          <w:p w14:paraId="3AE9EB3B" w14:textId="77777777" w:rsidR="00C64C5A" w:rsidRPr="00D95751" w:rsidRDefault="00C64C5A" w:rsidP="0073383C">
            <w:pPr>
              <w:spacing w:after="0" w:line="240" w:lineRule="auto"/>
              <w:jc w:val="center"/>
              <w:rPr>
                <w:rFonts w:eastAsia="Times New Roman" w:cs="Arial"/>
                <w:color w:val="000000"/>
                <w:sz w:val="20"/>
                <w:szCs w:val="20"/>
                <w:lang w:eastAsia="es-SV"/>
              </w:rPr>
            </w:pPr>
          </w:p>
        </w:tc>
        <w:tc>
          <w:tcPr>
            <w:tcW w:w="1981" w:type="dxa"/>
            <w:vMerge/>
            <w:tcBorders>
              <w:left w:val="single" w:sz="4" w:space="0" w:color="auto"/>
              <w:bottom w:val="single" w:sz="4" w:space="0" w:color="auto"/>
              <w:right w:val="single" w:sz="4" w:space="0" w:color="auto"/>
            </w:tcBorders>
            <w:shd w:val="clear" w:color="000000" w:fill="FFFFFF"/>
            <w:vAlign w:val="center"/>
          </w:tcPr>
          <w:p w14:paraId="3AF20496" w14:textId="77777777" w:rsidR="00C64C5A" w:rsidRPr="00D95751" w:rsidRDefault="00C64C5A" w:rsidP="0073383C">
            <w:pPr>
              <w:spacing w:after="0" w:line="240" w:lineRule="auto"/>
              <w:jc w:val="center"/>
              <w:rPr>
                <w:rFonts w:eastAsia="Times New Roman" w:cs="Times New Roman"/>
                <w:color w:val="000000"/>
                <w:sz w:val="20"/>
                <w:szCs w:val="20"/>
                <w:lang w:eastAsia="es-SV"/>
              </w:rPr>
            </w:pPr>
          </w:p>
        </w:tc>
        <w:tc>
          <w:tcPr>
            <w:tcW w:w="2459" w:type="dxa"/>
            <w:vMerge/>
            <w:tcBorders>
              <w:left w:val="single" w:sz="4" w:space="0" w:color="auto"/>
              <w:bottom w:val="single" w:sz="4" w:space="0" w:color="auto"/>
              <w:right w:val="single" w:sz="4" w:space="0" w:color="auto"/>
            </w:tcBorders>
            <w:shd w:val="clear" w:color="000000" w:fill="FFFFFF"/>
            <w:vAlign w:val="center"/>
          </w:tcPr>
          <w:p w14:paraId="71A6B346" w14:textId="77777777" w:rsidR="00C64C5A" w:rsidRPr="00D95751" w:rsidRDefault="00C64C5A" w:rsidP="0073383C">
            <w:pPr>
              <w:spacing w:after="0" w:line="240" w:lineRule="auto"/>
              <w:jc w:val="center"/>
              <w:rPr>
                <w:rFonts w:eastAsia="Times New Roman" w:cs="Arial"/>
                <w:sz w:val="20"/>
                <w:szCs w:val="20"/>
                <w:lang w:eastAsia="es-SV"/>
              </w:rPr>
            </w:pPr>
          </w:p>
        </w:tc>
        <w:tc>
          <w:tcPr>
            <w:tcW w:w="1374" w:type="dxa"/>
            <w:tcBorders>
              <w:top w:val="single" w:sz="4" w:space="0" w:color="auto"/>
              <w:left w:val="nil"/>
              <w:bottom w:val="single" w:sz="4" w:space="0" w:color="auto"/>
              <w:right w:val="single" w:sz="4" w:space="0" w:color="auto"/>
            </w:tcBorders>
            <w:shd w:val="clear" w:color="000000" w:fill="FFFFFF"/>
            <w:vAlign w:val="center"/>
          </w:tcPr>
          <w:p w14:paraId="23387AE5" w14:textId="77777777" w:rsidR="00C64C5A" w:rsidRPr="00C95736" w:rsidRDefault="00C64C5A" w:rsidP="0073383C">
            <w:pPr>
              <w:spacing w:after="0" w:line="240" w:lineRule="auto"/>
              <w:jc w:val="center"/>
              <w:rPr>
                <w:rFonts w:eastAsia="Times New Roman" w:cs="Arial"/>
                <w:b/>
                <w:sz w:val="20"/>
                <w:szCs w:val="20"/>
                <w:lang w:eastAsia="es-SV"/>
              </w:rPr>
            </w:pPr>
            <w:r w:rsidRPr="00C95736">
              <w:rPr>
                <w:rFonts w:eastAsia="Times New Roman" w:cs="Arial"/>
                <w:b/>
                <w:sz w:val="20"/>
                <w:szCs w:val="20"/>
                <w:lang w:eastAsia="es-SV"/>
              </w:rPr>
              <w:t>TOTAL</w:t>
            </w:r>
          </w:p>
        </w:tc>
        <w:tc>
          <w:tcPr>
            <w:tcW w:w="1374" w:type="dxa"/>
            <w:tcBorders>
              <w:top w:val="single" w:sz="4" w:space="0" w:color="auto"/>
              <w:left w:val="single" w:sz="4" w:space="0" w:color="auto"/>
              <w:bottom w:val="single" w:sz="4" w:space="0" w:color="auto"/>
              <w:right w:val="nil"/>
            </w:tcBorders>
            <w:shd w:val="clear" w:color="000000" w:fill="FFFFFF"/>
            <w:vAlign w:val="center"/>
          </w:tcPr>
          <w:p w14:paraId="48CF5D69" w14:textId="77777777" w:rsidR="00C64C5A" w:rsidRPr="00C95736" w:rsidRDefault="00C64C5A" w:rsidP="0073383C">
            <w:pPr>
              <w:spacing w:after="0" w:line="240" w:lineRule="auto"/>
              <w:jc w:val="center"/>
              <w:rPr>
                <w:rFonts w:eastAsia="Times New Roman" w:cs="Arial"/>
                <w:b/>
                <w:sz w:val="20"/>
                <w:szCs w:val="20"/>
                <w:lang w:eastAsia="es-SV"/>
              </w:rPr>
            </w:pPr>
            <w:r w:rsidRPr="00C95736">
              <w:rPr>
                <w:rFonts w:eastAsia="Times New Roman" w:cs="Arial"/>
                <w:b/>
                <w:sz w:val="20"/>
                <w:szCs w:val="20"/>
                <w:lang w:eastAsia="es-SV"/>
              </w:rPr>
              <w:t>PARCIAL</w:t>
            </w:r>
          </w:p>
        </w:tc>
        <w:tc>
          <w:tcPr>
            <w:tcW w:w="1494" w:type="dxa"/>
            <w:vMerge/>
            <w:tcBorders>
              <w:left w:val="single" w:sz="4" w:space="0" w:color="auto"/>
              <w:bottom w:val="single" w:sz="4" w:space="0" w:color="auto"/>
              <w:right w:val="single" w:sz="4" w:space="0" w:color="auto"/>
            </w:tcBorders>
            <w:shd w:val="clear" w:color="000000" w:fill="FFFFFF"/>
            <w:vAlign w:val="center"/>
          </w:tcPr>
          <w:p w14:paraId="563F6427" w14:textId="77777777" w:rsidR="00C64C5A" w:rsidRPr="00D95751" w:rsidRDefault="00C64C5A" w:rsidP="0073383C">
            <w:pPr>
              <w:spacing w:after="0" w:line="240" w:lineRule="auto"/>
              <w:jc w:val="center"/>
              <w:rPr>
                <w:rFonts w:eastAsia="Times New Roman" w:cs="Arial"/>
                <w:sz w:val="20"/>
                <w:szCs w:val="20"/>
                <w:lang w:eastAsia="es-SV"/>
              </w:rPr>
            </w:pPr>
          </w:p>
        </w:tc>
        <w:tc>
          <w:tcPr>
            <w:tcW w:w="2213" w:type="dxa"/>
            <w:vMerge/>
            <w:tcBorders>
              <w:left w:val="single" w:sz="4" w:space="0" w:color="auto"/>
              <w:bottom w:val="single" w:sz="4" w:space="0" w:color="auto"/>
              <w:right w:val="single" w:sz="4" w:space="0" w:color="auto"/>
            </w:tcBorders>
            <w:shd w:val="clear" w:color="000000" w:fill="FFFFFF"/>
            <w:vAlign w:val="center"/>
          </w:tcPr>
          <w:p w14:paraId="58F2124B" w14:textId="77777777" w:rsidR="00C64C5A" w:rsidRPr="00D95751" w:rsidRDefault="00C64C5A" w:rsidP="0073383C">
            <w:pPr>
              <w:spacing w:after="0" w:line="240" w:lineRule="auto"/>
              <w:jc w:val="center"/>
              <w:rPr>
                <w:rFonts w:eastAsia="Times New Roman" w:cs="Arial"/>
                <w:sz w:val="20"/>
                <w:szCs w:val="20"/>
                <w:lang w:eastAsia="es-SV"/>
              </w:rPr>
            </w:pPr>
          </w:p>
        </w:tc>
        <w:tc>
          <w:tcPr>
            <w:tcW w:w="1722" w:type="dxa"/>
            <w:vMerge/>
            <w:tcBorders>
              <w:left w:val="single" w:sz="4" w:space="0" w:color="auto"/>
              <w:bottom w:val="single" w:sz="4" w:space="0" w:color="auto"/>
              <w:right w:val="single" w:sz="4" w:space="0" w:color="auto"/>
            </w:tcBorders>
            <w:shd w:val="clear" w:color="000000" w:fill="FFFFFF"/>
            <w:vAlign w:val="center"/>
          </w:tcPr>
          <w:p w14:paraId="59B4B730" w14:textId="77777777" w:rsidR="00C64C5A" w:rsidRPr="00D95751" w:rsidRDefault="00C64C5A" w:rsidP="0073383C">
            <w:pPr>
              <w:spacing w:after="0" w:line="240" w:lineRule="auto"/>
              <w:jc w:val="center"/>
              <w:rPr>
                <w:rFonts w:eastAsia="Times New Roman" w:cs="Arial"/>
                <w:sz w:val="20"/>
                <w:szCs w:val="20"/>
                <w:lang w:eastAsia="es-SV"/>
              </w:rPr>
            </w:pPr>
          </w:p>
        </w:tc>
        <w:tc>
          <w:tcPr>
            <w:tcW w:w="1418" w:type="dxa"/>
            <w:vMerge/>
            <w:tcBorders>
              <w:left w:val="single" w:sz="4" w:space="0" w:color="auto"/>
              <w:bottom w:val="single" w:sz="4" w:space="0" w:color="auto"/>
              <w:right w:val="single" w:sz="4" w:space="0" w:color="auto"/>
            </w:tcBorders>
            <w:shd w:val="clear" w:color="000000" w:fill="FFFFFF"/>
            <w:vAlign w:val="center"/>
          </w:tcPr>
          <w:p w14:paraId="04E49484" w14:textId="77777777" w:rsidR="00C64C5A" w:rsidRPr="00D95751" w:rsidRDefault="00C64C5A" w:rsidP="0073383C">
            <w:pPr>
              <w:spacing w:after="0" w:line="240" w:lineRule="auto"/>
              <w:jc w:val="center"/>
              <w:rPr>
                <w:rFonts w:eastAsia="Times New Roman" w:cs="Arial"/>
                <w:sz w:val="20"/>
                <w:szCs w:val="20"/>
                <w:lang w:eastAsia="es-SV"/>
              </w:rPr>
            </w:pPr>
          </w:p>
        </w:tc>
      </w:tr>
      <w:tr w:rsidR="00C95736" w:rsidRPr="00FD54E2" w14:paraId="642B54C8" w14:textId="77777777" w:rsidTr="00C957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429" w:type="dxa"/>
            <w:tcBorders>
              <w:top w:val="single" w:sz="4" w:space="0" w:color="auto"/>
              <w:left w:val="single" w:sz="4" w:space="0" w:color="auto"/>
              <w:bottom w:val="single" w:sz="4" w:space="0" w:color="auto"/>
              <w:right w:val="single" w:sz="4" w:space="0" w:color="auto"/>
            </w:tcBorders>
            <w:vAlign w:val="center"/>
            <w:hideMark/>
          </w:tcPr>
          <w:p w14:paraId="4E9FFCD8" w14:textId="77777777" w:rsidR="00C95736" w:rsidRPr="00FD54E2" w:rsidRDefault="00C95736" w:rsidP="00FD54E2">
            <w:pPr>
              <w:spacing w:after="0" w:line="240" w:lineRule="auto"/>
              <w:rPr>
                <w:rFonts w:eastAsia="Times New Roman" w:cs="Times New Roman"/>
                <w:lang w:eastAsia="es-SV"/>
              </w:rPr>
            </w:pPr>
            <w:r w:rsidRPr="00FD54E2">
              <w:rPr>
                <w:rFonts w:eastAsia="Times New Roman" w:cs="Times New Roman"/>
                <w:b/>
                <w:bCs/>
                <w:color w:val="000000"/>
                <w:lang w:eastAsia="es-SV"/>
              </w:rPr>
              <w:t xml:space="preserve">1 </w:t>
            </w:r>
          </w:p>
        </w:tc>
        <w:tc>
          <w:tcPr>
            <w:tcW w:w="1981" w:type="dxa"/>
            <w:tcBorders>
              <w:top w:val="single" w:sz="4" w:space="0" w:color="auto"/>
              <w:left w:val="single" w:sz="4" w:space="0" w:color="auto"/>
              <w:bottom w:val="single" w:sz="4" w:space="0" w:color="auto"/>
              <w:right w:val="single" w:sz="4" w:space="0" w:color="auto"/>
            </w:tcBorders>
            <w:vAlign w:val="center"/>
            <w:hideMark/>
          </w:tcPr>
          <w:p w14:paraId="6AB3D983" w14:textId="77777777" w:rsidR="00C95736" w:rsidRPr="00FD54E2" w:rsidRDefault="00C95736" w:rsidP="00FD54E2">
            <w:pPr>
              <w:spacing w:after="0" w:line="240" w:lineRule="auto"/>
              <w:rPr>
                <w:rFonts w:eastAsia="Times New Roman" w:cs="Times New Roman"/>
                <w:lang w:eastAsia="es-SV"/>
              </w:rPr>
            </w:pPr>
            <w:r w:rsidRPr="00FD54E2">
              <w:rPr>
                <w:rFonts w:eastAsia="Times New Roman" w:cs="Times New Roman"/>
                <w:b/>
                <w:bCs/>
                <w:color w:val="000000"/>
                <w:lang w:eastAsia="es-SV"/>
              </w:rPr>
              <w:t>GACI</w:t>
            </w:r>
          </w:p>
        </w:tc>
        <w:tc>
          <w:tcPr>
            <w:tcW w:w="2459" w:type="dxa"/>
            <w:tcBorders>
              <w:top w:val="single" w:sz="4" w:space="0" w:color="auto"/>
              <w:left w:val="single" w:sz="4" w:space="0" w:color="auto"/>
              <w:bottom w:val="single" w:sz="4" w:space="0" w:color="auto"/>
              <w:right w:val="single" w:sz="4" w:space="0" w:color="auto"/>
            </w:tcBorders>
            <w:vAlign w:val="center"/>
            <w:hideMark/>
          </w:tcPr>
          <w:p w14:paraId="10AC57C6" w14:textId="77777777" w:rsidR="00C95736" w:rsidRPr="00FD54E2" w:rsidRDefault="00C95736" w:rsidP="00C95736">
            <w:pPr>
              <w:spacing w:after="0" w:line="240" w:lineRule="auto"/>
              <w:jc w:val="center"/>
              <w:rPr>
                <w:rFonts w:eastAsia="Times New Roman" w:cs="Times New Roman"/>
                <w:lang w:eastAsia="es-SV"/>
              </w:rPr>
            </w:pPr>
            <w:r w:rsidRPr="00FD54E2">
              <w:rPr>
                <w:rFonts w:eastAsia="Times New Roman" w:cs="Times New Roman"/>
                <w:color w:val="000000"/>
                <w:lang w:eastAsia="es-SV"/>
              </w:rPr>
              <w:t>Expedientes de</w:t>
            </w:r>
            <w:r w:rsidRPr="00FD54E2">
              <w:rPr>
                <w:rFonts w:eastAsia="Times New Roman" w:cs="Times New Roman"/>
                <w:color w:val="000000"/>
                <w:lang w:eastAsia="es-SV"/>
              </w:rPr>
              <w:br/>
              <w:t>contratación</w:t>
            </w:r>
          </w:p>
        </w:tc>
        <w:tc>
          <w:tcPr>
            <w:tcW w:w="1374" w:type="dxa"/>
            <w:tcBorders>
              <w:top w:val="single" w:sz="4" w:space="0" w:color="auto"/>
              <w:left w:val="single" w:sz="4" w:space="0" w:color="auto"/>
              <w:bottom w:val="single" w:sz="4" w:space="0" w:color="auto"/>
              <w:right w:val="single" w:sz="4" w:space="0" w:color="auto"/>
            </w:tcBorders>
            <w:vAlign w:val="center"/>
            <w:hideMark/>
          </w:tcPr>
          <w:p w14:paraId="3EB010F6" w14:textId="77777777" w:rsidR="00C95736" w:rsidRPr="00FD54E2" w:rsidRDefault="00C95736" w:rsidP="00C95736">
            <w:pPr>
              <w:spacing w:after="0" w:line="240" w:lineRule="auto"/>
              <w:jc w:val="center"/>
              <w:rPr>
                <w:rFonts w:eastAsia="Times New Roman" w:cs="Times New Roman"/>
                <w:lang w:eastAsia="es-SV"/>
              </w:rPr>
            </w:pPr>
            <w:r w:rsidRPr="00FD54E2">
              <w:rPr>
                <w:rFonts w:eastAsia="Times New Roman" w:cs="Times New Roman"/>
                <w:b/>
                <w:bCs/>
                <w:color w:val="000000"/>
                <w:lang w:eastAsia="es-SV"/>
              </w:rPr>
              <w:t>X</w:t>
            </w:r>
          </w:p>
        </w:tc>
        <w:tc>
          <w:tcPr>
            <w:tcW w:w="1374" w:type="dxa"/>
            <w:tcBorders>
              <w:top w:val="single" w:sz="4" w:space="0" w:color="auto"/>
              <w:left w:val="single" w:sz="4" w:space="0" w:color="auto"/>
              <w:bottom w:val="single" w:sz="4" w:space="0" w:color="auto"/>
              <w:right w:val="single" w:sz="4" w:space="0" w:color="auto"/>
            </w:tcBorders>
            <w:vAlign w:val="center"/>
          </w:tcPr>
          <w:p w14:paraId="03877288" w14:textId="77777777" w:rsidR="00C95736" w:rsidRPr="00FD54E2" w:rsidRDefault="00C95736" w:rsidP="00FD54E2">
            <w:pPr>
              <w:spacing w:after="0" w:line="240" w:lineRule="auto"/>
              <w:rPr>
                <w:rFonts w:eastAsia="Times New Roman" w:cs="Times New Roman"/>
                <w:lang w:eastAsia="es-SV"/>
              </w:rPr>
            </w:pPr>
          </w:p>
        </w:tc>
        <w:tc>
          <w:tcPr>
            <w:tcW w:w="1494" w:type="dxa"/>
            <w:tcBorders>
              <w:top w:val="single" w:sz="4" w:space="0" w:color="auto"/>
              <w:left w:val="single" w:sz="4" w:space="0" w:color="auto"/>
              <w:bottom w:val="single" w:sz="4" w:space="0" w:color="auto"/>
              <w:right w:val="single" w:sz="4" w:space="0" w:color="auto"/>
            </w:tcBorders>
            <w:vAlign w:val="center"/>
            <w:hideMark/>
          </w:tcPr>
          <w:p w14:paraId="7E41719E" w14:textId="77777777" w:rsidR="00C95736" w:rsidRPr="00FD54E2" w:rsidRDefault="00C95736" w:rsidP="00FD54E2">
            <w:pPr>
              <w:spacing w:after="0" w:line="240" w:lineRule="auto"/>
              <w:rPr>
                <w:rFonts w:eastAsia="Times New Roman" w:cs="Times New Roman"/>
                <w:lang w:eastAsia="es-SV"/>
              </w:rPr>
            </w:pPr>
            <w:r w:rsidRPr="00FD54E2">
              <w:rPr>
                <w:rFonts w:eastAsia="Times New Roman" w:cs="Times New Roman"/>
                <w:color w:val="000000"/>
                <w:lang w:eastAsia="es-SV"/>
              </w:rPr>
              <w:t>GACI- 001</w:t>
            </w:r>
          </w:p>
        </w:tc>
        <w:tc>
          <w:tcPr>
            <w:tcW w:w="2213" w:type="dxa"/>
            <w:tcBorders>
              <w:top w:val="single" w:sz="4" w:space="0" w:color="auto"/>
              <w:left w:val="single" w:sz="4" w:space="0" w:color="auto"/>
              <w:bottom w:val="single" w:sz="4" w:space="0" w:color="auto"/>
              <w:right w:val="single" w:sz="4" w:space="0" w:color="auto"/>
            </w:tcBorders>
            <w:vAlign w:val="center"/>
            <w:hideMark/>
          </w:tcPr>
          <w:p w14:paraId="2FB0ACAA" w14:textId="77777777" w:rsidR="00C95736" w:rsidRPr="00FD54E2" w:rsidRDefault="00C95736" w:rsidP="00C95736">
            <w:pPr>
              <w:spacing w:after="0" w:line="240" w:lineRule="auto"/>
              <w:jc w:val="center"/>
              <w:rPr>
                <w:rFonts w:eastAsia="Times New Roman" w:cs="Times New Roman"/>
                <w:lang w:eastAsia="es-SV"/>
              </w:rPr>
            </w:pPr>
            <w:r w:rsidRPr="00FD54E2">
              <w:rPr>
                <w:rFonts w:eastAsia="Times New Roman" w:cs="Times New Roman"/>
                <w:color w:val="000000"/>
                <w:lang w:eastAsia="es-SV"/>
              </w:rPr>
              <w:t>ART. 19 LAIP Literal h)</w:t>
            </w:r>
            <w:r w:rsidRPr="00FD54E2">
              <w:rPr>
                <w:rFonts w:eastAsia="Times New Roman" w:cs="Times New Roman"/>
                <w:color w:val="000000"/>
                <w:lang w:eastAsia="es-SV"/>
              </w:rPr>
              <w:br/>
              <w:t>La que pueda generar</w:t>
            </w:r>
            <w:r w:rsidRPr="00FD54E2">
              <w:rPr>
                <w:rFonts w:eastAsia="Times New Roman" w:cs="Times New Roman"/>
                <w:color w:val="000000"/>
                <w:lang w:eastAsia="es-SV"/>
              </w:rPr>
              <w:br/>
              <w:t>una ventaja indebida a</w:t>
            </w:r>
            <w:r w:rsidRPr="00FD54E2">
              <w:rPr>
                <w:rFonts w:eastAsia="Times New Roman" w:cs="Times New Roman"/>
                <w:color w:val="000000"/>
                <w:lang w:eastAsia="es-SV"/>
              </w:rPr>
              <w:br/>
              <w:t>una persona en perjuicio</w:t>
            </w:r>
            <w:r w:rsidRPr="00FD54E2">
              <w:rPr>
                <w:rFonts w:eastAsia="Times New Roman" w:cs="Times New Roman"/>
                <w:color w:val="000000"/>
                <w:lang w:eastAsia="es-SV"/>
              </w:rPr>
              <w:br/>
              <w:t>de un tercero.</w:t>
            </w:r>
          </w:p>
        </w:tc>
        <w:tc>
          <w:tcPr>
            <w:tcW w:w="1722" w:type="dxa"/>
            <w:tcBorders>
              <w:top w:val="single" w:sz="4" w:space="0" w:color="auto"/>
              <w:left w:val="single" w:sz="4" w:space="0" w:color="auto"/>
              <w:bottom w:val="single" w:sz="4" w:space="0" w:color="auto"/>
              <w:right w:val="single" w:sz="4" w:space="0" w:color="auto"/>
            </w:tcBorders>
            <w:vAlign w:val="center"/>
            <w:hideMark/>
          </w:tcPr>
          <w:p w14:paraId="27DCCFC0" w14:textId="77777777" w:rsidR="00C95736" w:rsidRPr="00FD54E2" w:rsidRDefault="00C95736" w:rsidP="007E374D">
            <w:pPr>
              <w:spacing w:after="0" w:line="240" w:lineRule="auto"/>
              <w:jc w:val="center"/>
              <w:rPr>
                <w:rFonts w:eastAsia="Times New Roman" w:cs="Times New Roman"/>
                <w:lang w:eastAsia="es-SV"/>
              </w:rPr>
            </w:pPr>
            <w:r w:rsidRPr="00FD54E2">
              <w:rPr>
                <w:rFonts w:eastAsia="Times New Roman" w:cs="Times New Roman"/>
                <w:color w:val="000000"/>
                <w:lang w:eastAsia="es-SV"/>
              </w:rPr>
              <w:t>7 de enero de</w:t>
            </w:r>
            <w:r w:rsidRPr="00FD54E2">
              <w:rPr>
                <w:rFonts w:eastAsia="Times New Roman" w:cs="Times New Roman"/>
                <w:color w:val="000000"/>
                <w:lang w:eastAsia="es-SV"/>
              </w:rPr>
              <w:br/>
              <w:t>2016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1AB1FE" w14:textId="77777777" w:rsidR="00C95736" w:rsidRPr="00FD54E2" w:rsidRDefault="00C95736" w:rsidP="00FD54E2">
            <w:pPr>
              <w:spacing w:after="0" w:line="240" w:lineRule="auto"/>
              <w:rPr>
                <w:rFonts w:eastAsia="Times New Roman" w:cs="Times New Roman"/>
                <w:lang w:eastAsia="es-SV"/>
              </w:rPr>
            </w:pPr>
            <w:r w:rsidRPr="00FD54E2">
              <w:rPr>
                <w:rFonts w:eastAsia="Times New Roman" w:cs="Times New Roman"/>
                <w:color w:val="000000"/>
                <w:lang w:eastAsia="es-SV"/>
              </w:rPr>
              <w:t>Al finalizar el</w:t>
            </w:r>
            <w:r w:rsidRPr="00FD54E2">
              <w:rPr>
                <w:rFonts w:eastAsia="Times New Roman" w:cs="Times New Roman"/>
                <w:color w:val="000000"/>
                <w:lang w:eastAsia="es-SV"/>
              </w:rPr>
              <w:br/>
              <w:t>proceso de</w:t>
            </w:r>
            <w:r w:rsidRPr="00FD54E2">
              <w:rPr>
                <w:rFonts w:eastAsia="Times New Roman" w:cs="Times New Roman"/>
                <w:color w:val="000000"/>
                <w:lang w:eastAsia="es-SV"/>
              </w:rPr>
              <w:br/>
              <w:t>contrataci</w:t>
            </w:r>
            <w:r>
              <w:rPr>
                <w:rFonts w:eastAsia="Times New Roman" w:cs="Times New Roman"/>
                <w:color w:val="000000"/>
                <w:lang w:eastAsia="es-SV"/>
              </w:rPr>
              <w:t>ón</w:t>
            </w:r>
          </w:p>
        </w:tc>
      </w:tr>
    </w:tbl>
    <w:p w14:paraId="6D6071FE" w14:textId="77777777" w:rsidR="00FD54E2" w:rsidRDefault="00FD54E2" w:rsidP="00FA532C">
      <w:pPr>
        <w:jc w:val="center"/>
        <w:rPr>
          <w:b/>
        </w:rPr>
      </w:pPr>
    </w:p>
    <w:p w14:paraId="28020859" w14:textId="77777777" w:rsidR="00EB398E" w:rsidRDefault="00EB398E" w:rsidP="00FA532C">
      <w:pPr>
        <w:jc w:val="center"/>
        <w:rPr>
          <w:b/>
        </w:rPr>
      </w:pPr>
    </w:p>
    <w:p w14:paraId="71070789" w14:textId="77777777" w:rsidR="00EB398E" w:rsidRDefault="00EB398E" w:rsidP="00FA532C">
      <w:pPr>
        <w:jc w:val="center"/>
        <w:rPr>
          <w:b/>
        </w:rPr>
      </w:pPr>
    </w:p>
    <w:p w14:paraId="35B8FE5E" w14:textId="77777777" w:rsidR="00EB398E" w:rsidRDefault="00EB398E" w:rsidP="00FA532C">
      <w:pPr>
        <w:jc w:val="center"/>
        <w:rPr>
          <w:b/>
        </w:rPr>
      </w:pPr>
    </w:p>
    <w:p w14:paraId="15032FB2" w14:textId="77777777" w:rsidR="00EB398E" w:rsidRDefault="00EB398E" w:rsidP="00EB398E">
      <w:pPr>
        <w:rPr>
          <w:b/>
        </w:rPr>
      </w:pPr>
    </w:p>
    <w:p w14:paraId="36498772" w14:textId="77777777" w:rsidR="00806933" w:rsidRDefault="00806933" w:rsidP="00EB398E">
      <w:pPr>
        <w:rPr>
          <w:b/>
        </w:rPr>
      </w:pPr>
    </w:p>
    <w:p w14:paraId="3DDDFAB4" w14:textId="77777777" w:rsidR="00806933" w:rsidRDefault="00806933" w:rsidP="00EB398E">
      <w:pPr>
        <w:rPr>
          <w:b/>
        </w:rPr>
      </w:pPr>
    </w:p>
    <w:p w14:paraId="07E7A083" w14:textId="77777777" w:rsidR="00806933" w:rsidRDefault="00806933" w:rsidP="00EB398E">
      <w:pPr>
        <w:rPr>
          <w:b/>
        </w:rPr>
      </w:pPr>
    </w:p>
    <w:p w14:paraId="5C058240" w14:textId="77777777" w:rsidR="00806933" w:rsidRPr="00EB398E" w:rsidRDefault="00806933" w:rsidP="00806933">
      <w:pPr>
        <w:jc w:val="center"/>
        <w:rPr>
          <w:b/>
          <w:sz w:val="24"/>
          <w:szCs w:val="24"/>
        </w:rPr>
      </w:pPr>
      <w:r>
        <w:rPr>
          <w:b/>
          <w:sz w:val="24"/>
          <w:szCs w:val="24"/>
        </w:rPr>
        <w:lastRenderedPageBreak/>
        <w:t>CONSEJO DIRECTIVO</w:t>
      </w:r>
    </w:p>
    <w:p w14:paraId="5A62C816" w14:textId="77777777" w:rsidR="00806933" w:rsidRDefault="00806933" w:rsidP="00806933">
      <w:pPr>
        <w:rPr>
          <w:b/>
        </w:rPr>
      </w:pPr>
    </w:p>
    <w:tbl>
      <w:tblPr>
        <w:tblW w:w="14464" w:type="dxa"/>
        <w:tblInd w:w="137" w:type="dxa"/>
        <w:tblCellMar>
          <w:left w:w="70" w:type="dxa"/>
          <w:right w:w="70" w:type="dxa"/>
        </w:tblCellMar>
        <w:tblLook w:val="04A0" w:firstRow="1" w:lastRow="0" w:firstColumn="1" w:lastColumn="0" w:noHBand="0" w:noVBand="1"/>
      </w:tblPr>
      <w:tblGrid>
        <w:gridCol w:w="429"/>
        <w:gridCol w:w="1981"/>
        <w:gridCol w:w="2459"/>
        <w:gridCol w:w="1374"/>
        <w:gridCol w:w="1374"/>
        <w:gridCol w:w="1494"/>
        <w:gridCol w:w="2213"/>
        <w:gridCol w:w="1722"/>
        <w:gridCol w:w="1418"/>
      </w:tblGrid>
      <w:tr w:rsidR="00806933" w:rsidRPr="00C95736" w14:paraId="2DCAE5DF" w14:textId="77777777" w:rsidTr="00033DC6">
        <w:trPr>
          <w:trHeight w:val="1304"/>
        </w:trPr>
        <w:tc>
          <w:tcPr>
            <w:tcW w:w="429" w:type="dxa"/>
            <w:vMerge w:val="restart"/>
            <w:tcBorders>
              <w:top w:val="single" w:sz="4" w:space="0" w:color="auto"/>
              <w:left w:val="single" w:sz="4" w:space="0" w:color="auto"/>
              <w:right w:val="nil"/>
            </w:tcBorders>
            <w:shd w:val="clear" w:color="000000" w:fill="FFFFFF"/>
            <w:vAlign w:val="center"/>
            <w:hideMark/>
          </w:tcPr>
          <w:p w14:paraId="1AA2D0FB" w14:textId="77777777" w:rsidR="00806933" w:rsidRPr="00D95751" w:rsidRDefault="00806933" w:rsidP="00033DC6">
            <w:pPr>
              <w:spacing w:after="0" w:line="240" w:lineRule="auto"/>
              <w:jc w:val="center"/>
              <w:rPr>
                <w:rFonts w:eastAsia="Times New Roman" w:cs="Arial"/>
                <w:color w:val="000000"/>
                <w:sz w:val="20"/>
                <w:szCs w:val="20"/>
                <w:lang w:eastAsia="es-SV"/>
              </w:rPr>
            </w:pPr>
            <w:r w:rsidRPr="00D95751">
              <w:rPr>
                <w:rFonts w:eastAsia="Times New Roman" w:cs="Arial"/>
                <w:color w:val="000000"/>
                <w:sz w:val="20"/>
                <w:szCs w:val="20"/>
                <w:lang w:eastAsia="es-SV"/>
              </w:rPr>
              <w:t>No.</w:t>
            </w:r>
          </w:p>
        </w:tc>
        <w:tc>
          <w:tcPr>
            <w:tcW w:w="1981" w:type="dxa"/>
            <w:vMerge w:val="restart"/>
            <w:tcBorders>
              <w:top w:val="single" w:sz="4" w:space="0" w:color="auto"/>
              <w:left w:val="single" w:sz="4" w:space="0" w:color="auto"/>
              <w:right w:val="single" w:sz="4" w:space="0" w:color="auto"/>
            </w:tcBorders>
            <w:shd w:val="clear" w:color="000000" w:fill="FFFFFF"/>
            <w:vAlign w:val="center"/>
            <w:hideMark/>
          </w:tcPr>
          <w:p w14:paraId="7337F09E" w14:textId="77777777" w:rsidR="00806933" w:rsidRPr="00C95736" w:rsidRDefault="00806933" w:rsidP="00033DC6">
            <w:pPr>
              <w:spacing w:after="0" w:line="240" w:lineRule="auto"/>
              <w:jc w:val="center"/>
              <w:rPr>
                <w:rFonts w:eastAsia="Times New Roman" w:cs="Times New Roman"/>
                <w:b/>
                <w:color w:val="000000"/>
                <w:sz w:val="20"/>
                <w:szCs w:val="20"/>
                <w:lang w:eastAsia="es-SV"/>
              </w:rPr>
            </w:pPr>
            <w:r w:rsidRPr="00C95736">
              <w:rPr>
                <w:rFonts w:eastAsia="Times New Roman" w:cs="Times New Roman"/>
                <w:b/>
                <w:color w:val="000000"/>
                <w:sz w:val="20"/>
                <w:szCs w:val="20"/>
                <w:lang w:eastAsia="es-SV"/>
              </w:rPr>
              <w:t>UNIDAD ADMINISTRATIVA</w:t>
            </w:r>
          </w:p>
        </w:tc>
        <w:tc>
          <w:tcPr>
            <w:tcW w:w="2459" w:type="dxa"/>
            <w:vMerge w:val="restart"/>
            <w:tcBorders>
              <w:top w:val="single" w:sz="4" w:space="0" w:color="auto"/>
              <w:left w:val="single" w:sz="4" w:space="0" w:color="auto"/>
              <w:right w:val="single" w:sz="4" w:space="0" w:color="auto"/>
            </w:tcBorders>
            <w:shd w:val="clear" w:color="000000" w:fill="FFFFFF"/>
            <w:vAlign w:val="center"/>
            <w:hideMark/>
          </w:tcPr>
          <w:p w14:paraId="4416C985" w14:textId="77777777" w:rsidR="00806933" w:rsidRPr="00C95736" w:rsidRDefault="00806933" w:rsidP="00033DC6">
            <w:pPr>
              <w:spacing w:after="0" w:line="240" w:lineRule="auto"/>
              <w:jc w:val="center"/>
              <w:rPr>
                <w:rFonts w:eastAsia="Times New Roman" w:cs="Arial"/>
                <w:b/>
                <w:sz w:val="20"/>
                <w:szCs w:val="20"/>
                <w:lang w:eastAsia="es-SV"/>
              </w:rPr>
            </w:pPr>
            <w:r w:rsidRPr="00C95736">
              <w:rPr>
                <w:rFonts w:eastAsia="Times New Roman" w:cs="Arial"/>
                <w:b/>
                <w:sz w:val="20"/>
                <w:szCs w:val="20"/>
                <w:lang w:eastAsia="es-SV"/>
              </w:rPr>
              <w:t>NOMBRE DOCUMENTO RESERVADO</w:t>
            </w:r>
          </w:p>
        </w:tc>
        <w:tc>
          <w:tcPr>
            <w:tcW w:w="2748" w:type="dxa"/>
            <w:gridSpan w:val="2"/>
            <w:tcBorders>
              <w:top w:val="single" w:sz="4" w:space="0" w:color="auto"/>
              <w:left w:val="nil"/>
              <w:bottom w:val="single" w:sz="4" w:space="0" w:color="auto"/>
              <w:right w:val="nil"/>
            </w:tcBorders>
            <w:shd w:val="clear" w:color="000000" w:fill="FFFFFF"/>
            <w:vAlign w:val="center"/>
            <w:hideMark/>
          </w:tcPr>
          <w:p w14:paraId="393DD15A" w14:textId="77777777" w:rsidR="00806933" w:rsidRPr="00C95736" w:rsidRDefault="00806933" w:rsidP="00033DC6">
            <w:pPr>
              <w:spacing w:after="0" w:line="240" w:lineRule="auto"/>
              <w:jc w:val="center"/>
              <w:rPr>
                <w:rFonts w:eastAsia="Times New Roman" w:cs="Arial"/>
                <w:b/>
                <w:sz w:val="20"/>
                <w:szCs w:val="20"/>
                <w:lang w:eastAsia="es-SV"/>
              </w:rPr>
            </w:pPr>
            <w:r w:rsidRPr="00C95736">
              <w:rPr>
                <w:rFonts w:eastAsia="Times New Roman" w:cs="Arial"/>
                <w:b/>
                <w:sz w:val="20"/>
                <w:szCs w:val="20"/>
                <w:lang w:eastAsia="es-SV"/>
              </w:rPr>
              <w:t>RESERVADO</w:t>
            </w:r>
          </w:p>
        </w:tc>
        <w:tc>
          <w:tcPr>
            <w:tcW w:w="1494" w:type="dxa"/>
            <w:vMerge w:val="restart"/>
            <w:tcBorders>
              <w:top w:val="single" w:sz="4" w:space="0" w:color="auto"/>
              <w:left w:val="single" w:sz="4" w:space="0" w:color="auto"/>
              <w:right w:val="single" w:sz="4" w:space="0" w:color="auto"/>
            </w:tcBorders>
            <w:shd w:val="clear" w:color="000000" w:fill="FFFFFF"/>
            <w:vAlign w:val="center"/>
            <w:hideMark/>
          </w:tcPr>
          <w:p w14:paraId="139541F7" w14:textId="77777777" w:rsidR="00806933" w:rsidRPr="00C95736" w:rsidRDefault="00806933" w:rsidP="00033DC6">
            <w:pPr>
              <w:spacing w:after="0" w:line="240" w:lineRule="auto"/>
              <w:jc w:val="center"/>
              <w:rPr>
                <w:rFonts w:eastAsia="Times New Roman" w:cs="Arial"/>
                <w:b/>
                <w:sz w:val="20"/>
                <w:szCs w:val="20"/>
                <w:lang w:eastAsia="es-SV"/>
              </w:rPr>
            </w:pPr>
            <w:r w:rsidRPr="00C95736">
              <w:rPr>
                <w:rFonts w:eastAsia="Times New Roman" w:cs="Arial"/>
                <w:b/>
                <w:sz w:val="20"/>
                <w:szCs w:val="20"/>
                <w:lang w:eastAsia="es-SV"/>
              </w:rPr>
              <w:t>PARCIAL DETALLE DEL DOCUMENTO</w:t>
            </w:r>
          </w:p>
        </w:tc>
        <w:tc>
          <w:tcPr>
            <w:tcW w:w="2213" w:type="dxa"/>
            <w:vMerge w:val="restart"/>
            <w:tcBorders>
              <w:top w:val="single" w:sz="4" w:space="0" w:color="auto"/>
              <w:left w:val="single" w:sz="4" w:space="0" w:color="auto"/>
              <w:right w:val="single" w:sz="4" w:space="0" w:color="auto"/>
            </w:tcBorders>
            <w:shd w:val="clear" w:color="000000" w:fill="FFFFFF"/>
            <w:vAlign w:val="center"/>
            <w:hideMark/>
          </w:tcPr>
          <w:p w14:paraId="60105328" w14:textId="77777777" w:rsidR="00806933" w:rsidRPr="00C95736" w:rsidRDefault="00806933" w:rsidP="00033DC6">
            <w:pPr>
              <w:spacing w:after="0" w:line="240" w:lineRule="auto"/>
              <w:jc w:val="center"/>
              <w:rPr>
                <w:rFonts w:eastAsia="Times New Roman" w:cs="Arial"/>
                <w:b/>
                <w:sz w:val="20"/>
                <w:szCs w:val="20"/>
                <w:lang w:eastAsia="es-SV"/>
              </w:rPr>
            </w:pPr>
            <w:r w:rsidRPr="00C95736">
              <w:rPr>
                <w:rFonts w:eastAsia="Times New Roman" w:cs="Arial"/>
                <w:b/>
                <w:sz w:val="20"/>
                <w:szCs w:val="20"/>
                <w:lang w:eastAsia="es-SV"/>
              </w:rPr>
              <w:t>FUNDAMENTO LEGAL DE LA RESERVA</w:t>
            </w:r>
          </w:p>
        </w:tc>
        <w:tc>
          <w:tcPr>
            <w:tcW w:w="1722" w:type="dxa"/>
            <w:vMerge w:val="restart"/>
            <w:tcBorders>
              <w:top w:val="single" w:sz="4" w:space="0" w:color="auto"/>
              <w:left w:val="single" w:sz="4" w:space="0" w:color="auto"/>
              <w:right w:val="single" w:sz="4" w:space="0" w:color="auto"/>
            </w:tcBorders>
            <w:shd w:val="clear" w:color="000000" w:fill="FFFFFF"/>
            <w:vAlign w:val="center"/>
            <w:hideMark/>
          </w:tcPr>
          <w:p w14:paraId="6D5308BC" w14:textId="77777777" w:rsidR="00806933" w:rsidRPr="00C95736" w:rsidRDefault="00806933" w:rsidP="00033DC6">
            <w:pPr>
              <w:spacing w:after="0" w:line="240" w:lineRule="auto"/>
              <w:jc w:val="center"/>
              <w:rPr>
                <w:rFonts w:eastAsia="Times New Roman" w:cs="Arial"/>
                <w:b/>
                <w:sz w:val="20"/>
                <w:szCs w:val="20"/>
                <w:lang w:eastAsia="es-SV"/>
              </w:rPr>
            </w:pPr>
            <w:r w:rsidRPr="00C95736">
              <w:rPr>
                <w:rFonts w:eastAsia="Times New Roman" w:cs="Arial"/>
                <w:b/>
                <w:sz w:val="20"/>
                <w:szCs w:val="20"/>
                <w:lang w:eastAsia="es-SV"/>
              </w:rPr>
              <w:t>FECHA DE LA CLASIFICACION</w:t>
            </w:r>
          </w:p>
        </w:tc>
        <w:tc>
          <w:tcPr>
            <w:tcW w:w="1418" w:type="dxa"/>
            <w:vMerge w:val="restart"/>
            <w:tcBorders>
              <w:top w:val="single" w:sz="4" w:space="0" w:color="auto"/>
              <w:left w:val="single" w:sz="4" w:space="0" w:color="auto"/>
              <w:right w:val="single" w:sz="4" w:space="0" w:color="auto"/>
            </w:tcBorders>
            <w:shd w:val="clear" w:color="000000" w:fill="FFFFFF"/>
            <w:vAlign w:val="center"/>
            <w:hideMark/>
          </w:tcPr>
          <w:p w14:paraId="25830105" w14:textId="77777777" w:rsidR="00806933" w:rsidRPr="00C95736" w:rsidRDefault="00806933" w:rsidP="00033DC6">
            <w:pPr>
              <w:spacing w:after="0" w:line="240" w:lineRule="auto"/>
              <w:jc w:val="center"/>
              <w:rPr>
                <w:rFonts w:eastAsia="Times New Roman" w:cs="Arial"/>
                <w:b/>
                <w:sz w:val="20"/>
                <w:szCs w:val="20"/>
                <w:lang w:eastAsia="es-SV"/>
              </w:rPr>
            </w:pPr>
            <w:r w:rsidRPr="00C95736">
              <w:rPr>
                <w:rFonts w:eastAsia="Times New Roman" w:cs="Arial"/>
                <w:b/>
                <w:sz w:val="20"/>
                <w:szCs w:val="20"/>
                <w:lang w:eastAsia="es-SV"/>
              </w:rPr>
              <w:t>PLAZO DE RESERVA</w:t>
            </w:r>
          </w:p>
        </w:tc>
      </w:tr>
      <w:tr w:rsidR="00806933" w:rsidRPr="00D95751" w14:paraId="0BD60C5F" w14:textId="77777777" w:rsidTr="00033DC6">
        <w:trPr>
          <w:trHeight w:val="1051"/>
        </w:trPr>
        <w:tc>
          <w:tcPr>
            <w:tcW w:w="429" w:type="dxa"/>
            <w:vMerge/>
            <w:tcBorders>
              <w:left w:val="single" w:sz="4" w:space="0" w:color="auto"/>
              <w:bottom w:val="single" w:sz="4" w:space="0" w:color="auto"/>
              <w:right w:val="nil"/>
            </w:tcBorders>
            <w:shd w:val="clear" w:color="000000" w:fill="FFFFFF"/>
            <w:vAlign w:val="center"/>
          </w:tcPr>
          <w:p w14:paraId="5BE179AC" w14:textId="77777777" w:rsidR="00806933" w:rsidRPr="00D95751" w:rsidRDefault="00806933" w:rsidP="00033DC6">
            <w:pPr>
              <w:spacing w:after="0" w:line="240" w:lineRule="auto"/>
              <w:jc w:val="center"/>
              <w:rPr>
                <w:rFonts w:eastAsia="Times New Roman" w:cs="Arial"/>
                <w:color w:val="000000"/>
                <w:sz w:val="20"/>
                <w:szCs w:val="20"/>
                <w:lang w:eastAsia="es-SV"/>
              </w:rPr>
            </w:pPr>
          </w:p>
        </w:tc>
        <w:tc>
          <w:tcPr>
            <w:tcW w:w="1981" w:type="dxa"/>
            <w:vMerge/>
            <w:tcBorders>
              <w:left w:val="single" w:sz="4" w:space="0" w:color="auto"/>
              <w:bottom w:val="single" w:sz="4" w:space="0" w:color="auto"/>
              <w:right w:val="single" w:sz="4" w:space="0" w:color="auto"/>
            </w:tcBorders>
            <w:shd w:val="clear" w:color="000000" w:fill="FFFFFF"/>
            <w:vAlign w:val="center"/>
          </w:tcPr>
          <w:p w14:paraId="74059745" w14:textId="77777777" w:rsidR="00806933" w:rsidRPr="00D95751" w:rsidRDefault="00806933" w:rsidP="00033DC6">
            <w:pPr>
              <w:spacing w:after="0" w:line="240" w:lineRule="auto"/>
              <w:jc w:val="center"/>
              <w:rPr>
                <w:rFonts w:eastAsia="Times New Roman" w:cs="Times New Roman"/>
                <w:color w:val="000000"/>
                <w:sz w:val="20"/>
                <w:szCs w:val="20"/>
                <w:lang w:eastAsia="es-SV"/>
              </w:rPr>
            </w:pPr>
          </w:p>
        </w:tc>
        <w:tc>
          <w:tcPr>
            <w:tcW w:w="2459" w:type="dxa"/>
            <w:vMerge/>
            <w:tcBorders>
              <w:left w:val="single" w:sz="4" w:space="0" w:color="auto"/>
              <w:bottom w:val="single" w:sz="4" w:space="0" w:color="auto"/>
              <w:right w:val="single" w:sz="4" w:space="0" w:color="auto"/>
            </w:tcBorders>
            <w:shd w:val="clear" w:color="000000" w:fill="FFFFFF"/>
            <w:vAlign w:val="center"/>
          </w:tcPr>
          <w:p w14:paraId="15891F77" w14:textId="77777777" w:rsidR="00806933" w:rsidRPr="00D95751" w:rsidRDefault="00806933" w:rsidP="00033DC6">
            <w:pPr>
              <w:spacing w:after="0" w:line="240" w:lineRule="auto"/>
              <w:jc w:val="center"/>
              <w:rPr>
                <w:rFonts w:eastAsia="Times New Roman" w:cs="Arial"/>
                <w:sz w:val="20"/>
                <w:szCs w:val="20"/>
                <w:lang w:eastAsia="es-SV"/>
              </w:rPr>
            </w:pPr>
          </w:p>
        </w:tc>
        <w:tc>
          <w:tcPr>
            <w:tcW w:w="1374" w:type="dxa"/>
            <w:tcBorders>
              <w:top w:val="single" w:sz="4" w:space="0" w:color="auto"/>
              <w:left w:val="nil"/>
              <w:bottom w:val="single" w:sz="4" w:space="0" w:color="auto"/>
              <w:right w:val="single" w:sz="4" w:space="0" w:color="auto"/>
            </w:tcBorders>
            <w:shd w:val="clear" w:color="000000" w:fill="FFFFFF"/>
            <w:vAlign w:val="center"/>
          </w:tcPr>
          <w:p w14:paraId="4888D333" w14:textId="77777777" w:rsidR="00806933" w:rsidRPr="00C95736" w:rsidRDefault="00806933" w:rsidP="00033DC6">
            <w:pPr>
              <w:spacing w:after="0" w:line="240" w:lineRule="auto"/>
              <w:jc w:val="center"/>
              <w:rPr>
                <w:rFonts w:eastAsia="Times New Roman" w:cs="Arial"/>
                <w:b/>
                <w:sz w:val="20"/>
                <w:szCs w:val="20"/>
                <w:lang w:eastAsia="es-SV"/>
              </w:rPr>
            </w:pPr>
            <w:r w:rsidRPr="00C95736">
              <w:rPr>
                <w:rFonts w:eastAsia="Times New Roman" w:cs="Arial"/>
                <w:b/>
                <w:sz w:val="20"/>
                <w:szCs w:val="20"/>
                <w:lang w:eastAsia="es-SV"/>
              </w:rPr>
              <w:t>TOTAL</w:t>
            </w:r>
          </w:p>
        </w:tc>
        <w:tc>
          <w:tcPr>
            <w:tcW w:w="1374" w:type="dxa"/>
            <w:tcBorders>
              <w:top w:val="single" w:sz="4" w:space="0" w:color="auto"/>
              <w:left w:val="single" w:sz="4" w:space="0" w:color="auto"/>
              <w:bottom w:val="single" w:sz="4" w:space="0" w:color="auto"/>
              <w:right w:val="nil"/>
            </w:tcBorders>
            <w:shd w:val="clear" w:color="000000" w:fill="FFFFFF"/>
            <w:vAlign w:val="center"/>
          </w:tcPr>
          <w:p w14:paraId="441B237E" w14:textId="77777777" w:rsidR="00806933" w:rsidRPr="00C95736" w:rsidRDefault="00806933" w:rsidP="00033DC6">
            <w:pPr>
              <w:spacing w:after="0" w:line="240" w:lineRule="auto"/>
              <w:jc w:val="center"/>
              <w:rPr>
                <w:rFonts w:eastAsia="Times New Roman" w:cs="Arial"/>
                <w:b/>
                <w:sz w:val="20"/>
                <w:szCs w:val="20"/>
                <w:lang w:eastAsia="es-SV"/>
              </w:rPr>
            </w:pPr>
            <w:r w:rsidRPr="00C95736">
              <w:rPr>
                <w:rFonts w:eastAsia="Times New Roman" w:cs="Arial"/>
                <w:b/>
                <w:sz w:val="20"/>
                <w:szCs w:val="20"/>
                <w:lang w:eastAsia="es-SV"/>
              </w:rPr>
              <w:t>PARCIAL</w:t>
            </w:r>
          </w:p>
        </w:tc>
        <w:tc>
          <w:tcPr>
            <w:tcW w:w="1494" w:type="dxa"/>
            <w:vMerge/>
            <w:tcBorders>
              <w:left w:val="single" w:sz="4" w:space="0" w:color="auto"/>
              <w:bottom w:val="single" w:sz="4" w:space="0" w:color="auto"/>
              <w:right w:val="single" w:sz="4" w:space="0" w:color="auto"/>
            </w:tcBorders>
            <w:shd w:val="clear" w:color="000000" w:fill="FFFFFF"/>
            <w:vAlign w:val="center"/>
          </w:tcPr>
          <w:p w14:paraId="602D7C0D" w14:textId="77777777" w:rsidR="00806933" w:rsidRPr="00D95751" w:rsidRDefault="00806933" w:rsidP="00033DC6">
            <w:pPr>
              <w:spacing w:after="0" w:line="240" w:lineRule="auto"/>
              <w:jc w:val="center"/>
              <w:rPr>
                <w:rFonts w:eastAsia="Times New Roman" w:cs="Arial"/>
                <w:sz w:val="20"/>
                <w:szCs w:val="20"/>
                <w:lang w:eastAsia="es-SV"/>
              </w:rPr>
            </w:pPr>
          </w:p>
        </w:tc>
        <w:tc>
          <w:tcPr>
            <w:tcW w:w="2213" w:type="dxa"/>
            <w:vMerge/>
            <w:tcBorders>
              <w:left w:val="single" w:sz="4" w:space="0" w:color="auto"/>
              <w:bottom w:val="single" w:sz="4" w:space="0" w:color="auto"/>
              <w:right w:val="single" w:sz="4" w:space="0" w:color="auto"/>
            </w:tcBorders>
            <w:shd w:val="clear" w:color="000000" w:fill="FFFFFF"/>
            <w:vAlign w:val="center"/>
          </w:tcPr>
          <w:p w14:paraId="4BFCF269" w14:textId="77777777" w:rsidR="00806933" w:rsidRPr="00D95751" w:rsidRDefault="00806933" w:rsidP="00033DC6">
            <w:pPr>
              <w:spacing w:after="0" w:line="240" w:lineRule="auto"/>
              <w:jc w:val="center"/>
              <w:rPr>
                <w:rFonts w:eastAsia="Times New Roman" w:cs="Arial"/>
                <w:sz w:val="20"/>
                <w:szCs w:val="20"/>
                <w:lang w:eastAsia="es-SV"/>
              </w:rPr>
            </w:pPr>
          </w:p>
        </w:tc>
        <w:tc>
          <w:tcPr>
            <w:tcW w:w="1722" w:type="dxa"/>
            <w:vMerge/>
            <w:tcBorders>
              <w:left w:val="single" w:sz="4" w:space="0" w:color="auto"/>
              <w:bottom w:val="single" w:sz="4" w:space="0" w:color="auto"/>
              <w:right w:val="single" w:sz="4" w:space="0" w:color="auto"/>
            </w:tcBorders>
            <w:shd w:val="clear" w:color="000000" w:fill="FFFFFF"/>
            <w:vAlign w:val="center"/>
          </w:tcPr>
          <w:p w14:paraId="41EC915E" w14:textId="77777777" w:rsidR="00806933" w:rsidRPr="00D95751" w:rsidRDefault="00806933" w:rsidP="00033DC6">
            <w:pPr>
              <w:spacing w:after="0" w:line="240" w:lineRule="auto"/>
              <w:jc w:val="center"/>
              <w:rPr>
                <w:rFonts w:eastAsia="Times New Roman" w:cs="Arial"/>
                <w:sz w:val="20"/>
                <w:szCs w:val="20"/>
                <w:lang w:eastAsia="es-SV"/>
              </w:rPr>
            </w:pPr>
          </w:p>
        </w:tc>
        <w:tc>
          <w:tcPr>
            <w:tcW w:w="1418" w:type="dxa"/>
            <w:vMerge/>
            <w:tcBorders>
              <w:left w:val="single" w:sz="4" w:space="0" w:color="auto"/>
              <w:bottom w:val="single" w:sz="4" w:space="0" w:color="auto"/>
              <w:right w:val="single" w:sz="4" w:space="0" w:color="auto"/>
            </w:tcBorders>
            <w:shd w:val="clear" w:color="000000" w:fill="FFFFFF"/>
            <w:vAlign w:val="center"/>
          </w:tcPr>
          <w:p w14:paraId="2B919A37" w14:textId="77777777" w:rsidR="00806933" w:rsidRPr="00D95751" w:rsidRDefault="00806933" w:rsidP="00033DC6">
            <w:pPr>
              <w:spacing w:after="0" w:line="240" w:lineRule="auto"/>
              <w:jc w:val="center"/>
              <w:rPr>
                <w:rFonts w:eastAsia="Times New Roman" w:cs="Arial"/>
                <w:sz w:val="20"/>
                <w:szCs w:val="20"/>
                <w:lang w:eastAsia="es-SV"/>
              </w:rPr>
            </w:pPr>
          </w:p>
        </w:tc>
      </w:tr>
      <w:tr w:rsidR="00806933" w:rsidRPr="00FD54E2" w14:paraId="0A417A2F" w14:textId="77777777" w:rsidTr="008069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429" w:type="dxa"/>
            <w:tcBorders>
              <w:top w:val="single" w:sz="4" w:space="0" w:color="auto"/>
              <w:left w:val="single" w:sz="4" w:space="0" w:color="auto"/>
              <w:bottom w:val="single" w:sz="4" w:space="0" w:color="auto"/>
              <w:right w:val="single" w:sz="4" w:space="0" w:color="auto"/>
            </w:tcBorders>
            <w:vAlign w:val="center"/>
            <w:hideMark/>
          </w:tcPr>
          <w:p w14:paraId="2DA54A91" w14:textId="77777777" w:rsidR="00806933" w:rsidRPr="00FD54E2" w:rsidRDefault="00806933" w:rsidP="00033DC6">
            <w:pPr>
              <w:spacing w:after="0" w:line="240" w:lineRule="auto"/>
              <w:rPr>
                <w:rFonts w:eastAsia="Times New Roman" w:cs="Times New Roman"/>
                <w:lang w:eastAsia="es-SV"/>
              </w:rPr>
            </w:pPr>
            <w:r w:rsidRPr="00FD54E2">
              <w:rPr>
                <w:rFonts w:eastAsia="Times New Roman" w:cs="Times New Roman"/>
                <w:b/>
                <w:bCs/>
                <w:color w:val="000000"/>
                <w:lang w:eastAsia="es-SV"/>
              </w:rPr>
              <w:t xml:space="preserve">1 </w:t>
            </w:r>
          </w:p>
        </w:tc>
        <w:tc>
          <w:tcPr>
            <w:tcW w:w="1981" w:type="dxa"/>
            <w:tcBorders>
              <w:top w:val="single" w:sz="4" w:space="0" w:color="auto"/>
              <w:left w:val="single" w:sz="4" w:space="0" w:color="auto"/>
              <w:bottom w:val="single" w:sz="4" w:space="0" w:color="auto"/>
              <w:right w:val="single" w:sz="4" w:space="0" w:color="auto"/>
            </w:tcBorders>
            <w:vAlign w:val="center"/>
          </w:tcPr>
          <w:p w14:paraId="392A5D0A" w14:textId="77777777" w:rsidR="00806933" w:rsidRPr="00337003" w:rsidRDefault="00337003" w:rsidP="00337003">
            <w:pPr>
              <w:spacing w:after="0" w:line="240" w:lineRule="auto"/>
              <w:jc w:val="center"/>
              <w:rPr>
                <w:rFonts w:eastAsia="Times New Roman" w:cs="Times New Roman"/>
                <w:b/>
                <w:lang w:eastAsia="es-SV"/>
              </w:rPr>
            </w:pPr>
            <w:r w:rsidRPr="00337003">
              <w:rPr>
                <w:rFonts w:eastAsia="Times New Roman" w:cs="Times New Roman"/>
                <w:b/>
                <w:lang w:eastAsia="es-SV"/>
              </w:rPr>
              <w:t>CONSEJO DIRECTIVO</w:t>
            </w:r>
          </w:p>
        </w:tc>
        <w:tc>
          <w:tcPr>
            <w:tcW w:w="2459" w:type="dxa"/>
            <w:tcBorders>
              <w:top w:val="single" w:sz="4" w:space="0" w:color="auto"/>
              <w:left w:val="single" w:sz="4" w:space="0" w:color="auto"/>
              <w:bottom w:val="single" w:sz="4" w:space="0" w:color="auto"/>
              <w:right w:val="single" w:sz="4" w:space="0" w:color="auto"/>
            </w:tcBorders>
            <w:vAlign w:val="center"/>
          </w:tcPr>
          <w:p w14:paraId="29402399" w14:textId="2F0FC72F" w:rsidR="00806933" w:rsidRPr="00FD54E2" w:rsidRDefault="00AC4E29" w:rsidP="00337003">
            <w:pPr>
              <w:spacing w:after="0" w:line="240" w:lineRule="auto"/>
              <w:jc w:val="center"/>
              <w:rPr>
                <w:rFonts w:eastAsia="Times New Roman" w:cs="Times New Roman"/>
                <w:lang w:eastAsia="es-SV"/>
              </w:rPr>
            </w:pPr>
            <w:r>
              <w:rPr>
                <w:rFonts w:ascii="Calibri" w:hAnsi="Calibri" w:cs="Calibri"/>
                <w:shd w:val="clear" w:color="auto" w:fill="FFFFFF"/>
              </w:rPr>
              <w:t>A</w:t>
            </w:r>
            <w:r w:rsidR="00734508" w:rsidRPr="00734508">
              <w:rPr>
                <w:rFonts w:ascii="Calibri" w:hAnsi="Calibri" w:cs="Calibri"/>
                <w:shd w:val="clear" w:color="auto" w:fill="FFFFFF"/>
              </w:rPr>
              <w:t>cta No.4/2020</w:t>
            </w:r>
          </w:p>
        </w:tc>
        <w:tc>
          <w:tcPr>
            <w:tcW w:w="1374" w:type="dxa"/>
            <w:tcBorders>
              <w:top w:val="single" w:sz="4" w:space="0" w:color="auto"/>
              <w:left w:val="single" w:sz="4" w:space="0" w:color="auto"/>
              <w:bottom w:val="single" w:sz="4" w:space="0" w:color="auto"/>
              <w:right w:val="single" w:sz="4" w:space="0" w:color="auto"/>
            </w:tcBorders>
            <w:vAlign w:val="center"/>
          </w:tcPr>
          <w:p w14:paraId="1CA26BB1" w14:textId="77777777" w:rsidR="00806933" w:rsidRPr="00FD54E2" w:rsidRDefault="00806933" w:rsidP="00033DC6">
            <w:pPr>
              <w:spacing w:after="0" w:line="240" w:lineRule="auto"/>
              <w:jc w:val="center"/>
              <w:rPr>
                <w:rFonts w:eastAsia="Times New Roman" w:cs="Times New Roman"/>
                <w:lang w:eastAsia="es-SV"/>
              </w:rPr>
            </w:pPr>
          </w:p>
        </w:tc>
        <w:tc>
          <w:tcPr>
            <w:tcW w:w="1374" w:type="dxa"/>
            <w:tcBorders>
              <w:top w:val="single" w:sz="4" w:space="0" w:color="auto"/>
              <w:left w:val="single" w:sz="4" w:space="0" w:color="auto"/>
              <w:bottom w:val="single" w:sz="4" w:space="0" w:color="auto"/>
              <w:right w:val="single" w:sz="4" w:space="0" w:color="auto"/>
            </w:tcBorders>
            <w:vAlign w:val="center"/>
          </w:tcPr>
          <w:p w14:paraId="1E0A273D" w14:textId="77777777" w:rsidR="00806933" w:rsidRPr="00337003" w:rsidRDefault="00337003" w:rsidP="00337003">
            <w:pPr>
              <w:spacing w:after="0" w:line="240" w:lineRule="auto"/>
              <w:jc w:val="center"/>
              <w:rPr>
                <w:rFonts w:eastAsia="Times New Roman" w:cs="Times New Roman"/>
                <w:b/>
                <w:lang w:eastAsia="es-SV"/>
              </w:rPr>
            </w:pPr>
            <w:r w:rsidRPr="00337003">
              <w:rPr>
                <w:rFonts w:eastAsia="Times New Roman" w:cs="Times New Roman"/>
                <w:b/>
                <w:lang w:eastAsia="es-SV"/>
              </w:rPr>
              <w:t>X</w:t>
            </w:r>
          </w:p>
        </w:tc>
        <w:tc>
          <w:tcPr>
            <w:tcW w:w="1494" w:type="dxa"/>
            <w:tcBorders>
              <w:top w:val="single" w:sz="4" w:space="0" w:color="auto"/>
              <w:left w:val="single" w:sz="4" w:space="0" w:color="auto"/>
              <w:bottom w:val="single" w:sz="4" w:space="0" w:color="auto"/>
              <w:right w:val="single" w:sz="4" w:space="0" w:color="auto"/>
            </w:tcBorders>
            <w:vAlign w:val="center"/>
          </w:tcPr>
          <w:p w14:paraId="06902302" w14:textId="25DFD758" w:rsidR="00806933" w:rsidRPr="00FD54E2" w:rsidRDefault="00734508" w:rsidP="00734508">
            <w:pPr>
              <w:spacing w:after="0" w:line="240" w:lineRule="auto"/>
              <w:jc w:val="center"/>
              <w:rPr>
                <w:rFonts w:eastAsia="Times New Roman" w:cs="Times New Roman"/>
                <w:lang w:eastAsia="es-SV"/>
              </w:rPr>
            </w:pPr>
            <w:r>
              <w:rPr>
                <w:rFonts w:eastAsia="Times New Roman" w:cs="Times New Roman"/>
                <w:lang w:eastAsia="es-SV"/>
              </w:rPr>
              <w:t>Punto III</w:t>
            </w:r>
          </w:p>
        </w:tc>
        <w:tc>
          <w:tcPr>
            <w:tcW w:w="2213" w:type="dxa"/>
            <w:tcBorders>
              <w:top w:val="single" w:sz="4" w:space="0" w:color="auto"/>
              <w:left w:val="single" w:sz="4" w:space="0" w:color="auto"/>
              <w:bottom w:val="single" w:sz="4" w:space="0" w:color="auto"/>
              <w:right w:val="single" w:sz="4" w:space="0" w:color="auto"/>
            </w:tcBorders>
            <w:vAlign w:val="center"/>
            <w:hideMark/>
          </w:tcPr>
          <w:p w14:paraId="629BC104" w14:textId="0B33D490" w:rsidR="00806933" w:rsidRPr="00FD54E2" w:rsidRDefault="008608D0" w:rsidP="00033DC6">
            <w:pPr>
              <w:spacing w:after="0" w:line="240" w:lineRule="auto"/>
              <w:jc w:val="center"/>
              <w:rPr>
                <w:rFonts w:eastAsia="Times New Roman" w:cs="Times New Roman"/>
                <w:lang w:eastAsia="es-SV"/>
              </w:rPr>
            </w:pPr>
            <w:r>
              <w:rPr>
                <w:rFonts w:eastAsia="Times New Roman" w:cs="Times New Roman"/>
                <w:color w:val="000000"/>
                <w:lang w:eastAsia="es-SV"/>
              </w:rPr>
              <w:t>ART. 19 LAIP Literales e) La que contenga opiniones o recomendaciones que formen parte del proceso deliberativo de los servidores públicos, en tanto no sea adoptada la decisión definitiva. g</w:t>
            </w:r>
            <w:r w:rsidR="00337003">
              <w:rPr>
                <w:rFonts w:eastAsia="Times New Roman" w:cs="Times New Roman"/>
                <w:color w:val="000000"/>
                <w:lang w:eastAsia="es-SV"/>
              </w:rPr>
              <w:t>)</w:t>
            </w:r>
            <w:r w:rsidR="00337003">
              <w:rPr>
                <w:rFonts w:eastAsia="Times New Roman" w:cs="Times New Roman"/>
                <w:color w:val="000000"/>
                <w:lang w:eastAsia="es-SV"/>
              </w:rPr>
              <w:br/>
              <w:t xml:space="preserve">La que comprometiere las </w:t>
            </w:r>
            <w:r w:rsidR="00734508">
              <w:rPr>
                <w:rFonts w:eastAsia="Times New Roman" w:cs="Times New Roman"/>
                <w:color w:val="000000"/>
                <w:lang w:eastAsia="es-SV"/>
              </w:rPr>
              <w:t>estrategias y</w:t>
            </w:r>
            <w:r w:rsidR="00337003">
              <w:rPr>
                <w:rFonts w:eastAsia="Times New Roman" w:cs="Times New Roman"/>
                <w:color w:val="000000"/>
                <w:lang w:eastAsia="es-SV"/>
              </w:rPr>
              <w:t xml:space="preserve"> Funciones estatales en procedimientos judiciales o administrativos en curso.</w:t>
            </w:r>
          </w:p>
        </w:tc>
        <w:tc>
          <w:tcPr>
            <w:tcW w:w="1722" w:type="dxa"/>
            <w:tcBorders>
              <w:top w:val="single" w:sz="4" w:space="0" w:color="auto"/>
              <w:left w:val="single" w:sz="4" w:space="0" w:color="auto"/>
              <w:bottom w:val="single" w:sz="4" w:space="0" w:color="auto"/>
              <w:right w:val="single" w:sz="4" w:space="0" w:color="auto"/>
            </w:tcBorders>
            <w:vAlign w:val="center"/>
            <w:hideMark/>
          </w:tcPr>
          <w:p w14:paraId="0C48A6A0" w14:textId="77777777" w:rsidR="00806933" w:rsidRPr="00FD54E2" w:rsidRDefault="00337003" w:rsidP="00033DC6">
            <w:pPr>
              <w:spacing w:after="0" w:line="240" w:lineRule="auto"/>
              <w:jc w:val="center"/>
              <w:rPr>
                <w:rFonts w:eastAsia="Times New Roman" w:cs="Times New Roman"/>
                <w:lang w:eastAsia="es-SV"/>
              </w:rPr>
            </w:pPr>
            <w:r>
              <w:rPr>
                <w:rFonts w:eastAsia="Times New Roman" w:cs="Times New Roman"/>
                <w:lang w:eastAsia="es-SV"/>
              </w:rPr>
              <w:t>Jueves 13 de febrero 2020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2CF861" w14:textId="77777777" w:rsidR="00806933" w:rsidRPr="00FD54E2" w:rsidRDefault="00806933" w:rsidP="00337003">
            <w:pPr>
              <w:spacing w:after="0" w:line="240" w:lineRule="auto"/>
              <w:jc w:val="center"/>
              <w:rPr>
                <w:rFonts w:eastAsia="Times New Roman" w:cs="Times New Roman"/>
                <w:lang w:eastAsia="es-SV"/>
              </w:rPr>
            </w:pPr>
            <w:r w:rsidRPr="00FD54E2">
              <w:rPr>
                <w:rFonts w:eastAsia="Times New Roman" w:cs="Times New Roman"/>
                <w:color w:val="000000"/>
                <w:lang w:eastAsia="es-SV"/>
              </w:rPr>
              <w:t>Al fi</w:t>
            </w:r>
            <w:r w:rsidR="00337003">
              <w:rPr>
                <w:rFonts w:eastAsia="Times New Roman" w:cs="Times New Roman"/>
                <w:color w:val="000000"/>
                <w:lang w:eastAsia="es-SV"/>
              </w:rPr>
              <w:t>nalizar el</w:t>
            </w:r>
            <w:r w:rsidR="00337003">
              <w:rPr>
                <w:rFonts w:eastAsia="Times New Roman" w:cs="Times New Roman"/>
                <w:color w:val="000000"/>
                <w:lang w:eastAsia="es-SV"/>
              </w:rPr>
              <w:br/>
              <w:t>trámite.</w:t>
            </w:r>
          </w:p>
        </w:tc>
      </w:tr>
    </w:tbl>
    <w:p w14:paraId="0CF9017E" w14:textId="77777777" w:rsidR="00806933" w:rsidRPr="00FA532C" w:rsidRDefault="00806933" w:rsidP="00EB398E">
      <w:pPr>
        <w:rPr>
          <w:b/>
        </w:rPr>
      </w:pPr>
    </w:p>
    <w:sectPr w:rsidR="00806933" w:rsidRPr="00FA532C" w:rsidSect="00BC07C1">
      <w:headerReference w:type="default" r:id="rId6"/>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62B36" w14:textId="77777777" w:rsidR="00BD5627" w:rsidRDefault="00BD5627" w:rsidP="00FA532C">
      <w:pPr>
        <w:spacing w:after="0" w:line="240" w:lineRule="auto"/>
      </w:pPr>
      <w:r>
        <w:separator/>
      </w:r>
    </w:p>
  </w:endnote>
  <w:endnote w:type="continuationSeparator" w:id="0">
    <w:p w14:paraId="35F796B5" w14:textId="77777777" w:rsidR="00BD5627" w:rsidRDefault="00BD5627" w:rsidP="00FA5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S-Mincho">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BAFCE4" w14:textId="77777777" w:rsidR="00BD5627" w:rsidRDefault="00BD5627" w:rsidP="00FA532C">
      <w:pPr>
        <w:spacing w:after="0" w:line="240" w:lineRule="auto"/>
      </w:pPr>
      <w:r>
        <w:separator/>
      </w:r>
    </w:p>
  </w:footnote>
  <w:footnote w:type="continuationSeparator" w:id="0">
    <w:p w14:paraId="5544BD99" w14:textId="77777777" w:rsidR="00BD5627" w:rsidRDefault="00BD5627" w:rsidP="00FA53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742C3" w14:textId="6FBE5B65" w:rsidR="00FA532C" w:rsidRPr="00857919" w:rsidRDefault="00FA532C" w:rsidP="00FA532C">
    <w:pPr>
      <w:spacing w:after="0" w:line="240" w:lineRule="auto"/>
      <w:rPr>
        <w:rFonts w:ascii="Times New Roman" w:eastAsia="Times New Roman" w:hAnsi="Times New Roman" w:cs="Times New Roman"/>
        <w:b/>
        <w:sz w:val="24"/>
        <w:szCs w:val="24"/>
        <w:lang w:eastAsia="es-SV"/>
      </w:rPr>
    </w:pPr>
    <w:r w:rsidRPr="00EA2B71">
      <w:rPr>
        <w:rFonts w:ascii="Times New Roman" w:eastAsia="Times New Roman" w:hAnsi="Times New Roman" w:cs="Times New Roman"/>
        <w:noProof/>
        <w:sz w:val="24"/>
        <w:szCs w:val="24"/>
        <w:lang w:eastAsia="es-SV"/>
      </w:rPr>
      <w:drawing>
        <wp:inline distT="0" distB="0" distL="0" distR="0" wp14:anchorId="62ACD872" wp14:editId="1BF875CB">
          <wp:extent cx="1247775" cy="262362"/>
          <wp:effectExtent l="0" t="0" r="0" b="4445"/>
          <wp:docPr id="2" name="Imagen 2" descr="H:\INFORMACION INSTITUCIONAL\COMUNICACIONES\kit fovial 2019\Logo y variaciones\Logo FOVIAL sobre fondo bl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FORMACION INSTITUCIONAL\COMUNICACIONES\kit fovial 2019\Logo y variaciones\Logo FOVIAL sobre fondo blanc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000" cy="277338"/>
                  </a:xfrm>
                  <a:prstGeom prst="rect">
                    <a:avLst/>
                  </a:prstGeom>
                  <a:noFill/>
                  <a:ln>
                    <a:noFill/>
                  </a:ln>
                </pic:spPr>
              </pic:pic>
            </a:graphicData>
          </a:graphic>
        </wp:inline>
      </w:drawing>
    </w:r>
    <w:r w:rsidRPr="00FA532C">
      <w:rPr>
        <w:rFonts w:ascii="Times New Roman" w:eastAsia="Times New Roman" w:hAnsi="Times New Roman" w:cs="Times New Roman"/>
        <w:b/>
        <w:sz w:val="24"/>
        <w:szCs w:val="24"/>
        <w:lang w:eastAsia="es-SV"/>
      </w:rPr>
      <w:t xml:space="preserve"> </w:t>
    </w:r>
    <w:r>
      <w:rPr>
        <w:rFonts w:ascii="Times New Roman" w:eastAsia="Times New Roman" w:hAnsi="Times New Roman" w:cs="Times New Roman"/>
        <w:b/>
        <w:sz w:val="24"/>
        <w:szCs w:val="24"/>
        <w:lang w:eastAsia="es-SV"/>
      </w:rPr>
      <w:t xml:space="preserve">                                                                                                             INDICE DE RESERVA</w:t>
    </w:r>
    <w:r w:rsidR="00056718">
      <w:rPr>
        <w:rFonts w:ascii="Times New Roman" w:eastAsia="Times New Roman" w:hAnsi="Times New Roman" w:cs="Times New Roman"/>
        <w:b/>
        <w:sz w:val="24"/>
        <w:szCs w:val="24"/>
        <w:lang w:eastAsia="es-SV"/>
      </w:rPr>
      <w:t xml:space="preserve"> AÑO 2020 (2</w:t>
    </w:r>
    <w:r w:rsidR="00F77D3E">
      <w:rPr>
        <w:rFonts w:ascii="Times New Roman" w:eastAsia="Times New Roman" w:hAnsi="Times New Roman" w:cs="Times New Roman"/>
        <w:b/>
        <w:sz w:val="24"/>
        <w:szCs w:val="24"/>
        <w:lang w:eastAsia="es-SV"/>
      </w:rPr>
      <w:t>° SEMESTRE)</w:t>
    </w:r>
  </w:p>
  <w:p w14:paraId="6F4919DD" w14:textId="77777777" w:rsidR="00FA532C" w:rsidRDefault="00FA532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919"/>
    <w:rsid w:val="00056718"/>
    <w:rsid w:val="00120970"/>
    <w:rsid w:val="001E28FB"/>
    <w:rsid w:val="00333D4B"/>
    <w:rsid w:val="00337003"/>
    <w:rsid w:val="003A5D0C"/>
    <w:rsid w:val="00431562"/>
    <w:rsid w:val="006D4491"/>
    <w:rsid w:val="006E3234"/>
    <w:rsid w:val="00734508"/>
    <w:rsid w:val="007E374D"/>
    <w:rsid w:val="00806933"/>
    <w:rsid w:val="00857919"/>
    <w:rsid w:val="008608D0"/>
    <w:rsid w:val="009433D7"/>
    <w:rsid w:val="00A228CB"/>
    <w:rsid w:val="00AC4E29"/>
    <w:rsid w:val="00AF3513"/>
    <w:rsid w:val="00BC07C1"/>
    <w:rsid w:val="00BD5627"/>
    <w:rsid w:val="00BF242D"/>
    <w:rsid w:val="00C12891"/>
    <w:rsid w:val="00C64C5A"/>
    <w:rsid w:val="00C95736"/>
    <w:rsid w:val="00CB04A1"/>
    <w:rsid w:val="00D40A34"/>
    <w:rsid w:val="00D95751"/>
    <w:rsid w:val="00DF671D"/>
    <w:rsid w:val="00E34F56"/>
    <w:rsid w:val="00EA2B71"/>
    <w:rsid w:val="00EB398E"/>
    <w:rsid w:val="00F77D3E"/>
    <w:rsid w:val="00FA532C"/>
    <w:rsid w:val="00FD54E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F3DAB3"/>
  <w15:chartTrackingRefBased/>
  <w15:docId w15:val="{FE975CD9-D0CF-40DD-8D1F-B0080BB4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A532C"/>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FA53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532C"/>
  </w:style>
  <w:style w:type="paragraph" w:styleId="Piedepgina">
    <w:name w:val="footer"/>
    <w:basedOn w:val="Normal"/>
    <w:link w:val="PiedepginaCar"/>
    <w:uiPriority w:val="99"/>
    <w:unhideWhenUsed/>
    <w:rsid w:val="00FA53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532C"/>
  </w:style>
  <w:style w:type="character" w:customStyle="1" w:styleId="fontstyle01">
    <w:name w:val="fontstyle01"/>
    <w:basedOn w:val="Fuentedeprrafopredeter"/>
    <w:rsid w:val="00F77D3E"/>
    <w:rPr>
      <w:rFonts w:ascii="TimesNewRomanPS-BoldMT" w:hAnsi="TimesNewRomanPS-BoldMT" w:hint="default"/>
      <w:b/>
      <w:bCs/>
      <w:i w:val="0"/>
      <w:iCs w:val="0"/>
      <w:color w:val="000000"/>
      <w:sz w:val="30"/>
      <w:szCs w:val="30"/>
    </w:rPr>
  </w:style>
  <w:style w:type="character" w:customStyle="1" w:styleId="fontstyle21">
    <w:name w:val="fontstyle21"/>
    <w:basedOn w:val="Fuentedeprrafopredeter"/>
    <w:rsid w:val="00F77D3E"/>
    <w:rPr>
      <w:rFonts w:ascii="TimesNewRomanPSMT" w:hAnsi="TimesNewRomanPSMT" w:hint="default"/>
      <w:b w:val="0"/>
      <w:bCs w:val="0"/>
      <w:i w:val="0"/>
      <w:iCs w:val="0"/>
      <w:color w:val="000000"/>
      <w:sz w:val="30"/>
      <w:szCs w:val="30"/>
    </w:rPr>
  </w:style>
  <w:style w:type="character" w:customStyle="1" w:styleId="fontstyle31">
    <w:name w:val="fontstyle31"/>
    <w:basedOn w:val="Fuentedeprrafopredeter"/>
    <w:rsid w:val="00F77D3E"/>
    <w:rPr>
      <w:rFonts w:ascii="MS-Mincho" w:hAnsi="MS-Mincho" w:hint="default"/>
      <w:b w:val="0"/>
      <w:bCs w:val="0"/>
      <w:i w:val="0"/>
      <w:iCs w:val="0"/>
      <w:color w:val="000000"/>
      <w:sz w:val="30"/>
      <w:szCs w:val="30"/>
    </w:rPr>
  </w:style>
  <w:style w:type="paragraph" w:styleId="Textodeglobo">
    <w:name w:val="Balloon Text"/>
    <w:basedOn w:val="Normal"/>
    <w:link w:val="TextodegloboCar"/>
    <w:uiPriority w:val="99"/>
    <w:semiHidden/>
    <w:unhideWhenUsed/>
    <w:rsid w:val="0005671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67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86895">
      <w:bodyDiv w:val="1"/>
      <w:marLeft w:val="0"/>
      <w:marRight w:val="0"/>
      <w:marTop w:val="0"/>
      <w:marBottom w:val="0"/>
      <w:divBdr>
        <w:top w:val="none" w:sz="0" w:space="0" w:color="auto"/>
        <w:left w:val="none" w:sz="0" w:space="0" w:color="auto"/>
        <w:bottom w:val="none" w:sz="0" w:space="0" w:color="auto"/>
        <w:right w:val="none" w:sz="0" w:space="0" w:color="auto"/>
      </w:divBdr>
    </w:div>
    <w:div w:id="494759799">
      <w:bodyDiv w:val="1"/>
      <w:marLeft w:val="0"/>
      <w:marRight w:val="0"/>
      <w:marTop w:val="0"/>
      <w:marBottom w:val="0"/>
      <w:divBdr>
        <w:top w:val="none" w:sz="0" w:space="0" w:color="auto"/>
        <w:left w:val="none" w:sz="0" w:space="0" w:color="auto"/>
        <w:bottom w:val="none" w:sz="0" w:space="0" w:color="auto"/>
        <w:right w:val="none" w:sz="0" w:space="0" w:color="auto"/>
      </w:divBdr>
    </w:div>
    <w:div w:id="680622998">
      <w:bodyDiv w:val="1"/>
      <w:marLeft w:val="0"/>
      <w:marRight w:val="0"/>
      <w:marTop w:val="0"/>
      <w:marBottom w:val="0"/>
      <w:divBdr>
        <w:top w:val="none" w:sz="0" w:space="0" w:color="auto"/>
        <w:left w:val="none" w:sz="0" w:space="0" w:color="auto"/>
        <w:bottom w:val="none" w:sz="0" w:space="0" w:color="auto"/>
        <w:right w:val="none" w:sz="0" w:space="0" w:color="auto"/>
      </w:divBdr>
    </w:div>
    <w:div w:id="1542354092">
      <w:bodyDiv w:val="1"/>
      <w:marLeft w:val="0"/>
      <w:marRight w:val="0"/>
      <w:marTop w:val="0"/>
      <w:marBottom w:val="0"/>
      <w:divBdr>
        <w:top w:val="none" w:sz="0" w:space="0" w:color="auto"/>
        <w:left w:val="none" w:sz="0" w:space="0" w:color="auto"/>
        <w:bottom w:val="none" w:sz="0" w:space="0" w:color="auto"/>
        <w:right w:val="none" w:sz="0" w:space="0" w:color="auto"/>
      </w:divBdr>
    </w:div>
    <w:div w:id="1674144356">
      <w:bodyDiv w:val="1"/>
      <w:marLeft w:val="0"/>
      <w:marRight w:val="0"/>
      <w:marTop w:val="0"/>
      <w:marBottom w:val="0"/>
      <w:divBdr>
        <w:top w:val="none" w:sz="0" w:space="0" w:color="auto"/>
        <w:left w:val="none" w:sz="0" w:space="0" w:color="auto"/>
        <w:bottom w:val="none" w:sz="0" w:space="0" w:color="auto"/>
        <w:right w:val="none" w:sz="0" w:space="0" w:color="auto"/>
      </w:divBdr>
    </w:div>
    <w:div w:id="210275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1018</Words>
  <Characters>5602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Xiomara Guardado</dc:creator>
  <cp:keywords/>
  <dc:description/>
  <cp:lastModifiedBy>Xiomara Guardado</cp:lastModifiedBy>
  <cp:revision>5</cp:revision>
  <cp:lastPrinted>2020-07-24T18:01:00Z</cp:lastPrinted>
  <dcterms:created xsi:type="dcterms:W3CDTF">2020-07-18T04:50:00Z</dcterms:created>
  <dcterms:modified xsi:type="dcterms:W3CDTF">2020-07-24T18:17:00Z</dcterms:modified>
</cp:coreProperties>
</file>