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676315437"/>
        <w:docPartObj>
          <w:docPartGallery w:val="Cover Pages"/>
          <w:docPartUnique/>
        </w:docPartObj>
      </w:sdtPr>
      <w:sdtEndPr/>
      <w:sdtContent>
        <w:p w:rsidR="008003BC" w:rsidRDefault="00332481">
          <w:pPr>
            <w:pStyle w:val="Sinespaciado"/>
          </w:pPr>
          <w:r>
            <w:rPr>
              <w:noProof/>
            </w:rPr>
            <mc:AlternateContent>
              <mc:Choice Requires="wps">
                <w:drawing>
                  <wp:anchor distT="0" distB="0" distL="114300" distR="114300" simplePos="0" relativeHeight="251734016" behindDoc="0" locked="0" layoutInCell="1" allowOverlap="1">
                    <wp:simplePos x="0" y="0"/>
                    <wp:positionH relativeFrom="column">
                      <wp:posOffset>-525659</wp:posOffset>
                    </wp:positionH>
                    <wp:positionV relativeFrom="paragraph">
                      <wp:posOffset>247191</wp:posOffset>
                    </wp:positionV>
                    <wp:extent cx="2003897" cy="377371"/>
                    <wp:effectExtent l="0" t="0" r="15875" b="22860"/>
                    <wp:wrapNone/>
                    <wp:docPr id="2" name="Rectángulo 2"/>
                    <wp:cNvGraphicFramePr/>
                    <a:graphic xmlns:a="http://schemas.openxmlformats.org/drawingml/2006/main">
                      <a:graphicData uri="http://schemas.microsoft.com/office/word/2010/wordprocessingShape">
                        <wps:wsp>
                          <wps:cNvSpPr/>
                          <wps:spPr>
                            <a:xfrm>
                              <a:off x="0" y="0"/>
                              <a:ext cx="2003897" cy="3773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32A8" w:rsidRPr="00B16A5E" w:rsidRDefault="004C32A8" w:rsidP="00E479E8">
                                <w:pPr>
                                  <w:jc w:val="center"/>
                                  <w:rPr>
                                    <w:b/>
                                    <w:color w:val="FFFFFF" w:themeColor="background1"/>
                                    <w:sz w:val="28"/>
                                    <w:szCs w:val="28"/>
                                    <w:lang w:val="es-MX"/>
                                  </w:rPr>
                                </w:pPr>
                                <w:r w:rsidRPr="00B16A5E">
                                  <w:rPr>
                                    <w:b/>
                                    <w:color w:val="FFFFFF" w:themeColor="background1"/>
                                    <w:sz w:val="28"/>
                                    <w:szCs w:val="28"/>
                                    <w:lang w:val="es-MX"/>
                                  </w:rPr>
                                  <w:t xml:space="preserve">Junio 2016 – mayo 2017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2" o:spid="_x0000_s1026" style="position:absolute;margin-left:-41.4pt;margin-top:19.45pt;width:157.8pt;height:2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" fillcolor="#4f81bd [3204]" strokecolor="#243f60 [1604]" strokeweight="2pt">
                    <v:textbox>
                      <w:txbxContent>
                        <w:p w:rsidR="004C32A8" w:rsidRPr="00B16A5E" w:rsidRDefault="004C32A8" w:rsidP="00E479E8">
                          <w:pPr>
                            <w:jc w:val="center"/>
                            <w:rPr>
                              <w:b/>
                              <w:color w:val="FFFFFF" w:themeColor="background1"/>
                              <w:sz w:val="28"/>
                              <w:szCs w:val="28"/>
                              <w:lang w:val="es-MX"/>
                            </w:rPr>
                          </w:pPr>
                          <w:r w:rsidRPr="00B16A5E">
                            <w:rPr>
                              <w:b/>
                              <w:color w:val="FFFFFF" w:themeColor="background1"/>
                              <w:sz w:val="28"/>
                              <w:szCs w:val="28"/>
                              <w:lang w:val="es-MX"/>
                            </w:rPr>
                            <w:t xml:space="preserve">Junio 2016 – mayo 2017   </w:t>
                          </w:r>
                        </w:p>
                      </w:txbxContent>
                    </v:textbox>
                  </v:rect>
                </w:pict>
              </mc:Fallback>
            </mc:AlternateContent>
          </w:r>
          <w:r w:rsidR="008003BC">
            <w:rPr>
              <w:noProof/>
            </w:rPr>
            <mc:AlternateContent>
              <mc:Choice Requires="wpg">
                <w:drawing>
                  <wp:anchor distT="0" distB="0" distL="114300" distR="114300" simplePos="0" relativeHeight="251701248"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9" name="Grupo 29"/>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0" name="Rectángulo 3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32A8" w:rsidRDefault="004C32A8">
                                  <w:pPr>
                                    <w:pStyle w:val="Sinespaciado"/>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168" name="Grupo 7168"/>
                            <wpg:cNvGrpSpPr/>
                            <wpg:grpSpPr>
                              <a:xfrm>
                                <a:off x="76200" y="4210050"/>
                                <a:ext cx="2057400" cy="4910328"/>
                                <a:chOff x="80645" y="4211812"/>
                                <a:chExt cx="1306273" cy="3121026"/>
                              </a:xfrm>
                            </wpg:grpSpPr>
                            <wpg:grpSp>
                              <wpg:cNvPr id="7169" name="Grupo 7169"/>
                              <wpg:cNvGrpSpPr>
                                <a:grpSpLocks noChangeAspect="1"/>
                              </wpg:cNvGrpSpPr>
                              <wpg:grpSpPr>
                                <a:xfrm>
                                  <a:off x="141062" y="4211812"/>
                                  <a:ext cx="1047750" cy="3121026"/>
                                  <a:chOff x="141062" y="4211812"/>
                                  <a:chExt cx="1047750" cy="3121026"/>
                                </a:xfrm>
                              </wpg:grpSpPr>
                              <wps:wsp>
                                <wps:cNvPr id="7171"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2"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3"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4"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5"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6"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7"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8"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79"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80"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81"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82"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183" name="Grupo 7183"/>
                              <wpg:cNvGrpSpPr>
                                <a:grpSpLocks noChangeAspect="1"/>
                              </wpg:cNvGrpSpPr>
                              <wpg:grpSpPr>
                                <a:xfrm>
                                  <a:off x="80645" y="4826972"/>
                                  <a:ext cx="1306273" cy="2505863"/>
                                  <a:chOff x="80645" y="4649964"/>
                                  <a:chExt cx="874712" cy="1677988"/>
                                </a:xfrm>
                              </wpg:grpSpPr>
                              <wps:wsp>
                                <wps:cNvPr id="7184"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85"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86"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87"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88"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89"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90"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91"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92"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93"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94"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29" o:spid="_x0000_s1027" style="position:absolute;margin-left:0;margin-top:0;width:172.8pt;height:718.55pt;z-index:-25161523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">
                    <v:rect id="Rectángulo 30"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" adj="18883" fillcolor="#4f81bd [3204]" stroked="f" strokeweight="2pt">
                      <v:textbox inset=",0,14.4pt,0">
                        <w:txbxContent>
                          <w:p w:rsidR="004C32A8" w:rsidRDefault="004C32A8">
                            <w:pPr>
                              <w:pStyle w:val="Sinespaciado"/>
                              <w:jc w:val="right"/>
                              <w:rPr>
                                <w:color w:val="FFFFFF" w:themeColor="background1"/>
                                <w:sz w:val="28"/>
                                <w:szCs w:val="28"/>
                              </w:rPr>
                            </w:pPr>
                          </w:p>
                        </w:txbxContent>
                      </v:textbox>
                    </v:shape>
                    <v:group id="Grupo 7168"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">
                      <v:group id="Grupo 7169"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">
                        <o:lock v:ext="edit" aspectratio="t"/>
                        <v:shape id="Forma libre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a libre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a libre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" path="m,l33,69r-9,l12,35,,xe" fillcolor="#1f497d [3215]" strokecolor="#1f497d [3215]" strokeweight="0">
                          <v:path arrowok="t" o:connecttype="custom" o:connectlocs="0,0;52388,109538;38100,109538;19050,55563;0,0" o:connectangles="0,0,0,0,0"/>
                        </v:shape>
                        <v:shape id="Forma libre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" path="m,l9,37r,3l15,93,5,49,,xe" fillcolor="#1f497d [3215]" strokecolor="#1f497d [3215]" strokeweight="0">
                          <v:path arrowok="t" o:connecttype="custom" o:connectlocs="0,0;14288,58738;14288,63500;23813,147638;7938,77788;0,0" o:connectangles="0,0,0,0,0,0"/>
                        </v:shape>
                        <v:shape id="Forma libre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a libre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" path="m,l31,65r-8,l,xe" fillcolor="#1f497d [3215]" strokecolor="#1f497d [3215]" strokeweight="0">
                          <v:path arrowok="t" o:connecttype="custom" o:connectlocs="0,0;49213,103188;36513,103188;0,0" o:connectangles="0,0,0,0"/>
                        </v:shape>
                        <v:shape id="Forma libre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" path="m,l6,17,7,42,6,39,,23,,xe" fillcolor="#1f497d [3215]" strokecolor="#1f497d [3215]" strokeweight="0">
                          <v:path arrowok="t" o:connecttype="custom" o:connectlocs="0,0;9525,26988;11113,66675;9525,61913;0,36513;0,0" o:connectangles="0,0,0,0,0,0"/>
                        </v:shape>
                        <v:shape id="Forma libre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" path="m,l6,16,21,49,33,84r12,34l44,118,13,53,11,42,,xe" fillcolor="#1f497d [3215]" strokecolor="#1f497d [3215]" strokeweight="0">
                          <v:path arrowok="t" o:connecttype="custom" o:connectlocs="0,0;9525,25400;33338,77788;52388,133350;71438,187325;69850,187325;20638,84138;17463,66675;0,0" o:connectangles="0,0,0,0,0,0,0,0,0"/>
                        </v:shape>
                      </v:group>
                      <v:group id="Grupo 7183"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">
                        <o:lock v:ext="edit" aspectratio="t"/>
                        <v:shape id="Forma libre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a libre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a libre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" path="m,l16,72r4,49l18,112,,31,,xe" fillcolor="#1f497d [3215]" strokecolor="#1f497d [3215]" strokeweight="0">
                          <v:fill opacity="13107f"/>
                          <v:stroke opacity="13107f"/>
                          <v:path arrowok="t" o:connecttype="custom" o:connectlocs="0,0;25400,114300;31750,192088;28575,177800;0,49213;0,0" o:connectangles="0,0,0,0,0,0"/>
                        </v:shape>
                        <v:shape id="Forma libre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Forma libre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" path="m,l8,37r,4l15,95,4,49,,xe" fillcolor="#1f497d [3215]" strokecolor="#1f497d [3215]" strokeweight="0">
                          <v:fill opacity="13107f"/>
                          <v:stroke opacity="13107f"/>
                          <v:path arrowok="t" o:connecttype="custom" o:connectlocs="0,0;12700,58738;12700,65088;23813,150813;6350,77788;0,0" o:connectangles="0,0,0,0,0,0"/>
                        </v:shape>
                        <v:shape id="Forma libre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" path="m,l31,66r-7,l,xe" fillcolor="#1f497d [3215]" strokecolor="#1f497d [3215]" strokeweight="0">
                          <v:fill opacity="13107f"/>
                          <v:stroke opacity="13107f"/>
                          <v:path arrowok="t" o:connecttype="custom" o:connectlocs="0,0;49213,104775;38100,104775;0,0" o:connectangles="0,0,0,0"/>
                        </v:shape>
                        <v:shape id="Forma libre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" path="m,l7,17r,26l6,40,,25,,xe" fillcolor="#1f497d [3215]" strokecolor="#1f497d [3215]" strokeweight="0">
                          <v:fill opacity="13107f"/>
                          <v:stroke opacity="13107f"/>
                          <v:path arrowok="t" o:connecttype="custom" o:connectlocs="0,0;11113,26988;11113,68263;9525,63500;0,39688;0,0" o:connectangles="0,0,0,0,0,0"/>
                        </v:shape>
                        <v:shape id="Forma libre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8003BC">
            <w:rPr>
              <w:noProof/>
            </w:rPr>
            <mc:AlternateContent>
              <mc:Choice Requires="wps">
                <w:drawing>
                  <wp:anchor distT="0" distB="0" distL="114300" distR="114300" simplePos="0" relativeHeight="251703296"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2A8" w:rsidRDefault="004C32A8" w:rsidP="00477C7A">
                                <w:pPr>
                                  <w:pStyle w:val="Sinespaciado"/>
                                  <w:rPr>
                                    <w:color w:val="595959" w:themeColor="text1" w:themeTint="A6"/>
                                    <w:sz w:val="20"/>
                                    <w:szCs w:val="20"/>
                                  </w:rPr>
                                </w:pPr>
                                <w:r>
                                  <w:rPr>
                                    <w:noProof/>
                                  </w:rPr>
                                  <w:drawing>
                                    <wp:inline distT="0" distB="0" distL="0" distR="0" wp14:anchorId="050551CF" wp14:editId="3820320A">
                                      <wp:extent cx="4353560" cy="472089"/>
                                      <wp:effectExtent l="0" t="0" r="0" b="4445"/>
                                      <wp:docPr id="225" name="Imagen 225" descr="Image result for logo foso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fosofami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4602" cy="50690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2" o:spid="_x0000_s1056" type="#_x0000_t202" style="position:absolute;margin-left:0;margin-top:0;width:4in;height:28.8pt;z-index:25170329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" filled="f" stroked="f" strokeweight=".5pt">
                    <v:textbox style="mso-fit-shape-to-text:t" inset="0,0,0,0">
                      <w:txbxContent>
                        <w:p w:rsidR="004C32A8" w:rsidRDefault="004C32A8" w:rsidP="00477C7A">
                          <w:pPr>
                            <w:pStyle w:val="Sinespaciado"/>
                            <w:rPr>
                              <w:color w:val="595959" w:themeColor="text1" w:themeTint="A6"/>
                              <w:sz w:val="20"/>
                              <w:szCs w:val="20"/>
                            </w:rPr>
                          </w:pPr>
                          <w:r>
                            <w:rPr>
                              <w:noProof/>
                            </w:rPr>
                            <w:drawing>
                              <wp:inline distT="0" distB="0" distL="0" distR="0" wp14:anchorId="050551CF" wp14:editId="3820320A">
                                <wp:extent cx="4353560" cy="472089"/>
                                <wp:effectExtent l="0" t="0" r="0" b="4445"/>
                                <wp:docPr id="225" name="Imagen 225" descr="Image result for logo foso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fosofami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602" cy="506902"/>
                                        </a:xfrm>
                                        <a:prstGeom prst="rect">
                                          <a:avLst/>
                                        </a:prstGeom>
                                        <a:noFill/>
                                        <a:ln>
                                          <a:noFill/>
                                        </a:ln>
                                      </pic:spPr>
                                    </pic:pic>
                                  </a:graphicData>
                                </a:graphic>
                              </wp:inline>
                            </w:drawing>
                          </w:r>
                        </w:p>
                      </w:txbxContent>
                    </v:textbox>
                    <w10:wrap anchorx="page" anchory="page"/>
                  </v:shape>
                </w:pict>
              </mc:Fallback>
            </mc:AlternateContent>
          </w:r>
          <w:r w:rsidR="008003BC">
            <w:rPr>
              <w:noProof/>
            </w:rPr>
            <mc:AlternateContent>
              <mc:Choice Requires="wps">
                <w:drawing>
                  <wp:anchor distT="0" distB="0" distL="114300" distR="114300" simplePos="0" relativeHeight="251702272"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7195" name="Cuadro de texto 719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2A8" w:rsidRDefault="0003009F">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C32A8">
                                      <w:rPr>
                                        <w:rFonts w:asciiTheme="majorHAnsi" w:eastAsiaTheme="majorEastAsia" w:hAnsiTheme="majorHAnsi" w:cstheme="majorBidi"/>
                                        <w:color w:val="262626" w:themeColor="text1" w:themeTint="D9"/>
                                        <w:sz w:val="72"/>
                                        <w:szCs w:val="72"/>
                                      </w:rPr>
                                      <w:t>Informe de Rendición de Cuentas.</w:t>
                                    </w:r>
                                  </w:sdtContent>
                                </w:sdt>
                              </w:p>
                              <w:p w:rsidR="004C32A8" w:rsidRPr="00477C7A" w:rsidRDefault="0003009F">
                                <w:pPr>
                                  <w:spacing w:before="120"/>
                                  <w:rPr>
                                    <w:color w:val="404040" w:themeColor="text1" w:themeTint="BF"/>
                                    <w:sz w:val="52"/>
                                    <w:szCs w:val="52"/>
                                  </w:rPr>
                                </w:pPr>
                                <w:sdt>
                                  <w:sdtPr>
                                    <w:rPr>
                                      <w:rFonts w:asciiTheme="majorHAnsi" w:eastAsiaTheme="majorEastAsia" w:hAnsiTheme="majorHAnsi" w:cstheme="majorBidi"/>
                                      <w:color w:val="262626" w:themeColor="text1" w:themeTint="D9"/>
                                      <w:sz w:val="52"/>
                                      <w:szCs w:val="52"/>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C32A8">
                                      <w:rPr>
                                        <w:rFonts w:asciiTheme="majorHAnsi" w:eastAsiaTheme="majorEastAsia" w:hAnsiTheme="majorHAnsi" w:cstheme="majorBidi"/>
                                        <w:color w:val="262626" w:themeColor="text1" w:themeTint="D9"/>
                                        <w:sz w:val="52"/>
                                        <w:szCs w:val="52"/>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7195" o:spid="_x0000_s1057" type="#_x0000_t202" style="position:absolute;margin-left:0;margin-top:0;width:4in;height:84.25pt;z-index:25170227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" filled="f" stroked="f" strokeweight=".5pt">
                    <v:textbox style="mso-fit-shape-to-text:t" inset="0,0,0,0">
                      <w:txbxContent>
                        <w:p w:rsidR="004C32A8" w:rsidRDefault="00886836">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C32A8">
                                <w:rPr>
                                  <w:rFonts w:asciiTheme="majorHAnsi" w:eastAsiaTheme="majorEastAsia" w:hAnsiTheme="majorHAnsi" w:cstheme="majorBidi"/>
                                  <w:color w:val="262626" w:themeColor="text1" w:themeTint="D9"/>
                                  <w:sz w:val="72"/>
                                  <w:szCs w:val="72"/>
                                </w:rPr>
                                <w:t>Informe de Rendición de Cuentas.</w:t>
                              </w:r>
                            </w:sdtContent>
                          </w:sdt>
                        </w:p>
                        <w:p w:rsidR="004C32A8" w:rsidRPr="00477C7A" w:rsidRDefault="00886836">
                          <w:pPr>
                            <w:spacing w:before="120"/>
                            <w:rPr>
                              <w:color w:val="404040" w:themeColor="text1" w:themeTint="BF"/>
                              <w:sz w:val="52"/>
                              <w:szCs w:val="52"/>
                            </w:rPr>
                          </w:pPr>
                          <w:sdt>
                            <w:sdtPr>
                              <w:rPr>
                                <w:rFonts w:asciiTheme="majorHAnsi" w:eastAsiaTheme="majorEastAsia" w:hAnsiTheme="majorHAnsi" w:cstheme="majorBidi"/>
                                <w:color w:val="262626" w:themeColor="text1" w:themeTint="D9"/>
                                <w:sz w:val="52"/>
                                <w:szCs w:val="52"/>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C32A8">
                                <w:rPr>
                                  <w:rFonts w:asciiTheme="majorHAnsi" w:eastAsiaTheme="majorEastAsia" w:hAnsiTheme="majorHAnsi" w:cstheme="majorBidi"/>
                                  <w:color w:val="262626" w:themeColor="text1" w:themeTint="D9"/>
                                  <w:sz w:val="52"/>
                                  <w:szCs w:val="52"/>
                                </w:rPr>
                                <w:t xml:space="preserve">     </w:t>
                              </w:r>
                            </w:sdtContent>
                          </w:sdt>
                        </w:p>
                      </w:txbxContent>
                    </v:textbox>
                    <w10:wrap anchorx="page" anchory="page"/>
                  </v:shape>
                </w:pict>
              </mc:Fallback>
            </mc:AlternateContent>
          </w:r>
        </w:p>
        <w:p w:rsidR="008003BC" w:rsidRDefault="008003BC"/>
        <w:p w:rsidR="008003BC" w:rsidRDefault="008003BC">
          <w:r>
            <w:br w:type="page"/>
          </w:r>
        </w:p>
      </w:sdtContent>
    </w:sdt>
    <w:p w:rsidR="0055204B" w:rsidRDefault="0055204B" w:rsidP="00D34D9E">
      <w:pPr>
        <w:jc w:val="center"/>
        <w:rPr>
          <w:rFonts w:ascii="Arial" w:hAnsi="Arial" w:cs="Arial"/>
          <w:b/>
          <w:sz w:val="24"/>
          <w:szCs w:val="24"/>
          <w:lang w:val="es-MX"/>
        </w:rPr>
      </w:pPr>
    </w:p>
    <w:p w:rsidR="00A31E81" w:rsidRPr="00D34D9E" w:rsidRDefault="00A31E81" w:rsidP="00D34D9E">
      <w:pPr>
        <w:jc w:val="center"/>
        <w:rPr>
          <w:rFonts w:ascii="Arial" w:hAnsi="Arial" w:cs="Arial"/>
          <w:b/>
          <w:sz w:val="32"/>
          <w:szCs w:val="24"/>
          <w:lang w:val="es-MX"/>
        </w:rPr>
      </w:pPr>
      <w:r w:rsidRPr="00D34D9E">
        <w:rPr>
          <w:rFonts w:ascii="Arial" w:hAnsi="Arial" w:cs="Arial"/>
          <w:b/>
          <w:sz w:val="32"/>
          <w:szCs w:val="24"/>
          <w:lang w:val="es-MX"/>
        </w:rPr>
        <w:t>INDICE</w:t>
      </w:r>
    </w:p>
    <w:p w:rsidR="00D34D9E" w:rsidRDefault="00D34D9E" w:rsidP="00D34D9E">
      <w:pPr>
        <w:jc w:val="center"/>
        <w:rPr>
          <w:rFonts w:ascii="Arial" w:hAnsi="Arial" w:cs="Arial"/>
          <w:b/>
          <w:sz w:val="24"/>
          <w:szCs w:val="24"/>
          <w:lang w:val="es-MX"/>
        </w:rPr>
      </w:pPr>
    </w:p>
    <w:p w:rsidR="00B63BE7" w:rsidRDefault="00B63BE7" w:rsidP="00D34D9E">
      <w:pPr>
        <w:jc w:val="center"/>
        <w:rPr>
          <w:rFonts w:ascii="Arial" w:hAnsi="Arial" w:cs="Arial"/>
          <w:b/>
          <w:sz w:val="24"/>
          <w:szCs w:val="24"/>
          <w:lang w:val="es-MX"/>
        </w:rPr>
      </w:pPr>
    </w:p>
    <w:p w:rsidR="00631962" w:rsidRPr="00631962" w:rsidRDefault="00B63BE7">
      <w:pPr>
        <w:pStyle w:val="TDC1"/>
        <w:tabs>
          <w:tab w:val="right" w:leader="dot" w:pos="8828"/>
        </w:tabs>
        <w:rPr>
          <w:rFonts w:eastAsiaTheme="minorEastAsia"/>
          <w:noProof/>
          <w:sz w:val="28"/>
          <w:lang w:eastAsia="es-SV"/>
        </w:rPr>
      </w:pPr>
      <w:r>
        <w:rPr>
          <w:rFonts w:ascii="Arial" w:hAnsi="Arial" w:cs="Arial"/>
          <w:sz w:val="24"/>
          <w:szCs w:val="24"/>
          <w:lang w:val="es-MX"/>
        </w:rPr>
        <w:fldChar w:fldCharType="begin"/>
      </w:r>
      <w:r>
        <w:rPr>
          <w:rFonts w:ascii="Arial" w:hAnsi="Arial" w:cs="Arial"/>
          <w:sz w:val="24"/>
          <w:szCs w:val="24"/>
          <w:lang w:val="es-MX"/>
        </w:rPr>
        <w:instrText xml:space="preserve"> TOC \o "1-3" \h \z \u </w:instrText>
      </w:r>
      <w:r>
        <w:rPr>
          <w:rFonts w:ascii="Arial" w:hAnsi="Arial" w:cs="Arial"/>
          <w:sz w:val="24"/>
          <w:szCs w:val="24"/>
          <w:lang w:val="es-MX"/>
        </w:rPr>
        <w:fldChar w:fldCharType="separate"/>
      </w:r>
      <w:hyperlink w:anchor="_Toc461179196" w:history="1">
        <w:r w:rsidR="00631962" w:rsidRPr="00631962">
          <w:rPr>
            <w:rStyle w:val="Hipervnculo"/>
            <w:rFonts w:ascii="Arial" w:hAnsi="Arial" w:cs="Arial"/>
            <w:noProof/>
            <w:sz w:val="28"/>
          </w:rPr>
          <w:t>Mensaje de la Presidenta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_Toc461179196 \h </w:instrText>
        </w:r>
        <w:r w:rsidR="00631962" w:rsidRPr="00631962">
          <w:rPr>
            <w:noProof/>
            <w:webHidden/>
            <w:sz w:val="28"/>
          </w:rPr>
        </w:r>
        <w:r w:rsidR="00631962" w:rsidRPr="00631962">
          <w:rPr>
            <w:noProof/>
            <w:webHidden/>
            <w:sz w:val="28"/>
          </w:rPr>
          <w:fldChar w:fldCharType="separate"/>
        </w:r>
        <w:r w:rsidR="00A57366">
          <w:rPr>
            <w:noProof/>
            <w:webHidden/>
            <w:sz w:val="28"/>
          </w:rPr>
          <w:t>2</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197" w:history="1">
        <w:r w:rsidR="00631962" w:rsidRPr="00631962">
          <w:rPr>
            <w:rStyle w:val="Hipervnculo"/>
            <w:rFonts w:ascii="Arial" w:hAnsi="Arial" w:cs="Arial"/>
            <w:noProof/>
            <w:sz w:val="28"/>
          </w:rPr>
          <w:t>Resumen Ejecutivo</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_Toc461179197 \h </w:instrText>
        </w:r>
        <w:r w:rsidR="00631962" w:rsidRPr="00631962">
          <w:rPr>
            <w:noProof/>
            <w:webHidden/>
            <w:sz w:val="28"/>
          </w:rPr>
        </w:r>
        <w:r w:rsidR="00631962" w:rsidRPr="00631962">
          <w:rPr>
            <w:noProof/>
            <w:webHidden/>
            <w:sz w:val="28"/>
          </w:rPr>
          <w:fldChar w:fldCharType="separate"/>
        </w:r>
        <w:r w:rsidR="00A57366">
          <w:rPr>
            <w:noProof/>
            <w:webHidden/>
            <w:sz w:val="28"/>
          </w:rPr>
          <w:t>5</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198" w:history="1">
        <w:r w:rsidR="00631962" w:rsidRPr="00631962">
          <w:rPr>
            <w:rStyle w:val="Hipervnculo"/>
            <w:rFonts w:ascii="Arial" w:hAnsi="Arial" w:cs="Arial"/>
            <w:noProof/>
            <w:sz w:val="28"/>
          </w:rPr>
          <w:t>Filosofía FOSOFAMILIA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_Toc461179198 \h </w:instrText>
        </w:r>
        <w:r w:rsidR="00631962" w:rsidRPr="00631962">
          <w:rPr>
            <w:noProof/>
            <w:webHidden/>
            <w:sz w:val="28"/>
          </w:rPr>
        </w:r>
        <w:r w:rsidR="00631962" w:rsidRPr="00631962">
          <w:rPr>
            <w:noProof/>
            <w:webHidden/>
            <w:sz w:val="28"/>
          </w:rPr>
          <w:fldChar w:fldCharType="separate"/>
        </w:r>
        <w:r w:rsidR="00A57366">
          <w:rPr>
            <w:noProof/>
            <w:webHidden/>
            <w:sz w:val="28"/>
          </w:rPr>
          <w:t>9</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199" w:history="1">
        <w:r w:rsidR="00631962" w:rsidRPr="00631962">
          <w:rPr>
            <w:rStyle w:val="Hipervnculo"/>
            <w:rFonts w:ascii="Arial" w:hAnsi="Arial" w:cs="Arial"/>
            <w:noProof/>
            <w:sz w:val="28"/>
          </w:rPr>
          <w:t>Estructura Organizativa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_Toc461179199 \h </w:instrText>
        </w:r>
        <w:r w:rsidR="00631962" w:rsidRPr="00631962">
          <w:rPr>
            <w:noProof/>
            <w:webHidden/>
            <w:sz w:val="28"/>
          </w:rPr>
        </w:r>
        <w:r w:rsidR="00631962" w:rsidRPr="00631962">
          <w:rPr>
            <w:noProof/>
            <w:webHidden/>
            <w:sz w:val="28"/>
          </w:rPr>
          <w:fldChar w:fldCharType="separate"/>
        </w:r>
        <w:r w:rsidR="00A57366">
          <w:rPr>
            <w:noProof/>
            <w:webHidden/>
            <w:sz w:val="28"/>
          </w:rPr>
          <w:t>10</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200" w:history="1">
        <w:r w:rsidR="00631962" w:rsidRPr="00631962">
          <w:rPr>
            <w:rStyle w:val="Hipervnculo"/>
            <w:rFonts w:ascii="Arial" w:hAnsi="Arial" w:cs="Arial"/>
            <w:noProof/>
            <w:sz w:val="28"/>
          </w:rPr>
          <w:t>Consejo Directivo</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_Toc461179200 \h </w:instrText>
        </w:r>
        <w:r w:rsidR="00631962" w:rsidRPr="00631962">
          <w:rPr>
            <w:noProof/>
            <w:webHidden/>
            <w:sz w:val="28"/>
          </w:rPr>
        </w:r>
        <w:r w:rsidR="00631962" w:rsidRPr="00631962">
          <w:rPr>
            <w:noProof/>
            <w:webHidden/>
            <w:sz w:val="28"/>
          </w:rPr>
          <w:fldChar w:fldCharType="separate"/>
        </w:r>
        <w:r w:rsidR="00A57366">
          <w:rPr>
            <w:noProof/>
            <w:webHidden/>
            <w:sz w:val="28"/>
          </w:rPr>
          <w:t>11</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201" w:history="1">
        <w:r w:rsidR="00631962" w:rsidRPr="00631962">
          <w:rPr>
            <w:rStyle w:val="Hipervnculo"/>
            <w:rFonts w:ascii="Arial" w:hAnsi="Arial" w:cs="Arial"/>
            <w:noProof/>
            <w:sz w:val="28"/>
          </w:rPr>
          <w:t>Gestión Crediticia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_Toc461179201 \h </w:instrText>
        </w:r>
        <w:r w:rsidR="00631962" w:rsidRPr="00631962">
          <w:rPr>
            <w:noProof/>
            <w:webHidden/>
            <w:sz w:val="28"/>
          </w:rPr>
        </w:r>
        <w:r w:rsidR="00631962" w:rsidRPr="00631962">
          <w:rPr>
            <w:noProof/>
            <w:webHidden/>
            <w:sz w:val="28"/>
          </w:rPr>
          <w:fldChar w:fldCharType="separate"/>
        </w:r>
        <w:r w:rsidR="00A57366">
          <w:rPr>
            <w:noProof/>
            <w:webHidden/>
            <w:sz w:val="28"/>
          </w:rPr>
          <w:t>12</w:t>
        </w:r>
        <w:r w:rsidR="00631962" w:rsidRPr="00631962">
          <w:rPr>
            <w:noProof/>
            <w:webHidden/>
            <w:sz w:val="28"/>
          </w:rPr>
          <w:fldChar w:fldCharType="end"/>
        </w:r>
      </w:hyperlink>
    </w:p>
    <w:p w:rsidR="00631962" w:rsidRPr="00631962" w:rsidRDefault="0003009F" w:rsidP="009E7F5B">
      <w:pPr>
        <w:pStyle w:val="TDC2"/>
        <w:tabs>
          <w:tab w:val="right" w:leader="dot" w:pos="8828"/>
        </w:tabs>
        <w:ind w:left="0"/>
        <w:rPr>
          <w:rFonts w:eastAsiaTheme="minorEastAsia"/>
          <w:noProof/>
          <w:sz w:val="28"/>
          <w:lang w:eastAsia="es-SV"/>
        </w:rPr>
      </w:pPr>
      <w:hyperlink w:anchor="_Toc461179202" w:history="1">
        <w:r w:rsidR="00631962" w:rsidRPr="00631962">
          <w:rPr>
            <w:rStyle w:val="Hipervnculo"/>
            <w:rFonts w:ascii="Arial" w:hAnsi="Arial" w:cs="Arial"/>
            <w:noProof/>
            <w:sz w:val="28"/>
          </w:rPr>
          <w:t>Generación de Empleo</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_Toc461179202 \h </w:instrText>
        </w:r>
        <w:r w:rsidR="00631962" w:rsidRPr="00631962">
          <w:rPr>
            <w:noProof/>
            <w:webHidden/>
            <w:sz w:val="28"/>
          </w:rPr>
        </w:r>
        <w:r w:rsidR="00631962" w:rsidRPr="00631962">
          <w:rPr>
            <w:noProof/>
            <w:webHidden/>
            <w:sz w:val="28"/>
          </w:rPr>
          <w:fldChar w:fldCharType="separate"/>
        </w:r>
        <w:r w:rsidR="00A57366">
          <w:rPr>
            <w:noProof/>
            <w:webHidden/>
            <w:sz w:val="28"/>
          </w:rPr>
          <w:t>19</w:t>
        </w:r>
        <w:r w:rsidR="00631962" w:rsidRPr="00631962">
          <w:rPr>
            <w:noProof/>
            <w:webHidden/>
            <w:sz w:val="28"/>
          </w:rPr>
          <w:fldChar w:fldCharType="end"/>
        </w:r>
      </w:hyperlink>
    </w:p>
    <w:p w:rsidR="00631962" w:rsidRPr="00631962" w:rsidRDefault="0003009F">
      <w:pPr>
        <w:pStyle w:val="TDC1"/>
        <w:tabs>
          <w:tab w:val="right" w:leader="dot" w:pos="8828"/>
        </w:tabs>
        <w:rPr>
          <w:rFonts w:eastAsiaTheme="minorEastAsia"/>
          <w:noProof/>
          <w:sz w:val="28"/>
          <w:lang w:eastAsia="es-SV"/>
        </w:rPr>
      </w:pPr>
      <w:hyperlink w:anchor="_Toc461179203" w:history="1">
        <w:r w:rsidR="00631962" w:rsidRPr="00631962">
          <w:rPr>
            <w:rStyle w:val="Hipervnculo"/>
            <w:rFonts w:ascii="Arial" w:hAnsi="Arial" w:cs="Arial"/>
            <w:noProof/>
            <w:sz w:val="28"/>
          </w:rPr>
          <w:t>Gestión Financiera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_Toc461179203 \h </w:instrText>
        </w:r>
        <w:r w:rsidR="00631962" w:rsidRPr="00631962">
          <w:rPr>
            <w:noProof/>
            <w:webHidden/>
            <w:sz w:val="28"/>
          </w:rPr>
        </w:r>
        <w:r w:rsidR="00631962" w:rsidRPr="00631962">
          <w:rPr>
            <w:noProof/>
            <w:webHidden/>
            <w:sz w:val="28"/>
          </w:rPr>
          <w:fldChar w:fldCharType="separate"/>
        </w:r>
        <w:r w:rsidR="00A57366">
          <w:rPr>
            <w:noProof/>
            <w:webHidden/>
            <w:sz w:val="28"/>
          </w:rPr>
          <w:t>20</w:t>
        </w:r>
        <w:r w:rsidR="00631962" w:rsidRPr="00631962">
          <w:rPr>
            <w:noProof/>
            <w:webHidden/>
            <w:sz w:val="28"/>
          </w:rPr>
          <w:fldChar w:fldCharType="end"/>
        </w:r>
      </w:hyperlink>
    </w:p>
    <w:p w:rsidR="00631962" w:rsidRPr="00631962" w:rsidRDefault="0003009F" w:rsidP="009E7F5B">
      <w:pPr>
        <w:pStyle w:val="TDC2"/>
        <w:tabs>
          <w:tab w:val="right" w:leader="dot" w:pos="8828"/>
        </w:tabs>
        <w:ind w:left="0"/>
        <w:rPr>
          <w:rFonts w:eastAsiaTheme="minorEastAsia"/>
          <w:noProof/>
          <w:sz w:val="28"/>
          <w:lang w:eastAsia="es-SV"/>
        </w:rPr>
      </w:pPr>
      <w:hyperlink w:anchor="_Toc461179204" w:history="1">
        <w:r w:rsidR="00631962" w:rsidRPr="00631962">
          <w:rPr>
            <w:rStyle w:val="Hipervnculo"/>
            <w:rFonts w:ascii="Arial" w:hAnsi="Arial" w:cs="Arial"/>
            <w:noProof/>
            <w:sz w:val="28"/>
          </w:rPr>
          <w:t>Aportes de Capital</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_Toc461179204 \h </w:instrText>
        </w:r>
        <w:r w:rsidR="00631962" w:rsidRPr="00631962">
          <w:rPr>
            <w:noProof/>
            <w:webHidden/>
            <w:sz w:val="28"/>
          </w:rPr>
        </w:r>
        <w:r w:rsidR="00631962" w:rsidRPr="00631962">
          <w:rPr>
            <w:noProof/>
            <w:webHidden/>
            <w:sz w:val="28"/>
          </w:rPr>
          <w:fldChar w:fldCharType="separate"/>
        </w:r>
        <w:r w:rsidR="00A57366">
          <w:rPr>
            <w:noProof/>
            <w:webHidden/>
            <w:sz w:val="28"/>
          </w:rPr>
          <w:t>21</w:t>
        </w:r>
        <w:r w:rsidR="00631962" w:rsidRPr="00631962">
          <w:rPr>
            <w:noProof/>
            <w:webHidden/>
            <w:sz w:val="28"/>
          </w:rPr>
          <w:fldChar w:fldCharType="end"/>
        </w:r>
      </w:hyperlink>
    </w:p>
    <w:p w:rsidR="00631962" w:rsidRPr="00631962" w:rsidRDefault="0003009F" w:rsidP="009E7F5B">
      <w:pPr>
        <w:pStyle w:val="TDC2"/>
        <w:tabs>
          <w:tab w:val="right" w:leader="dot" w:pos="8828"/>
        </w:tabs>
        <w:ind w:left="0"/>
        <w:rPr>
          <w:rFonts w:eastAsiaTheme="minorEastAsia"/>
          <w:noProof/>
          <w:sz w:val="28"/>
          <w:lang w:eastAsia="es-SV"/>
        </w:rPr>
      </w:pPr>
      <w:hyperlink w:anchor="_Toc461179205" w:history="1">
        <w:r w:rsidR="00631962" w:rsidRPr="00631962">
          <w:rPr>
            <w:rStyle w:val="Hipervnculo"/>
            <w:rFonts w:ascii="Arial" w:hAnsi="Arial" w:cs="Arial"/>
            <w:noProof/>
            <w:sz w:val="28"/>
          </w:rPr>
          <w:t>Auditoria Externa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_Toc461179205 \h </w:instrText>
        </w:r>
        <w:r w:rsidR="00631962" w:rsidRPr="00631962">
          <w:rPr>
            <w:noProof/>
            <w:webHidden/>
            <w:sz w:val="28"/>
          </w:rPr>
        </w:r>
        <w:r w:rsidR="00631962" w:rsidRPr="00631962">
          <w:rPr>
            <w:noProof/>
            <w:webHidden/>
            <w:sz w:val="28"/>
          </w:rPr>
          <w:fldChar w:fldCharType="separate"/>
        </w:r>
        <w:r w:rsidR="00A57366">
          <w:rPr>
            <w:noProof/>
            <w:webHidden/>
            <w:sz w:val="28"/>
          </w:rPr>
          <w:t>2</w:t>
        </w:r>
        <w:r w:rsidR="00631962" w:rsidRPr="00631962">
          <w:rPr>
            <w:noProof/>
            <w:webHidden/>
            <w:sz w:val="28"/>
          </w:rPr>
          <w:fldChar w:fldCharType="end"/>
        </w:r>
      </w:hyperlink>
      <w:r w:rsidR="00A57366">
        <w:rPr>
          <w:noProof/>
          <w:sz w:val="28"/>
        </w:rPr>
        <w:t>4</w:t>
      </w:r>
    </w:p>
    <w:p w:rsidR="00631962" w:rsidRPr="00631962" w:rsidRDefault="0003009F">
      <w:pPr>
        <w:pStyle w:val="TDC1"/>
        <w:tabs>
          <w:tab w:val="right" w:leader="dot" w:pos="8828"/>
        </w:tabs>
        <w:rPr>
          <w:rFonts w:eastAsiaTheme="minorEastAsia"/>
          <w:noProof/>
          <w:sz w:val="28"/>
          <w:lang w:eastAsia="es-SV"/>
        </w:rPr>
      </w:pPr>
      <w:hyperlink w:anchor="_Toc461179206" w:history="1">
        <w:r w:rsidR="00631962" w:rsidRPr="00631962">
          <w:rPr>
            <w:rStyle w:val="Hipervnculo"/>
            <w:rFonts w:ascii="Arial" w:hAnsi="Arial" w:cs="Arial"/>
            <w:noProof/>
            <w:sz w:val="28"/>
          </w:rPr>
          <w:t>Gestión Administrativa</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_Toc461179206 \h </w:instrText>
        </w:r>
        <w:r w:rsidR="00631962" w:rsidRPr="00631962">
          <w:rPr>
            <w:noProof/>
            <w:webHidden/>
            <w:sz w:val="28"/>
          </w:rPr>
        </w:r>
        <w:r w:rsidR="00631962" w:rsidRPr="00631962">
          <w:rPr>
            <w:noProof/>
            <w:webHidden/>
            <w:sz w:val="28"/>
          </w:rPr>
          <w:fldChar w:fldCharType="separate"/>
        </w:r>
        <w:r w:rsidR="00A57366">
          <w:rPr>
            <w:noProof/>
            <w:webHidden/>
            <w:sz w:val="28"/>
          </w:rPr>
          <w:t>25</w:t>
        </w:r>
        <w:r w:rsidR="00631962" w:rsidRPr="00631962">
          <w:rPr>
            <w:noProof/>
            <w:webHidden/>
            <w:sz w:val="28"/>
          </w:rPr>
          <w:fldChar w:fldCharType="end"/>
        </w:r>
      </w:hyperlink>
    </w:p>
    <w:p w:rsidR="00631962" w:rsidRDefault="0003009F">
      <w:pPr>
        <w:pStyle w:val="TDC1"/>
        <w:tabs>
          <w:tab w:val="right" w:leader="dot" w:pos="8828"/>
        </w:tabs>
        <w:rPr>
          <w:rFonts w:eastAsiaTheme="minorEastAsia"/>
          <w:noProof/>
          <w:lang w:eastAsia="es-SV"/>
        </w:rPr>
      </w:pPr>
      <w:hyperlink w:anchor="_Toc461179207" w:history="1">
        <w:r w:rsidR="00631962" w:rsidRPr="00631962">
          <w:rPr>
            <w:rStyle w:val="Hipervnculo"/>
            <w:rFonts w:ascii="Arial" w:hAnsi="Arial" w:cs="Arial"/>
            <w:noProof/>
            <w:sz w:val="28"/>
          </w:rPr>
          <w:t>Principales Acciones</w:t>
        </w:r>
        <w:r w:rsidR="00631962" w:rsidRPr="00631962">
          <w:rPr>
            <w:noProof/>
            <w:webHidden/>
            <w:sz w:val="28"/>
          </w:rPr>
          <w:tab/>
        </w:r>
        <w:r w:rsidR="00631962" w:rsidRPr="00631962">
          <w:rPr>
            <w:noProof/>
            <w:webHidden/>
            <w:sz w:val="28"/>
          </w:rPr>
          <w:fldChar w:fldCharType="begin"/>
        </w:r>
        <w:r w:rsidR="00631962" w:rsidRPr="00631962">
          <w:rPr>
            <w:noProof/>
            <w:webHidden/>
            <w:sz w:val="28"/>
          </w:rPr>
          <w:instrText xml:space="preserve"> PAGEREF _Toc461179207 \h </w:instrText>
        </w:r>
        <w:r w:rsidR="00631962" w:rsidRPr="00631962">
          <w:rPr>
            <w:noProof/>
            <w:webHidden/>
            <w:sz w:val="28"/>
          </w:rPr>
        </w:r>
        <w:r w:rsidR="00631962" w:rsidRPr="00631962">
          <w:rPr>
            <w:noProof/>
            <w:webHidden/>
            <w:sz w:val="28"/>
          </w:rPr>
          <w:fldChar w:fldCharType="separate"/>
        </w:r>
        <w:r w:rsidR="00A57366">
          <w:rPr>
            <w:noProof/>
            <w:webHidden/>
            <w:sz w:val="28"/>
          </w:rPr>
          <w:t>27</w:t>
        </w:r>
        <w:r w:rsidR="00631962" w:rsidRPr="00631962">
          <w:rPr>
            <w:noProof/>
            <w:webHidden/>
            <w:sz w:val="28"/>
          </w:rPr>
          <w:fldChar w:fldCharType="end"/>
        </w:r>
      </w:hyperlink>
    </w:p>
    <w:p w:rsidR="00A31E81" w:rsidRPr="00657543" w:rsidRDefault="00B63BE7">
      <w:pPr>
        <w:rPr>
          <w:rFonts w:ascii="Arial" w:hAnsi="Arial" w:cs="Arial"/>
          <w:sz w:val="24"/>
          <w:szCs w:val="24"/>
          <w:lang w:val="es-MX"/>
        </w:rPr>
      </w:pPr>
      <w:r>
        <w:rPr>
          <w:rFonts w:ascii="Arial" w:hAnsi="Arial" w:cs="Arial"/>
          <w:sz w:val="24"/>
          <w:szCs w:val="24"/>
          <w:lang w:val="es-MX"/>
        </w:rPr>
        <w:fldChar w:fldCharType="end"/>
      </w:r>
    </w:p>
    <w:p w:rsidR="00A31E81" w:rsidRPr="00657543" w:rsidRDefault="00A31E81">
      <w:pPr>
        <w:rPr>
          <w:rFonts w:ascii="Arial" w:hAnsi="Arial" w:cs="Arial"/>
          <w:sz w:val="24"/>
          <w:szCs w:val="24"/>
          <w:lang w:val="es-MX"/>
        </w:rPr>
      </w:pPr>
    </w:p>
    <w:p w:rsidR="00A31E81" w:rsidRPr="00657543" w:rsidRDefault="00A31E81">
      <w:pPr>
        <w:rPr>
          <w:rFonts w:ascii="Arial" w:hAnsi="Arial" w:cs="Arial"/>
          <w:sz w:val="24"/>
          <w:szCs w:val="24"/>
          <w:lang w:val="es-MX"/>
        </w:rPr>
      </w:pPr>
    </w:p>
    <w:p w:rsidR="00A31E81" w:rsidRPr="00657543" w:rsidRDefault="00A31E81">
      <w:pPr>
        <w:rPr>
          <w:rFonts w:ascii="Arial" w:hAnsi="Arial" w:cs="Arial"/>
          <w:sz w:val="24"/>
          <w:szCs w:val="24"/>
          <w:lang w:val="es-MX"/>
        </w:rPr>
      </w:pPr>
    </w:p>
    <w:p w:rsidR="000A5EC2" w:rsidRDefault="000A5EC2" w:rsidP="001E22F5">
      <w:pPr>
        <w:pStyle w:val="Ttulo1"/>
        <w:spacing w:before="0" w:line="360" w:lineRule="auto"/>
        <w:rPr>
          <w:rFonts w:ascii="Arial" w:hAnsi="Arial" w:cs="Arial"/>
          <w:szCs w:val="24"/>
        </w:rPr>
      </w:pPr>
      <w:bookmarkStart w:id="0" w:name="_Toc461018801"/>
      <w:bookmarkStart w:id="1" w:name="_Toc461179196"/>
    </w:p>
    <w:p w:rsidR="000A5EC2" w:rsidRPr="000A5EC2" w:rsidRDefault="000A5EC2" w:rsidP="000A5EC2"/>
    <w:p w:rsidR="006E166F" w:rsidRDefault="00A31E81" w:rsidP="001E22F5">
      <w:pPr>
        <w:pStyle w:val="Ttulo1"/>
        <w:spacing w:before="0" w:line="360" w:lineRule="auto"/>
        <w:rPr>
          <w:rFonts w:ascii="Arial" w:hAnsi="Arial" w:cs="Arial"/>
          <w:szCs w:val="24"/>
        </w:rPr>
      </w:pPr>
      <w:r w:rsidRPr="001E22F5">
        <w:rPr>
          <w:rFonts w:ascii="Arial" w:hAnsi="Arial" w:cs="Arial"/>
          <w:szCs w:val="24"/>
        </w:rPr>
        <w:lastRenderedPageBreak/>
        <w:t xml:space="preserve">Mensaje de la </w:t>
      </w:r>
      <w:bookmarkEnd w:id="0"/>
      <w:bookmarkEnd w:id="1"/>
      <w:r w:rsidR="00CC22CC" w:rsidRPr="001E22F5">
        <w:rPr>
          <w:rFonts w:ascii="Arial" w:hAnsi="Arial" w:cs="Arial"/>
          <w:szCs w:val="24"/>
        </w:rPr>
        <w:t>presidenta</w:t>
      </w:r>
    </w:p>
    <w:p w:rsidR="006E166F" w:rsidRDefault="006E166F" w:rsidP="006E166F">
      <w:pPr>
        <w:spacing w:after="0" w:line="360" w:lineRule="auto"/>
        <w:rPr>
          <w:rFonts w:ascii="Arial" w:eastAsia="Arial" w:hAnsi="Arial" w:cs="Arial"/>
          <w:b/>
          <w:bCs/>
          <w:sz w:val="24"/>
          <w:szCs w:val="24"/>
        </w:rPr>
      </w:pPr>
    </w:p>
    <w:p w:rsidR="006E166F" w:rsidRPr="006E166F" w:rsidRDefault="006E166F" w:rsidP="006E166F">
      <w:pPr>
        <w:spacing w:after="0" w:line="240" w:lineRule="auto"/>
        <w:jc w:val="right"/>
        <w:rPr>
          <w:rFonts w:ascii="Arial" w:hAnsi="Arial" w:cs="Arial"/>
          <w:sz w:val="24"/>
          <w:szCs w:val="24"/>
        </w:rPr>
      </w:pPr>
      <w:r w:rsidRPr="006E166F">
        <w:rPr>
          <w:rFonts w:ascii="Arial" w:eastAsia="Arial" w:hAnsi="Arial" w:cs="Arial"/>
          <w:bCs/>
          <w:sz w:val="24"/>
          <w:szCs w:val="24"/>
        </w:rPr>
        <w:t>Licenciada Rosibel Paredes Caballero</w:t>
      </w:r>
    </w:p>
    <w:p w:rsidR="006E166F" w:rsidRPr="006E166F" w:rsidRDefault="006E166F" w:rsidP="006E166F">
      <w:pPr>
        <w:spacing w:after="0" w:line="240" w:lineRule="auto"/>
        <w:jc w:val="right"/>
        <w:rPr>
          <w:rFonts w:ascii="Arial" w:hAnsi="Arial" w:cs="Arial"/>
          <w:sz w:val="24"/>
          <w:szCs w:val="24"/>
        </w:rPr>
      </w:pPr>
      <w:r w:rsidRPr="006E166F">
        <w:rPr>
          <w:rFonts w:ascii="Arial" w:eastAsia="Arial" w:hAnsi="Arial" w:cs="Arial"/>
          <w:bCs/>
          <w:sz w:val="24"/>
          <w:szCs w:val="24"/>
        </w:rPr>
        <w:t>Presidenta de Consejo Directivo</w:t>
      </w:r>
    </w:p>
    <w:p w:rsidR="00A31E81" w:rsidRPr="006E166F" w:rsidRDefault="006E166F" w:rsidP="006E166F">
      <w:pPr>
        <w:jc w:val="right"/>
        <w:rPr>
          <w:rFonts w:ascii="Arial" w:eastAsia="Arial" w:hAnsi="Arial" w:cs="Arial"/>
          <w:bCs/>
          <w:sz w:val="24"/>
          <w:szCs w:val="24"/>
        </w:rPr>
      </w:pPr>
      <w:r w:rsidRPr="006E166F">
        <w:rPr>
          <w:rFonts w:ascii="Arial" w:eastAsia="Arial" w:hAnsi="Arial" w:cs="Arial"/>
          <w:bCs/>
          <w:sz w:val="24"/>
          <w:szCs w:val="24"/>
        </w:rPr>
        <w:t>FOSOFAMILIA</w:t>
      </w:r>
      <w:r w:rsidR="00A31E81" w:rsidRPr="006E166F">
        <w:rPr>
          <w:rFonts w:ascii="Arial" w:eastAsia="Arial" w:hAnsi="Arial" w:cs="Arial"/>
          <w:bCs/>
          <w:sz w:val="24"/>
          <w:szCs w:val="24"/>
        </w:rPr>
        <w:t xml:space="preserve"> </w:t>
      </w:r>
    </w:p>
    <w:p w:rsid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FOSOFAMILIA en los últimos tres años de gestión ha intensificado su trabajo territorial con el otorgamiento de más de 6.5 millones de dólares, con fondos propios, aporte financiero de El Gobierno de El Salvado</w:t>
      </w:r>
      <w:r w:rsidR="009E7F5B">
        <w:rPr>
          <w:rFonts w:ascii="Arial" w:eastAsia="Arial" w:hAnsi="Arial" w:cs="Arial"/>
          <w:lang w:eastAsia="en-US"/>
        </w:rPr>
        <w:t>r</w:t>
      </w:r>
      <w:r w:rsidRPr="006E166F">
        <w:rPr>
          <w:rFonts w:ascii="Arial" w:eastAsia="Arial" w:hAnsi="Arial" w:cs="Arial"/>
          <w:lang w:eastAsia="en-US"/>
        </w:rPr>
        <w:t>, y las alianzas estratégicas con instituciones financieras y no financieras, con el fin de atender a personas con alta vulnerabilidad y pobreza, en la apuesta por un El Salvador productivo, educado y seguro, que ofrezca crecimiento de sus negocios, a través de la generación de oportunidades de empleo y de ingresos permanentes.</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Mi trabajo en estos tres años de administración ha estado enfocado en que la población salvadoreña conozca los servicios financieros y no financieros del FOSOFAMILIA, y que sean beneficiados con créditos productivos, diseño de planes de negocio, Educación financiera y apertura de espacios comerciales para la venta de productos, lo anterior en la luchar por la erradicación de la pobreza y el impulso al desarrollo económico de los territorios.</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 xml:space="preserve">Sin duda esta administración ha trabajo arduamente para atender con productos financieros, a Mujeres, Jóvenes, Adultos Mayores, Personas con discapacidad y Salvadoreños Retornados, junto a otras instituciones del Gobierno Central, entre ellas, LOTERÍA NACIONAL DE BENEFICENCIA, BANDESAL, BANCO HIPOTECARIO, INSTITUTO NACIONAL DE LA JUVENTUD, FONDO PARA </w:t>
      </w:r>
      <w:r w:rsidRPr="006E166F">
        <w:rPr>
          <w:rFonts w:ascii="Arial" w:eastAsia="Arial" w:hAnsi="Arial" w:cs="Arial"/>
          <w:lang w:eastAsia="en-US"/>
        </w:rPr>
        <w:lastRenderedPageBreak/>
        <w:t>PERSONAS CON DISCAPACIDAD A CONSECUENCIA DEL CONFLICTO ARMADO, CONSEJO NACIONAL DE LA PERSONA CON DISCAPACIDAD.</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Durante el 2014, se consolido el compromiso de esta administración en desarrollar capacidades de crecimiento para los negocios productivos, contribuyendo así a la reducción del desempleo, logrando que las clientas y clientes puedan generar más y mejores ingresos, para contratar personal permanente en sus iniciativas o negocios establecidos.</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Por otra parte, FOSOFAMILIA, por medio del programa de Educación Financiera, busca fortalecer los conocimientos administrativos y gerenciales de los microempresarios y la importancia de la legalización de sus negocios para pagar los impuestos tributarios, con los cuales se brindan progr</w:t>
      </w:r>
      <w:r w:rsidR="00284DB5">
        <w:rPr>
          <w:rFonts w:ascii="Arial" w:eastAsia="Arial" w:hAnsi="Arial" w:cs="Arial"/>
          <w:lang w:eastAsia="en-US"/>
        </w:rPr>
        <w:t>amas sociales, entre ellos, PAQ</w:t>
      </w:r>
      <w:r w:rsidRPr="006E166F">
        <w:rPr>
          <w:rFonts w:ascii="Arial" w:eastAsia="Arial" w:hAnsi="Arial" w:cs="Arial"/>
          <w:lang w:eastAsia="en-US"/>
        </w:rPr>
        <w:t>UETES ESCOLARES, VASO DE LECHE, UN NIÑO UNA COMPUTADORA, PAQUETES AGRICOLAS, OBRAS DE GRAN MAGNITUD, Y OTROS MÁS.</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 xml:space="preserve">Durante estos tres años de gestión la mayor dificultad ha sido el tema financiero, lo que ha obstaculizado la ampliación de </w:t>
      </w:r>
      <w:r w:rsidR="00284DB5">
        <w:rPr>
          <w:rFonts w:ascii="Arial" w:eastAsia="Arial" w:hAnsi="Arial" w:cs="Arial"/>
          <w:lang w:eastAsia="en-US"/>
        </w:rPr>
        <w:t>los servicios ofrecidos por FOS</w:t>
      </w:r>
      <w:r w:rsidRPr="006E166F">
        <w:rPr>
          <w:rFonts w:ascii="Arial" w:eastAsia="Arial" w:hAnsi="Arial" w:cs="Arial"/>
          <w:lang w:eastAsia="en-US"/>
        </w:rPr>
        <w:t>OFAMILIA a las comunidades urbanas y rurales, no cubriendo la atención a sectores que están en la espera de oportunidades financieras.</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En un contexto de austeridad fiscal y crisis económica que impacta directamente en las finanzas del Estado, FOSOFAMILIA, se propone encarar estos desafíos con estrategias de articulación interinstitucional c</w:t>
      </w:r>
      <w:r w:rsidR="00284DB5">
        <w:rPr>
          <w:rFonts w:ascii="Arial" w:eastAsia="Arial" w:hAnsi="Arial" w:cs="Arial"/>
          <w:lang w:eastAsia="en-US"/>
        </w:rPr>
        <w:t>on LOTERIA NACIONAL DE BENEFICIE</w:t>
      </w:r>
      <w:r w:rsidRPr="006E166F">
        <w:rPr>
          <w:rFonts w:ascii="Arial" w:eastAsia="Arial" w:hAnsi="Arial" w:cs="Arial"/>
          <w:lang w:eastAsia="en-US"/>
        </w:rPr>
        <w:t xml:space="preserve">NCIA, BANDESAL, BANCO HIPOTECARIO, COOPERANTES </w:t>
      </w:r>
      <w:r w:rsidR="00284DB5">
        <w:rPr>
          <w:rFonts w:ascii="Arial" w:eastAsia="Arial" w:hAnsi="Arial" w:cs="Arial"/>
          <w:lang w:eastAsia="en-US"/>
        </w:rPr>
        <w:lastRenderedPageBreak/>
        <w:t>IN</w:t>
      </w:r>
      <w:r w:rsidRPr="006E166F">
        <w:rPr>
          <w:rFonts w:ascii="Arial" w:eastAsia="Arial" w:hAnsi="Arial" w:cs="Arial"/>
          <w:lang w:eastAsia="en-US"/>
        </w:rPr>
        <w:t>TERNACIONALES Y OTROS, para lograr mayores resultados en beneficio de la población salvadoreña.</w:t>
      </w: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p>
    <w:p w:rsidR="006E166F" w:rsidRPr="006E166F" w:rsidRDefault="006E166F" w:rsidP="006E166F">
      <w:pPr>
        <w:pStyle w:val="NormalWeb"/>
        <w:shd w:val="clear" w:color="auto" w:fill="FFFFFF"/>
        <w:spacing w:before="0" w:beforeAutospacing="0" w:after="0" w:afterAutospacing="0" w:line="360" w:lineRule="auto"/>
        <w:jc w:val="both"/>
        <w:rPr>
          <w:rFonts w:ascii="Arial" w:eastAsia="Arial" w:hAnsi="Arial" w:cs="Arial"/>
          <w:lang w:eastAsia="en-US"/>
        </w:rPr>
      </w:pPr>
      <w:r w:rsidRPr="006E166F">
        <w:rPr>
          <w:rFonts w:ascii="Arial" w:eastAsia="Arial" w:hAnsi="Arial" w:cs="Arial"/>
          <w:lang w:eastAsia="en-US"/>
        </w:rPr>
        <w:t>Agradezco una vez más a nuestro Presidente de la Republica, Profesor Salvador Sánchez Cerén, por su compromiso en mejorar la situación económica de las Mujeres, Jóvenes, Personas con discapacidad, Población en General, y por la confianza de reelegirme para servir tres años más al frente de FOSOFAMILIA y a si continuar con la estrategia de expansión de los servicios financieros.</w:t>
      </w:r>
    </w:p>
    <w:p w:rsidR="00A31E81" w:rsidRPr="001E22F5" w:rsidRDefault="00A31E81" w:rsidP="001E22F5">
      <w:pPr>
        <w:spacing w:after="0" w:line="360" w:lineRule="auto"/>
        <w:rPr>
          <w:rFonts w:ascii="Arial" w:hAnsi="Arial" w:cs="Arial"/>
          <w:sz w:val="24"/>
          <w:szCs w:val="24"/>
        </w:rPr>
      </w:pPr>
    </w:p>
    <w:p w:rsidR="00A31E81" w:rsidRPr="001E22F5" w:rsidRDefault="00A31E81" w:rsidP="001E22F5">
      <w:pPr>
        <w:spacing w:after="0" w:line="360" w:lineRule="auto"/>
        <w:rPr>
          <w:rFonts w:ascii="Arial" w:hAnsi="Arial" w:cs="Arial"/>
          <w:sz w:val="24"/>
          <w:szCs w:val="24"/>
        </w:rPr>
      </w:pPr>
    </w:p>
    <w:p w:rsidR="009E52D7" w:rsidRPr="001E22F5" w:rsidRDefault="009E52D7" w:rsidP="001E22F5">
      <w:pPr>
        <w:spacing w:after="0" w:line="360" w:lineRule="auto"/>
        <w:rPr>
          <w:rFonts w:ascii="Arial" w:hAnsi="Arial" w:cs="Arial"/>
          <w:sz w:val="24"/>
          <w:szCs w:val="24"/>
        </w:rPr>
      </w:pPr>
    </w:p>
    <w:p w:rsidR="009C758A" w:rsidRPr="001E22F5" w:rsidRDefault="009C758A" w:rsidP="001E22F5">
      <w:pPr>
        <w:spacing w:after="0" w:line="360" w:lineRule="auto"/>
        <w:rPr>
          <w:rFonts w:ascii="Arial" w:hAnsi="Arial" w:cs="Arial"/>
          <w:sz w:val="24"/>
          <w:szCs w:val="24"/>
        </w:rPr>
      </w:pPr>
    </w:p>
    <w:p w:rsidR="006E166F" w:rsidRDefault="006E166F" w:rsidP="001E22F5">
      <w:pPr>
        <w:pStyle w:val="Ttulo1"/>
        <w:spacing w:before="0" w:line="360" w:lineRule="auto"/>
        <w:rPr>
          <w:rFonts w:ascii="Arial" w:hAnsi="Arial" w:cs="Arial"/>
          <w:szCs w:val="24"/>
        </w:rPr>
      </w:pPr>
      <w:bookmarkStart w:id="2" w:name="_Toc461018802"/>
      <w:bookmarkStart w:id="3" w:name="_Toc461179197"/>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Default="006E166F" w:rsidP="001E22F5">
      <w:pPr>
        <w:pStyle w:val="Ttulo1"/>
        <w:spacing w:before="0" w:line="360" w:lineRule="auto"/>
        <w:rPr>
          <w:rFonts w:ascii="Arial" w:hAnsi="Arial" w:cs="Arial"/>
          <w:szCs w:val="24"/>
        </w:rPr>
      </w:pPr>
    </w:p>
    <w:p w:rsidR="006E166F" w:rsidRPr="006E166F" w:rsidRDefault="006E166F" w:rsidP="006E166F"/>
    <w:p w:rsidR="00D24985" w:rsidRPr="001E22F5" w:rsidRDefault="00D24985" w:rsidP="001E22F5">
      <w:pPr>
        <w:pStyle w:val="Ttulo1"/>
        <w:spacing w:before="0" w:line="360" w:lineRule="auto"/>
        <w:rPr>
          <w:rFonts w:ascii="Arial" w:hAnsi="Arial" w:cs="Arial"/>
          <w:szCs w:val="24"/>
        </w:rPr>
      </w:pPr>
      <w:r w:rsidRPr="001E22F5">
        <w:rPr>
          <w:rFonts w:ascii="Arial" w:hAnsi="Arial" w:cs="Arial"/>
          <w:szCs w:val="24"/>
        </w:rPr>
        <w:t>Resumen Ejecutivo</w:t>
      </w:r>
      <w:bookmarkEnd w:id="2"/>
      <w:bookmarkEnd w:id="3"/>
    </w:p>
    <w:p w:rsidR="00D5722E" w:rsidRPr="001E22F5" w:rsidRDefault="00D5722E" w:rsidP="001E22F5">
      <w:pPr>
        <w:spacing w:after="0" w:line="360" w:lineRule="auto"/>
        <w:jc w:val="both"/>
        <w:rPr>
          <w:rFonts w:ascii="Arial" w:eastAsia="Arial" w:hAnsi="Arial" w:cs="Arial"/>
          <w:sz w:val="24"/>
          <w:szCs w:val="24"/>
        </w:rPr>
      </w:pPr>
    </w:p>
    <w:p w:rsidR="007603FB" w:rsidRPr="007603FB" w:rsidRDefault="007603FB" w:rsidP="007603FB">
      <w:p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 xml:space="preserve">Durante los últimos tres años de gestión del FOSOFAMILIA, a través de las Agencias Centro, San Miguel, Santa Ana y las seis ventanillas de servicio instaladas en las Sedes de Ciudad Mujer, ubicadas en Colon, San Martin, Santa Ana, San Miguel, Usulután y Morazán se logró una colocación en créditos de 6.7 Millones Dólares de los Estados Unidos de América, beneficiando a </w:t>
      </w:r>
      <w:r w:rsidRPr="007603FB">
        <w:rPr>
          <w:rFonts w:ascii="Gill Sans MT" w:eastAsia="Arial" w:hAnsi="Gill Sans MT" w:cs="Arial"/>
          <w:b/>
          <w:sz w:val="24"/>
          <w:szCs w:val="24"/>
        </w:rPr>
        <w:t>4,857</w:t>
      </w:r>
      <w:r w:rsidRPr="007603FB">
        <w:rPr>
          <w:rFonts w:ascii="Gill Sans MT" w:eastAsia="Arial" w:hAnsi="Gill Sans MT" w:cs="Arial"/>
          <w:sz w:val="24"/>
          <w:szCs w:val="24"/>
        </w:rPr>
        <w:t xml:space="preserve"> empresarios y emprendedores en los sectores productivos, Comercio, Industria, Servicios, y otros, </w:t>
      </w:r>
      <w:r w:rsidRPr="007603FB">
        <w:rPr>
          <w:rFonts w:ascii="Gill Sans MT" w:eastAsia="Arial" w:hAnsi="Gill Sans MT" w:cs="Arial"/>
          <w:sz w:val="24"/>
          <w:szCs w:val="24"/>
        </w:rPr>
        <w:lastRenderedPageBreak/>
        <w:t xml:space="preserve">entre ellos mujeres emprendedoras que representan un </w:t>
      </w:r>
      <w:r w:rsidRPr="007603FB">
        <w:rPr>
          <w:rFonts w:ascii="Gill Sans MT" w:eastAsia="Arial" w:hAnsi="Gill Sans MT" w:cs="Arial"/>
          <w:b/>
          <w:sz w:val="24"/>
          <w:szCs w:val="24"/>
        </w:rPr>
        <w:t>88%</w:t>
      </w:r>
      <w:r w:rsidRPr="007603FB">
        <w:rPr>
          <w:rFonts w:ascii="Gill Sans MT" w:eastAsia="Arial" w:hAnsi="Gill Sans MT" w:cs="Arial"/>
          <w:sz w:val="24"/>
          <w:szCs w:val="24"/>
        </w:rPr>
        <w:t xml:space="preserve"> de los créditos otorgados.</w:t>
      </w:r>
    </w:p>
    <w:p w:rsidR="007603FB" w:rsidRPr="007603FB" w:rsidRDefault="007603FB" w:rsidP="007603FB">
      <w:pPr>
        <w:spacing w:after="0" w:line="360" w:lineRule="auto"/>
        <w:jc w:val="both"/>
        <w:rPr>
          <w:rFonts w:ascii="Gill Sans MT" w:hAnsi="Gill Sans MT" w:cs="Arial"/>
          <w:sz w:val="24"/>
          <w:szCs w:val="24"/>
        </w:rPr>
      </w:pPr>
    </w:p>
    <w:p w:rsidR="007603FB" w:rsidRPr="007603FB" w:rsidRDefault="007603FB" w:rsidP="007603FB">
      <w:p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 xml:space="preserve">Por otra </w:t>
      </w:r>
      <w:r w:rsidR="00952AAF" w:rsidRPr="007603FB">
        <w:rPr>
          <w:rFonts w:ascii="Gill Sans MT" w:eastAsia="Arial" w:hAnsi="Gill Sans MT" w:cs="Arial"/>
          <w:sz w:val="24"/>
          <w:szCs w:val="24"/>
        </w:rPr>
        <w:t>parte,</w:t>
      </w:r>
      <w:r w:rsidRPr="007603FB">
        <w:rPr>
          <w:rFonts w:ascii="Gill Sans MT" w:eastAsia="Arial" w:hAnsi="Gill Sans MT" w:cs="Arial"/>
          <w:sz w:val="24"/>
          <w:szCs w:val="24"/>
        </w:rPr>
        <w:t xml:space="preserve"> FOSOFAMILIA históricamente </w:t>
      </w:r>
      <w:r w:rsidR="004C32A8">
        <w:rPr>
          <w:rFonts w:ascii="Gill Sans MT" w:eastAsia="Arial" w:hAnsi="Gill Sans MT" w:cs="Arial"/>
          <w:sz w:val="24"/>
          <w:szCs w:val="24"/>
        </w:rPr>
        <w:t>ha tenido dificultades financieras, por lo que</w:t>
      </w:r>
      <w:r w:rsidR="00B97363">
        <w:rPr>
          <w:rFonts w:ascii="Gill Sans MT" w:eastAsia="Arial" w:hAnsi="Gill Sans MT" w:cs="Arial"/>
          <w:sz w:val="24"/>
          <w:szCs w:val="24"/>
        </w:rPr>
        <w:t>,</w:t>
      </w:r>
      <w:r w:rsidR="004C32A8">
        <w:rPr>
          <w:rFonts w:ascii="Gill Sans MT" w:eastAsia="Arial" w:hAnsi="Gill Sans MT" w:cs="Arial"/>
          <w:sz w:val="24"/>
          <w:szCs w:val="24"/>
        </w:rPr>
        <w:t xml:space="preserve"> la gestión realizada por la presidenta licenciada Rosibel Paredes Caballero, se enfocó en el trabajo para fortalecer las finanzas institucionales</w:t>
      </w:r>
      <w:r w:rsidR="00A327DB">
        <w:rPr>
          <w:rFonts w:ascii="Gill Sans MT" w:eastAsia="Arial" w:hAnsi="Gill Sans MT" w:cs="Arial"/>
          <w:sz w:val="24"/>
          <w:szCs w:val="24"/>
        </w:rPr>
        <w:t xml:space="preserve">, así como en los controles de los procesos </w:t>
      </w:r>
      <w:r w:rsidRPr="007603FB">
        <w:rPr>
          <w:rFonts w:ascii="Gill Sans MT" w:eastAsia="Arial" w:hAnsi="Gill Sans MT" w:cs="Arial"/>
          <w:sz w:val="24"/>
          <w:szCs w:val="24"/>
        </w:rPr>
        <w:t>en la administración crediticia</w:t>
      </w:r>
      <w:r w:rsidR="00A327DB">
        <w:rPr>
          <w:rFonts w:ascii="Gill Sans MT" w:eastAsia="Arial" w:hAnsi="Gill Sans MT" w:cs="Arial"/>
          <w:sz w:val="24"/>
          <w:szCs w:val="24"/>
        </w:rPr>
        <w:t xml:space="preserve"> a fin de que estos sean más eficientes y se pueda dar pronta respuesta  a nuestras clientas y clientes, de igual forma con el objetivo de llegar a la población con mayor vulnerabilidad</w:t>
      </w:r>
      <w:r w:rsidR="00A327DB" w:rsidRPr="00A327DB">
        <w:rPr>
          <w:rFonts w:ascii="Gill Sans MT" w:eastAsia="Arial" w:hAnsi="Gill Sans MT" w:cs="Arial"/>
          <w:sz w:val="24"/>
          <w:szCs w:val="24"/>
        </w:rPr>
        <w:t xml:space="preserve"> </w:t>
      </w:r>
      <w:r w:rsidR="00A327DB">
        <w:rPr>
          <w:rFonts w:ascii="Gill Sans MT" w:eastAsia="Arial" w:hAnsi="Gill Sans MT" w:cs="Arial"/>
          <w:sz w:val="24"/>
          <w:szCs w:val="24"/>
        </w:rPr>
        <w:t xml:space="preserve">y a los </w:t>
      </w:r>
      <w:r w:rsidR="00A327DB" w:rsidRPr="007603FB">
        <w:rPr>
          <w:rFonts w:ascii="Gill Sans MT" w:eastAsia="Arial" w:hAnsi="Gill Sans MT" w:cs="Arial"/>
          <w:sz w:val="24"/>
          <w:szCs w:val="24"/>
        </w:rPr>
        <w:t>sectores no atendidos por la banca</w:t>
      </w:r>
      <w:r w:rsidR="00A327DB">
        <w:rPr>
          <w:rFonts w:ascii="Gill Sans MT" w:eastAsia="Arial" w:hAnsi="Gill Sans MT" w:cs="Arial"/>
          <w:sz w:val="24"/>
          <w:szCs w:val="24"/>
        </w:rPr>
        <w:t xml:space="preserve">, se han ampliado </w:t>
      </w:r>
      <w:r w:rsidR="007F1198">
        <w:rPr>
          <w:rFonts w:ascii="Gill Sans MT" w:eastAsia="Arial" w:hAnsi="Gill Sans MT" w:cs="Arial"/>
          <w:sz w:val="24"/>
          <w:szCs w:val="24"/>
        </w:rPr>
        <w:t xml:space="preserve">los productos crediticios </w:t>
      </w:r>
      <w:r w:rsidR="00D567BC">
        <w:rPr>
          <w:rFonts w:ascii="Gill Sans MT" w:eastAsia="Arial" w:hAnsi="Gill Sans MT" w:cs="Arial"/>
          <w:sz w:val="24"/>
          <w:szCs w:val="24"/>
        </w:rPr>
        <w:t xml:space="preserve">acercando asi </w:t>
      </w:r>
      <w:r w:rsidR="00B97363">
        <w:rPr>
          <w:rFonts w:ascii="Gill Sans MT" w:eastAsia="Arial" w:hAnsi="Gill Sans MT" w:cs="Arial"/>
          <w:sz w:val="24"/>
          <w:szCs w:val="24"/>
        </w:rPr>
        <w:t>el</w:t>
      </w:r>
      <w:r w:rsidRPr="007603FB">
        <w:rPr>
          <w:rFonts w:ascii="Gill Sans MT" w:eastAsia="Arial" w:hAnsi="Gill Sans MT" w:cs="Arial"/>
          <w:sz w:val="24"/>
          <w:szCs w:val="24"/>
        </w:rPr>
        <w:t xml:space="preserve"> financiamiento a</w:t>
      </w:r>
      <w:r w:rsidR="007F1198">
        <w:rPr>
          <w:rFonts w:ascii="Gill Sans MT" w:eastAsia="Arial" w:hAnsi="Gill Sans MT" w:cs="Arial"/>
          <w:sz w:val="24"/>
          <w:szCs w:val="24"/>
        </w:rPr>
        <w:t xml:space="preserve"> la población</w:t>
      </w:r>
      <w:r w:rsidRPr="007603FB">
        <w:rPr>
          <w:rFonts w:ascii="Gill Sans MT" w:eastAsia="Arial" w:hAnsi="Gill Sans MT" w:cs="Arial"/>
          <w:sz w:val="24"/>
          <w:szCs w:val="24"/>
        </w:rPr>
        <w:t>,</w:t>
      </w:r>
      <w:r w:rsidR="007F1198">
        <w:rPr>
          <w:rFonts w:ascii="Gill Sans MT" w:eastAsia="Arial" w:hAnsi="Gill Sans MT" w:cs="Arial"/>
          <w:sz w:val="24"/>
          <w:szCs w:val="24"/>
        </w:rPr>
        <w:t xml:space="preserve"> en cuarto lugar se han unidos los esfuerzos necesarios en la búsqueda </w:t>
      </w:r>
      <w:r w:rsidRPr="007603FB">
        <w:rPr>
          <w:rFonts w:ascii="Gill Sans MT" w:eastAsia="Arial" w:hAnsi="Gill Sans MT" w:cs="Arial"/>
          <w:sz w:val="24"/>
          <w:szCs w:val="24"/>
        </w:rPr>
        <w:t xml:space="preserve">de donaciones y préstamos, sin </w:t>
      </w:r>
      <w:r w:rsidR="00CF628F" w:rsidRPr="007603FB">
        <w:rPr>
          <w:rFonts w:ascii="Gill Sans MT" w:eastAsia="Arial" w:hAnsi="Gill Sans MT" w:cs="Arial"/>
          <w:sz w:val="24"/>
          <w:szCs w:val="24"/>
        </w:rPr>
        <w:t>embargo,</w:t>
      </w:r>
      <w:r w:rsidRPr="007603FB">
        <w:rPr>
          <w:rFonts w:ascii="Gill Sans MT" w:eastAsia="Arial" w:hAnsi="Gill Sans MT" w:cs="Arial"/>
          <w:sz w:val="24"/>
          <w:szCs w:val="24"/>
        </w:rPr>
        <w:t xml:space="preserve"> a la fecha no se ha logrado ningún préstamo, pero si donaciones entre ellas:</w:t>
      </w:r>
    </w:p>
    <w:p w:rsidR="007603FB" w:rsidRPr="007603FB" w:rsidRDefault="007603FB" w:rsidP="007603FB">
      <w:pPr>
        <w:spacing w:after="0" w:line="360" w:lineRule="auto"/>
        <w:jc w:val="both"/>
        <w:rPr>
          <w:rFonts w:ascii="Gill Sans MT" w:eastAsia="Arial" w:hAnsi="Gill Sans MT" w:cs="Arial"/>
          <w:sz w:val="24"/>
          <w:szCs w:val="24"/>
        </w:rPr>
      </w:pPr>
    </w:p>
    <w:p w:rsidR="007603FB" w:rsidRPr="007603FB" w:rsidRDefault="00F47451" w:rsidP="007603FB">
      <w:pPr>
        <w:pStyle w:val="Prrafodelista"/>
        <w:numPr>
          <w:ilvl w:val="0"/>
          <w:numId w:val="6"/>
        </w:numPr>
        <w:spacing w:after="0" w:line="360" w:lineRule="auto"/>
        <w:jc w:val="both"/>
        <w:rPr>
          <w:rFonts w:ascii="Gill Sans MT" w:eastAsia="Arial" w:hAnsi="Gill Sans MT" w:cs="Arial"/>
          <w:sz w:val="24"/>
          <w:szCs w:val="24"/>
        </w:rPr>
      </w:pPr>
      <w:r>
        <w:rPr>
          <w:rFonts w:ascii="Gill Sans MT" w:eastAsia="Arial" w:hAnsi="Gill Sans MT" w:cs="Arial"/>
          <w:sz w:val="24"/>
          <w:szCs w:val="24"/>
        </w:rPr>
        <w:t>En el año 2015</w:t>
      </w:r>
      <w:r w:rsidR="007603FB" w:rsidRPr="007603FB">
        <w:rPr>
          <w:rFonts w:ascii="Gill Sans MT" w:eastAsia="Arial" w:hAnsi="Gill Sans MT" w:cs="Arial"/>
          <w:sz w:val="24"/>
          <w:szCs w:val="24"/>
        </w:rPr>
        <w:t xml:space="preserve"> </w:t>
      </w:r>
      <w:r>
        <w:rPr>
          <w:rFonts w:ascii="Gill Sans MT" w:eastAsia="Arial" w:hAnsi="Gill Sans MT" w:cs="Arial"/>
          <w:sz w:val="24"/>
          <w:szCs w:val="24"/>
        </w:rPr>
        <w:t xml:space="preserve">por parte de la embajada de China Taiwán, se recibió </w:t>
      </w:r>
      <w:r w:rsidR="007603FB" w:rsidRPr="007603FB">
        <w:rPr>
          <w:rFonts w:ascii="Gill Sans MT" w:eastAsia="Arial" w:hAnsi="Gill Sans MT" w:cs="Arial"/>
          <w:sz w:val="24"/>
          <w:szCs w:val="24"/>
        </w:rPr>
        <w:t xml:space="preserve">donación </w:t>
      </w:r>
      <w:r>
        <w:rPr>
          <w:rFonts w:ascii="Gill Sans MT" w:eastAsia="Arial" w:hAnsi="Gill Sans MT" w:cs="Arial"/>
          <w:sz w:val="24"/>
          <w:szCs w:val="24"/>
        </w:rPr>
        <w:t xml:space="preserve">por la cantidad de </w:t>
      </w:r>
      <w:r w:rsidR="007603FB" w:rsidRPr="007603FB">
        <w:rPr>
          <w:rFonts w:ascii="Gill Sans MT" w:eastAsia="Arial" w:hAnsi="Gill Sans MT" w:cs="Arial"/>
          <w:sz w:val="24"/>
          <w:szCs w:val="24"/>
        </w:rPr>
        <w:t>treinta mil 00/100 Dólares de los Estados Unidos de América (</w:t>
      </w:r>
      <w:r w:rsidR="007603FB" w:rsidRPr="007603FB">
        <w:rPr>
          <w:rFonts w:ascii="Gill Sans MT" w:eastAsia="Arial" w:hAnsi="Gill Sans MT" w:cs="Arial"/>
          <w:b/>
          <w:sz w:val="24"/>
          <w:szCs w:val="24"/>
        </w:rPr>
        <w:t>US $30,000.00)</w:t>
      </w:r>
      <w:r>
        <w:rPr>
          <w:rFonts w:ascii="Gill Sans MT" w:eastAsia="Arial" w:hAnsi="Gill Sans MT" w:cs="Arial"/>
          <w:b/>
          <w:sz w:val="24"/>
          <w:szCs w:val="24"/>
        </w:rPr>
        <w:t>,</w:t>
      </w:r>
      <w:r w:rsidR="007603FB" w:rsidRPr="007603FB">
        <w:rPr>
          <w:rFonts w:ascii="Gill Sans MT" w:eastAsia="Arial" w:hAnsi="Gill Sans MT" w:cs="Arial"/>
          <w:sz w:val="24"/>
          <w:szCs w:val="24"/>
        </w:rPr>
        <w:t xml:space="preserve"> </w:t>
      </w:r>
      <w:r>
        <w:rPr>
          <w:rFonts w:ascii="Gill Sans MT" w:eastAsia="Arial" w:hAnsi="Gill Sans MT" w:cs="Arial"/>
          <w:sz w:val="24"/>
          <w:szCs w:val="24"/>
        </w:rPr>
        <w:t xml:space="preserve">los cuales fueron </w:t>
      </w:r>
      <w:r w:rsidR="001E6B44">
        <w:rPr>
          <w:rFonts w:ascii="Gill Sans MT" w:eastAsia="Arial" w:hAnsi="Gill Sans MT" w:cs="Arial"/>
          <w:sz w:val="24"/>
          <w:szCs w:val="24"/>
        </w:rPr>
        <w:t xml:space="preserve">destinados </w:t>
      </w:r>
      <w:r w:rsidR="007603FB" w:rsidRPr="007603FB">
        <w:rPr>
          <w:rFonts w:ascii="Gill Sans MT" w:eastAsia="Arial" w:hAnsi="Gill Sans MT" w:cs="Arial"/>
          <w:sz w:val="24"/>
          <w:szCs w:val="24"/>
        </w:rPr>
        <w:t xml:space="preserve">para la adquisición de equipo informático </w:t>
      </w:r>
      <w:r>
        <w:rPr>
          <w:rFonts w:ascii="Gill Sans MT" w:eastAsia="Arial" w:hAnsi="Gill Sans MT" w:cs="Arial"/>
          <w:sz w:val="24"/>
          <w:szCs w:val="24"/>
        </w:rPr>
        <w:t>para nuestra institución</w:t>
      </w:r>
      <w:r w:rsidR="007603FB" w:rsidRPr="007603FB">
        <w:rPr>
          <w:rFonts w:ascii="Gill Sans MT" w:eastAsia="Arial" w:hAnsi="Gill Sans MT" w:cs="Arial"/>
          <w:sz w:val="24"/>
          <w:szCs w:val="24"/>
        </w:rPr>
        <w:t xml:space="preserve">, hoy </w:t>
      </w:r>
      <w:r>
        <w:rPr>
          <w:rFonts w:ascii="Gill Sans MT" w:eastAsia="Arial" w:hAnsi="Gill Sans MT" w:cs="Arial"/>
          <w:sz w:val="24"/>
          <w:szCs w:val="24"/>
        </w:rPr>
        <w:t xml:space="preserve">FOSOFAMILIA, </w:t>
      </w:r>
      <w:r w:rsidR="007603FB" w:rsidRPr="007603FB">
        <w:rPr>
          <w:rFonts w:ascii="Gill Sans MT" w:eastAsia="Arial" w:hAnsi="Gill Sans MT" w:cs="Arial"/>
          <w:sz w:val="24"/>
          <w:szCs w:val="24"/>
        </w:rPr>
        <w:t>c</w:t>
      </w:r>
      <w:r>
        <w:rPr>
          <w:rFonts w:ascii="Gill Sans MT" w:eastAsia="Arial" w:hAnsi="Gill Sans MT" w:cs="Arial"/>
          <w:sz w:val="24"/>
          <w:szCs w:val="24"/>
        </w:rPr>
        <w:t>ue</w:t>
      </w:r>
      <w:r w:rsidR="007603FB" w:rsidRPr="007603FB">
        <w:rPr>
          <w:rFonts w:ascii="Gill Sans MT" w:eastAsia="Arial" w:hAnsi="Gill Sans MT" w:cs="Arial"/>
          <w:sz w:val="24"/>
          <w:szCs w:val="24"/>
        </w:rPr>
        <w:t xml:space="preserve">nta con equipo moderno y </w:t>
      </w:r>
      <w:r>
        <w:rPr>
          <w:rFonts w:ascii="Gill Sans MT" w:eastAsia="Arial" w:hAnsi="Gill Sans MT" w:cs="Arial"/>
          <w:sz w:val="24"/>
          <w:szCs w:val="24"/>
        </w:rPr>
        <w:t>se brinda un mejor servicio a las clientas y clientes</w:t>
      </w:r>
      <w:r w:rsidR="007603FB" w:rsidRPr="007603FB">
        <w:rPr>
          <w:rFonts w:ascii="Gill Sans MT" w:eastAsia="Arial" w:hAnsi="Gill Sans MT" w:cs="Arial"/>
          <w:sz w:val="24"/>
          <w:szCs w:val="24"/>
        </w:rPr>
        <w:t>.</w:t>
      </w:r>
    </w:p>
    <w:p w:rsidR="007603FB" w:rsidRPr="00B17463" w:rsidRDefault="007603FB" w:rsidP="007603FB">
      <w:pPr>
        <w:pStyle w:val="Prrafodelista"/>
        <w:numPr>
          <w:ilvl w:val="0"/>
          <w:numId w:val="6"/>
        </w:numPr>
        <w:spacing w:after="0" w:line="360" w:lineRule="auto"/>
        <w:jc w:val="both"/>
        <w:rPr>
          <w:rFonts w:ascii="Gill Sans MT" w:eastAsia="Arial" w:hAnsi="Gill Sans MT" w:cs="Arial"/>
          <w:sz w:val="24"/>
          <w:szCs w:val="24"/>
        </w:rPr>
      </w:pPr>
      <w:r w:rsidRPr="00B17463">
        <w:rPr>
          <w:rFonts w:ascii="Gill Sans MT" w:eastAsia="Arial" w:hAnsi="Gill Sans MT" w:cs="Arial"/>
          <w:sz w:val="24"/>
          <w:szCs w:val="24"/>
        </w:rPr>
        <w:t xml:space="preserve">Se </w:t>
      </w:r>
      <w:r w:rsidR="006935F8" w:rsidRPr="00B17463">
        <w:rPr>
          <w:rFonts w:ascii="Gill Sans MT" w:eastAsia="Arial" w:hAnsi="Gill Sans MT" w:cs="Arial"/>
          <w:sz w:val="24"/>
          <w:szCs w:val="24"/>
        </w:rPr>
        <w:t xml:space="preserve">ha </w:t>
      </w:r>
      <w:r w:rsidR="00CF628F" w:rsidRPr="00B17463">
        <w:rPr>
          <w:rFonts w:ascii="Gill Sans MT" w:eastAsia="Arial" w:hAnsi="Gill Sans MT" w:cs="Arial"/>
          <w:sz w:val="24"/>
          <w:szCs w:val="24"/>
        </w:rPr>
        <w:t>contin</w:t>
      </w:r>
      <w:r w:rsidR="006935F8" w:rsidRPr="00B17463">
        <w:rPr>
          <w:rFonts w:ascii="Gill Sans MT" w:eastAsia="Arial" w:hAnsi="Gill Sans MT" w:cs="Arial"/>
          <w:sz w:val="24"/>
          <w:szCs w:val="24"/>
        </w:rPr>
        <w:t>uado</w:t>
      </w:r>
      <w:r w:rsidRPr="00B17463">
        <w:rPr>
          <w:rFonts w:ascii="Gill Sans MT" w:eastAsia="Arial" w:hAnsi="Gill Sans MT" w:cs="Arial"/>
          <w:sz w:val="24"/>
          <w:szCs w:val="24"/>
        </w:rPr>
        <w:t xml:space="preserve"> ejecutando el Proyecto denominado, “</w:t>
      </w:r>
      <w:r w:rsidRPr="00B17463">
        <w:rPr>
          <w:rFonts w:ascii="Gill Sans MT" w:eastAsia="Arial" w:hAnsi="Gill Sans MT" w:cs="Arial"/>
          <w:b/>
          <w:sz w:val="24"/>
          <w:szCs w:val="24"/>
        </w:rPr>
        <w:t xml:space="preserve">Mejorando el Acceso a Servicios Financieros </w:t>
      </w:r>
      <w:r w:rsidR="006935F8" w:rsidRPr="00B17463">
        <w:rPr>
          <w:rFonts w:ascii="Gill Sans MT" w:eastAsia="Arial" w:hAnsi="Gill Sans MT" w:cs="Arial"/>
          <w:b/>
          <w:sz w:val="24"/>
          <w:szCs w:val="24"/>
        </w:rPr>
        <w:t xml:space="preserve">para </w:t>
      </w:r>
      <w:r w:rsidRPr="00B17463">
        <w:rPr>
          <w:rFonts w:ascii="Gill Sans MT" w:eastAsia="Arial" w:hAnsi="Gill Sans MT" w:cs="Arial"/>
          <w:b/>
          <w:sz w:val="24"/>
          <w:szCs w:val="24"/>
        </w:rPr>
        <w:t>las Mujeres Usuarias de Ciudad Mujer</w:t>
      </w:r>
      <w:r w:rsidRPr="00B17463">
        <w:rPr>
          <w:rFonts w:ascii="Gill Sans MT" w:eastAsia="Arial" w:hAnsi="Gill Sans MT" w:cs="Arial"/>
          <w:sz w:val="24"/>
          <w:szCs w:val="24"/>
        </w:rPr>
        <w:t>”; el cual</w:t>
      </w:r>
      <w:r w:rsidR="00C30173" w:rsidRPr="00B17463">
        <w:rPr>
          <w:rFonts w:ascii="Gill Sans MT" w:eastAsia="Arial" w:hAnsi="Gill Sans MT" w:cs="Arial"/>
          <w:sz w:val="24"/>
          <w:szCs w:val="24"/>
        </w:rPr>
        <w:t xml:space="preserve"> se ha desarrollado con </w:t>
      </w:r>
      <w:r w:rsidRPr="00B17463">
        <w:rPr>
          <w:rFonts w:ascii="Gill Sans MT" w:eastAsia="Arial" w:hAnsi="Gill Sans MT" w:cs="Arial"/>
          <w:sz w:val="24"/>
          <w:szCs w:val="24"/>
        </w:rPr>
        <w:t xml:space="preserve">cooperación </w:t>
      </w:r>
      <w:r w:rsidR="00B17463">
        <w:rPr>
          <w:rFonts w:ascii="Gill Sans MT" w:eastAsia="Arial" w:hAnsi="Gill Sans MT" w:cs="Arial"/>
          <w:sz w:val="24"/>
          <w:szCs w:val="24"/>
        </w:rPr>
        <w:t xml:space="preserve">técnica y financiera </w:t>
      </w:r>
      <w:r w:rsidRPr="00B17463">
        <w:rPr>
          <w:rFonts w:ascii="Gill Sans MT" w:eastAsia="Arial" w:hAnsi="Gill Sans MT" w:cs="Arial"/>
          <w:sz w:val="24"/>
          <w:szCs w:val="24"/>
        </w:rPr>
        <w:t xml:space="preserve">no </w:t>
      </w:r>
      <w:r w:rsidRPr="00B17463">
        <w:rPr>
          <w:rFonts w:ascii="Gill Sans MT" w:eastAsia="Arial" w:hAnsi="Gill Sans MT" w:cs="Arial"/>
          <w:sz w:val="24"/>
          <w:szCs w:val="24"/>
        </w:rPr>
        <w:lastRenderedPageBreak/>
        <w:t xml:space="preserve">reembolsable por un monto de Doscientos mil 00/100 Dólares de los Estados Unidos de América </w:t>
      </w:r>
      <w:r w:rsidRPr="00B17463">
        <w:rPr>
          <w:rFonts w:ascii="Gill Sans MT" w:eastAsia="Arial" w:hAnsi="Gill Sans MT" w:cs="Arial"/>
          <w:b/>
          <w:sz w:val="24"/>
          <w:szCs w:val="24"/>
        </w:rPr>
        <w:t>(US$200,000.00)</w:t>
      </w:r>
      <w:r w:rsidRPr="00B17463">
        <w:rPr>
          <w:rFonts w:ascii="Gill Sans MT" w:eastAsia="Arial" w:hAnsi="Gill Sans MT" w:cs="Arial"/>
          <w:sz w:val="24"/>
          <w:szCs w:val="24"/>
        </w:rPr>
        <w:t>, financiado por el Banco Interamericano de Desarrollo (BID)</w:t>
      </w:r>
      <w:r w:rsidR="003C5FB5" w:rsidRPr="00B17463">
        <w:rPr>
          <w:rFonts w:ascii="Gill Sans MT" w:eastAsia="Arial" w:hAnsi="Gill Sans MT" w:cs="Arial"/>
          <w:sz w:val="24"/>
          <w:szCs w:val="24"/>
        </w:rPr>
        <w:t>.</w:t>
      </w:r>
    </w:p>
    <w:p w:rsidR="007603FB" w:rsidRPr="007603FB" w:rsidRDefault="007603FB" w:rsidP="00E659B4">
      <w:pPr>
        <w:pStyle w:val="Prrafodelista"/>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Así mismo FOSOFAMIL</w:t>
      </w:r>
      <w:r w:rsidR="00E659B4">
        <w:rPr>
          <w:rFonts w:ascii="Gill Sans MT" w:eastAsia="Arial" w:hAnsi="Gill Sans MT" w:cs="Arial"/>
          <w:sz w:val="24"/>
          <w:szCs w:val="24"/>
        </w:rPr>
        <w:t>IA, también contribuyo con una c</w:t>
      </w:r>
      <w:r w:rsidRPr="007603FB">
        <w:rPr>
          <w:rFonts w:ascii="Gill Sans MT" w:eastAsia="Arial" w:hAnsi="Gill Sans MT" w:cs="Arial"/>
          <w:sz w:val="24"/>
          <w:szCs w:val="24"/>
        </w:rPr>
        <w:t xml:space="preserve">ontrapartida por la cantidad de Treinta mil 00/100 Dólares de los Estados Unidos de América </w:t>
      </w:r>
      <w:r w:rsidRPr="007603FB">
        <w:rPr>
          <w:rFonts w:ascii="Gill Sans MT" w:eastAsia="Arial" w:hAnsi="Gill Sans MT" w:cs="Arial"/>
          <w:b/>
          <w:sz w:val="24"/>
          <w:szCs w:val="24"/>
        </w:rPr>
        <w:t>(US$30,000.00)</w:t>
      </w:r>
      <w:r w:rsidRPr="007603FB">
        <w:rPr>
          <w:rFonts w:ascii="Gill Sans MT" w:eastAsia="Arial" w:hAnsi="Gill Sans MT" w:cs="Arial"/>
          <w:sz w:val="24"/>
          <w:szCs w:val="24"/>
        </w:rPr>
        <w:t>; la ejecución del proyecto</w:t>
      </w:r>
      <w:r w:rsidR="00B17463">
        <w:rPr>
          <w:rFonts w:ascii="Gill Sans MT" w:eastAsia="Arial" w:hAnsi="Gill Sans MT" w:cs="Arial"/>
          <w:sz w:val="24"/>
          <w:szCs w:val="24"/>
        </w:rPr>
        <w:t xml:space="preserve"> </w:t>
      </w:r>
      <w:r w:rsidR="00B17463" w:rsidRPr="007603FB">
        <w:rPr>
          <w:rFonts w:ascii="Gill Sans MT" w:eastAsia="Arial" w:hAnsi="Gill Sans MT" w:cs="Arial"/>
          <w:sz w:val="24"/>
          <w:szCs w:val="24"/>
        </w:rPr>
        <w:t>fue pactado para un periodo de 3 años</w:t>
      </w:r>
      <w:r w:rsidR="00B17463">
        <w:rPr>
          <w:rFonts w:ascii="Gill Sans MT" w:eastAsia="Arial" w:hAnsi="Gill Sans MT" w:cs="Arial"/>
          <w:sz w:val="24"/>
          <w:szCs w:val="24"/>
        </w:rPr>
        <w:t xml:space="preserve"> el cual consistió en consultorías y campaña de publicidad</w:t>
      </w:r>
      <w:r w:rsidRPr="007603FB">
        <w:rPr>
          <w:rFonts w:ascii="Gill Sans MT" w:eastAsia="Arial" w:hAnsi="Gill Sans MT" w:cs="Arial"/>
          <w:sz w:val="24"/>
          <w:szCs w:val="24"/>
        </w:rPr>
        <w:t>,</w:t>
      </w:r>
      <w:r w:rsidR="00B17463">
        <w:rPr>
          <w:rFonts w:ascii="Gill Sans MT" w:eastAsia="Arial" w:hAnsi="Gill Sans MT" w:cs="Arial"/>
          <w:sz w:val="24"/>
          <w:szCs w:val="24"/>
        </w:rPr>
        <w:t xml:space="preserve"> de donde nacieron y se lanzaron </w:t>
      </w:r>
      <w:r w:rsidRPr="007603FB">
        <w:rPr>
          <w:rFonts w:ascii="Gill Sans MT" w:eastAsia="Arial" w:hAnsi="Gill Sans MT" w:cs="Arial"/>
          <w:sz w:val="24"/>
          <w:szCs w:val="24"/>
        </w:rPr>
        <w:t xml:space="preserve">los productos financieros ADELANTE FAMILIA Y FINANCIA FAMILIA, los cuales </w:t>
      </w:r>
      <w:r w:rsidR="00C8088E">
        <w:rPr>
          <w:rFonts w:ascii="Gill Sans MT" w:eastAsia="Arial" w:hAnsi="Gill Sans MT" w:cs="Arial"/>
          <w:sz w:val="24"/>
          <w:szCs w:val="24"/>
        </w:rPr>
        <w:t>a la fecha</w:t>
      </w:r>
      <w:r w:rsidRPr="007603FB">
        <w:rPr>
          <w:rFonts w:ascii="Gill Sans MT" w:eastAsia="Arial" w:hAnsi="Gill Sans MT" w:cs="Arial"/>
          <w:sz w:val="24"/>
          <w:szCs w:val="24"/>
        </w:rPr>
        <w:t xml:space="preserve"> llevan una colocación aproximada de 900 mil dólares de los Estados Unidos de Norte </w:t>
      </w:r>
      <w:r w:rsidR="00CF628F" w:rsidRPr="007603FB">
        <w:rPr>
          <w:rFonts w:ascii="Gill Sans MT" w:eastAsia="Arial" w:hAnsi="Gill Sans MT" w:cs="Arial"/>
          <w:sz w:val="24"/>
          <w:szCs w:val="24"/>
        </w:rPr>
        <w:t>América</w:t>
      </w:r>
      <w:r w:rsidRPr="007603FB">
        <w:rPr>
          <w:rFonts w:ascii="Gill Sans MT" w:eastAsia="Arial" w:hAnsi="Gill Sans MT" w:cs="Arial"/>
          <w:sz w:val="24"/>
          <w:szCs w:val="24"/>
        </w:rPr>
        <w:t>.</w:t>
      </w:r>
    </w:p>
    <w:p w:rsidR="007603FB" w:rsidRPr="007603FB" w:rsidRDefault="007603FB" w:rsidP="007603FB">
      <w:pPr>
        <w:spacing w:after="0" w:line="360" w:lineRule="auto"/>
        <w:jc w:val="both"/>
        <w:rPr>
          <w:rFonts w:ascii="Gill Sans MT" w:eastAsia="Arial" w:hAnsi="Gill Sans MT" w:cs="Arial"/>
          <w:sz w:val="24"/>
          <w:szCs w:val="24"/>
        </w:rPr>
      </w:pPr>
    </w:p>
    <w:p w:rsidR="007603FB" w:rsidRPr="007603FB" w:rsidRDefault="007603FB" w:rsidP="007603FB">
      <w:pPr>
        <w:spacing w:after="0" w:line="360" w:lineRule="auto"/>
        <w:jc w:val="both"/>
        <w:rPr>
          <w:rFonts w:ascii="Gill Sans MT" w:eastAsia="Arial" w:hAnsi="Gill Sans MT" w:cs="Arial"/>
          <w:i/>
          <w:sz w:val="24"/>
          <w:szCs w:val="24"/>
        </w:rPr>
      </w:pPr>
      <w:r w:rsidRPr="007603FB">
        <w:rPr>
          <w:rFonts w:ascii="Gill Sans MT" w:eastAsia="Arial" w:hAnsi="Gill Sans MT" w:cs="Arial"/>
          <w:i/>
          <w:sz w:val="24"/>
          <w:szCs w:val="24"/>
        </w:rPr>
        <w:t xml:space="preserve">El proyecto antes mencionado </w:t>
      </w:r>
      <w:r w:rsidR="00B706AD">
        <w:rPr>
          <w:rFonts w:ascii="Gill Sans MT" w:eastAsia="Arial" w:hAnsi="Gill Sans MT" w:cs="Arial"/>
          <w:i/>
          <w:sz w:val="24"/>
          <w:szCs w:val="24"/>
        </w:rPr>
        <w:t xml:space="preserve">se ejecutó </w:t>
      </w:r>
      <w:r w:rsidRPr="007603FB">
        <w:rPr>
          <w:rFonts w:ascii="Gill Sans MT" w:eastAsia="Arial" w:hAnsi="Gill Sans MT" w:cs="Arial"/>
          <w:i/>
          <w:sz w:val="24"/>
          <w:szCs w:val="24"/>
        </w:rPr>
        <w:t xml:space="preserve">en </w:t>
      </w:r>
      <w:r w:rsidR="00B706AD">
        <w:rPr>
          <w:rFonts w:ascii="Gill Sans MT" w:eastAsia="Arial" w:hAnsi="Gill Sans MT" w:cs="Arial"/>
          <w:i/>
          <w:sz w:val="24"/>
          <w:szCs w:val="24"/>
        </w:rPr>
        <w:t>los</w:t>
      </w:r>
      <w:r w:rsidRPr="007603FB">
        <w:rPr>
          <w:rFonts w:ascii="Gill Sans MT" w:eastAsia="Arial" w:hAnsi="Gill Sans MT" w:cs="Arial"/>
          <w:i/>
          <w:sz w:val="24"/>
          <w:szCs w:val="24"/>
        </w:rPr>
        <w:t xml:space="preserve"> año</w:t>
      </w:r>
      <w:r w:rsidR="00B706AD">
        <w:rPr>
          <w:rFonts w:ascii="Gill Sans MT" w:eastAsia="Arial" w:hAnsi="Gill Sans MT" w:cs="Arial"/>
          <w:i/>
          <w:sz w:val="24"/>
          <w:szCs w:val="24"/>
        </w:rPr>
        <w:t>s</w:t>
      </w:r>
      <w:r w:rsidRPr="007603FB">
        <w:rPr>
          <w:rFonts w:ascii="Gill Sans MT" w:eastAsia="Arial" w:hAnsi="Gill Sans MT" w:cs="Arial"/>
          <w:i/>
          <w:sz w:val="24"/>
          <w:szCs w:val="24"/>
        </w:rPr>
        <w:t xml:space="preserve"> 2015-2016, con altos índices de cumplimiento ya que se sobrepasó la meta de beneficiados (300)</w:t>
      </w:r>
      <w:r w:rsidR="00A36F6C">
        <w:rPr>
          <w:rFonts w:ascii="Gill Sans MT" w:eastAsia="Arial" w:hAnsi="Gill Sans MT" w:cs="Arial"/>
          <w:i/>
          <w:sz w:val="24"/>
          <w:szCs w:val="24"/>
        </w:rPr>
        <w:t>,</w:t>
      </w:r>
      <w:r w:rsidRPr="007603FB">
        <w:rPr>
          <w:rFonts w:ascii="Gill Sans MT" w:eastAsia="Arial" w:hAnsi="Gill Sans MT" w:cs="Arial"/>
          <w:i/>
          <w:sz w:val="24"/>
          <w:szCs w:val="24"/>
        </w:rPr>
        <w:t xml:space="preserve"> y se logró ejecutar todo el proyecto siguiendo los planes de adquisiciones</w:t>
      </w:r>
      <w:r w:rsidR="00B706AD">
        <w:rPr>
          <w:rFonts w:ascii="Gill Sans MT" w:eastAsia="Arial" w:hAnsi="Gill Sans MT" w:cs="Arial"/>
          <w:i/>
          <w:sz w:val="24"/>
          <w:szCs w:val="24"/>
        </w:rPr>
        <w:t>,</w:t>
      </w:r>
      <w:r w:rsidRPr="007603FB">
        <w:rPr>
          <w:rFonts w:ascii="Gill Sans MT" w:eastAsia="Arial" w:hAnsi="Gill Sans MT" w:cs="Arial"/>
          <w:i/>
          <w:sz w:val="24"/>
          <w:szCs w:val="24"/>
        </w:rPr>
        <w:t xml:space="preserve"> trabajo y auditorias</w:t>
      </w:r>
      <w:r w:rsidR="00B706AD">
        <w:rPr>
          <w:rFonts w:ascii="Gill Sans MT" w:eastAsia="Arial" w:hAnsi="Gill Sans MT" w:cs="Arial"/>
          <w:i/>
          <w:sz w:val="24"/>
          <w:szCs w:val="24"/>
        </w:rPr>
        <w:t xml:space="preserve">, con resultados satisfactorios. </w:t>
      </w:r>
    </w:p>
    <w:p w:rsidR="001D319F" w:rsidRDefault="001D319F" w:rsidP="001D319F">
      <w:pPr>
        <w:pStyle w:val="Prrafodelista"/>
        <w:spacing w:after="0" w:line="360" w:lineRule="auto"/>
        <w:jc w:val="both"/>
        <w:rPr>
          <w:rFonts w:ascii="Gill Sans MT" w:eastAsia="Arial" w:hAnsi="Gill Sans MT" w:cs="Arial"/>
          <w:sz w:val="24"/>
          <w:szCs w:val="24"/>
        </w:rPr>
      </w:pPr>
    </w:p>
    <w:p w:rsidR="007603FB" w:rsidRPr="007603FB" w:rsidRDefault="007603FB" w:rsidP="007603FB">
      <w:pPr>
        <w:pStyle w:val="Prrafodelista"/>
        <w:numPr>
          <w:ilvl w:val="0"/>
          <w:numId w:val="6"/>
        </w:num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 xml:space="preserve">En el año 2015, </w:t>
      </w:r>
      <w:r w:rsidR="00DF1C9F">
        <w:rPr>
          <w:rFonts w:ascii="Gill Sans MT" w:eastAsia="Arial" w:hAnsi="Gill Sans MT" w:cs="Arial"/>
          <w:sz w:val="24"/>
          <w:szCs w:val="24"/>
        </w:rPr>
        <w:t xml:space="preserve">se </w:t>
      </w:r>
      <w:r w:rsidR="00DF1C9F" w:rsidRPr="007603FB">
        <w:rPr>
          <w:rFonts w:ascii="Gill Sans MT" w:eastAsia="Arial" w:hAnsi="Gill Sans MT" w:cs="Arial"/>
          <w:sz w:val="24"/>
          <w:szCs w:val="24"/>
        </w:rPr>
        <w:t>present</w:t>
      </w:r>
      <w:r w:rsidR="00DF1C9F">
        <w:rPr>
          <w:rFonts w:ascii="Gill Sans MT" w:eastAsia="Arial" w:hAnsi="Gill Sans MT" w:cs="Arial"/>
          <w:sz w:val="24"/>
          <w:szCs w:val="24"/>
        </w:rPr>
        <w:t>ó</w:t>
      </w:r>
      <w:r w:rsidRPr="007603FB">
        <w:rPr>
          <w:rFonts w:ascii="Gill Sans MT" w:eastAsia="Arial" w:hAnsi="Gill Sans MT" w:cs="Arial"/>
          <w:sz w:val="24"/>
          <w:szCs w:val="24"/>
        </w:rPr>
        <w:t xml:space="preserve"> solicitud de Fondeo al Banco de Desarrollo de El Salvador, que al ver nuestra situación financiera</w:t>
      </w:r>
      <w:r w:rsidR="00DF1C9F">
        <w:rPr>
          <w:rFonts w:ascii="Gill Sans MT" w:eastAsia="Arial" w:hAnsi="Gill Sans MT" w:cs="Arial"/>
          <w:sz w:val="24"/>
          <w:szCs w:val="24"/>
        </w:rPr>
        <w:t xml:space="preserve"> </w:t>
      </w:r>
      <w:r w:rsidRPr="007603FB">
        <w:rPr>
          <w:rFonts w:ascii="Gill Sans MT" w:eastAsia="Arial" w:hAnsi="Gill Sans MT" w:cs="Arial"/>
          <w:sz w:val="24"/>
          <w:szCs w:val="24"/>
        </w:rPr>
        <w:t>(2014-2015)</w:t>
      </w:r>
      <w:r w:rsidR="00CC7CA2">
        <w:rPr>
          <w:rFonts w:ascii="Gill Sans MT" w:eastAsia="Arial" w:hAnsi="Gill Sans MT" w:cs="Arial"/>
          <w:sz w:val="24"/>
          <w:szCs w:val="24"/>
        </w:rPr>
        <w:t xml:space="preserve"> y ser elegibles,</w:t>
      </w:r>
      <w:r w:rsidRPr="007603FB">
        <w:rPr>
          <w:rFonts w:ascii="Gill Sans MT" w:eastAsia="Arial" w:hAnsi="Gill Sans MT" w:cs="Arial"/>
          <w:sz w:val="24"/>
          <w:szCs w:val="24"/>
        </w:rPr>
        <w:t xml:space="preserve"> </w:t>
      </w:r>
      <w:r w:rsidR="00CC7CA2">
        <w:rPr>
          <w:rFonts w:ascii="Gill Sans MT" w:eastAsia="Arial" w:hAnsi="Gill Sans MT" w:cs="Arial"/>
          <w:sz w:val="24"/>
          <w:szCs w:val="24"/>
        </w:rPr>
        <w:t>busc</w:t>
      </w:r>
      <w:r w:rsidRPr="007603FB">
        <w:rPr>
          <w:rFonts w:ascii="Gill Sans MT" w:eastAsia="Arial" w:hAnsi="Gill Sans MT" w:cs="Arial"/>
          <w:sz w:val="24"/>
          <w:szCs w:val="24"/>
        </w:rPr>
        <w:t>o distintos medios para apoyar</w:t>
      </w:r>
      <w:r w:rsidR="00CC7CA2">
        <w:rPr>
          <w:rFonts w:ascii="Gill Sans MT" w:eastAsia="Arial" w:hAnsi="Gill Sans MT" w:cs="Arial"/>
          <w:sz w:val="24"/>
          <w:szCs w:val="24"/>
        </w:rPr>
        <w:t xml:space="preserve"> el trabajo de FOSOFAMILIA,</w:t>
      </w:r>
      <w:r w:rsidRPr="007603FB">
        <w:rPr>
          <w:rFonts w:ascii="Gill Sans MT" w:eastAsia="Arial" w:hAnsi="Gill Sans MT" w:cs="Arial"/>
          <w:sz w:val="24"/>
          <w:szCs w:val="24"/>
        </w:rPr>
        <w:t xml:space="preserve"> entre ellos</w:t>
      </w:r>
      <w:r w:rsidR="00CC7CA2">
        <w:rPr>
          <w:rFonts w:ascii="Gill Sans MT" w:eastAsia="Arial" w:hAnsi="Gill Sans MT" w:cs="Arial"/>
          <w:sz w:val="24"/>
          <w:szCs w:val="24"/>
        </w:rPr>
        <w:t>:</w:t>
      </w:r>
      <w:r w:rsidRPr="007603FB">
        <w:rPr>
          <w:rFonts w:ascii="Gill Sans MT" w:eastAsia="Arial" w:hAnsi="Gill Sans MT" w:cs="Arial"/>
          <w:sz w:val="24"/>
          <w:szCs w:val="24"/>
        </w:rPr>
        <w:t xml:space="preserve"> brindó fortalecimiento Institucional </w:t>
      </w:r>
      <w:r w:rsidR="00CC7CA2">
        <w:rPr>
          <w:rFonts w:ascii="Gill Sans MT" w:eastAsia="Arial" w:hAnsi="Gill Sans MT" w:cs="Arial"/>
          <w:sz w:val="24"/>
          <w:szCs w:val="24"/>
        </w:rPr>
        <w:t xml:space="preserve">por </w:t>
      </w:r>
      <w:r w:rsidRPr="007603FB">
        <w:rPr>
          <w:rFonts w:ascii="Gill Sans MT" w:eastAsia="Arial" w:hAnsi="Gill Sans MT" w:cs="Arial"/>
          <w:sz w:val="24"/>
          <w:szCs w:val="24"/>
        </w:rPr>
        <w:t xml:space="preserve">veinte mil 00/100 Dólares de los Estados Unidos de América </w:t>
      </w:r>
      <w:r w:rsidR="00CC7CA2">
        <w:rPr>
          <w:rFonts w:ascii="Gill Sans MT" w:eastAsia="Arial" w:hAnsi="Gill Sans MT" w:cs="Arial"/>
          <w:b/>
          <w:sz w:val="24"/>
          <w:szCs w:val="24"/>
        </w:rPr>
        <w:t>(US$</w:t>
      </w:r>
      <w:r w:rsidRPr="007603FB">
        <w:rPr>
          <w:rFonts w:ascii="Gill Sans MT" w:eastAsia="Arial" w:hAnsi="Gill Sans MT" w:cs="Arial"/>
          <w:b/>
          <w:sz w:val="24"/>
          <w:szCs w:val="24"/>
        </w:rPr>
        <w:t>20,000.00)</w:t>
      </w:r>
      <w:r w:rsidRPr="007603FB">
        <w:rPr>
          <w:rFonts w:ascii="Gill Sans MT" w:eastAsia="Arial" w:hAnsi="Gill Sans MT" w:cs="Arial"/>
          <w:sz w:val="24"/>
          <w:szCs w:val="24"/>
        </w:rPr>
        <w:t xml:space="preserve">, con el cual se construyó el plan financiero y sus distintos escenarios para mejorar en el tiempo la estabilidad financiera del FOSOFAMILIA, estamos en proceso de alcanzar el equilibrio </w:t>
      </w:r>
      <w:r w:rsidRPr="007603FB">
        <w:rPr>
          <w:rFonts w:ascii="Gill Sans MT" w:eastAsia="Arial" w:hAnsi="Gill Sans MT" w:cs="Arial"/>
          <w:sz w:val="24"/>
          <w:szCs w:val="24"/>
        </w:rPr>
        <w:lastRenderedPageBreak/>
        <w:t>financiero para que en años próximos podamos ser sostenibles con nuestros propios recursos financieros.</w:t>
      </w:r>
    </w:p>
    <w:p w:rsidR="007603FB" w:rsidRPr="007603FB" w:rsidRDefault="00CF628F" w:rsidP="007603FB">
      <w:pPr>
        <w:pStyle w:val="Prrafodelista"/>
        <w:numPr>
          <w:ilvl w:val="0"/>
          <w:numId w:val="6"/>
        </w:num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Asimismo,</w:t>
      </w:r>
      <w:r w:rsidR="007603FB" w:rsidRPr="007603FB">
        <w:rPr>
          <w:rFonts w:ascii="Gill Sans MT" w:eastAsia="Arial" w:hAnsi="Gill Sans MT" w:cs="Arial"/>
          <w:sz w:val="24"/>
          <w:szCs w:val="24"/>
        </w:rPr>
        <w:t xml:space="preserve"> hemos contado con el apoyo financiero </w:t>
      </w:r>
      <w:r w:rsidR="0056465B">
        <w:rPr>
          <w:rFonts w:ascii="Gill Sans MT" w:eastAsia="Arial" w:hAnsi="Gill Sans MT" w:cs="Arial"/>
          <w:sz w:val="24"/>
          <w:szCs w:val="24"/>
        </w:rPr>
        <w:t>de</w:t>
      </w:r>
      <w:r w:rsidR="007603FB" w:rsidRPr="007603FB">
        <w:rPr>
          <w:rFonts w:ascii="Gill Sans MT" w:eastAsia="Arial" w:hAnsi="Gill Sans MT" w:cs="Arial"/>
          <w:sz w:val="24"/>
          <w:szCs w:val="24"/>
        </w:rPr>
        <w:t xml:space="preserve"> BANDESAL, </w:t>
      </w:r>
      <w:r w:rsidR="0056465B">
        <w:rPr>
          <w:rFonts w:ascii="Gill Sans MT" w:eastAsia="Arial" w:hAnsi="Gill Sans MT" w:cs="Arial"/>
          <w:sz w:val="24"/>
          <w:szCs w:val="24"/>
        </w:rPr>
        <w:t>e</w:t>
      </w:r>
      <w:r w:rsidR="007603FB" w:rsidRPr="007603FB">
        <w:rPr>
          <w:rFonts w:ascii="Gill Sans MT" w:eastAsia="Arial" w:hAnsi="Gill Sans MT" w:cs="Arial"/>
          <w:sz w:val="24"/>
          <w:szCs w:val="24"/>
        </w:rPr>
        <w:t>l cual suma una cantidad de Quince mil 00/100 Dólares de los Estados Unidos de América (</w:t>
      </w:r>
      <w:r w:rsidR="007603FB" w:rsidRPr="007603FB">
        <w:rPr>
          <w:rFonts w:ascii="Gill Sans MT" w:eastAsia="Arial" w:hAnsi="Gill Sans MT" w:cs="Arial"/>
          <w:b/>
          <w:sz w:val="24"/>
          <w:szCs w:val="24"/>
        </w:rPr>
        <w:t>US$15,000.00)</w:t>
      </w:r>
      <w:r w:rsidR="007603FB" w:rsidRPr="007603FB">
        <w:rPr>
          <w:rFonts w:ascii="Gill Sans MT" w:eastAsia="Arial" w:hAnsi="Gill Sans MT" w:cs="Arial"/>
          <w:sz w:val="24"/>
          <w:szCs w:val="24"/>
        </w:rPr>
        <w:t xml:space="preserve">, con el cual hemos llevado el programa Modular de Capacitaciones con enfoque de género a más de 129 </w:t>
      </w:r>
      <w:r w:rsidR="0056465B">
        <w:rPr>
          <w:rFonts w:ascii="Gill Sans MT" w:eastAsia="Arial" w:hAnsi="Gill Sans MT" w:cs="Arial"/>
          <w:sz w:val="24"/>
          <w:szCs w:val="24"/>
        </w:rPr>
        <w:t>m</w:t>
      </w:r>
      <w:r w:rsidR="007603FB" w:rsidRPr="007603FB">
        <w:rPr>
          <w:rFonts w:ascii="Gill Sans MT" w:eastAsia="Arial" w:hAnsi="Gill Sans MT" w:cs="Arial"/>
          <w:sz w:val="24"/>
          <w:szCs w:val="24"/>
        </w:rPr>
        <w:t>unicipios de los 14 Departamentos de El Salvado</w:t>
      </w:r>
      <w:r w:rsidR="0056465B">
        <w:rPr>
          <w:rFonts w:ascii="Gill Sans MT" w:eastAsia="Arial" w:hAnsi="Gill Sans MT" w:cs="Arial"/>
          <w:sz w:val="24"/>
          <w:szCs w:val="24"/>
        </w:rPr>
        <w:t>r, beneficiando a más de 1,600 m</w:t>
      </w:r>
      <w:r w:rsidR="007603FB" w:rsidRPr="007603FB">
        <w:rPr>
          <w:rFonts w:ascii="Gill Sans MT" w:eastAsia="Arial" w:hAnsi="Gill Sans MT" w:cs="Arial"/>
          <w:sz w:val="24"/>
          <w:szCs w:val="24"/>
        </w:rPr>
        <w:t xml:space="preserve">ujeres y 250 hombres de distintas edades, que son usuarios de los servicios financieros del FOSOFAMILIA y posibles clientes. </w:t>
      </w:r>
    </w:p>
    <w:p w:rsidR="007603FB" w:rsidRPr="007603FB" w:rsidRDefault="007603FB" w:rsidP="007603FB">
      <w:pPr>
        <w:pStyle w:val="Prrafodelista"/>
        <w:numPr>
          <w:ilvl w:val="0"/>
          <w:numId w:val="6"/>
        </w:num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 xml:space="preserve">Se agradece a la Honorable Asamblea Legislativa de El Salvador, por las dos Asignaciones Presupuestaria en concepto de </w:t>
      </w:r>
      <w:r w:rsidRPr="007603FB">
        <w:rPr>
          <w:rFonts w:ascii="Gill Sans MT" w:eastAsia="Arial" w:hAnsi="Gill Sans MT" w:cs="Arial"/>
          <w:b/>
          <w:sz w:val="24"/>
          <w:szCs w:val="24"/>
        </w:rPr>
        <w:t>“</w:t>
      </w:r>
      <w:r w:rsidRPr="007603FB">
        <w:rPr>
          <w:rFonts w:ascii="Gill Sans MT" w:eastAsia="Arial" w:hAnsi="Gill Sans MT" w:cs="Arial"/>
          <w:b/>
          <w:bCs/>
          <w:sz w:val="24"/>
          <w:szCs w:val="24"/>
        </w:rPr>
        <w:t>Partida Etiquetada 2016 y 2017</w:t>
      </w:r>
      <w:r w:rsidRPr="007603FB">
        <w:rPr>
          <w:rFonts w:ascii="Gill Sans MT" w:eastAsia="Arial" w:hAnsi="Gill Sans MT" w:cs="Arial"/>
          <w:b/>
          <w:sz w:val="24"/>
          <w:szCs w:val="24"/>
        </w:rPr>
        <w:t>”</w:t>
      </w:r>
      <w:r w:rsidRPr="007603FB">
        <w:rPr>
          <w:rFonts w:ascii="Gill Sans MT" w:eastAsia="Arial" w:hAnsi="Gill Sans MT" w:cs="Arial"/>
          <w:sz w:val="24"/>
          <w:szCs w:val="24"/>
        </w:rPr>
        <w:t>, por la cantidad de</w:t>
      </w:r>
      <w:r w:rsidRPr="007603FB">
        <w:rPr>
          <w:rFonts w:ascii="Gill Sans MT" w:hAnsi="Gill Sans MT" w:cs="Arial"/>
          <w:sz w:val="24"/>
          <w:szCs w:val="24"/>
        </w:rPr>
        <w:t xml:space="preserve"> </w:t>
      </w:r>
      <w:r w:rsidRPr="007603FB">
        <w:rPr>
          <w:rFonts w:ascii="Gill Sans MT" w:eastAsia="Arial" w:hAnsi="Gill Sans MT" w:cs="Arial"/>
          <w:sz w:val="24"/>
          <w:szCs w:val="24"/>
        </w:rPr>
        <w:t xml:space="preserve">Cuatrocientos mil 00/100, Dólares de los Estados Unidos de América </w:t>
      </w:r>
      <w:r w:rsidRPr="007603FB">
        <w:rPr>
          <w:rFonts w:ascii="Gill Sans MT" w:eastAsia="Arial" w:hAnsi="Gill Sans MT" w:cs="Arial"/>
          <w:b/>
          <w:sz w:val="24"/>
          <w:szCs w:val="24"/>
        </w:rPr>
        <w:t>(US$400,000.00)</w:t>
      </w:r>
      <w:r w:rsidRPr="007603FB">
        <w:rPr>
          <w:rFonts w:ascii="Gill Sans MT" w:eastAsia="Arial" w:hAnsi="Gill Sans MT" w:cs="Arial"/>
          <w:sz w:val="24"/>
          <w:szCs w:val="24"/>
        </w:rPr>
        <w:t xml:space="preserve">, recursos que han sido invertidos en créditos para capital de trabajo y compra de activo fijo, cubriendo </w:t>
      </w:r>
      <w:r w:rsidR="005F2769">
        <w:rPr>
          <w:rFonts w:ascii="Gill Sans MT" w:eastAsia="Arial" w:hAnsi="Gill Sans MT" w:cs="Arial"/>
          <w:sz w:val="24"/>
          <w:szCs w:val="24"/>
        </w:rPr>
        <w:t>emprendedora</w:t>
      </w:r>
      <w:r w:rsidRPr="007603FB">
        <w:rPr>
          <w:rFonts w:ascii="Gill Sans MT" w:eastAsia="Arial" w:hAnsi="Gill Sans MT" w:cs="Arial"/>
          <w:sz w:val="24"/>
          <w:szCs w:val="24"/>
        </w:rPr>
        <w:t>s</w:t>
      </w:r>
      <w:r w:rsidR="005F2769">
        <w:rPr>
          <w:rFonts w:ascii="Gill Sans MT" w:eastAsia="Arial" w:hAnsi="Gill Sans MT" w:cs="Arial"/>
          <w:sz w:val="24"/>
          <w:szCs w:val="24"/>
        </w:rPr>
        <w:t>, emprendedores, empresarias y empresarios</w:t>
      </w:r>
      <w:r w:rsidRPr="007603FB">
        <w:rPr>
          <w:rFonts w:ascii="Gill Sans MT" w:eastAsia="Arial" w:hAnsi="Gill Sans MT" w:cs="Arial"/>
          <w:sz w:val="24"/>
          <w:szCs w:val="24"/>
        </w:rPr>
        <w:t>; quienes desarrollan sus actividades productivas en los diferentes sectores económicos y son generadores de empleo formal e informal.</w:t>
      </w:r>
    </w:p>
    <w:p w:rsidR="007603FB" w:rsidRPr="007603FB" w:rsidRDefault="00CF628F" w:rsidP="007603FB">
      <w:pPr>
        <w:pStyle w:val="Prrafodelista"/>
        <w:numPr>
          <w:ilvl w:val="0"/>
          <w:numId w:val="6"/>
        </w:num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Además,</w:t>
      </w:r>
      <w:r w:rsidR="007603FB" w:rsidRPr="007603FB">
        <w:rPr>
          <w:rFonts w:ascii="Gill Sans MT" w:eastAsia="Arial" w:hAnsi="Gill Sans MT" w:cs="Arial"/>
          <w:sz w:val="24"/>
          <w:szCs w:val="24"/>
        </w:rPr>
        <w:t xml:space="preserve"> cabe destacar el éxito del proyecto JUVENTUD EMPRENDE, con el cual se han visitado a más de 103 emprendimientos invirtiendo más de trecientos treinta y tres mil setecientos treinta y seis 00/100 Dólares de los Estados Unidos de América </w:t>
      </w:r>
      <w:r w:rsidR="007603FB" w:rsidRPr="007603FB">
        <w:rPr>
          <w:rFonts w:ascii="Gill Sans MT" w:eastAsia="Arial" w:hAnsi="Gill Sans MT" w:cs="Arial"/>
          <w:b/>
          <w:sz w:val="24"/>
          <w:szCs w:val="24"/>
        </w:rPr>
        <w:t>(US$333,736.00),</w:t>
      </w:r>
      <w:r w:rsidR="007603FB" w:rsidRPr="007603FB">
        <w:rPr>
          <w:rFonts w:ascii="Gill Sans MT" w:eastAsia="Arial" w:hAnsi="Gill Sans MT" w:cs="Arial"/>
          <w:sz w:val="24"/>
          <w:szCs w:val="24"/>
        </w:rPr>
        <w:t xml:space="preserve"> brindando acompañamiento y asesoría por técnicos de FOSOFAMILIA e INJUVE, haciendo realidad los sueños de jóvenes emprendedores y empresarios.</w:t>
      </w:r>
    </w:p>
    <w:p w:rsidR="007603FB" w:rsidRPr="007603FB" w:rsidRDefault="007603FB" w:rsidP="007603FB">
      <w:pPr>
        <w:spacing w:after="0" w:line="360" w:lineRule="auto"/>
        <w:jc w:val="both"/>
        <w:rPr>
          <w:rFonts w:ascii="Gill Sans MT" w:hAnsi="Gill Sans MT" w:cs="Arial"/>
          <w:sz w:val="24"/>
          <w:szCs w:val="24"/>
        </w:rPr>
      </w:pPr>
    </w:p>
    <w:p w:rsidR="007603FB" w:rsidRDefault="007603FB" w:rsidP="007603FB">
      <w:pPr>
        <w:spacing w:after="0" w:line="360" w:lineRule="auto"/>
        <w:jc w:val="both"/>
        <w:rPr>
          <w:rFonts w:ascii="Gill Sans MT" w:eastAsia="Arial" w:hAnsi="Gill Sans MT" w:cs="Arial"/>
          <w:sz w:val="24"/>
          <w:szCs w:val="24"/>
        </w:rPr>
      </w:pPr>
      <w:r w:rsidRPr="007603FB">
        <w:rPr>
          <w:rFonts w:ascii="Gill Sans MT" w:eastAsia="Arial" w:hAnsi="Gill Sans MT" w:cs="Arial"/>
          <w:sz w:val="24"/>
          <w:szCs w:val="24"/>
        </w:rPr>
        <w:t>Para el próximo periodo (2016-2017) seguimos convencidos que con esfuerzo, transparencia y compromiso, los nuevos retos y metas, los superaremos con éxito, pues contamos con personal calificado y comprometido con los valores institucionales y el cumplimiento de los Objetivos del Plan Quinquenal de Desarrollo, El Salvador Productivo, Educado y Seguro- 2014-2019, en cuanto a abrir oportunidades de financiamiento para los sectores más vulnerables del país, los cuales no tienen oportunidad en la Banca Comercial.</w:t>
      </w:r>
    </w:p>
    <w:p w:rsidR="00EB1671" w:rsidRDefault="00EB1671" w:rsidP="007603FB">
      <w:pPr>
        <w:spacing w:after="0" w:line="360" w:lineRule="auto"/>
        <w:jc w:val="both"/>
        <w:rPr>
          <w:rFonts w:ascii="Gill Sans MT" w:eastAsia="Arial" w:hAnsi="Gill Sans MT" w:cs="Arial"/>
          <w:sz w:val="24"/>
          <w:szCs w:val="24"/>
        </w:rPr>
      </w:pPr>
    </w:p>
    <w:p w:rsidR="00EB1671" w:rsidRDefault="00EB1671" w:rsidP="007603FB">
      <w:pPr>
        <w:spacing w:after="0" w:line="360" w:lineRule="auto"/>
        <w:jc w:val="both"/>
        <w:rPr>
          <w:rFonts w:ascii="Gill Sans MT" w:eastAsia="Arial" w:hAnsi="Gill Sans MT" w:cs="Arial"/>
          <w:sz w:val="24"/>
          <w:szCs w:val="24"/>
        </w:rPr>
      </w:pPr>
    </w:p>
    <w:p w:rsidR="00EB1671" w:rsidRDefault="00EB1671" w:rsidP="007603FB">
      <w:pPr>
        <w:spacing w:after="0" w:line="360" w:lineRule="auto"/>
        <w:jc w:val="both"/>
        <w:rPr>
          <w:rFonts w:ascii="Gill Sans MT" w:eastAsia="Arial" w:hAnsi="Gill Sans MT" w:cs="Arial"/>
          <w:sz w:val="24"/>
          <w:szCs w:val="24"/>
        </w:rPr>
      </w:pPr>
    </w:p>
    <w:p w:rsidR="00EB1671" w:rsidRPr="007603FB" w:rsidRDefault="00EB1671" w:rsidP="007603FB">
      <w:pPr>
        <w:spacing w:after="0" w:line="360" w:lineRule="auto"/>
        <w:jc w:val="both"/>
        <w:rPr>
          <w:rFonts w:ascii="Gill Sans MT" w:eastAsia="Arial" w:hAnsi="Gill Sans MT" w:cs="Arial"/>
          <w:sz w:val="24"/>
          <w:szCs w:val="24"/>
        </w:rPr>
      </w:pPr>
    </w:p>
    <w:p w:rsidR="007603FB" w:rsidRPr="00EB1671" w:rsidRDefault="00EB1671" w:rsidP="00EB1671">
      <w:pPr>
        <w:spacing w:after="0" w:line="360" w:lineRule="auto"/>
        <w:jc w:val="both"/>
        <w:rPr>
          <w:rFonts w:ascii="Gill Sans MT" w:eastAsia="Arial" w:hAnsi="Gill Sans MT" w:cs="Arial"/>
          <w:b/>
          <w:sz w:val="24"/>
          <w:szCs w:val="24"/>
        </w:rPr>
      </w:pPr>
      <w:r w:rsidRPr="00EB1671">
        <w:rPr>
          <w:rFonts w:ascii="Gill Sans MT" w:eastAsia="Arial" w:hAnsi="Gill Sans MT" w:cs="Arial"/>
          <w:b/>
          <w:sz w:val="24"/>
          <w:szCs w:val="24"/>
        </w:rPr>
        <w:t>Principales Limitantes</w:t>
      </w:r>
      <w:r w:rsidR="007603FB" w:rsidRPr="00EB1671">
        <w:rPr>
          <w:rFonts w:ascii="Gill Sans MT" w:eastAsia="Arial" w:hAnsi="Gill Sans MT" w:cs="Arial"/>
          <w:b/>
          <w:sz w:val="24"/>
          <w:szCs w:val="24"/>
        </w:rPr>
        <w:t>:</w:t>
      </w:r>
    </w:p>
    <w:p w:rsidR="007603FB" w:rsidRPr="00EB1671" w:rsidRDefault="007603FB" w:rsidP="00EB1671">
      <w:pPr>
        <w:pStyle w:val="Prrafodelista"/>
        <w:numPr>
          <w:ilvl w:val="0"/>
          <w:numId w:val="7"/>
        </w:numPr>
        <w:spacing w:after="0" w:line="360" w:lineRule="auto"/>
        <w:jc w:val="both"/>
        <w:rPr>
          <w:rFonts w:ascii="Gill Sans MT" w:eastAsia="Arial" w:hAnsi="Gill Sans MT" w:cs="Arial"/>
          <w:sz w:val="24"/>
          <w:szCs w:val="24"/>
        </w:rPr>
      </w:pPr>
      <w:r w:rsidRPr="00EB1671">
        <w:rPr>
          <w:rFonts w:ascii="Gill Sans MT" w:eastAsia="Arial" w:hAnsi="Gill Sans MT" w:cs="Arial"/>
          <w:sz w:val="24"/>
          <w:szCs w:val="24"/>
        </w:rPr>
        <w:t>Falta de financiamiento por la Banca Nacional para apoyar a los sectores productivos impulsados por FOSOFAMILIA.</w:t>
      </w:r>
    </w:p>
    <w:p w:rsidR="006E52FB" w:rsidRPr="00EB3EA1" w:rsidRDefault="007603FB" w:rsidP="001451D4">
      <w:pPr>
        <w:pStyle w:val="Prrafodelista"/>
        <w:numPr>
          <w:ilvl w:val="0"/>
          <w:numId w:val="7"/>
        </w:numPr>
        <w:spacing w:after="0" w:line="360" w:lineRule="auto"/>
        <w:jc w:val="both"/>
        <w:rPr>
          <w:rFonts w:ascii="Arial" w:hAnsi="Arial" w:cs="Arial"/>
          <w:sz w:val="24"/>
          <w:szCs w:val="24"/>
        </w:rPr>
      </w:pPr>
      <w:r w:rsidRPr="00EB3EA1">
        <w:rPr>
          <w:rFonts w:ascii="Arial" w:eastAsia="Arial" w:hAnsi="Arial" w:cs="Arial"/>
          <w:sz w:val="24"/>
          <w:szCs w:val="24"/>
        </w:rPr>
        <w:t>Imposibilidad</w:t>
      </w:r>
      <w:r w:rsidR="00EB1671" w:rsidRPr="00EB3EA1">
        <w:rPr>
          <w:rFonts w:ascii="Arial" w:eastAsia="Arial" w:hAnsi="Arial" w:cs="Arial"/>
          <w:sz w:val="24"/>
          <w:szCs w:val="24"/>
        </w:rPr>
        <w:t xml:space="preserve"> </w:t>
      </w:r>
      <w:r w:rsidR="00E9090F" w:rsidRPr="00EB3EA1">
        <w:rPr>
          <w:rFonts w:ascii="Arial" w:eastAsia="Arial" w:hAnsi="Arial" w:cs="Arial"/>
          <w:sz w:val="24"/>
          <w:szCs w:val="24"/>
        </w:rPr>
        <w:t>para</w:t>
      </w:r>
      <w:r w:rsidR="00EB1671" w:rsidRPr="00EB3EA1">
        <w:rPr>
          <w:rFonts w:ascii="Arial" w:eastAsia="Arial" w:hAnsi="Arial" w:cs="Arial"/>
          <w:sz w:val="24"/>
          <w:szCs w:val="24"/>
        </w:rPr>
        <w:t xml:space="preserve"> obtener fondos gestionados ante </w:t>
      </w:r>
      <w:r w:rsidRPr="00EB3EA1">
        <w:rPr>
          <w:rFonts w:ascii="Arial" w:eastAsia="Arial" w:hAnsi="Arial" w:cs="Arial"/>
          <w:sz w:val="24"/>
          <w:szCs w:val="24"/>
        </w:rPr>
        <w:t>FANTEL,</w:t>
      </w:r>
      <w:r w:rsidR="00EB1671" w:rsidRPr="00EB3EA1">
        <w:rPr>
          <w:rFonts w:ascii="Arial" w:eastAsia="Arial" w:hAnsi="Arial" w:cs="Arial"/>
          <w:sz w:val="24"/>
          <w:szCs w:val="24"/>
        </w:rPr>
        <w:t xml:space="preserve"> en concepto de </w:t>
      </w:r>
      <w:r w:rsidRPr="00EB3EA1">
        <w:rPr>
          <w:rFonts w:ascii="Arial" w:eastAsia="Arial" w:hAnsi="Arial" w:cs="Arial"/>
          <w:sz w:val="24"/>
          <w:szCs w:val="24"/>
        </w:rPr>
        <w:t xml:space="preserve">apalancamiento financiero de $ 1,000,000.00 de Dólares para ampliar los servicios financieros a más </w:t>
      </w:r>
      <w:r w:rsidR="00E9090F" w:rsidRPr="00EB3EA1">
        <w:rPr>
          <w:rFonts w:ascii="Arial" w:eastAsia="Arial" w:hAnsi="Arial" w:cs="Arial"/>
          <w:sz w:val="24"/>
          <w:szCs w:val="24"/>
        </w:rPr>
        <w:t>m</w:t>
      </w:r>
      <w:r w:rsidRPr="00EB3EA1">
        <w:rPr>
          <w:rFonts w:ascii="Arial" w:eastAsia="Arial" w:hAnsi="Arial" w:cs="Arial"/>
          <w:sz w:val="24"/>
          <w:szCs w:val="24"/>
        </w:rPr>
        <w:t xml:space="preserve">ujeres, </w:t>
      </w:r>
      <w:r w:rsidR="00E9090F" w:rsidRPr="00EB3EA1">
        <w:rPr>
          <w:rFonts w:ascii="Arial" w:eastAsia="Arial" w:hAnsi="Arial" w:cs="Arial"/>
          <w:sz w:val="24"/>
          <w:szCs w:val="24"/>
        </w:rPr>
        <w:t>j</w:t>
      </w:r>
      <w:r w:rsidRPr="00EB3EA1">
        <w:rPr>
          <w:rFonts w:ascii="Arial" w:eastAsia="Arial" w:hAnsi="Arial" w:cs="Arial"/>
          <w:sz w:val="24"/>
          <w:szCs w:val="24"/>
        </w:rPr>
        <w:t xml:space="preserve">óvenes, personas con discapacidad y </w:t>
      </w:r>
      <w:r w:rsidR="00E9090F" w:rsidRPr="00EB3EA1">
        <w:rPr>
          <w:rFonts w:ascii="Arial" w:eastAsia="Arial" w:hAnsi="Arial" w:cs="Arial"/>
          <w:sz w:val="24"/>
          <w:szCs w:val="24"/>
        </w:rPr>
        <w:t>a</w:t>
      </w:r>
      <w:r w:rsidRPr="00EB3EA1">
        <w:rPr>
          <w:rFonts w:ascii="Arial" w:eastAsia="Arial" w:hAnsi="Arial" w:cs="Arial"/>
          <w:sz w:val="24"/>
          <w:szCs w:val="24"/>
        </w:rPr>
        <w:t xml:space="preserve">dultos </w:t>
      </w:r>
      <w:r w:rsidR="00E9090F" w:rsidRPr="00EB3EA1">
        <w:rPr>
          <w:rFonts w:ascii="Arial" w:eastAsia="Arial" w:hAnsi="Arial" w:cs="Arial"/>
          <w:sz w:val="24"/>
          <w:szCs w:val="24"/>
        </w:rPr>
        <w:t>m</w:t>
      </w:r>
      <w:r w:rsidRPr="00EB3EA1">
        <w:rPr>
          <w:rFonts w:ascii="Arial" w:eastAsia="Arial" w:hAnsi="Arial" w:cs="Arial"/>
          <w:sz w:val="24"/>
          <w:szCs w:val="24"/>
        </w:rPr>
        <w:t xml:space="preserve">ayores, </w:t>
      </w:r>
      <w:r w:rsidR="00E9090F" w:rsidRPr="00EB3EA1">
        <w:rPr>
          <w:rFonts w:ascii="Arial" w:eastAsia="Arial" w:hAnsi="Arial" w:cs="Arial"/>
          <w:sz w:val="24"/>
          <w:szCs w:val="24"/>
        </w:rPr>
        <w:t xml:space="preserve">a </w:t>
      </w:r>
      <w:r w:rsidRPr="00EB3EA1">
        <w:rPr>
          <w:rFonts w:ascii="Arial" w:eastAsia="Arial" w:hAnsi="Arial" w:cs="Arial"/>
          <w:sz w:val="24"/>
          <w:szCs w:val="24"/>
        </w:rPr>
        <w:t xml:space="preserve">la fecha </w:t>
      </w:r>
      <w:r w:rsidR="00E9090F" w:rsidRPr="00EB3EA1">
        <w:rPr>
          <w:rFonts w:ascii="Arial" w:eastAsia="Arial" w:hAnsi="Arial" w:cs="Arial"/>
          <w:sz w:val="24"/>
          <w:szCs w:val="24"/>
        </w:rPr>
        <w:t xml:space="preserve">dicho proyecto se encuentra en la fase de presentación para </w:t>
      </w:r>
      <w:r w:rsidRPr="00EB3EA1">
        <w:rPr>
          <w:rFonts w:ascii="Arial" w:eastAsia="Arial" w:hAnsi="Arial" w:cs="Arial"/>
          <w:sz w:val="24"/>
          <w:szCs w:val="24"/>
        </w:rPr>
        <w:t xml:space="preserve">discusión en la Asamblea Legislativa, </w:t>
      </w:r>
      <w:r w:rsidR="00E9090F" w:rsidRPr="00EB3EA1">
        <w:rPr>
          <w:rFonts w:ascii="Arial" w:eastAsia="Arial" w:hAnsi="Arial" w:cs="Arial"/>
          <w:sz w:val="24"/>
          <w:szCs w:val="24"/>
        </w:rPr>
        <w:t xml:space="preserve">lo cual nos </w:t>
      </w:r>
      <w:r w:rsidR="00B16295" w:rsidRPr="00EB3EA1">
        <w:rPr>
          <w:rFonts w:ascii="Arial" w:eastAsia="Arial" w:hAnsi="Arial" w:cs="Arial"/>
          <w:sz w:val="24"/>
          <w:szCs w:val="24"/>
        </w:rPr>
        <w:t>detiene en</w:t>
      </w:r>
      <w:r w:rsidR="00E9090F" w:rsidRPr="00EB3EA1">
        <w:rPr>
          <w:rFonts w:ascii="Arial" w:eastAsia="Arial" w:hAnsi="Arial" w:cs="Arial"/>
          <w:sz w:val="24"/>
          <w:szCs w:val="24"/>
        </w:rPr>
        <w:t xml:space="preserve"> la </w:t>
      </w:r>
      <w:r w:rsidRPr="00EB3EA1">
        <w:rPr>
          <w:rFonts w:ascii="Arial" w:eastAsia="Arial" w:hAnsi="Arial" w:cs="Arial"/>
          <w:sz w:val="24"/>
          <w:szCs w:val="24"/>
        </w:rPr>
        <w:t>amplia</w:t>
      </w:r>
      <w:r w:rsidR="00E9090F" w:rsidRPr="00EB3EA1">
        <w:rPr>
          <w:rFonts w:ascii="Arial" w:eastAsia="Arial" w:hAnsi="Arial" w:cs="Arial"/>
          <w:sz w:val="24"/>
          <w:szCs w:val="24"/>
        </w:rPr>
        <w:t>ción de</w:t>
      </w:r>
      <w:r w:rsidRPr="00EB3EA1">
        <w:rPr>
          <w:rFonts w:ascii="Arial" w:eastAsia="Arial" w:hAnsi="Arial" w:cs="Arial"/>
          <w:sz w:val="24"/>
          <w:szCs w:val="24"/>
        </w:rPr>
        <w:t xml:space="preserve"> los servicios financieros </w:t>
      </w:r>
      <w:r w:rsidR="00E9090F" w:rsidRPr="00EB3EA1">
        <w:rPr>
          <w:rFonts w:ascii="Arial" w:eastAsia="Arial" w:hAnsi="Arial" w:cs="Arial"/>
          <w:sz w:val="24"/>
          <w:szCs w:val="24"/>
        </w:rPr>
        <w:t>para</w:t>
      </w:r>
      <w:r w:rsidRPr="00EB3EA1">
        <w:rPr>
          <w:rFonts w:ascii="Arial" w:eastAsia="Arial" w:hAnsi="Arial" w:cs="Arial"/>
          <w:sz w:val="24"/>
          <w:szCs w:val="24"/>
        </w:rPr>
        <w:t xml:space="preserve"> </w:t>
      </w:r>
      <w:r w:rsidR="00E9090F" w:rsidRPr="00EB3EA1">
        <w:rPr>
          <w:rFonts w:ascii="Arial" w:eastAsia="Arial" w:hAnsi="Arial" w:cs="Arial"/>
          <w:sz w:val="24"/>
          <w:szCs w:val="24"/>
        </w:rPr>
        <w:t xml:space="preserve">los </w:t>
      </w:r>
      <w:r w:rsidRPr="00EB3EA1">
        <w:rPr>
          <w:rFonts w:ascii="Arial" w:eastAsia="Arial" w:hAnsi="Arial" w:cs="Arial"/>
          <w:sz w:val="24"/>
          <w:szCs w:val="24"/>
        </w:rPr>
        <w:t>sectores rurales de El Salvador.</w:t>
      </w:r>
      <w:r w:rsidR="00B16295" w:rsidRPr="00EB3EA1">
        <w:rPr>
          <w:rFonts w:ascii="Arial" w:eastAsia="Arial" w:hAnsi="Arial" w:cs="Arial"/>
          <w:sz w:val="24"/>
          <w:szCs w:val="24"/>
        </w:rPr>
        <w:t xml:space="preserve"> No </w:t>
      </w:r>
      <w:r w:rsidR="00A85DA8" w:rsidRPr="00EB3EA1">
        <w:rPr>
          <w:rFonts w:ascii="Arial" w:eastAsia="Arial" w:hAnsi="Arial" w:cs="Arial"/>
          <w:sz w:val="24"/>
          <w:szCs w:val="24"/>
        </w:rPr>
        <w:t>obstante,</w:t>
      </w:r>
      <w:r w:rsidR="00B16295" w:rsidRPr="00EB3EA1">
        <w:rPr>
          <w:rFonts w:ascii="Arial" w:eastAsia="Arial" w:hAnsi="Arial" w:cs="Arial"/>
          <w:sz w:val="24"/>
          <w:szCs w:val="24"/>
        </w:rPr>
        <w:t xml:space="preserve"> FOSOFAMILIA </w:t>
      </w:r>
      <w:r w:rsidR="00A85DA8" w:rsidRPr="00EB3EA1">
        <w:rPr>
          <w:rFonts w:ascii="Arial" w:eastAsia="Arial" w:hAnsi="Arial" w:cs="Arial"/>
          <w:sz w:val="24"/>
          <w:szCs w:val="24"/>
        </w:rPr>
        <w:t>continúa</w:t>
      </w:r>
      <w:r w:rsidR="00B16295" w:rsidRPr="00EB3EA1">
        <w:rPr>
          <w:rFonts w:ascii="Arial" w:eastAsia="Arial" w:hAnsi="Arial" w:cs="Arial"/>
          <w:sz w:val="24"/>
          <w:szCs w:val="24"/>
        </w:rPr>
        <w:t xml:space="preserve"> trabajando con compromiso y dedicación para </w:t>
      </w:r>
      <w:r w:rsidR="00EB3EA1" w:rsidRPr="00EB3EA1">
        <w:rPr>
          <w:rFonts w:ascii="Arial" w:eastAsia="Arial" w:hAnsi="Arial" w:cs="Arial"/>
          <w:sz w:val="24"/>
          <w:szCs w:val="24"/>
        </w:rPr>
        <w:t>nuestras actuales y futu</w:t>
      </w:r>
      <w:r w:rsidR="00B16295" w:rsidRPr="00EB3EA1">
        <w:rPr>
          <w:rFonts w:ascii="Arial" w:eastAsia="Arial" w:hAnsi="Arial" w:cs="Arial"/>
          <w:sz w:val="24"/>
          <w:szCs w:val="24"/>
        </w:rPr>
        <w:t>r</w:t>
      </w:r>
      <w:r w:rsidR="00EB3EA1" w:rsidRPr="00EB3EA1">
        <w:rPr>
          <w:rFonts w:ascii="Arial" w:eastAsia="Arial" w:hAnsi="Arial" w:cs="Arial"/>
          <w:sz w:val="24"/>
          <w:szCs w:val="24"/>
        </w:rPr>
        <w:t>as</w:t>
      </w:r>
      <w:r w:rsidR="00B16295" w:rsidRPr="00EB3EA1">
        <w:rPr>
          <w:rFonts w:ascii="Arial" w:eastAsia="Arial" w:hAnsi="Arial" w:cs="Arial"/>
          <w:sz w:val="24"/>
          <w:szCs w:val="24"/>
        </w:rPr>
        <w:t xml:space="preserve"> clientas y c</w:t>
      </w:r>
      <w:r w:rsidR="00EB3EA1">
        <w:rPr>
          <w:rFonts w:ascii="Arial" w:eastAsia="Arial" w:hAnsi="Arial" w:cs="Arial"/>
          <w:sz w:val="24"/>
          <w:szCs w:val="24"/>
        </w:rPr>
        <w:t>l</w:t>
      </w:r>
      <w:r w:rsidR="00B16295" w:rsidRPr="00EB3EA1">
        <w:rPr>
          <w:rFonts w:ascii="Arial" w:eastAsia="Arial" w:hAnsi="Arial" w:cs="Arial"/>
          <w:sz w:val="24"/>
          <w:szCs w:val="24"/>
        </w:rPr>
        <w:t>ientes</w:t>
      </w:r>
      <w:r w:rsidR="00EB3EA1">
        <w:rPr>
          <w:rFonts w:ascii="Arial" w:eastAsia="Arial" w:hAnsi="Arial" w:cs="Arial"/>
          <w:sz w:val="24"/>
          <w:szCs w:val="24"/>
        </w:rPr>
        <w:t>.</w:t>
      </w:r>
    </w:p>
    <w:p w:rsidR="001E22F5" w:rsidRDefault="001E22F5" w:rsidP="001E22F5">
      <w:pPr>
        <w:pStyle w:val="Ttulo1"/>
        <w:spacing w:before="0" w:line="360" w:lineRule="auto"/>
        <w:rPr>
          <w:rFonts w:ascii="Arial" w:hAnsi="Arial" w:cs="Arial"/>
          <w:szCs w:val="24"/>
        </w:rPr>
      </w:pPr>
      <w:bookmarkStart w:id="4" w:name="_Toc461018803"/>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Pr>
        <w:pStyle w:val="Ttulo1"/>
        <w:spacing w:before="0" w:line="360" w:lineRule="auto"/>
        <w:rPr>
          <w:rFonts w:ascii="Arial" w:hAnsi="Arial" w:cs="Arial"/>
          <w:szCs w:val="24"/>
        </w:rPr>
      </w:pPr>
    </w:p>
    <w:p w:rsidR="001E22F5" w:rsidRDefault="001E22F5" w:rsidP="001E22F5"/>
    <w:p w:rsidR="001E22F5" w:rsidRPr="001E22F5" w:rsidRDefault="001E22F5" w:rsidP="001E22F5"/>
    <w:p w:rsidR="001E22F5" w:rsidRDefault="001E22F5" w:rsidP="001E22F5">
      <w:pPr>
        <w:pStyle w:val="Ttulo1"/>
        <w:spacing w:before="0" w:line="360" w:lineRule="auto"/>
        <w:rPr>
          <w:rFonts w:ascii="Arial" w:hAnsi="Arial" w:cs="Arial"/>
          <w:szCs w:val="24"/>
        </w:rPr>
      </w:pPr>
    </w:p>
    <w:p w:rsidR="001E22F5" w:rsidRDefault="001E22F5" w:rsidP="001E22F5"/>
    <w:p w:rsidR="003205D0" w:rsidRDefault="003205D0" w:rsidP="001E22F5"/>
    <w:p w:rsidR="006E52FB" w:rsidRPr="001E22F5" w:rsidRDefault="00602953" w:rsidP="001E22F5">
      <w:pPr>
        <w:pStyle w:val="Ttulo1"/>
        <w:spacing w:before="0" w:line="360" w:lineRule="auto"/>
        <w:rPr>
          <w:rFonts w:ascii="Arial" w:hAnsi="Arial" w:cs="Arial"/>
          <w:szCs w:val="24"/>
        </w:rPr>
      </w:pPr>
      <w:bookmarkStart w:id="5" w:name="_Toc461179198"/>
      <w:r w:rsidRPr="001E22F5">
        <w:rPr>
          <w:rFonts w:ascii="Arial" w:hAnsi="Arial" w:cs="Arial"/>
          <w:szCs w:val="24"/>
        </w:rPr>
        <w:t>Filosofía FOSOFAMILIA</w:t>
      </w:r>
      <w:bookmarkEnd w:id="4"/>
      <w:bookmarkEnd w:id="5"/>
    </w:p>
    <w:p w:rsidR="0076436F" w:rsidRDefault="0076436F" w:rsidP="0076436F">
      <w:pPr>
        <w:spacing w:after="0" w:line="360" w:lineRule="auto"/>
        <w:jc w:val="both"/>
        <w:rPr>
          <w:rFonts w:ascii="Arial" w:eastAsia="Arial" w:hAnsi="Arial" w:cs="Arial"/>
          <w:sz w:val="24"/>
          <w:szCs w:val="24"/>
        </w:rPr>
      </w:pPr>
    </w:p>
    <w:p w:rsidR="001E22F5" w:rsidRDefault="006E52FB" w:rsidP="001E22F5">
      <w:pPr>
        <w:spacing w:line="360" w:lineRule="auto"/>
        <w:jc w:val="both"/>
        <w:rPr>
          <w:rFonts w:ascii="Arial" w:eastAsia="Arial" w:hAnsi="Arial" w:cs="Arial"/>
          <w:sz w:val="24"/>
          <w:szCs w:val="24"/>
        </w:rPr>
      </w:pPr>
      <w:r w:rsidRPr="001E22F5">
        <w:rPr>
          <w:rFonts w:ascii="Arial" w:eastAsia="Arial" w:hAnsi="Arial" w:cs="Arial"/>
          <w:sz w:val="24"/>
          <w:szCs w:val="24"/>
        </w:rPr>
        <w:t xml:space="preserve">El FOSOFAMILIA, tendrá por </w:t>
      </w:r>
      <w:r w:rsidRPr="001E22F5">
        <w:rPr>
          <w:rFonts w:ascii="Arial" w:eastAsia="Arial" w:hAnsi="Arial" w:cs="Arial"/>
          <w:b/>
          <w:sz w:val="24"/>
          <w:szCs w:val="24"/>
        </w:rPr>
        <w:t>objeto</w:t>
      </w:r>
      <w:r w:rsidRPr="001E22F5">
        <w:rPr>
          <w:rFonts w:ascii="Arial" w:eastAsia="Arial" w:hAnsi="Arial" w:cs="Arial"/>
          <w:sz w:val="24"/>
          <w:szCs w:val="24"/>
        </w:rPr>
        <w:t xml:space="preserve"> otorgar créditos, preferentemente y atenderá las necesidades crediticias de la mujer, en los sectores comerciales, industriales, Agropecuarios, artesanales, agroindustriales, de servicios, culturales, y de toda actividad productiva a nivel nacional.</w:t>
      </w:r>
    </w:p>
    <w:p w:rsidR="006E52FB" w:rsidRPr="00D231B6" w:rsidRDefault="006E52FB" w:rsidP="00D231B6">
      <w:pPr>
        <w:pStyle w:val="Ttulo2"/>
        <w:jc w:val="right"/>
        <w:rPr>
          <w:rFonts w:eastAsia="Arial"/>
        </w:rPr>
      </w:pPr>
      <w:r w:rsidRPr="00D231B6">
        <w:rPr>
          <w:rFonts w:eastAsia="Arial"/>
        </w:rPr>
        <w:t>Misión</w:t>
      </w:r>
    </w:p>
    <w:p w:rsidR="00B40E27" w:rsidRDefault="00E50415" w:rsidP="001E22F5">
      <w:pPr>
        <w:spacing w:line="360" w:lineRule="auto"/>
        <w:jc w:val="both"/>
        <w:rPr>
          <w:rFonts w:ascii="Arial" w:eastAsia="Arial" w:hAnsi="Arial" w:cs="Arial"/>
          <w:sz w:val="24"/>
          <w:szCs w:val="24"/>
        </w:rPr>
      </w:pPr>
      <w:r w:rsidRPr="001E22F5">
        <w:rPr>
          <w:rFonts w:ascii="Arial" w:eastAsia="Arial" w:hAnsi="Arial" w:cs="Arial"/>
          <w:sz w:val="24"/>
          <w:szCs w:val="24"/>
        </w:rPr>
        <w:t xml:space="preserve">Somos una institución financiera con enfoque de género orientada a satisfacer las necesidades financieras de la familia microempresaria, ofreciendo servicios </w:t>
      </w:r>
      <w:r w:rsidRPr="001E22F5">
        <w:rPr>
          <w:rFonts w:ascii="Arial" w:eastAsia="Arial" w:hAnsi="Arial" w:cs="Arial"/>
          <w:sz w:val="24"/>
          <w:szCs w:val="24"/>
        </w:rPr>
        <w:lastRenderedPageBreak/>
        <w:t>financieros y no financieros de calidad, contribuyendo a la equidad, generación de empleo y mejorando las condiciones de vida de nuestros clientes.</w:t>
      </w:r>
    </w:p>
    <w:p w:rsidR="006E52FB" w:rsidRPr="00D231B6" w:rsidRDefault="006E52FB" w:rsidP="00D231B6">
      <w:pPr>
        <w:pStyle w:val="Ttulo2"/>
        <w:jc w:val="right"/>
        <w:rPr>
          <w:rFonts w:eastAsia="Arial"/>
        </w:rPr>
      </w:pPr>
      <w:r w:rsidRPr="00D231B6">
        <w:rPr>
          <w:rFonts w:eastAsia="Arial"/>
        </w:rPr>
        <w:t>Visión</w:t>
      </w:r>
    </w:p>
    <w:p w:rsidR="00B366D5" w:rsidRDefault="00E50415" w:rsidP="001E22F5">
      <w:pPr>
        <w:spacing w:line="360" w:lineRule="auto"/>
        <w:jc w:val="both"/>
        <w:rPr>
          <w:rFonts w:eastAsia="Arial"/>
          <w:noProof/>
        </w:rPr>
      </w:pPr>
      <w:r w:rsidRPr="001E22F5">
        <w:rPr>
          <w:rFonts w:ascii="Arial" w:eastAsia="Arial" w:hAnsi="Arial" w:cs="Arial"/>
          <w:sz w:val="24"/>
          <w:szCs w:val="24"/>
        </w:rPr>
        <w:t>Ser líderes en la atención a la mujer en el mercado financiero del país, ofreciendo servicios integrales de calidad, logrando la auto sostenibilidad operativa y financiera, contribuyendo al desarrollo económico y social de El Salvador.</w:t>
      </w:r>
      <w:r w:rsidR="00B366D5" w:rsidRPr="00B366D5">
        <w:rPr>
          <w:rFonts w:eastAsia="Arial"/>
          <w:noProof/>
        </w:rPr>
        <w:t xml:space="preserve"> </w:t>
      </w:r>
    </w:p>
    <w:p w:rsidR="00B40E27" w:rsidRDefault="009E7B5A" w:rsidP="001E22F5">
      <w:pPr>
        <w:spacing w:line="360" w:lineRule="auto"/>
        <w:jc w:val="both"/>
        <w:rPr>
          <w:rFonts w:ascii="Arial" w:eastAsia="Arial" w:hAnsi="Arial" w:cs="Arial"/>
          <w:sz w:val="24"/>
          <w:szCs w:val="24"/>
        </w:rPr>
      </w:pPr>
      <w:r>
        <w:rPr>
          <w:rFonts w:eastAsia="Arial"/>
          <w:noProof/>
          <w:lang w:eastAsia="es-SV"/>
        </w:rPr>
        <w:drawing>
          <wp:anchor distT="0" distB="0" distL="114300" distR="114300" simplePos="0" relativeHeight="251705344" behindDoc="0" locked="0" layoutInCell="1" allowOverlap="1" wp14:anchorId="15BB390B">
            <wp:simplePos x="0" y="0"/>
            <wp:positionH relativeFrom="margin">
              <wp:posOffset>1412113</wp:posOffset>
            </wp:positionH>
            <wp:positionV relativeFrom="margin">
              <wp:posOffset>4460621</wp:posOffset>
            </wp:positionV>
            <wp:extent cx="5077460" cy="2696210"/>
            <wp:effectExtent l="0" t="95250" r="0" b="180340"/>
            <wp:wrapSquare wrapText="bothSides"/>
            <wp:docPr id="232" name="Diagrama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B366D5">
        <w:rPr>
          <w:rFonts w:ascii="Arial" w:eastAsia="Arial" w:hAnsi="Arial" w:cs="Arial"/>
          <w:sz w:val="24"/>
          <w:szCs w:val="24"/>
        </w:rPr>
        <w:t xml:space="preserve">                   </w:t>
      </w:r>
    </w:p>
    <w:p w:rsidR="00B366D5" w:rsidRDefault="00B366D5" w:rsidP="00D231B6">
      <w:pPr>
        <w:pStyle w:val="Ttulo2"/>
        <w:jc w:val="right"/>
        <w:rPr>
          <w:rFonts w:eastAsia="Arial"/>
        </w:rPr>
      </w:pPr>
      <w:bookmarkStart w:id="6" w:name="_Toc461018804"/>
    </w:p>
    <w:p w:rsidR="00B366D5" w:rsidRDefault="00B366D5" w:rsidP="00D231B6">
      <w:pPr>
        <w:pStyle w:val="Ttulo2"/>
        <w:jc w:val="right"/>
        <w:rPr>
          <w:rFonts w:eastAsia="Arial"/>
        </w:rPr>
      </w:pPr>
    </w:p>
    <w:p w:rsidR="009C1E1B" w:rsidRPr="00D231B6" w:rsidRDefault="009C1E1B" w:rsidP="00D231B6">
      <w:pPr>
        <w:pStyle w:val="Ttulo2"/>
        <w:jc w:val="right"/>
        <w:rPr>
          <w:rFonts w:eastAsia="Arial"/>
        </w:rPr>
      </w:pPr>
      <w:r w:rsidRPr="00D231B6">
        <w:rPr>
          <w:rFonts w:eastAsia="Arial"/>
        </w:rPr>
        <w:t>Valores</w:t>
      </w:r>
    </w:p>
    <w:p w:rsidR="004C7FF5" w:rsidRDefault="004C7FF5" w:rsidP="009C1E1B">
      <w:pPr>
        <w:spacing w:after="0" w:line="360" w:lineRule="auto"/>
        <w:jc w:val="both"/>
        <w:rPr>
          <w:rFonts w:ascii="Arial" w:eastAsia="Arial" w:hAnsi="Arial" w:cs="Arial"/>
          <w:sz w:val="24"/>
          <w:szCs w:val="24"/>
        </w:rPr>
      </w:pPr>
    </w:p>
    <w:p w:rsidR="00A97527" w:rsidRDefault="00A97527" w:rsidP="001E22F5">
      <w:pPr>
        <w:pStyle w:val="Ttulo1"/>
        <w:spacing w:before="0" w:line="360" w:lineRule="auto"/>
        <w:rPr>
          <w:rFonts w:ascii="Arial" w:hAnsi="Arial" w:cs="Arial"/>
          <w:szCs w:val="24"/>
        </w:rPr>
      </w:pPr>
      <w:bookmarkStart w:id="7" w:name="_Toc461179199"/>
    </w:p>
    <w:p w:rsidR="00A97527" w:rsidRPr="00A97527" w:rsidRDefault="00A97527" w:rsidP="00A97527"/>
    <w:p w:rsidR="0038734A" w:rsidRPr="001E22F5" w:rsidRDefault="0038734A" w:rsidP="001E22F5">
      <w:pPr>
        <w:pStyle w:val="Ttulo1"/>
        <w:spacing w:before="0" w:line="360" w:lineRule="auto"/>
        <w:rPr>
          <w:rFonts w:ascii="Arial" w:hAnsi="Arial" w:cs="Arial"/>
          <w:szCs w:val="24"/>
        </w:rPr>
      </w:pPr>
      <w:r w:rsidRPr="001E22F5">
        <w:rPr>
          <w:rFonts w:ascii="Arial" w:hAnsi="Arial" w:cs="Arial"/>
          <w:szCs w:val="24"/>
        </w:rPr>
        <w:t>Estructura Organizativa</w:t>
      </w:r>
      <w:bookmarkEnd w:id="6"/>
      <w:bookmarkEnd w:id="7"/>
    </w:p>
    <w:p w:rsidR="000D2A95" w:rsidRDefault="000D2A95" w:rsidP="000D2A95">
      <w:pPr>
        <w:tabs>
          <w:tab w:val="left" w:pos="518"/>
        </w:tabs>
        <w:spacing w:after="0" w:line="360" w:lineRule="auto"/>
        <w:rPr>
          <w:rFonts w:ascii="Arial" w:eastAsia="Arial" w:hAnsi="Arial" w:cs="Arial"/>
          <w:sz w:val="24"/>
          <w:szCs w:val="24"/>
        </w:rPr>
      </w:pPr>
    </w:p>
    <w:p w:rsidR="002757E9" w:rsidRPr="001E22F5" w:rsidRDefault="00076B20" w:rsidP="001E22F5">
      <w:pPr>
        <w:tabs>
          <w:tab w:val="left" w:pos="518"/>
        </w:tabs>
        <w:spacing w:line="360" w:lineRule="auto"/>
        <w:rPr>
          <w:rFonts w:ascii="Arial" w:hAnsi="Arial" w:cs="Arial"/>
          <w:b/>
          <w:sz w:val="24"/>
          <w:szCs w:val="24"/>
          <w:lang w:val="es-MX"/>
        </w:rPr>
      </w:pPr>
      <w:r w:rsidRPr="001E22F5">
        <w:rPr>
          <w:rFonts w:ascii="Arial" w:eastAsia="Arial" w:hAnsi="Arial" w:cs="Arial"/>
          <w:sz w:val="24"/>
          <w:szCs w:val="24"/>
        </w:rPr>
        <w:t>Estructura Organizativa, aprobado por el Consejo Directivo, por medio de acuerdo</w:t>
      </w:r>
      <w:r w:rsidR="00F85424" w:rsidRPr="001E22F5">
        <w:rPr>
          <w:rFonts w:ascii="Arial" w:eastAsia="Arial" w:hAnsi="Arial" w:cs="Arial"/>
          <w:sz w:val="24"/>
          <w:szCs w:val="24"/>
        </w:rPr>
        <w:t xml:space="preserve"> CD-4/001.2015.</w:t>
      </w:r>
      <w:r w:rsidRPr="001E22F5">
        <w:rPr>
          <w:rFonts w:ascii="Arial" w:eastAsia="Arial" w:hAnsi="Arial" w:cs="Arial"/>
          <w:sz w:val="24"/>
          <w:szCs w:val="24"/>
        </w:rPr>
        <w:t xml:space="preserve"> </w:t>
      </w:r>
    </w:p>
    <w:p w:rsidR="00D5722E" w:rsidRPr="001E22F5" w:rsidRDefault="00FE3532" w:rsidP="00FE3532">
      <w:pPr>
        <w:tabs>
          <w:tab w:val="left" w:pos="518"/>
        </w:tabs>
        <w:spacing w:line="360" w:lineRule="auto"/>
        <w:jc w:val="center"/>
        <w:rPr>
          <w:rFonts w:ascii="Arial" w:hAnsi="Arial" w:cs="Arial"/>
          <w:sz w:val="24"/>
          <w:szCs w:val="24"/>
          <w:lang w:val="es-MX"/>
        </w:rPr>
      </w:pPr>
      <w:r>
        <w:rPr>
          <w:noProof/>
          <w:lang w:eastAsia="es-SV"/>
        </w:rPr>
        <w:lastRenderedPageBreak/>
        <w:drawing>
          <wp:inline distT="0" distB="0" distL="0" distR="0" wp14:anchorId="4F667D69" wp14:editId="4A9BAE2D">
            <wp:extent cx="4584827" cy="3271234"/>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83" t="20402" r="19756" b="10008"/>
                    <a:stretch/>
                  </pic:blipFill>
                  <pic:spPr bwMode="auto">
                    <a:xfrm>
                      <a:off x="0" y="0"/>
                      <a:ext cx="4600420" cy="3282359"/>
                    </a:xfrm>
                    <a:prstGeom prst="rect">
                      <a:avLst/>
                    </a:prstGeom>
                    <a:ln>
                      <a:noFill/>
                    </a:ln>
                    <a:extLst>
                      <a:ext uri="{53640926-AAD7-44D8-BBD7-CCE9431645EC}">
                        <a14:shadowObscured xmlns:a14="http://schemas.microsoft.com/office/drawing/2010/main"/>
                      </a:ext>
                    </a:extLst>
                  </pic:spPr>
                </pic:pic>
              </a:graphicData>
            </a:graphic>
          </wp:inline>
        </w:drawing>
      </w:r>
    </w:p>
    <w:p w:rsidR="00E50415" w:rsidRPr="001E22F5" w:rsidRDefault="00186000" w:rsidP="00FE3532">
      <w:pPr>
        <w:spacing w:after="0" w:line="360" w:lineRule="auto"/>
        <w:rPr>
          <w:rFonts w:ascii="Arial" w:hAnsi="Arial" w:cs="Arial"/>
          <w:sz w:val="24"/>
          <w:szCs w:val="24"/>
        </w:rPr>
      </w:pPr>
      <w:r w:rsidRPr="00186000">
        <w:rPr>
          <w:noProof/>
          <w:lang w:eastAsia="es-SV"/>
        </w:rPr>
        <w:drawing>
          <wp:anchor distT="0" distB="0" distL="114300" distR="114300" simplePos="0" relativeHeight="251704320" behindDoc="0" locked="0" layoutInCell="1" allowOverlap="1" wp14:anchorId="340E5738">
            <wp:simplePos x="0" y="0"/>
            <wp:positionH relativeFrom="column">
              <wp:posOffset>2139315</wp:posOffset>
            </wp:positionH>
            <wp:positionV relativeFrom="paragraph">
              <wp:posOffset>425450</wp:posOffset>
            </wp:positionV>
            <wp:extent cx="1584325" cy="1537970"/>
            <wp:effectExtent l="0" t="0" r="0" b="508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4325" cy="15379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0415" w:rsidRPr="001E22F5">
        <w:rPr>
          <w:rFonts w:ascii="Arial" w:hAnsi="Arial" w:cs="Arial"/>
          <w:sz w:val="24"/>
          <w:szCs w:val="24"/>
        </w:rPr>
        <w:t xml:space="preserve">El personal de </w:t>
      </w:r>
      <w:r w:rsidR="00805ACD" w:rsidRPr="001E22F5">
        <w:rPr>
          <w:rFonts w:ascii="Arial" w:hAnsi="Arial" w:cs="Arial"/>
          <w:sz w:val="24"/>
          <w:szCs w:val="24"/>
        </w:rPr>
        <w:t>FOSOFAMILIA, está</w:t>
      </w:r>
      <w:r w:rsidR="00E50415" w:rsidRPr="001E22F5">
        <w:rPr>
          <w:rFonts w:ascii="Arial" w:hAnsi="Arial" w:cs="Arial"/>
          <w:sz w:val="24"/>
          <w:szCs w:val="24"/>
        </w:rPr>
        <w:t xml:space="preserve"> conformado por</w:t>
      </w:r>
      <w:r w:rsidR="00FE3532">
        <w:rPr>
          <w:rFonts w:ascii="Arial" w:hAnsi="Arial" w:cs="Arial"/>
          <w:sz w:val="24"/>
          <w:szCs w:val="24"/>
        </w:rPr>
        <w:t xml:space="preserve"> </w:t>
      </w:r>
      <w:r w:rsidR="007A4DD4" w:rsidRPr="00304C89">
        <w:rPr>
          <w:rFonts w:ascii="Arial Black" w:hAnsi="Arial Black" w:cs="Arial"/>
          <w:sz w:val="28"/>
          <w:szCs w:val="24"/>
        </w:rPr>
        <w:t>82</w:t>
      </w:r>
      <w:r w:rsidR="00E50415" w:rsidRPr="00304C89">
        <w:rPr>
          <w:rFonts w:ascii="Arial" w:hAnsi="Arial" w:cs="Arial"/>
          <w:sz w:val="28"/>
          <w:szCs w:val="24"/>
        </w:rPr>
        <w:t xml:space="preserve"> </w:t>
      </w:r>
      <w:r w:rsidR="00E50415" w:rsidRPr="001E22F5">
        <w:rPr>
          <w:rFonts w:ascii="Arial" w:hAnsi="Arial" w:cs="Arial"/>
          <w:sz w:val="24"/>
          <w:szCs w:val="24"/>
        </w:rPr>
        <w:t>empleados distribuido de la siguiente forma:</w:t>
      </w:r>
    </w:p>
    <w:p w:rsidR="00186000" w:rsidRDefault="00186000" w:rsidP="00186000">
      <w:pPr>
        <w:spacing w:after="0" w:line="360" w:lineRule="auto"/>
        <w:ind w:left="1416" w:firstLine="708"/>
        <w:jc w:val="center"/>
        <w:rPr>
          <w:rFonts w:ascii="Arial" w:hAnsi="Arial" w:cs="Arial"/>
          <w:b/>
          <w:color w:val="00B0F0"/>
          <w:sz w:val="24"/>
          <w:szCs w:val="24"/>
        </w:rPr>
      </w:pPr>
    </w:p>
    <w:p w:rsidR="00186000" w:rsidRDefault="00186000" w:rsidP="00186000">
      <w:pPr>
        <w:spacing w:after="0" w:line="360" w:lineRule="auto"/>
        <w:ind w:left="1416" w:firstLine="708"/>
        <w:jc w:val="center"/>
        <w:rPr>
          <w:rFonts w:ascii="Arial" w:hAnsi="Arial" w:cs="Arial"/>
          <w:b/>
          <w:color w:val="00B0F0"/>
          <w:sz w:val="24"/>
          <w:szCs w:val="24"/>
        </w:rPr>
      </w:pPr>
    </w:p>
    <w:p w:rsidR="00076B20" w:rsidRPr="00186000" w:rsidRDefault="005049B0" w:rsidP="00186000">
      <w:pPr>
        <w:spacing w:after="0" w:line="360" w:lineRule="auto"/>
        <w:ind w:left="1416" w:firstLine="285"/>
        <w:rPr>
          <w:rFonts w:ascii="Arial" w:hAnsi="Arial" w:cs="Arial"/>
          <w:b/>
          <w:color w:val="993366"/>
          <w:sz w:val="24"/>
          <w:szCs w:val="24"/>
        </w:rPr>
      </w:pPr>
      <w:r>
        <w:rPr>
          <w:rFonts w:ascii="Arial" w:hAnsi="Arial" w:cs="Arial"/>
          <w:b/>
          <w:color w:val="00B0F0"/>
          <w:sz w:val="32"/>
          <w:szCs w:val="24"/>
        </w:rPr>
        <w:t xml:space="preserve">        </w:t>
      </w:r>
      <w:r w:rsidR="00186000" w:rsidRPr="00BD10CD">
        <w:rPr>
          <w:rFonts w:ascii="Arial Black" w:hAnsi="Arial Black" w:cs="Arial"/>
          <w:b/>
          <w:color w:val="00B0F0"/>
          <w:sz w:val="32"/>
          <w:szCs w:val="24"/>
        </w:rPr>
        <w:t>3</w:t>
      </w:r>
      <w:r w:rsidR="00F8292F" w:rsidRPr="00BD10CD">
        <w:rPr>
          <w:rFonts w:ascii="Arial Black" w:hAnsi="Arial Black" w:cs="Arial"/>
          <w:b/>
          <w:color w:val="00B0F0"/>
          <w:sz w:val="32"/>
          <w:szCs w:val="24"/>
        </w:rPr>
        <w:t>3</w:t>
      </w:r>
      <w:r w:rsidR="00E50415" w:rsidRPr="00BD10CD">
        <w:rPr>
          <w:rFonts w:ascii="Arial Black" w:hAnsi="Arial Black" w:cs="Arial"/>
          <w:b/>
          <w:color w:val="00B0F0"/>
          <w:sz w:val="32"/>
          <w:szCs w:val="24"/>
        </w:rPr>
        <w:t>%</w:t>
      </w:r>
      <w:r w:rsidR="00186000">
        <w:rPr>
          <w:rFonts w:ascii="Arial" w:hAnsi="Arial" w:cs="Arial"/>
          <w:b/>
          <w:color w:val="00B0F0"/>
          <w:sz w:val="32"/>
          <w:szCs w:val="24"/>
        </w:rPr>
        <w:t xml:space="preserve">        </w:t>
      </w:r>
      <w:r w:rsidR="00186000" w:rsidRPr="00BD10CD">
        <w:rPr>
          <w:rFonts w:ascii="Arial Black" w:hAnsi="Arial Black" w:cs="Arial"/>
          <w:b/>
          <w:color w:val="993366"/>
          <w:sz w:val="32"/>
          <w:szCs w:val="24"/>
        </w:rPr>
        <w:t>6</w:t>
      </w:r>
      <w:r w:rsidR="00F8292F" w:rsidRPr="00BD10CD">
        <w:rPr>
          <w:rFonts w:ascii="Arial Black" w:hAnsi="Arial Black" w:cs="Arial"/>
          <w:b/>
          <w:color w:val="993366"/>
          <w:sz w:val="32"/>
          <w:szCs w:val="24"/>
        </w:rPr>
        <w:t>7</w:t>
      </w:r>
      <w:r w:rsidR="00E50415" w:rsidRPr="00BD10CD">
        <w:rPr>
          <w:rFonts w:ascii="Arial Black" w:hAnsi="Arial Black" w:cs="Arial"/>
          <w:b/>
          <w:color w:val="993366"/>
          <w:sz w:val="32"/>
          <w:szCs w:val="24"/>
        </w:rPr>
        <w:t>%</w:t>
      </w:r>
    </w:p>
    <w:p w:rsidR="00150B5C" w:rsidRDefault="00150B5C" w:rsidP="001E22F5">
      <w:pPr>
        <w:pStyle w:val="Ttulo1"/>
        <w:spacing w:before="0" w:line="360" w:lineRule="auto"/>
        <w:rPr>
          <w:rFonts w:ascii="Arial" w:hAnsi="Arial" w:cs="Arial"/>
          <w:szCs w:val="24"/>
        </w:rPr>
      </w:pPr>
      <w:bookmarkStart w:id="8" w:name="_Toc461018805"/>
      <w:bookmarkStart w:id="9" w:name="_Toc461179200"/>
      <w:r>
        <w:rPr>
          <w:rFonts w:ascii="Arial" w:hAnsi="Arial" w:cs="Arial"/>
          <w:szCs w:val="24"/>
        </w:rPr>
        <w:t>Consejo Directivo</w:t>
      </w:r>
    </w:p>
    <w:bookmarkEnd w:id="8"/>
    <w:bookmarkEnd w:id="9"/>
    <w:p w:rsidR="00076B20" w:rsidRPr="001E22F5" w:rsidRDefault="00076B20" w:rsidP="001E22F5">
      <w:pPr>
        <w:pStyle w:val="Ttulo1"/>
        <w:spacing w:before="0" w:line="360" w:lineRule="auto"/>
        <w:rPr>
          <w:rFonts w:ascii="Arial" w:hAnsi="Arial" w:cs="Arial"/>
          <w:szCs w:val="24"/>
        </w:rPr>
      </w:pPr>
    </w:p>
    <w:p w:rsidR="00F00D3E" w:rsidRDefault="00F00D3E" w:rsidP="001E22F5">
      <w:pPr>
        <w:pStyle w:val="Textoindependiente"/>
        <w:spacing w:line="360" w:lineRule="auto"/>
        <w:rPr>
          <w:rFonts w:ascii="Arial" w:hAnsi="Arial" w:cs="Arial"/>
          <w:szCs w:val="24"/>
        </w:rPr>
      </w:pPr>
      <w:r w:rsidRPr="001E22F5">
        <w:rPr>
          <w:rFonts w:ascii="Arial" w:hAnsi="Arial" w:cs="Arial"/>
          <w:szCs w:val="24"/>
        </w:rPr>
        <w:t>FOSOFAMILIA, cuenta con un Consejo Directivo, siendo la máxima autoridad y teniendo a su cargo la Dirección y Administración de la institución</w:t>
      </w:r>
      <w:r w:rsidR="00657543" w:rsidRPr="001E22F5">
        <w:rPr>
          <w:rFonts w:ascii="Arial" w:hAnsi="Arial" w:cs="Arial"/>
          <w:szCs w:val="24"/>
        </w:rPr>
        <w:t>, esté se encuentra conformado de la siguiente manera:</w:t>
      </w:r>
    </w:p>
    <w:p w:rsidR="00901A38" w:rsidRPr="001E22F5" w:rsidRDefault="00901A38" w:rsidP="001E22F5">
      <w:pPr>
        <w:pStyle w:val="Textoindependiente"/>
        <w:spacing w:line="360" w:lineRule="auto"/>
        <w:rPr>
          <w:rFonts w:ascii="Arial" w:hAnsi="Arial" w:cs="Arial"/>
          <w:szCs w:val="24"/>
        </w:rPr>
      </w:pPr>
    </w:p>
    <w:p w:rsidR="00B17179" w:rsidRPr="001E22F5" w:rsidRDefault="00B17179" w:rsidP="001E22F5">
      <w:pPr>
        <w:pStyle w:val="Textoindependiente"/>
        <w:spacing w:line="360" w:lineRule="auto"/>
        <w:rPr>
          <w:rFonts w:ascii="Arial" w:hAnsi="Arial" w:cs="Arial"/>
          <w:szCs w:val="24"/>
        </w:rPr>
      </w:pPr>
      <w:r w:rsidRPr="001E22F5">
        <w:rPr>
          <w:rFonts w:ascii="Arial" w:hAnsi="Arial" w:cs="Arial"/>
          <w:noProof/>
          <w:szCs w:val="24"/>
          <w:lang w:eastAsia="es-SV"/>
        </w:rPr>
        <w:lastRenderedPageBreak/>
        <w:drawing>
          <wp:inline distT="0" distB="0" distL="0" distR="0" wp14:anchorId="73511A1D" wp14:editId="0963BBD5">
            <wp:extent cx="5638800" cy="3346196"/>
            <wp:effectExtent l="38100" t="0" r="571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C51B9" w:rsidRDefault="00CC51B9" w:rsidP="001E22F5">
      <w:pPr>
        <w:pStyle w:val="Textoindependiente"/>
        <w:spacing w:line="360" w:lineRule="auto"/>
        <w:rPr>
          <w:rFonts w:ascii="Arial" w:hAnsi="Arial" w:cs="Arial"/>
          <w:szCs w:val="24"/>
        </w:rPr>
      </w:pPr>
    </w:p>
    <w:p w:rsidR="00657543" w:rsidRPr="001E22F5" w:rsidRDefault="00657543" w:rsidP="001E22F5">
      <w:pPr>
        <w:pStyle w:val="Textoindependiente"/>
        <w:spacing w:line="360" w:lineRule="auto"/>
        <w:rPr>
          <w:rFonts w:ascii="Arial" w:hAnsi="Arial" w:cs="Arial"/>
          <w:szCs w:val="24"/>
        </w:rPr>
      </w:pPr>
      <w:r w:rsidRPr="001E22F5">
        <w:rPr>
          <w:rFonts w:ascii="Arial" w:hAnsi="Arial" w:cs="Arial"/>
          <w:szCs w:val="24"/>
        </w:rPr>
        <w:t>La Ley de Crea</w:t>
      </w:r>
      <w:r w:rsidR="00785C1B" w:rsidRPr="001E22F5">
        <w:rPr>
          <w:rFonts w:ascii="Arial" w:hAnsi="Arial" w:cs="Arial"/>
          <w:szCs w:val="24"/>
        </w:rPr>
        <w:t xml:space="preserve">ción del FOSOFAMILIA, regula las sesiones del Consejo Directivo, de acuerdo a lo establecido en el </w:t>
      </w:r>
      <w:r w:rsidR="00785C1B" w:rsidRPr="001E22F5">
        <w:rPr>
          <w:rFonts w:ascii="Arial" w:hAnsi="Arial" w:cs="Arial"/>
          <w:i/>
          <w:szCs w:val="24"/>
        </w:rPr>
        <w:t xml:space="preserve">artículo 20- </w:t>
      </w:r>
      <w:r w:rsidRPr="001E22F5">
        <w:rPr>
          <w:rFonts w:ascii="Arial" w:hAnsi="Arial" w:cs="Arial"/>
          <w:i/>
          <w:szCs w:val="24"/>
        </w:rPr>
        <w:t xml:space="preserve">El Consejo Directivo deberá sesionar ordinariamente una vez por semana y extraordinariamente cuando lo estime necesario.  </w:t>
      </w:r>
    </w:p>
    <w:p w:rsidR="00657543" w:rsidRDefault="00657543" w:rsidP="001E22F5">
      <w:pPr>
        <w:pStyle w:val="Textoindependiente"/>
        <w:spacing w:line="360" w:lineRule="auto"/>
        <w:rPr>
          <w:rFonts w:ascii="Arial" w:hAnsi="Arial" w:cs="Arial"/>
          <w:szCs w:val="24"/>
        </w:rPr>
      </w:pPr>
    </w:p>
    <w:p w:rsidR="0086588D" w:rsidRPr="001E22F5" w:rsidRDefault="0086588D" w:rsidP="001E22F5">
      <w:pPr>
        <w:pStyle w:val="Textoindependiente"/>
        <w:spacing w:line="360" w:lineRule="auto"/>
        <w:rPr>
          <w:rFonts w:ascii="Arial" w:hAnsi="Arial" w:cs="Arial"/>
          <w:szCs w:val="24"/>
        </w:rPr>
      </w:pPr>
    </w:p>
    <w:p w:rsidR="00785C1B" w:rsidRPr="001E22F5" w:rsidRDefault="00657543" w:rsidP="001E22F5">
      <w:pPr>
        <w:pStyle w:val="Textoindependiente"/>
        <w:spacing w:line="360" w:lineRule="auto"/>
        <w:rPr>
          <w:rFonts w:ascii="Arial" w:hAnsi="Arial" w:cs="Arial"/>
          <w:szCs w:val="24"/>
        </w:rPr>
      </w:pPr>
      <w:r w:rsidRPr="001E22F5">
        <w:rPr>
          <w:rFonts w:ascii="Arial" w:hAnsi="Arial" w:cs="Arial"/>
          <w:szCs w:val="24"/>
        </w:rPr>
        <w:t xml:space="preserve">Durante el periodo reportado se llevaron a cabo </w:t>
      </w:r>
      <w:r w:rsidR="00FF5775">
        <w:rPr>
          <w:rFonts w:ascii="Arial" w:hAnsi="Arial" w:cs="Arial"/>
          <w:szCs w:val="24"/>
        </w:rPr>
        <w:t>50</w:t>
      </w:r>
      <w:r w:rsidRPr="001E22F5">
        <w:rPr>
          <w:rFonts w:ascii="Arial" w:hAnsi="Arial" w:cs="Arial"/>
          <w:szCs w:val="24"/>
        </w:rPr>
        <w:t xml:space="preserve"> sesiones</w:t>
      </w:r>
      <w:r w:rsidR="00735197" w:rsidRPr="001E22F5">
        <w:rPr>
          <w:rFonts w:ascii="Arial" w:hAnsi="Arial" w:cs="Arial"/>
          <w:szCs w:val="24"/>
        </w:rPr>
        <w:t xml:space="preserve"> ordinarias</w:t>
      </w:r>
      <w:r w:rsidRPr="001E22F5">
        <w:rPr>
          <w:rFonts w:ascii="Arial" w:hAnsi="Arial" w:cs="Arial"/>
          <w:szCs w:val="24"/>
        </w:rPr>
        <w:t xml:space="preserve">, </w:t>
      </w:r>
      <w:r w:rsidR="00785C1B" w:rsidRPr="001E22F5">
        <w:rPr>
          <w:rFonts w:ascii="Arial" w:hAnsi="Arial" w:cs="Arial"/>
          <w:szCs w:val="24"/>
        </w:rPr>
        <w:t>de acuerdo al siguiente detalle:</w:t>
      </w:r>
    </w:p>
    <w:p w:rsidR="00FE3532" w:rsidRDefault="00FE3532" w:rsidP="001E22F5">
      <w:pPr>
        <w:pStyle w:val="Textoindependiente"/>
        <w:spacing w:line="360" w:lineRule="auto"/>
        <w:rPr>
          <w:rFonts w:ascii="Arial" w:hAnsi="Arial" w:cs="Arial"/>
          <w:szCs w:val="24"/>
        </w:rPr>
      </w:pPr>
    </w:p>
    <w:p w:rsidR="001A7D68" w:rsidRPr="001E22F5" w:rsidRDefault="00785C1B" w:rsidP="001E22F5">
      <w:pPr>
        <w:pStyle w:val="Textoindependiente"/>
        <w:spacing w:line="360" w:lineRule="auto"/>
        <w:rPr>
          <w:rFonts w:ascii="Arial" w:hAnsi="Arial" w:cs="Arial"/>
          <w:szCs w:val="24"/>
        </w:rPr>
      </w:pPr>
      <w:r w:rsidRPr="001E22F5">
        <w:rPr>
          <w:rFonts w:ascii="Arial" w:hAnsi="Arial" w:cs="Arial"/>
          <w:szCs w:val="24"/>
        </w:rPr>
        <w:t xml:space="preserve"> </w:t>
      </w:r>
      <w:r w:rsidR="00657543" w:rsidRPr="001E22F5">
        <w:rPr>
          <w:rFonts w:ascii="Arial" w:hAnsi="Arial" w:cs="Arial"/>
          <w:szCs w:val="24"/>
        </w:rPr>
        <w:t xml:space="preserve"> </w:t>
      </w:r>
      <w:r w:rsidRPr="001E22F5">
        <w:rPr>
          <w:rFonts w:ascii="Arial" w:hAnsi="Arial" w:cs="Arial"/>
          <w:noProof/>
          <w:szCs w:val="24"/>
          <w:lang w:eastAsia="es-SV"/>
        </w:rPr>
        <w:drawing>
          <wp:inline distT="0" distB="0" distL="0" distR="0" wp14:anchorId="3500B637" wp14:editId="775B1B97">
            <wp:extent cx="5334000" cy="833120"/>
            <wp:effectExtent l="76200" t="57150" r="95250" b="11938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E3532" w:rsidRDefault="00FE3532" w:rsidP="001E22F5">
      <w:pPr>
        <w:pStyle w:val="Ttulo1"/>
        <w:spacing w:before="0" w:line="360" w:lineRule="auto"/>
        <w:rPr>
          <w:rFonts w:ascii="Arial" w:hAnsi="Arial" w:cs="Arial"/>
          <w:szCs w:val="24"/>
        </w:rPr>
      </w:pPr>
      <w:bookmarkStart w:id="10" w:name="_Toc461018806"/>
      <w:bookmarkStart w:id="11" w:name="_Toc461179201"/>
    </w:p>
    <w:p w:rsidR="00C21245" w:rsidRPr="00C21245" w:rsidRDefault="00C21245" w:rsidP="00C21245"/>
    <w:p w:rsidR="00E16947" w:rsidRPr="00901A38" w:rsidRDefault="00E16947" w:rsidP="001E22F5">
      <w:pPr>
        <w:pStyle w:val="Ttulo1"/>
        <w:spacing w:before="0" w:line="360" w:lineRule="auto"/>
        <w:rPr>
          <w:rFonts w:ascii="Arial" w:hAnsi="Arial" w:cs="Arial"/>
          <w:szCs w:val="24"/>
        </w:rPr>
      </w:pPr>
      <w:r w:rsidRPr="00901A38">
        <w:rPr>
          <w:rFonts w:ascii="Arial" w:hAnsi="Arial" w:cs="Arial"/>
          <w:szCs w:val="24"/>
        </w:rPr>
        <w:t>Gestión Crediticia</w:t>
      </w:r>
      <w:bookmarkEnd w:id="10"/>
      <w:bookmarkEnd w:id="11"/>
    </w:p>
    <w:p w:rsidR="00B63BE7" w:rsidRPr="001E22F5" w:rsidRDefault="00B63BE7" w:rsidP="001E22F5">
      <w:pPr>
        <w:spacing w:after="0" w:line="360" w:lineRule="auto"/>
        <w:jc w:val="both"/>
        <w:rPr>
          <w:rFonts w:ascii="Arial" w:hAnsi="Arial" w:cs="Arial"/>
          <w:sz w:val="24"/>
          <w:szCs w:val="24"/>
        </w:rPr>
      </w:pPr>
    </w:p>
    <w:p w:rsidR="008A5FE1" w:rsidRDefault="00D83BC8" w:rsidP="001E22F5">
      <w:pPr>
        <w:spacing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val="es-MX" w:eastAsia="es-ES"/>
        </w:rPr>
        <w:t xml:space="preserve">En cumplimiento al objetivo de </w:t>
      </w:r>
      <w:r w:rsidRPr="001E22F5">
        <w:rPr>
          <w:rFonts w:ascii="Arial" w:eastAsia="Times New Roman" w:hAnsi="Arial" w:cs="Arial"/>
          <w:sz w:val="24"/>
          <w:szCs w:val="24"/>
          <w:lang w:eastAsia="es-ES"/>
        </w:rPr>
        <w:t>FOSOFAMILIA, desde el inicio de operaciones se ha contribuido al desarrollo de la microempresa, al mejoramiento de la calidad de vida</w:t>
      </w:r>
      <w:r w:rsidR="0008239B" w:rsidRPr="001E22F5">
        <w:rPr>
          <w:rFonts w:ascii="Arial" w:eastAsia="Times New Roman" w:hAnsi="Arial" w:cs="Arial"/>
          <w:sz w:val="24"/>
          <w:szCs w:val="24"/>
          <w:lang w:eastAsia="es-ES"/>
        </w:rPr>
        <w:t xml:space="preserve"> de las familias</w:t>
      </w:r>
      <w:r w:rsidRPr="001E22F5">
        <w:rPr>
          <w:rFonts w:ascii="Arial" w:eastAsia="Times New Roman" w:hAnsi="Arial" w:cs="Arial"/>
          <w:sz w:val="24"/>
          <w:szCs w:val="24"/>
          <w:lang w:eastAsia="es-ES"/>
        </w:rPr>
        <w:t xml:space="preserve">, así como al fomento de la autonomía económica de las mujeres salvadoreñas, a través del financiamiento de las actividades productivas de mayor impacto económico en todos los sectores de nuestro país. Al cierre de mes de </w:t>
      </w:r>
      <w:r w:rsidR="00944FE9">
        <w:rPr>
          <w:rFonts w:ascii="Arial" w:eastAsia="Times New Roman" w:hAnsi="Arial" w:cs="Arial"/>
          <w:sz w:val="24"/>
          <w:szCs w:val="24"/>
          <w:lang w:eastAsia="es-ES"/>
        </w:rPr>
        <w:t>mayo</w:t>
      </w:r>
      <w:r w:rsidRPr="001E22F5">
        <w:rPr>
          <w:rFonts w:ascii="Arial" w:eastAsia="Times New Roman" w:hAnsi="Arial" w:cs="Arial"/>
          <w:sz w:val="24"/>
          <w:szCs w:val="24"/>
          <w:lang w:eastAsia="es-ES"/>
        </w:rPr>
        <w:t xml:space="preserve"> del presente año, se ha colocad</w:t>
      </w:r>
      <w:r w:rsidR="00623692">
        <w:rPr>
          <w:rFonts w:ascii="Arial" w:eastAsia="Times New Roman" w:hAnsi="Arial" w:cs="Arial"/>
          <w:sz w:val="24"/>
          <w:szCs w:val="24"/>
          <w:lang w:eastAsia="es-ES"/>
        </w:rPr>
        <w:t>o en microcréditos Cuarenta y s</w:t>
      </w:r>
      <w:r w:rsidRPr="001E22F5">
        <w:rPr>
          <w:rFonts w:ascii="Arial" w:eastAsia="Times New Roman" w:hAnsi="Arial" w:cs="Arial"/>
          <w:sz w:val="24"/>
          <w:szCs w:val="24"/>
          <w:lang w:eastAsia="es-ES"/>
        </w:rPr>
        <w:t>i</w:t>
      </w:r>
      <w:r w:rsidR="00623692">
        <w:rPr>
          <w:rFonts w:ascii="Arial" w:eastAsia="Times New Roman" w:hAnsi="Arial" w:cs="Arial"/>
          <w:sz w:val="24"/>
          <w:szCs w:val="24"/>
          <w:lang w:eastAsia="es-ES"/>
        </w:rPr>
        <w:t>ete</w:t>
      </w:r>
      <w:r w:rsidRPr="001E22F5">
        <w:rPr>
          <w:rFonts w:ascii="Arial" w:eastAsia="Times New Roman" w:hAnsi="Arial" w:cs="Arial"/>
          <w:sz w:val="24"/>
          <w:szCs w:val="24"/>
          <w:lang w:eastAsia="es-ES"/>
        </w:rPr>
        <w:t xml:space="preserve">s millones </w:t>
      </w:r>
      <w:r w:rsidR="00623692">
        <w:rPr>
          <w:rFonts w:ascii="Arial" w:eastAsia="Times New Roman" w:hAnsi="Arial" w:cs="Arial"/>
          <w:sz w:val="24"/>
          <w:szCs w:val="24"/>
          <w:lang w:eastAsia="es-ES"/>
        </w:rPr>
        <w:t xml:space="preserve">seiscientos veintisiete </w:t>
      </w:r>
      <w:r w:rsidRPr="001E22F5">
        <w:rPr>
          <w:rFonts w:ascii="Arial" w:eastAsia="Times New Roman" w:hAnsi="Arial" w:cs="Arial"/>
          <w:sz w:val="24"/>
          <w:szCs w:val="24"/>
          <w:lang w:eastAsia="es-ES"/>
        </w:rPr>
        <w:t xml:space="preserve">mil </w:t>
      </w:r>
      <w:r w:rsidR="004C3176">
        <w:rPr>
          <w:rFonts w:ascii="Arial" w:eastAsia="Times New Roman" w:hAnsi="Arial" w:cs="Arial"/>
          <w:sz w:val="24"/>
          <w:szCs w:val="24"/>
          <w:lang w:eastAsia="es-ES"/>
        </w:rPr>
        <w:t>ciento treinta y uno</w:t>
      </w:r>
      <w:r w:rsidR="00495B5E">
        <w:rPr>
          <w:rFonts w:ascii="Arial" w:eastAsia="Times New Roman" w:hAnsi="Arial" w:cs="Arial"/>
          <w:sz w:val="24"/>
          <w:szCs w:val="24"/>
          <w:lang w:eastAsia="es-ES"/>
        </w:rPr>
        <w:t xml:space="preserve"> </w:t>
      </w:r>
      <w:r w:rsidRPr="001E22F5">
        <w:rPr>
          <w:rFonts w:ascii="Arial" w:eastAsia="Times New Roman" w:hAnsi="Arial" w:cs="Arial"/>
          <w:sz w:val="24"/>
          <w:szCs w:val="24"/>
          <w:lang w:eastAsia="es-ES"/>
        </w:rPr>
        <w:t>00/100</w:t>
      </w:r>
      <w:r w:rsidR="0008239B" w:rsidRPr="001E22F5">
        <w:rPr>
          <w:rFonts w:ascii="Arial" w:eastAsia="Times New Roman" w:hAnsi="Arial" w:cs="Arial"/>
          <w:sz w:val="24"/>
          <w:szCs w:val="24"/>
          <w:lang w:eastAsia="es-ES"/>
        </w:rPr>
        <w:t xml:space="preserve"> Dólares de los Estados Unidos de América </w:t>
      </w:r>
      <w:r w:rsidRPr="001E22F5">
        <w:rPr>
          <w:rFonts w:ascii="Arial" w:eastAsia="Times New Roman" w:hAnsi="Arial" w:cs="Arial"/>
          <w:b/>
          <w:sz w:val="24"/>
          <w:szCs w:val="24"/>
          <w:lang w:eastAsia="es-ES"/>
        </w:rPr>
        <w:t>(US$</w:t>
      </w:r>
      <w:r w:rsidRPr="001E22F5">
        <w:rPr>
          <w:rFonts w:ascii="Arial" w:eastAsia="Times New Roman" w:hAnsi="Arial" w:cs="Arial"/>
          <w:b/>
          <w:bCs/>
          <w:color w:val="000000"/>
          <w:sz w:val="24"/>
          <w:szCs w:val="24"/>
          <w:lang w:eastAsia="es-SV"/>
        </w:rPr>
        <w:t>4</w:t>
      </w:r>
      <w:r w:rsidR="00623692">
        <w:rPr>
          <w:rFonts w:ascii="Arial" w:eastAsia="Times New Roman" w:hAnsi="Arial" w:cs="Arial"/>
          <w:b/>
          <w:bCs/>
          <w:color w:val="000000"/>
          <w:sz w:val="24"/>
          <w:szCs w:val="24"/>
          <w:lang w:eastAsia="es-SV"/>
        </w:rPr>
        <w:t>7</w:t>
      </w:r>
      <w:r w:rsidRPr="001E22F5">
        <w:rPr>
          <w:rFonts w:ascii="Arial" w:eastAsia="Times New Roman" w:hAnsi="Arial" w:cs="Arial"/>
          <w:b/>
          <w:bCs/>
          <w:color w:val="000000"/>
          <w:sz w:val="24"/>
          <w:szCs w:val="24"/>
          <w:lang w:eastAsia="es-SV"/>
        </w:rPr>
        <w:t>,</w:t>
      </w:r>
      <w:r w:rsidR="00623692">
        <w:rPr>
          <w:rFonts w:ascii="Arial" w:eastAsia="Times New Roman" w:hAnsi="Arial" w:cs="Arial"/>
          <w:b/>
          <w:bCs/>
          <w:color w:val="000000"/>
          <w:sz w:val="24"/>
          <w:szCs w:val="24"/>
          <w:lang w:eastAsia="es-SV"/>
        </w:rPr>
        <w:t>627</w:t>
      </w:r>
      <w:r w:rsidRPr="001E22F5">
        <w:rPr>
          <w:rFonts w:ascii="Arial" w:eastAsia="Times New Roman" w:hAnsi="Arial" w:cs="Arial"/>
          <w:b/>
          <w:bCs/>
          <w:color w:val="000000"/>
          <w:sz w:val="24"/>
          <w:szCs w:val="24"/>
          <w:lang w:eastAsia="es-SV"/>
        </w:rPr>
        <w:t>,</w:t>
      </w:r>
      <w:r w:rsidR="00623692">
        <w:rPr>
          <w:rFonts w:ascii="Arial" w:eastAsia="Times New Roman" w:hAnsi="Arial" w:cs="Arial"/>
          <w:b/>
          <w:bCs/>
          <w:color w:val="000000"/>
          <w:sz w:val="24"/>
          <w:szCs w:val="24"/>
          <w:lang w:eastAsia="es-SV"/>
        </w:rPr>
        <w:t>131</w:t>
      </w:r>
      <w:r w:rsidRPr="001E22F5">
        <w:rPr>
          <w:rFonts w:ascii="Arial" w:eastAsia="Times New Roman" w:hAnsi="Arial" w:cs="Arial"/>
          <w:b/>
          <w:bCs/>
          <w:color w:val="000000"/>
          <w:sz w:val="24"/>
          <w:szCs w:val="24"/>
          <w:lang w:eastAsia="es-SV"/>
        </w:rPr>
        <w:t>.00)</w:t>
      </w:r>
      <w:r w:rsidR="0008239B" w:rsidRPr="001E22F5">
        <w:rPr>
          <w:rFonts w:ascii="Arial" w:eastAsia="Times New Roman" w:hAnsi="Arial" w:cs="Arial"/>
          <w:sz w:val="24"/>
          <w:szCs w:val="24"/>
          <w:lang w:eastAsia="es-ES"/>
        </w:rPr>
        <w:t xml:space="preserve">, </w:t>
      </w:r>
      <w:r w:rsidR="00D53D78">
        <w:rPr>
          <w:rFonts w:ascii="Arial" w:eastAsia="Times New Roman" w:hAnsi="Arial" w:cs="Arial"/>
          <w:sz w:val="24"/>
          <w:szCs w:val="24"/>
          <w:lang w:eastAsia="es-ES"/>
        </w:rPr>
        <w:t xml:space="preserve">con un número de créditos colocados de </w:t>
      </w:r>
      <w:r w:rsidR="0099396B" w:rsidRPr="0099396B">
        <w:rPr>
          <w:rFonts w:ascii="Arial" w:eastAsia="Times New Roman" w:hAnsi="Arial" w:cs="Arial"/>
          <w:b/>
          <w:sz w:val="24"/>
          <w:szCs w:val="24"/>
          <w:lang w:eastAsia="es-ES"/>
        </w:rPr>
        <w:t>79,664</w:t>
      </w:r>
      <w:r w:rsidR="0099396B">
        <w:rPr>
          <w:rFonts w:ascii="Arial" w:eastAsia="Times New Roman" w:hAnsi="Arial" w:cs="Arial"/>
          <w:sz w:val="24"/>
          <w:szCs w:val="24"/>
          <w:lang w:eastAsia="es-ES"/>
        </w:rPr>
        <w:t xml:space="preserve"> </w:t>
      </w:r>
      <w:r w:rsidR="00D53D78">
        <w:rPr>
          <w:rFonts w:ascii="Arial" w:eastAsia="Times New Roman" w:hAnsi="Arial" w:cs="Arial"/>
          <w:sz w:val="24"/>
          <w:szCs w:val="24"/>
          <w:lang w:eastAsia="es-ES"/>
        </w:rPr>
        <w:t xml:space="preserve">y monto </w:t>
      </w:r>
      <w:r w:rsidR="0008239B" w:rsidRPr="001E22F5">
        <w:rPr>
          <w:rFonts w:ascii="Arial" w:eastAsia="Times New Roman" w:hAnsi="Arial" w:cs="Arial"/>
          <w:sz w:val="24"/>
          <w:szCs w:val="24"/>
          <w:lang w:eastAsia="es-ES"/>
        </w:rPr>
        <w:t xml:space="preserve">promedio </w:t>
      </w:r>
      <w:r w:rsidR="006B5DD5" w:rsidRPr="006B5DD5">
        <w:rPr>
          <w:rFonts w:ascii="Arial" w:eastAsia="Times New Roman" w:hAnsi="Arial" w:cs="Arial"/>
          <w:b/>
          <w:sz w:val="24"/>
          <w:szCs w:val="24"/>
          <w:lang w:eastAsia="es-ES"/>
        </w:rPr>
        <w:t>anual</w:t>
      </w:r>
      <w:r w:rsidR="006B5DD5">
        <w:rPr>
          <w:rFonts w:ascii="Arial" w:eastAsia="Times New Roman" w:hAnsi="Arial" w:cs="Arial"/>
          <w:sz w:val="24"/>
          <w:szCs w:val="24"/>
          <w:lang w:eastAsia="es-ES"/>
        </w:rPr>
        <w:t xml:space="preserve"> </w:t>
      </w:r>
      <w:r w:rsidR="0008239B" w:rsidRPr="001E22F5">
        <w:rPr>
          <w:rFonts w:ascii="Arial" w:eastAsia="Times New Roman" w:hAnsi="Arial" w:cs="Arial"/>
          <w:sz w:val="24"/>
          <w:szCs w:val="24"/>
          <w:lang w:eastAsia="es-ES"/>
        </w:rPr>
        <w:t xml:space="preserve">de Dos millones </w:t>
      </w:r>
      <w:r w:rsidR="004C3176">
        <w:rPr>
          <w:rFonts w:ascii="Arial" w:eastAsia="Times New Roman" w:hAnsi="Arial" w:cs="Arial"/>
          <w:sz w:val="24"/>
          <w:szCs w:val="24"/>
          <w:lang w:eastAsia="es-ES"/>
        </w:rPr>
        <w:t xml:space="preserve">seiscientos cuarenta y cinco mil novecientos cincuenta y dos </w:t>
      </w:r>
      <w:r w:rsidR="004C3176" w:rsidRPr="001E22F5">
        <w:rPr>
          <w:rFonts w:ascii="Arial" w:eastAsia="Times New Roman" w:hAnsi="Arial" w:cs="Arial"/>
          <w:sz w:val="24"/>
          <w:szCs w:val="24"/>
          <w:lang w:eastAsia="es-ES"/>
        </w:rPr>
        <w:t>(US$2,</w:t>
      </w:r>
      <w:r w:rsidR="004C3176">
        <w:rPr>
          <w:rFonts w:ascii="Arial" w:eastAsia="Times New Roman" w:hAnsi="Arial" w:cs="Arial"/>
          <w:sz w:val="24"/>
          <w:szCs w:val="24"/>
          <w:lang w:eastAsia="es-ES"/>
        </w:rPr>
        <w:t>645,952.</w:t>
      </w:r>
      <w:r w:rsidR="004C3176" w:rsidRPr="001E22F5">
        <w:rPr>
          <w:rFonts w:ascii="Arial" w:eastAsia="Times New Roman" w:hAnsi="Arial" w:cs="Arial"/>
          <w:sz w:val="24"/>
          <w:szCs w:val="24"/>
          <w:lang w:eastAsia="es-ES"/>
        </w:rPr>
        <w:t>00)</w:t>
      </w:r>
      <w:r w:rsidR="004C3176">
        <w:rPr>
          <w:rFonts w:ascii="Arial" w:eastAsia="Times New Roman" w:hAnsi="Arial" w:cs="Arial"/>
          <w:sz w:val="24"/>
          <w:szCs w:val="24"/>
          <w:lang w:eastAsia="es-ES"/>
        </w:rPr>
        <w:t>,</w:t>
      </w:r>
      <w:r w:rsidR="004C3176" w:rsidRPr="001E22F5">
        <w:rPr>
          <w:rFonts w:ascii="Arial" w:eastAsia="Times New Roman" w:hAnsi="Arial" w:cs="Arial"/>
          <w:sz w:val="24"/>
          <w:szCs w:val="24"/>
          <w:lang w:eastAsia="es-ES"/>
        </w:rPr>
        <w:t xml:space="preserve"> </w:t>
      </w:r>
      <w:r w:rsidR="0008239B" w:rsidRPr="001E22F5">
        <w:rPr>
          <w:rFonts w:ascii="Arial" w:eastAsia="Times New Roman" w:hAnsi="Arial" w:cs="Arial"/>
          <w:sz w:val="24"/>
          <w:szCs w:val="24"/>
          <w:lang w:eastAsia="es-ES"/>
        </w:rPr>
        <w:t xml:space="preserve">Dólares de los Estados Unidos de América </w:t>
      </w:r>
      <w:r w:rsidR="00D53D78">
        <w:rPr>
          <w:rFonts w:ascii="Arial" w:eastAsia="Times New Roman" w:hAnsi="Arial" w:cs="Arial"/>
          <w:sz w:val="24"/>
          <w:szCs w:val="24"/>
          <w:lang w:eastAsia="es-ES"/>
        </w:rPr>
        <w:t xml:space="preserve">por año. </w:t>
      </w:r>
    </w:p>
    <w:p w:rsidR="00E96F1C" w:rsidRDefault="008A5FE1" w:rsidP="001E22F5">
      <w:pPr>
        <w:spacing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Desde que FOSOFAMILIA inicio operaciones el capital inicial ha rotado</w:t>
      </w:r>
      <w:r w:rsidR="00F22F42" w:rsidRPr="001E22F5">
        <w:rPr>
          <w:rFonts w:ascii="Arial" w:eastAsia="Times New Roman" w:hAnsi="Arial" w:cs="Arial"/>
          <w:sz w:val="24"/>
          <w:szCs w:val="24"/>
          <w:lang w:eastAsia="es-ES"/>
        </w:rPr>
        <w:t xml:space="preserve"> </w:t>
      </w:r>
      <w:r w:rsidR="00F22F42" w:rsidRPr="00304C89">
        <w:rPr>
          <w:rFonts w:ascii="Arial Black" w:eastAsia="Times New Roman" w:hAnsi="Arial Black" w:cs="Arial"/>
          <w:b/>
          <w:sz w:val="28"/>
          <w:szCs w:val="24"/>
          <w:lang w:eastAsia="es-ES"/>
        </w:rPr>
        <w:t>1</w:t>
      </w:r>
      <w:r w:rsidR="00A30014" w:rsidRPr="00304C89">
        <w:rPr>
          <w:rFonts w:ascii="Arial Black" w:eastAsia="Times New Roman" w:hAnsi="Arial Black" w:cs="Arial"/>
          <w:b/>
          <w:sz w:val="28"/>
          <w:szCs w:val="24"/>
          <w:lang w:eastAsia="es-ES"/>
        </w:rPr>
        <w:t>5</w:t>
      </w:r>
      <w:r w:rsidR="00F22F42" w:rsidRPr="00304C89">
        <w:rPr>
          <w:rFonts w:ascii="Arial" w:eastAsia="Times New Roman" w:hAnsi="Arial" w:cs="Arial"/>
          <w:szCs w:val="24"/>
          <w:lang w:eastAsia="es-ES"/>
        </w:rPr>
        <w:t xml:space="preserve"> </w:t>
      </w:r>
      <w:r w:rsidR="00F22F42" w:rsidRPr="001E22F5">
        <w:rPr>
          <w:rFonts w:ascii="Arial" w:eastAsia="Times New Roman" w:hAnsi="Arial" w:cs="Arial"/>
          <w:sz w:val="24"/>
          <w:szCs w:val="24"/>
          <w:lang w:eastAsia="es-ES"/>
        </w:rPr>
        <w:t>veces.</w:t>
      </w:r>
      <w:r w:rsidRPr="001E22F5">
        <w:rPr>
          <w:rFonts w:ascii="Arial" w:eastAsia="Times New Roman" w:hAnsi="Arial" w:cs="Arial"/>
          <w:sz w:val="24"/>
          <w:szCs w:val="24"/>
          <w:lang w:eastAsia="es-ES"/>
        </w:rPr>
        <w:t xml:space="preserve"> </w:t>
      </w:r>
      <w:r w:rsidR="0008239B" w:rsidRPr="001E22F5">
        <w:rPr>
          <w:rFonts w:ascii="Arial" w:eastAsia="Times New Roman" w:hAnsi="Arial" w:cs="Arial"/>
          <w:sz w:val="24"/>
          <w:szCs w:val="24"/>
          <w:lang w:eastAsia="es-ES"/>
        </w:rPr>
        <w:t xml:space="preserve"> </w:t>
      </w:r>
      <w:r w:rsidR="00E26164" w:rsidRPr="001E22F5">
        <w:rPr>
          <w:rFonts w:ascii="Arial" w:eastAsia="Times New Roman" w:hAnsi="Arial" w:cs="Arial"/>
          <w:sz w:val="24"/>
          <w:szCs w:val="24"/>
          <w:lang w:eastAsia="es-ES"/>
        </w:rPr>
        <w:t>El</w:t>
      </w:r>
      <w:r w:rsidR="00065B0B">
        <w:rPr>
          <w:rFonts w:ascii="Arial" w:eastAsia="Times New Roman" w:hAnsi="Arial" w:cs="Arial"/>
          <w:sz w:val="24"/>
          <w:szCs w:val="24"/>
          <w:lang w:eastAsia="es-ES"/>
        </w:rPr>
        <w:t xml:space="preserve"> detalle de los créditos colocados, monto colocado y saldos de cartera al cierre de cada año fiscal, se presenta en la siguiente tabla.</w:t>
      </w:r>
    </w:p>
    <w:p w:rsidR="00E96F1C" w:rsidRPr="00D231B6" w:rsidRDefault="00E96F1C" w:rsidP="00E96F1C">
      <w:pPr>
        <w:pStyle w:val="Ttulo2"/>
        <w:rPr>
          <w:rFonts w:eastAsia="Arial"/>
        </w:rPr>
      </w:pPr>
      <w:r>
        <w:rPr>
          <w:rFonts w:eastAsia="Arial"/>
        </w:rPr>
        <w:t xml:space="preserve">Colocación </w:t>
      </w:r>
      <w:r w:rsidR="00DE38D0">
        <w:rPr>
          <w:rFonts w:eastAsia="Arial"/>
        </w:rPr>
        <w:t>Histórica</w:t>
      </w:r>
      <w:r>
        <w:rPr>
          <w:rFonts w:eastAsia="Arial"/>
        </w:rPr>
        <w:t xml:space="preserve"> </w:t>
      </w:r>
    </w:p>
    <w:p w:rsidR="00705E97" w:rsidRDefault="00705E97" w:rsidP="001E22F5">
      <w:pPr>
        <w:spacing w:line="360" w:lineRule="auto"/>
        <w:jc w:val="both"/>
        <w:rPr>
          <w:rFonts w:ascii="Arial" w:eastAsia="Times New Roman" w:hAnsi="Arial" w:cs="Arial"/>
          <w:sz w:val="24"/>
          <w:szCs w:val="24"/>
          <w:lang w:eastAsia="es-ES"/>
        </w:rPr>
      </w:pPr>
    </w:p>
    <w:tbl>
      <w:tblPr>
        <w:tblStyle w:val="GridTable1LightAccent1"/>
        <w:tblW w:w="8437" w:type="dxa"/>
        <w:jc w:val="center"/>
        <w:tblLook w:val="04A0" w:firstRow="1" w:lastRow="0" w:firstColumn="1" w:lastColumn="0" w:noHBand="0" w:noVBand="1"/>
      </w:tblPr>
      <w:tblGrid>
        <w:gridCol w:w="709"/>
        <w:gridCol w:w="1600"/>
        <w:gridCol w:w="8"/>
        <w:gridCol w:w="1772"/>
        <w:gridCol w:w="8"/>
        <w:gridCol w:w="1952"/>
        <w:gridCol w:w="8"/>
        <w:gridCol w:w="2372"/>
        <w:gridCol w:w="8"/>
      </w:tblGrid>
      <w:tr w:rsidR="00446E45" w:rsidRPr="00446E45" w:rsidTr="00DE38D0">
        <w:trPr>
          <w:gridAfter w:val="1"/>
          <w:cnfStyle w:val="100000000000" w:firstRow="1" w:lastRow="0" w:firstColumn="0" w:lastColumn="0" w:oddVBand="0" w:evenVBand="0" w:oddHBand="0" w:evenHBand="0" w:firstRowFirstColumn="0" w:firstRowLastColumn="0" w:lastRowFirstColumn="0" w:lastRowLastColumn="0"/>
          <w:wAfter w:w="8" w:type="dxa"/>
          <w:trHeight w:val="735"/>
          <w:jc w:val="center"/>
        </w:trPr>
        <w:tc>
          <w:tcPr>
            <w:cnfStyle w:val="001000000000" w:firstRow="0" w:lastRow="0" w:firstColumn="1" w:lastColumn="0" w:oddVBand="0" w:evenVBand="0" w:oddHBand="0" w:evenHBand="0" w:firstRowFirstColumn="0" w:firstRowLastColumn="0" w:lastRowFirstColumn="0" w:lastRowLastColumn="0"/>
            <w:tcW w:w="709" w:type="dxa"/>
            <w:hideMark/>
          </w:tcPr>
          <w:p w:rsidR="00446E45" w:rsidRDefault="00446E45" w:rsidP="00446E45">
            <w:pPr>
              <w:jc w:val="center"/>
              <w:rPr>
                <w:rFonts w:ascii="Arial" w:eastAsia="Times New Roman" w:hAnsi="Arial" w:cs="Arial"/>
                <w:color w:val="365F91" w:themeColor="accent1" w:themeShade="BF"/>
                <w:sz w:val="20"/>
                <w:szCs w:val="20"/>
                <w:lang w:eastAsia="es-SV"/>
              </w:rPr>
            </w:pPr>
          </w:p>
          <w:p w:rsidR="00446E45" w:rsidRPr="00446E45" w:rsidRDefault="00446E45" w:rsidP="00446E45">
            <w:pPr>
              <w:jc w:val="center"/>
              <w:rPr>
                <w:rFonts w:ascii="Arial" w:eastAsia="Times New Roman" w:hAnsi="Arial" w:cs="Arial"/>
                <w:color w:val="365F91" w:themeColor="accent1" w:themeShade="BF"/>
                <w:sz w:val="20"/>
                <w:szCs w:val="20"/>
                <w:lang w:eastAsia="es-SV"/>
              </w:rPr>
            </w:pPr>
            <w:r w:rsidRPr="00446E45">
              <w:rPr>
                <w:rFonts w:ascii="Arial" w:eastAsia="Times New Roman" w:hAnsi="Arial" w:cs="Arial"/>
                <w:color w:val="365F91" w:themeColor="accent1" w:themeShade="BF"/>
                <w:sz w:val="20"/>
                <w:szCs w:val="20"/>
                <w:lang w:eastAsia="es-SV"/>
              </w:rPr>
              <w:t>No.</w:t>
            </w:r>
          </w:p>
        </w:tc>
        <w:tc>
          <w:tcPr>
            <w:tcW w:w="1600" w:type="dxa"/>
            <w:hideMark/>
          </w:tcPr>
          <w:p w:rsid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p>
          <w:p w:rsidR="00446E45" w:rsidRP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r w:rsidRPr="00446E45">
              <w:rPr>
                <w:rFonts w:ascii="Arial" w:eastAsia="Times New Roman" w:hAnsi="Arial" w:cs="Arial"/>
                <w:color w:val="365F91" w:themeColor="accent1" w:themeShade="BF"/>
                <w:sz w:val="20"/>
                <w:szCs w:val="20"/>
                <w:lang w:eastAsia="es-SV"/>
              </w:rPr>
              <w:t>Año</w:t>
            </w:r>
          </w:p>
        </w:tc>
        <w:tc>
          <w:tcPr>
            <w:tcW w:w="1780" w:type="dxa"/>
            <w:gridSpan w:val="2"/>
            <w:hideMark/>
          </w:tcPr>
          <w:p w:rsid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p>
          <w:p w:rsidR="00446E45" w:rsidRP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r w:rsidRPr="00446E45">
              <w:rPr>
                <w:rFonts w:ascii="Arial" w:eastAsia="Times New Roman" w:hAnsi="Arial" w:cs="Arial"/>
                <w:color w:val="365F91" w:themeColor="accent1" w:themeShade="BF"/>
                <w:sz w:val="20"/>
                <w:szCs w:val="20"/>
                <w:lang w:eastAsia="es-SV"/>
              </w:rPr>
              <w:t xml:space="preserve"># de </w:t>
            </w:r>
            <w:r w:rsidRPr="00446E45">
              <w:rPr>
                <w:rFonts w:ascii="Arial" w:eastAsia="Times New Roman" w:hAnsi="Arial" w:cs="Arial"/>
                <w:bCs w:val="0"/>
                <w:color w:val="365F91" w:themeColor="accent1" w:themeShade="BF"/>
                <w:sz w:val="20"/>
                <w:szCs w:val="20"/>
                <w:lang w:eastAsia="es-SV"/>
              </w:rPr>
              <w:t>Créditos</w:t>
            </w:r>
            <w:r w:rsidRPr="00446E45">
              <w:rPr>
                <w:rFonts w:ascii="Arial" w:eastAsia="Times New Roman" w:hAnsi="Arial" w:cs="Arial"/>
                <w:color w:val="365F91" w:themeColor="accent1" w:themeShade="BF"/>
                <w:sz w:val="20"/>
                <w:szCs w:val="20"/>
                <w:lang w:eastAsia="es-SV"/>
              </w:rPr>
              <w:t xml:space="preserve"> Colocados</w:t>
            </w:r>
          </w:p>
        </w:tc>
        <w:tc>
          <w:tcPr>
            <w:tcW w:w="1960" w:type="dxa"/>
            <w:gridSpan w:val="2"/>
            <w:hideMark/>
          </w:tcPr>
          <w:p w:rsid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p>
          <w:p w:rsidR="00446E45" w:rsidRP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r w:rsidRPr="00446E45">
              <w:rPr>
                <w:rFonts w:ascii="Arial" w:eastAsia="Times New Roman" w:hAnsi="Arial" w:cs="Arial"/>
                <w:color w:val="365F91" w:themeColor="accent1" w:themeShade="BF"/>
                <w:sz w:val="20"/>
                <w:szCs w:val="20"/>
                <w:lang w:eastAsia="es-SV"/>
              </w:rPr>
              <w:t>Monto Colocado</w:t>
            </w:r>
          </w:p>
        </w:tc>
        <w:tc>
          <w:tcPr>
            <w:tcW w:w="2380" w:type="dxa"/>
            <w:gridSpan w:val="2"/>
            <w:hideMark/>
          </w:tcPr>
          <w:p w:rsid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p>
          <w:p w:rsidR="00446E45" w:rsidRPr="00446E45" w:rsidRDefault="00446E45" w:rsidP="00446E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r w:rsidRPr="00446E45">
              <w:rPr>
                <w:rFonts w:ascii="Arial" w:eastAsia="Times New Roman" w:hAnsi="Arial" w:cs="Arial"/>
                <w:color w:val="365F91" w:themeColor="accent1" w:themeShade="BF"/>
                <w:sz w:val="20"/>
                <w:szCs w:val="20"/>
                <w:lang w:eastAsia="es-SV"/>
              </w:rPr>
              <w:t>Saldos de Cartera al Cierre de c/año fiscal</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1999</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No hay datos</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106,666.99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CB6A28">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184,913.49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2</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2000</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5965</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995,385.28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907,200.00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3</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2001</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15105</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3</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910,241.52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CB6A28">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813,012.00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lastRenderedPageBreak/>
              <w:t>4</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2002</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14168</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5</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569,129.35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CB6A28">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690,272.00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5</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2003</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9165</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4</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330,530.03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1676,492.00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6</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2004</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9179</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4</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764,581.16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2308,335.00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7</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2005</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7285</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3</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640,358.00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1865,979.00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8</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2006</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3186</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750,669.00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2277,431.00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9</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2007</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2130</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589,352.70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2778,330.00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10</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2008</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1237</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433,077.70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2435,684.00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11</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2009</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1717</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732,074.00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2449,078.00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12</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2010</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1216</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712,095.00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2591,042.84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13</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2011</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1104</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989,465.71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2553,387.14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14</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2012</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902</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650,409.00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1973,587.93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15</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2013</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1750</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718,722.00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2363,783.03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16</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2014</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1789</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242,119.76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2494,542.73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17</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2015</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1451</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941,940.63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1968,506.05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18</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2016</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1607</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w:t>
            </w:r>
            <w:r w:rsidR="00DD1EB4">
              <w:rPr>
                <w:rFonts w:ascii="Arial" w:eastAsia="Times New Roman" w:hAnsi="Arial" w:cs="Arial"/>
                <w:color w:val="000000"/>
                <w:sz w:val="20"/>
                <w:szCs w:val="20"/>
                <w:lang w:eastAsia="es-SV"/>
              </w:rPr>
              <w:t>,</w:t>
            </w:r>
            <w:r w:rsidRPr="00446E45">
              <w:rPr>
                <w:rFonts w:ascii="Arial" w:eastAsia="Times New Roman" w:hAnsi="Arial" w:cs="Arial"/>
                <w:color w:val="000000"/>
                <w:sz w:val="20"/>
                <w:szCs w:val="20"/>
                <w:lang w:eastAsia="es-SV"/>
              </w:rPr>
              <w:t xml:space="preserve">935,983.33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1872,268.69 </w:t>
            </w:r>
          </w:p>
        </w:tc>
      </w:tr>
      <w:tr w:rsidR="00446E45" w:rsidRPr="00446E45" w:rsidTr="00DE38D0">
        <w:trPr>
          <w:gridAfter w:val="1"/>
          <w:wAfter w:w="8" w:type="dxa"/>
          <w:trHeight w:val="345"/>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446E45" w:rsidRPr="00446E45" w:rsidRDefault="00446E45" w:rsidP="00446E45">
            <w:pPr>
              <w:jc w:val="center"/>
              <w:rPr>
                <w:rFonts w:ascii="Arial" w:eastAsia="Times New Roman" w:hAnsi="Arial" w:cs="Arial"/>
                <w:b w:val="0"/>
                <w:color w:val="000000"/>
                <w:sz w:val="20"/>
                <w:szCs w:val="20"/>
                <w:lang w:eastAsia="es-SV"/>
              </w:rPr>
            </w:pPr>
            <w:r w:rsidRPr="00446E45">
              <w:rPr>
                <w:rFonts w:ascii="Arial" w:eastAsia="Times New Roman" w:hAnsi="Arial" w:cs="Arial"/>
                <w:b w:val="0"/>
                <w:color w:val="000000"/>
                <w:sz w:val="20"/>
                <w:szCs w:val="20"/>
                <w:lang w:eastAsia="es-SV"/>
              </w:rPr>
              <w:t>19</w:t>
            </w:r>
          </w:p>
        </w:tc>
        <w:tc>
          <w:tcPr>
            <w:tcW w:w="1600" w:type="dxa"/>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Mayo-2017</w:t>
            </w:r>
          </w:p>
        </w:tc>
        <w:tc>
          <w:tcPr>
            <w:tcW w:w="1780" w:type="dxa"/>
            <w:gridSpan w:val="2"/>
            <w:hideMark/>
          </w:tcPr>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708</w:t>
            </w:r>
          </w:p>
        </w:tc>
        <w:tc>
          <w:tcPr>
            <w:tcW w:w="196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614,330.00 </w:t>
            </w:r>
          </w:p>
        </w:tc>
        <w:tc>
          <w:tcPr>
            <w:tcW w:w="2380" w:type="dxa"/>
            <w:gridSpan w:val="2"/>
            <w:hideMark/>
          </w:tcPr>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446E45">
              <w:rPr>
                <w:rFonts w:ascii="Arial" w:eastAsia="Times New Roman" w:hAnsi="Arial" w:cs="Arial"/>
                <w:color w:val="000000"/>
                <w:sz w:val="20"/>
                <w:szCs w:val="20"/>
                <w:lang w:eastAsia="es-SV"/>
              </w:rPr>
              <w:t xml:space="preserve"> $               1774,156.69 </w:t>
            </w:r>
          </w:p>
        </w:tc>
      </w:tr>
      <w:tr w:rsidR="00446E45" w:rsidRPr="00446E45" w:rsidTr="00DE38D0">
        <w:trPr>
          <w:trHeight w:val="525"/>
          <w:jc w:val="center"/>
        </w:trPr>
        <w:tc>
          <w:tcPr>
            <w:cnfStyle w:val="001000000000" w:firstRow="0" w:lastRow="0" w:firstColumn="1" w:lastColumn="0" w:oddVBand="0" w:evenVBand="0" w:oddHBand="0" w:evenHBand="0" w:firstRowFirstColumn="0" w:firstRowLastColumn="0" w:lastRowFirstColumn="0" w:lastRowLastColumn="0"/>
            <w:tcW w:w="2317" w:type="dxa"/>
            <w:gridSpan w:val="3"/>
            <w:hideMark/>
          </w:tcPr>
          <w:p w:rsidR="00240D2C" w:rsidRDefault="00240D2C" w:rsidP="00446E45">
            <w:pPr>
              <w:jc w:val="center"/>
              <w:rPr>
                <w:rFonts w:ascii="Arial" w:eastAsia="Times New Roman" w:hAnsi="Arial" w:cs="Arial"/>
                <w:sz w:val="20"/>
                <w:szCs w:val="20"/>
                <w:lang w:eastAsia="es-SV"/>
              </w:rPr>
            </w:pPr>
          </w:p>
          <w:p w:rsidR="00446E45" w:rsidRPr="00446E45" w:rsidRDefault="00446E45" w:rsidP="00446E45">
            <w:pPr>
              <w:jc w:val="center"/>
              <w:rPr>
                <w:rFonts w:ascii="Arial" w:eastAsia="Times New Roman" w:hAnsi="Arial" w:cs="Arial"/>
                <w:sz w:val="20"/>
                <w:szCs w:val="20"/>
                <w:lang w:eastAsia="es-SV"/>
              </w:rPr>
            </w:pPr>
            <w:r w:rsidRPr="00446E45">
              <w:rPr>
                <w:rFonts w:ascii="Arial" w:eastAsia="Times New Roman" w:hAnsi="Arial" w:cs="Arial"/>
                <w:sz w:val="20"/>
                <w:szCs w:val="20"/>
                <w:lang w:eastAsia="es-SV"/>
              </w:rPr>
              <w:t>TOTALES</w:t>
            </w:r>
          </w:p>
        </w:tc>
        <w:tc>
          <w:tcPr>
            <w:tcW w:w="1780" w:type="dxa"/>
            <w:gridSpan w:val="2"/>
            <w:hideMark/>
          </w:tcPr>
          <w:p w:rsidR="00240D2C" w:rsidRDefault="00240D2C"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p>
          <w:p w:rsidR="00446E45" w:rsidRPr="00446E45" w:rsidRDefault="00446E45" w:rsidP="00446E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r w:rsidRPr="00446E45">
              <w:rPr>
                <w:rFonts w:ascii="Arial" w:eastAsia="Times New Roman" w:hAnsi="Arial" w:cs="Arial"/>
                <w:b/>
                <w:bCs/>
                <w:color w:val="000000"/>
                <w:sz w:val="20"/>
                <w:szCs w:val="20"/>
                <w:lang w:eastAsia="es-SV"/>
              </w:rPr>
              <w:t>79</w:t>
            </w:r>
            <w:r w:rsidR="005E74C5">
              <w:rPr>
                <w:rFonts w:ascii="Arial" w:eastAsia="Times New Roman" w:hAnsi="Arial" w:cs="Arial"/>
                <w:b/>
                <w:bCs/>
                <w:color w:val="000000"/>
                <w:sz w:val="20"/>
                <w:szCs w:val="20"/>
                <w:lang w:eastAsia="es-SV"/>
              </w:rPr>
              <w:t>,</w:t>
            </w:r>
            <w:r w:rsidRPr="00446E45">
              <w:rPr>
                <w:rFonts w:ascii="Arial" w:eastAsia="Times New Roman" w:hAnsi="Arial" w:cs="Arial"/>
                <w:b/>
                <w:bCs/>
                <w:color w:val="000000"/>
                <w:sz w:val="20"/>
                <w:szCs w:val="20"/>
                <w:lang w:eastAsia="es-SV"/>
              </w:rPr>
              <w:t>664</w:t>
            </w:r>
          </w:p>
        </w:tc>
        <w:tc>
          <w:tcPr>
            <w:tcW w:w="1960" w:type="dxa"/>
            <w:gridSpan w:val="2"/>
            <w:hideMark/>
          </w:tcPr>
          <w:p w:rsidR="00240D2C" w:rsidRDefault="00240D2C"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p>
          <w:p w:rsidR="00446E45" w:rsidRPr="00446E45" w:rsidRDefault="00446E45" w:rsidP="00446E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r w:rsidRPr="00446E45">
              <w:rPr>
                <w:rFonts w:ascii="Arial" w:eastAsia="Times New Roman" w:hAnsi="Arial" w:cs="Arial"/>
                <w:b/>
                <w:bCs/>
                <w:color w:val="000000"/>
                <w:sz w:val="20"/>
                <w:szCs w:val="20"/>
                <w:lang w:eastAsia="es-SV"/>
              </w:rPr>
              <w:t xml:space="preserve"> $ </w:t>
            </w:r>
            <w:r w:rsidR="00BD2686">
              <w:rPr>
                <w:rFonts w:ascii="Arial" w:eastAsia="Times New Roman" w:hAnsi="Arial" w:cs="Arial"/>
                <w:b/>
                <w:bCs/>
                <w:color w:val="000000"/>
                <w:sz w:val="20"/>
                <w:szCs w:val="20"/>
                <w:lang w:eastAsia="es-SV"/>
              </w:rPr>
              <w:t xml:space="preserve">    </w:t>
            </w:r>
            <w:r w:rsidRPr="00446E45">
              <w:rPr>
                <w:rFonts w:ascii="Arial" w:eastAsia="Times New Roman" w:hAnsi="Arial" w:cs="Arial"/>
                <w:b/>
                <w:bCs/>
                <w:color w:val="000000"/>
                <w:sz w:val="20"/>
                <w:szCs w:val="20"/>
                <w:lang w:eastAsia="es-SV"/>
              </w:rPr>
              <w:t>47</w:t>
            </w:r>
            <w:r w:rsidR="005E74C5">
              <w:rPr>
                <w:rFonts w:ascii="Arial" w:eastAsia="Times New Roman" w:hAnsi="Arial" w:cs="Arial"/>
                <w:b/>
                <w:bCs/>
                <w:color w:val="000000"/>
                <w:sz w:val="20"/>
                <w:szCs w:val="20"/>
                <w:lang w:eastAsia="es-SV"/>
              </w:rPr>
              <w:t>,</w:t>
            </w:r>
            <w:r w:rsidRPr="00446E45">
              <w:rPr>
                <w:rFonts w:ascii="Arial" w:eastAsia="Times New Roman" w:hAnsi="Arial" w:cs="Arial"/>
                <w:b/>
                <w:bCs/>
                <w:color w:val="000000"/>
                <w:sz w:val="20"/>
                <w:szCs w:val="20"/>
                <w:lang w:eastAsia="es-SV"/>
              </w:rPr>
              <w:t xml:space="preserve">627,131.16 </w:t>
            </w:r>
          </w:p>
        </w:tc>
        <w:tc>
          <w:tcPr>
            <w:tcW w:w="2380" w:type="dxa"/>
            <w:gridSpan w:val="2"/>
            <w:hideMark/>
          </w:tcPr>
          <w:p w:rsidR="00FA61F0" w:rsidRDefault="00FA61F0" w:rsidP="00FA61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p>
          <w:p w:rsidR="00446E45" w:rsidRPr="00446E45" w:rsidRDefault="00FA61F0" w:rsidP="00FA61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SV"/>
              </w:rPr>
            </w:pPr>
            <w:r>
              <w:rPr>
                <w:rFonts w:ascii="Arial" w:eastAsia="Times New Roman" w:hAnsi="Arial" w:cs="Arial"/>
                <w:b/>
                <w:bCs/>
                <w:color w:val="000000"/>
                <w:sz w:val="20"/>
                <w:szCs w:val="20"/>
                <w:lang w:eastAsia="es-SV"/>
              </w:rPr>
              <w:t>-</w:t>
            </w:r>
          </w:p>
        </w:tc>
      </w:tr>
    </w:tbl>
    <w:p w:rsidR="00705E97" w:rsidRDefault="00705E97" w:rsidP="001E22F5">
      <w:pPr>
        <w:spacing w:line="360" w:lineRule="auto"/>
        <w:jc w:val="both"/>
        <w:rPr>
          <w:rFonts w:ascii="Arial" w:eastAsia="Times New Roman" w:hAnsi="Arial" w:cs="Arial"/>
          <w:sz w:val="24"/>
          <w:szCs w:val="24"/>
          <w:lang w:eastAsia="es-ES"/>
        </w:rPr>
      </w:pPr>
    </w:p>
    <w:p w:rsidR="001E22F5" w:rsidRDefault="001E22F5" w:rsidP="001E22F5">
      <w:pPr>
        <w:spacing w:line="360" w:lineRule="auto"/>
        <w:rPr>
          <w:rFonts w:ascii="Arial" w:hAnsi="Arial" w:cs="Arial"/>
          <w:sz w:val="24"/>
          <w:szCs w:val="24"/>
          <w:lang w:val="es-MX"/>
        </w:rPr>
      </w:pPr>
    </w:p>
    <w:p w:rsidR="000F002B" w:rsidRDefault="000F002B" w:rsidP="001E22F5">
      <w:pPr>
        <w:spacing w:line="360" w:lineRule="auto"/>
        <w:rPr>
          <w:rFonts w:ascii="Arial" w:hAnsi="Arial" w:cs="Arial"/>
          <w:sz w:val="24"/>
          <w:szCs w:val="24"/>
          <w:lang w:val="es-MX"/>
        </w:rPr>
      </w:pPr>
    </w:p>
    <w:p w:rsidR="000F002B" w:rsidRPr="001E22F5" w:rsidRDefault="000F002B" w:rsidP="001E22F5">
      <w:pPr>
        <w:spacing w:line="360" w:lineRule="auto"/>
        <w:rPr>
          <w:rFonts w:ascii="Arial" w:hAnsi="Arial" w:cs="Arial"/>
          <w:sz w:val="24"/>
          <w:szCs w:val="24"/>
          <w:lang w:val="es-MX"/>
        </w:rPr>
      </w:pPr>
    </w:p>
    <w:p w:rsidR="00C01928" w:rsidRPr="00D231B6" w:rsidRDefault="00C01928" w:rsidP="00C01928">
      <w:pPr>
        <w:pStyle w:val="Ttulo2"/>
        <w:rPr>
          <w:rFonts w:eastAsia="Arial"/>
        </w:rPr>
      </w:pPr>
      <w:r>
        <w:rPr>
          <w:rFonts w:eastAsia="Arial"/>
        </w:rPr>
        <w:t xml:space="preserve">Colocación junio 2016 – mayo 2017 </w:t>
      </w:r>
    </w:p>
    <w:p w:rsidR="00C01928" w:rsidRDefault="00C01928" w:rsidP="00081DE4">
      <w:pPr>
        <w:jc w:val="both"/>
        <w:rPr>
          <w:rFonts w:ascii="Arial" w:hAnsi="Arial" w:cs="Arial"/>
          <w:sz w:val="24"/>
          <w:szCs w:val="24"/>
          <w:lang w:val="es-MX"/>
        </w:rPr>
      </w:pPr>
    </w:p>
    <w:p w:rsidR="00405A12" w:rsidRPr="009D7CB2" w:rsidRDefault="00271937" w:rsidP="009D7CB2">
      <w:pPr>
        <w:jc w:val="both"/>
        <w:rPr>
          <w:rFonts w:ascii="Calibri" w:eastAsia="Times New Roman" w:hAnsi="Calibri" w:cs="Calibri"/>
          <w:bCs/>
          <w:color w:val="000000"/>
          <w:lang w:eastAsia="es-SV"/>
        </w:rPr>
      </w:pPr>
      <w:r w:rsidRPr="001E22F5">
        <w:rPr>
          <w:rFonts w:ascii="Arial" w:hAnsi="Arial" w:cs="Arial"/>
          <w:sz w:val="24"/>
          <w:szCs w:val="24"/>
          <w:lang w:val="es-MX"/>
        </w:rPr>
        <w:t xml:space="preserve">Durante el periodo reportado, la colocación en créditos ha sido por un monto de </w:t>
      </w:r>
      <w:r w:rsidR="00FD03BD">
        <w:rPr>
          <w:rFonts w:ascii="Arial" w:hAnsi="Arial" w:cs="Arial"/>
          <w:sz w:val="24"/>
          <w:szCs w:val="24"/>
          <w:lang w:val="es-MX"/>
        </w:rPr>
        <w:t>Un millón seiscientos nueve mil ochocientos cincuenta y siete</w:t>
      </w:r>
      <w:r w:rsidR="007F7A53" w:rsidRPr="001E22F5">
        <w:rPr>
          <w:rFonts w:ascii="Arial" w:hAnsi="Arial" w:cs="Arial"/>
          <w:sz w:val="24"/>
          <w:szCs w:val="24"/>
          <w:lang w:val="es-MX"/>
        </w:rPr>
        <w:t xml:space="preserve"> 00/100 Dólares de los Estados Unidos de América </w:t>
      </w:r>
      <w:r w:rsidR="007F7A53" w:rsidRPr="001E22F5">
        <w:rPr>
          <w:rFonts w:ascii="Arial" w:hAnsi="Arial" w:cs="Arial"/>
          <w:b/>
          <w:sz w:val="24"/>
          <w:szCs w:val="24"/>
          <w:lang w:val="es-MX"/>
        </w:rPr>
        <w:t>(US</w:t>
      </w:r>
      <w:r w:rsidRPr="001E22F5">
        <w:rPr>
          <w:rFonts w:ascii="Arial" w:hAnsi="Arial" w:cs="Arial"/>
          <w:b/>
          <w:sz w:val="24"/>
          <w:szCs w:val="24"/>
          <w:lang w:val="es-MX"/>
        </w:rPr>
        <w:t>$</w:t>
      </w:r>
      <w:r w:rsidR="00F02F5E">
        <w:rPr>
          <w:rFonts w:ascii="Arial" w:hAnsi="Arial" w:cs="Arial"/>
          <w:b/>
          <w:sz w:val="24"/>
          <w:szCs w:val="24"/>
          <w:lang w:val="es-MX"/>
        </w:rPr>
        <w:t>1,609,857</w:t>
      </w:r>
      <w:r w:rsidR="007F7A53" w:rsidRPr="001E22F5">
        <w:rPr>
          <w:rFonts w:ascii="Arial" w:hAnsi="Arial" w:cs="Arial"/>
          <w:b/>
          <w:sz w:val="24"/>
          <w:szCs w:val="24"/>
          <w:lang w:val="es-MX"/>
        </w:rPr>
        <w:t>.00)</w:t>
      </w:r>
      <w:r w:rsidR="00BE172A" w:rsidRPr="00BE172A">
        <w:rPr>
          <w:rFonts w:ascii="Arial" w:hAnsi="Arial" w:cs="Arial"/>
          <w:sz w:val="24"/>
          <w:szCs w:val="24"/>
          <w:lang w:val="es-MX"/>
        </w:rPr>
        <w:t>,</w:t>
      </w:r>
      <w:r w:rsidR="00BE172A">
        <w:rPr>
          <w:rFonts w:ascii="Arial" w:hAnsi="Arial" w:cs="Arial"/>
          <w:b/>
          <w:sz w:val="24"/>
          <w:szCs w:val="24"/>
          <w:lang w:val="es-MX"/>
        </w:rPr>
        <w:t xml:space="preserve"> </w:t>
      </w:r>
      <w:r w:rsidR="00BE172A" w:rsidRPr="00BE172A">
        <w:rPr>
          <w:rFonts w:ascii="Arial" w:hAnsi="Arial" w:cs="Arial"/>
          <w:sz w:val="24"/>
          <w:szCs w:val="24"/>
          <w:lang w:val="es-MX"/>
        </w:rPr>
        <w:t xml:space="preserve">y total de créditos </w:t>
      </w:r>
      <w:r w:rsidR="00BE172A">
        <w:rPr>
          <w:rFonts w:ascii="Arial" w:hAnsi="Arial" w:cs="Arial"/>
          <w:sz w:val="24"/>
          <w:szCs w:val="24"/>
          <w:lang w:val="es-MX"/>
        </w:rPr>
        <w:t xml:space="preserve">colocados </w:t>
      </w:r>
      <w:r w:rsidR="00BE172A" w:rsidRPr="00BE172A">
        <w:rPr>
          <w:rFonts w:ascii="Arial" w:hAnsi="Arial" w:cs="Arial"/>
          <w:sz w:val="24"/>
          <w:szCs w:val="24"/>
          <w:lang w:val="es-MX"/>
        </w:rPr>
        <w:t>de 1,425.</w:t>
      </w:r>
      <w:r w:rsidR="008626B9" w:rsidRPr="00BE172A">
        <w:rPr>
          <w:rFonts w:ascii="Arial" w:hAnsi="Arial" w:cs="Arial"/>
          <w:sz w:val="24"/>
          <w:szCs w:val="24"/>
          <w:lang w:val="es-MX"/>
        </w:rPr>
        <w:t xml:space="preserve"> </w:t>
      </w:r>
      <w:r w:rsidR="006F238F">
        <w:rPr>
          <w:rFonts w:ascii="Arial" w:hAnsi="Arial" w:cs="Arial"/>
          <w:sz w:val="24"/>
          <w:szCs w:val="24"/>
          <w:lang w:val="es-MX"/>
        </w:rPr>
        <w:t>La colocación mensual en monto y número de créditos, se presenta a continuación:</w:t>
      </w:r>
      <w:r w:rsidR="004C6E79" w:rsidRPr="001E22F5">
        <w:rPr>
          <w:rFonts w:ascii="Arial" w:hAnsi="Arial" w:cs="Arial"/>
          <w:sz w:val="24"/>
          <w:szCs w:val="24"/>
          <w:lang w:val="es-MX"/>
        </w:rPr>
        <w:t xml:space="preserve"> </w:t>
      </w:r>
    </w:p>
    <w:p w:rsidR="007C0F4A" w:rsidRPr="001E22F5" w:rsidRDefault="00405A12" w:rsidP="00522332">
      <w:pPr>
        <w:spacing w:line="360" w:lineRule="auto"/>
        <w:jc w:val="center"/>
        <w:rPr>
          <w:rFonts w:ascii="Arial" w:hAnsi="Arial" w:cs="Arial"/>
          <w:sz w:val="24"/>
          <w:szCs w:val="24"/>
          <w:lang w:val="es-MX"/>
        </w:rPr>
      </w:pPr>
      <w:r>
        <w:rPr>
          <w:rFonts w:ascii="Arial" w:hAnsi="Arial" w:cs="Arial"/>
          <w:noProof/>
          <w:sz w:val="24"/>
          <w:szCs w:val="24"/>
          <w:lang w:eastAsia="es-SV"/>
        </w:rPr>
        <w:lastRenderedPageBreak/>
        <w:drawing>
          <wp:inline distT="0" distB="0" distL="0" distR="0" wp14:anchorId="25BB2933">
            <wp:extent cx="5206481" cy="2527146"/>
            <wp:effectExtent l="0" t="0" r="0" b="698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1907" cy="2544341"/>
                    </a:xfrm>
                    <a:prstGeom prst="rect">
                      <a:avLst/>
                    </a:prstGeom>
                    <a:noFill/>
                  </pic:spPr>
                </pic:pic>
              </a:graphicData>
            </a:graphic>
          </wp:inline>
        </w:drawing>
      </w:r>
    </w:p>
    <w:p w:rsidR="00B53463" w:rsidRPr="001E22F5" w:rsidRDefault="00C20114" w:rsidP="001E22F5">
      <w:pPr>
        <w:spacing w:line="360" w:lineRule="auto"/>
        <w:jc w:val="both"/>
        <w:rPr>
          <w:rFonts w:ascii="Arial" w:hAnsi="Arial" w:cs="Arial"/>
          <w:sz w:val="24"/>
          <w:szCs w:val="24"/>
          <w:lang w:val="es-MX"/>
        </w:rPr>
      </w:pPr>
      <w:r w:rsidRPr="001E22F5">
        <w:rPr>
          <w:rFonts w:ascii="Arial" w:hAnsi="Arial" w:cs="Arial"/>
          <w:sz w:val="24"/>
          <w:szCs w:val="24"/>
          <w:lang w:val="es-MX"/>
        </w:rPr>
        <w:t xml:space="preserve">Del </w:t>
      </w:r>
      <w:r w:rsidR="00B157B2">
        <w:rPr>
          <w:rFonts w:ascii="Arial" w:hAnsi="Arial" w:cs="Arial"/>
          <w:sz w:val="24"/>
          <w:szCs w:val="24"/>
          <w:lang w:val="es-MX"/>
        </w:rPr>
        <w:t xml:space="preserve">monto </w:t>
      </w:r>
      <w:r w:rsidRPr="001E22F5">
        <w:rPr>
          <w:rFonts w:ascii="Arial" w:hAnsi="Arial" w:cs="Arial"/>
          <w:sz w:val="24"/>
          <w:szCs w:val="24"/>
          <w:lang w:val="es-MX"/>
        </w:rPr>
        <w:t>total colocado por género,</w:t>
      </w:r>
      <w:r w:rsidR="00D234BF" w:rsidRPr="001E22F5">
        <w:rPr>
          <w:rFonts w:ascii="Arial" w:hAnsi="Arial" w:cs="Arial"/>
          <w:sz w:val="24"/>
          <w:szCs w:val="24"/>
          <w:lang w:val="es-MX"/>
        </w:rPr>
        <w:t xml:space="preserve"> se atendieron </w:t>
      </w:r>
      <w:r w:rsidR="00D234BF" w:rsidRPr="00B157B2">
        <w:rPr>
          <w:rFonts w:ascii="Arial" w:hAnsi="Arial" w:cs="Arial"/>
          <w:b/>
          <w:sz w:val="24"/>
          <w:szCs w:val="24"/>
          <w:lang w:val="es-MX"/>
        </w:rPr>
        <w:t>1</w:t>
      </w:r>
      <w:r w:rsidR="003D36E9" w:rsidRPr="00B157B2">
        <w:rPr>
          <w:rFonts w:ascii="Arial" w:hAnsi="Arial" w:cs="Arial"/>
          <w:b/>
          <w:sz w:val="24"/>
          <w:szCs w:val="24"/>
          <w:lang w:val="es-MX"/>
        </w:rPr>
        <w:t>,</w:t>
      </w:r>
      <w:r w:rsidR="00B157B2" w:rsidRPr="00B157B2">
        <w:rPr>
          <w:rFonts w:ascii="Arial" w:hAnsi="Arial" w:cs="Arial"/>
          <w:b/>
          <w:sz w:val="24"/>
          <w:szCs w:val="24"/>
          <w:lang w:val="es-MX"/>
        </w:rPr>
        <w:t>239</w:t>
      </w:r>
      <w:r w:rsidR="00D234BF" w:rsidRPr="001E22F5">
        <w:rPr>
          <w:rFonts w:ascii="Arial" w:hAnsi="Arial" w:cs="Arial"/>
          <w:sz w:val="24"/>
          <w:szCs w:val="24"/>
          <w:lang w:val="es-MX"/>
        </w:rPr>
        <w:t xml:space="preserve"> mujeres con un </w:t>
      </w:r>
      <w:r w:rsidR="00B53463" w:rsidRPr="001E22F5">
        <w:rPr>
          <w:rFonts w:ascii="Arial" w:hAnsi="Arial" w:cs="Arial"/>
          <w:sz w:val="24"/>
          <w:szCs w:val="24"/>
          <w:lang w:val="es-MX"/>
        </w:rPr>
        <w:t xml:space="preserve">monto </w:t>
      </w:r>
      <w:r w:rsidR="00D234BF" w:rsidRPr="001E22F5">
        <w:rPr>
          <w:rFonts w:ascii="Arial" w:hAnsi="Arial" w:cs="Arial"/>
          <w:sz w:val="24"/>
          <w:szCs w:val="24"/>
          <w:lang w:val="es-MX"/>
        </w:rPr>
        <w:t>colocado</w:t>
      </w:r>
      <w:r w:rsidR="00B53463" w:rsidRPr="001E22F5">
        <w:rPr>
          <w:rFonts w:ascii="Arial" w:hAnsi="Arial" w:cs="Arial"/>
          <w:sz w:val="24"/>
          <w:szCs w:val="24"/>
          <w:lang w:val="es-MX"/>
        </w:rPr>
        <w:t xml:space="preserve"> de </w:t>
      </w:r>
      <w:r w:rsidR="00561EC5" w:rsidRPr="00996269">
        <w:rPr>
          <w:rFonts w:ascii="Arial" w:hAnsi="Arial" w:cs="Arial"/>
          <w:b/>
          <w:sz w:val="24"/>
          <w:szCs w:val="24"/>
          <w:lang w:val="es-MX"/>
        </w:rPr>
        <w:t>US$1,</w:t>
      </w:r>
      <w:r w:rsidR="00561EC5">
        <w:rPr>
          <w:rFonts w:ascii="Arial" w:hAnsi="Arial" w:cs="Arial"/>
          <w:b/>
          <w:sz w:val="24"/>
          <w:szCs w:val="24"/>
          <w:lang w:val="es-MX"/>
        </w:rPr>
        <w:t>144</w:t>
      </w:r>
      <w:r w:rsidR="00561EC5" w:rsidRPr="00996269">
        <w:rPr>
          <w:rFonts w:ascii="Arial" w:hAnsi="Arial" w:cs="Arial"/>
          <w:b/>
          <w:sz w:val="24"/>
          <w:szCs w:val="24"/>
          <w:lang w:val="es-MX"/>
        </w:rPr>
        <w:t>,</w:t>
      </w:r>
      <w:r w:rsidR="00561EC5">
        <w:rPr>
          <w:rFonts w:ascii="Arial" w:hAnsi="Arial" w:cs="Arial"/>
          <w:b/>
          <w:sz w:val="24"/>
          <w:szCs w:val="24"/>
          <w:lang w:val="es-MX"/>
        </w:rPr>
        <w:t>325</w:t>
      </w:r>
      <w:r w:rsidR="00561EC5" w:rsidRPr="00996269">
        <w:rPr>
          <w:rFonts w:ascii="Arial" w:hAnsi="Arial" w:cs="Arial"/>
          <w:b/>
          <w:sz w:val="24"/>
          <w:szCs w:val="24"/>
          <w:lang w:val="es-MX"/>
        </w:rPr>
        <w:t>.00</w:t>
      </w:r>
      <w:r w:rsidR="00561EC5" w:rsidRPr="00B157B2">
        <w:rPr>
          <w:rFonts w:ascii="Arial" w:hAnsi="Arial" w:cs="Arial"/>
          <w:sz w:val="24"/>
          <w:szCs w:val="24"/>
          <w:lang w:val="es-MX"/>
        </w:rPr>
        <w:t>,</w:t>
      </w:r>
      <w:r w:rsidR="00D234BF" w:rsidRPr="001E22F5">
        <w:rPr>
          <w:rFonts w:ascii="Arial" w:hAnsi="Arial" w:cs="Arial"/>
          <w:sz w:val="24"/>
          <w:szCs w:val="24"/>
          <w:lang w:val="es-MX"/>
        </w:rPr>
        <w:t xml:space="preserve"> y </w:t>
      </w:r>
      <w:r w:rsidR="00D234BF" w:rsidRPr="00B157B2">
        <w:rPr>
          <w:rFonts w:ascii="Arial" w:hAnsi="Arial" w:cs="Arial"/>
          <w:b/>
          <w:sz w:val="24"/>
          <w:szCs w:val="24"/>
          <w:lang w:val="es-MX"/>
        </w:rPr>
        <w:t>1</w:t>
      </w:r>
      <w:r w:rsidR="00B157B2" w:rsidRPr="00B157B2">
        <w:rPr>
          <w:rFonts w:ascii="Arial" w:hAnsi="Arial" w:cs="Arial"/>
          <w:b/>
          <w:sz w:val="24"/>
          <w:szCs w:val="24"/>
          <w:lang w:val="es-MX"/>
        </w:rPr>
        <w:t>8</w:t>
      </w:r>
      <w:r w:rsidR="00D234BF" w:rsidRPr="00B157B2">
        <w:rPr>
          <w:rFonts w:ascii="Arial" w:hAnsi="Arial" w:cs="Arial"/>
          <w:b/>
          <w:sz w:val="24"/>
          <w:szCs w:val="24"/>
          <w:lang w:val="es-MX"/>
        </w:rPr>
        <w:t>6</w:t>
      </w:r>
      <w:r w:rsidR="00D234BF" w:rsidRPr="001E22F5">
        <w:rPr>
          <w:rFonts w:ascii="Arial" w:hAnsi="Arial" w:cs="Arial"/>
          <w:sz w:val="24"/>
          <w:szCs w:val="24"/>
          <w:lang w:val="es-MX"/>
        </w:rPr>
        <w:t xml:space="preserve"> hombres con </w:t>
      </w:r>
      <w:r w:rsidR="00B53463" w:rsidRPr="001E22F5">
        <w:rPr>
          <w:rFonts w:ascii="Arial" w:hAnsi="Arial" w:cs="Arial"/>
          <w:sz w:val="24"/>
          <w:szCs w:val="24"/>
          <w:lang w:val="es-MX"/>
        </w:rPr>
        <w:t xml:space="preserve">monto </w:t>
      </w:r>
      <w:r w:rsidR="009C11BF" w:rsidRPr="001E22F5">
        <w:rPr>
          <w:rFonts w:ascii="Arial" w:hAnsi="Arial" w:cs="Arial"/>
          <w:sz w:val="24"/>
          <w:szCs w:val="24"/>
          <w:lang w:val="es-MX"/>
        </w:rPr>
        <w:t xml:space="preserve">de colocación </w:t>
      </w:r>
      <w:r w:rsidR="00B53463" w:rsidRPr="001E22F5">
        <w:rPr>
          <w:rFonts w:ascii="Arial" w:hAnsi="Arial" w:cs="Arial"/>
          <w:sz w:val="24"/>
          <w:szCs w:val="24"/>
          <w:lang w:val="es-MX"/>
        </w:rPr>
        <w:t xml:space="preserve">de </w:t>
      </w:r>
      <w:r w:rsidR="00561EC5" w:rsidRPr="00996269">
        <w:rPr>
          <w:rFonts w:ascii="Arial" w:hAnsi="Arial" w:cs="Arial"/>
          <w:b/>
          <w:sz w:val="24"/>
          <w:szCs w:val="24"/>
          <w:lang w:val="es-MX"/>
        </w:rPr>
        <w:t>US$</w:t>
      </w:r>
      <w:r w:rsidR="00561EC5">
        <w:rPr>
          <w:rFonts w:ascii="Arial" w:hAnsi="Arial" w:cs="Arial"/>
          <w:b/>
          <w:sz w:val="24"/>
          <w:szCs w:val="24"/>
          <w:lang w:val="es-MX"/>
        </w:rPr>
        <w:t>465</w:t>
      </w:r>
      <w:r w:rsidR="00561EC5" w:rsidRPr="00996269">
        <w:rPr>
          <w:rFonts w:ascii="Arial" w:hAnsi="Arial" w:cs="Arial"/>
          <w:b/>
          <w:sz w:val="24"/>
          <w:szCs w:val="24"/>
          <w:lang w:val="es-MX"/>
        </w:rPr>
        <w:t>,</w:t>
      </w:r>
      <w:r w:rsidR="00561EC5">
        <w:rPr>
          <w:rFonts w:ascii="Arial" w:hAnsi="Arial" w:cs="Arial"/>
          <w:b/>
          <w:sz w:val="24"/>
          <w:szCs w:val="24"/>
          <w:lang w:val="es-MX"/>
        </w:rPr>
        <w:t>532</w:t>
      </w:r>
      <w:r w:rsidR="00561EC5" w:rsidRPr="00996269">
        <w:rPr>
          <w:rFonts w:ascii="Arial" w:hAnsi="Arial" w:cs="Arial"/>
          <w:b/>
          <w:sz w:val="24"/>
          <w:szCs w:val="24"/>
          <w:lang w:val="es-MX"/>
        </w:rPr>
        <w:t>.00</w:t>
      </w:r>
      <w:r w:rsidR="00561EC5">
        <w:rPr>
          <w:rFonts w:ascii="Arial" w:hAnsi="Arial" w:cs="Arial"/>
          <w:b/>
          <w:sz w:val="24"/>
          <w:szCs w:val="24"/>
          <w:lang w:val="es-MX"/>
        </w:rPr>
        <w:t>.</w:t>
      </w:r>
    </w:p>
    <w:p w:rsidR="00D56DCF" w:rsidRPr="001E22F5" w:rsidRDefault="005E492E" w:rsidP="001E22F5">
      <w:pPr>
        <w:spacing w:line="360" w:lineRule="auto"/>
        <w:jc w:val="center"/>
        <w:rPr>
          <w:rFonts w:ascii="Arial" w:hAnsi="Arial" w:cs="Arial"/>
          <w:sz w:val="24"/>
          <w:szCs w:val="24"/>
          <w:lang w:val="es-MX"/>
        </w:rPr>
      </w:pPr>
      <w:r>
        <w:rPr>
          <w:rFonts w:ascii="Arial" w:hAnsi="Arial" w:cs="Arial"/>
          <w:noProof/>
          <w:sz w:val="24"/>
          <w:szCs w:val="24"/>
          <w:lang w:eastAsia="es-SV"/>
        </w:rPr>
        <w:drawing>
          <wp:inline distT="0" distB="0" distL="0" distR="0" wp14:anchorId="22B55ED2">
            <wp:extent cx="3226240" cy="1765514"/>
            <wp:effectExtent l="0" t="0" r="0" b="635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6371" cy="1803892"/>
                    </a:xfrm>
                    <a:prstGeom prst="rect">
                      <a:avLst/>
                    </a:prstGeom>
                    <a:noFill/>
                  </pic:spPr>
                </pic:pic>
              </a:graphicData>
            </a:graphic>
          </wp:inline>
        </w:drawing>
      </w:r>
    </w:p>
    <w:p w:rsidR="0000252E" w:rsidRDefault="00AB101E" w:rsidP="001E22F5">
      <w:pPr>
        <w:spacing w:line="360" w:lineRule="auto"/>
        <w:jc w:val="both"/>
        <w:rPr>
          <w:rFonts w:ascii="Arial" w:hAnsi="Arial" w:cs="Arial"/>
          <w:sz w:val="24"/>
          <w:szCs w:val="24"/>
          <w:lang w:val="es-MX"/>
        </w:rPr>
      </w:pPr>
      <w:r w:rsidRPr="001E22F5">
        <w:rPr>
          <w:rFonts w:ascii="Arial" w:hAnsi="Arial" w:cs="Arial"/>
          <w:sz w:val="24"/>
          <w:szCs w:val="24"/>
          <w:lang w:val="es-MX"/>
        </w:rPr>
        <w:t xml:space="preserve">Las iniciativas empresariales y negocios ya establecidos que han sido financiados por el FOSOFAMILIA, fueron destinados </w:t>
      </w:r>
      <w:r w:rsidR="00E13775" w:rsidRPr="001E22F5">
        <w:rPr>
          <w:rFonts w:ascii="Arial" w:hAnsi="Arial" w:cs="Arial"/>
          <w:sz w:val="24"/>
          <w:szCs w:val="24"/>
          <w:lang w:val="es-MX"/>
        </w:rPr>
        <w:t>en mayor porcentaje a</w:t>
      </w:r>
      <w:r w:rsidRPr="001E22F5">
        <w:rPr>
          <w:rFonts w:ascii="Arial" w:hAnsi="Arial" w:cs="Arial"/>
          <w:sz w:val="24"/>
          <w:szCs w:val="24"/>
          <w:lang w:val="es-MX"/>
        </w:rPr>
        <w:t xml:space="preserve">l sector </w:t>
      </w:r>
      <w:r w:rsidRPr="001E22F5">
        <w:rPr>
          <w:rFonts w:ascii="Arial" w:hAnsi="Arial" w:cs="Arial"/>
          <w:b/>
          <w:sz w:val="24"/>
          <w:szCs w:val="24"/>
          <w:lang w:val="es-MX"/>
        </w:rPr>
        <w:t>comercio</w:t>
      </w:r>
      <w:r w:rsidRPr="001E22F5">
        <w:rPr>
          <w:rFonts w:ascii="Arial" w:hAnsi="Arial" w:cs="Arial"/>
          <w:sz w:val="24"/>
          <w:szCs w:val="24"/>
          <w:lang w:val="es-MX"/>
        </w:rPr>
        <w:t>,</w:t>
      </w:r>
      <w:r w:rsidR="00E13775" w:rsidRPr="001E22F5">
        <w:rPr>
          <w:rFonts w:ascii="Arial" w:hAnsi="Arial" w:cs="Arial"/>
          <w:sz w:val="24"/>
          <w:szCs w:val="24"/>
          <w:lang w:val="es-MX"/>
        </w:rPr>
        <w:t xml:space="preserve"> con un monto colocado de </w:t>
      </w:r>
      <w:r w:rsidR="00937CCA">
        <w:rPr>
          <w:rFonts w:ascii="Arial" w:hAnsi="Arial" w:cs="Arial"/>
          <w:sz w:val="24"/>
          <w:szCs w:val="24"/>
          <w:lang w:val="es-MX"/>
        </w:rPr>
        <w:t>Novecientos noventa seis mil veinte</w:t>
      </w:r>
      <w:r w:rsidR="00E13775" w:rsidRPr="001E22F5">
        <w:rPr>
          <w:rFonts w:ascii="Arial" w:hAnsi="Arial" w:cs="Arial"/>
          <w:sz w:val="24"/>
          <w:szCs w:val="24"/>
          <w:lang w:val="es-MX"/>
        </w:rPr>
        <w:t xml:space="preserve"> Dólares de los Estados Unidos de América</w:t>
      </w:r>
      <w:r w:rsidR="00937CCA">
        <w:rPr>
          <w:rFonts w:ascii="Arial" w:hAnsi="Arial" w:cs="Arial"/>
          <w:sz w:val="24"/>
          <w:szCs w:val="24"/>
          <w:lang w:val="es-MX"/>
        </w:rPr>
        <w:t>,</w:t>
      </w:r>
      <w:r w:rsidR="00E13775" w:rsidRPr="001E22F5">
        <w:rPr>
          <w:rFonts w:ascii="Arial" w:hAnsi="Arial" w:cs="Arial"/>
          <w:sz w:val="24"/>
          <w:szCs w:val="24"/>
          <w:lang w:val="es-MX"/>
        </w:rPr>
        <w:t xml:space="preserve"> </w:t>
      </w:r>
      <w:r w:rsidR="00E13775" w:rsidRPr="001E22F5">
        <w:rPr>
          <w:rFonts w:ascii="Arial" w:hAnsi="Arial" w:cs="Arial"/>
          <w:b/>
          <w:sz w:val="24"/>
          <w:szCs w:val="24"/>
          <w:lang w:val="es-MX"/>
        </w:rPr>
        <w:t>(US$</w:t>
      </w:r>
      <w:r w:rsidR="00937CCA">
        <w:rPr>
          <w:rFonts w:ascii="Arial" w:hAnsi="Arial" w:cs="Arial"/>
          <w:b/>
          <w:sz w:val="24"/>
          <w:szCs w:val="24"/>
          <w:lang w:val="es-MX"/>
        </w:rPr>
        <w:t>996,020</w:t>
      </w:r>
      <w:r w:rsidR="00E13775" w:rsidRPr="001E22F5">
        <w:rPr>
          <w:rFonts w:ascii="Arial" w:hAnsi="Arial" w:cs="Arial"/>
          <w:b/>
          <w:sz w:val="24"/>
          <w:szCs w:val="24"/>
          <w:lang w:val="es-MX"/>
        </w:rPr>
        <w:t>.00)</w:t>
      </w:r>
      <w:r w:rsidR="00E13775" w:rsidRPr="001E22F5">
        <w:rPr>
          <w:rFonts w:ascii="Arial" w:hAnsi="Arial" w:cs="Arial"/>
          <w:sz w:val="24"/>
          <w:szCs w:val="24"/>
          <w:lang w:val="es-MX"/>
        </w:rPr>
        <w:t>,</w:t>
      </w:r>
      <w:r w:rsidRPr="001E22F5">
        <w:rPr>
          <w:rFonts w:ascii="Arial" w:hAnsi="Arial" w:cs="Arial"/>
          <w:sz w:val="24"/>
          <w:szCs w:val="24"/>
          <w:lang w:val="es-MX"/>
        </w:rPr>
        <w:t xml:space="preserve"> seguido por el sector </w:t>
      </w:r>
      <w:r w:rsidR="00F338A6">
        <w:rPr>
          <w:rFonts w:ascii="Arial" w:hAnsi="Arial" w:cs="Arial"/>
          <w:b/>
          <w:sz w:val="24"/>
          <w:szCs w:val="24"/>
          <w:lang w:val="es-MX"/>
        </w:rPr>
        <w:t>industria</w:t>
      </w:r>
      <w:r w:rsidR="00E13775" w:rsidRPr="001E22F5">
        <w:rPr>
          <w:rFonts w:ascii="Arial" w:hAnsi="Arial" w:cs="Arial"/>
          <w:sz w:val="24"/>
          <w:szCs w:val="24"/>
          <w:lang w:val="es-MX"/>
        </w:rPr>
        <w:t xml:space="preserve">, con una colocación de </w:t>
      </w:r>
      <w:r w:rsidR="00F338A6">
        <w:rPr>
          <w:rFonts w:ascii="Arial" w:hAnsi="Arial" w:cs="Arial"/>
          <w:sz w:val="24"/>
          <w:szCs w:val="24"/>
          <w:lang w:val="es-MX"/>
        </w:rPr>
        <w:t xml:space="preserve">Trescientos veinte dos mil treinta </w:t>
      </w:r>
      <w:r w:rsidR="00E13775" w:rsidRPr="001E22F5">
        <w:rPr>
          <w:rFonts w:ascii="Arial" w:hAnsi="Arial" w:cs="Arial"/>
          <w:sz w:val="24"/>
          <w:szCs w:val="24"/>
          <w:lang w:val="es-MX"/>
        </w:rPr>
        <w:t xml:space="preserve">Dólares de los Estados </w:t>
      </w:r>
      <w:r w:rsidR="00E13775" w:rsidRPr="001E22F5">
        <w:rPr>
          <w:rFonts w:ascii="Arial" w:hAnsi="Arial" w:cs="Arial"/>
          <w:sz w:val="24"/>
          <w:szCs w:val="24"/>
          <w:lang w:val="es-MX"/>
        </w:rPr>
        <w:lastRenderedPageBreak/>
        <w:t>Unidos de América</w:t>
      </w:r>
      <w:r w:rsidR="00937CCA">
        <w:rPr>
          <w:rFonts w:ascii="Arial" w:hAnsi="Arial" w:cs="Arial"/>
          <w:sz w:val="24"/>
          <w:szCs w:val="24"/>
          <w:lang w:val="es-MX"/>
        </w:rPr>
        <w:t>,</w:t>
      </w:r>
      <w:r w:rsidR="00E13775" w:rsidRPr="001E22F5">
        <w:rPr>
          <w:rFonts w:ascii="Arial" w:hAnsi="Arial" w:cs="Arial"/>
          <w:sz w:val="24"/>
          <w:szCs w:val="24"/>
          <w:lang w:val="es-MX"/>
        </w:rPr>
        <w:t xml:space="preserve"> </w:t>
      </w:r>
      <w:r w:rsidR="00E13775" w:rsidRPr="001E22F5">
        <w:rPr>
          <w:rFonts w:ascii="Arial" w:hAnsi="Arial" w:cs="Arial"/>
          <w:b/>
          <w:sz w:val="24"/>
          <w:szCs w:val="24"/>
          <w:lang w:val="es-MX"/>
        </w:rPr>
        <w:t>(US</w:t>
      </w:r>
      <w:r w:rsidR="00F338A6">
        <w:rPr>
          <w:rFonts w:ascii="Arial" w:hAnsi="Arial" w:cs="Arial"/>
          <w:b/>
          <w:sz w:val="24"/>
          <w:szCs w:val="24"/>
          <w:lang w:val="es-MX"/>
        </w:rPr>
        <w:t>322,030</w:t>
      </w:r>
      <w:r w:rsidR="00F338A6" w:rsidRPr="001E22F5">
        <w:rPr>
          <w:rFonts w:ascii="Arial" w:hAnsi="Arial" w:cs="Arial"/>
          <w:b/>
          <w:sz w:val="24"/>
          <w:szCs w:val="24"/>
          <w:lang w:val="es-MX"/>
        </w:rPr>
        <w:t>.00</w:t>
      </w:r>
      <w:r w:rsidR="00E13775" w:rsidRPr="001E22F5">
        <w:rPr>
          <w:rFonts w:ascii="Arial" w:hAnsi="Arial" w:cs="Arial"/>
          <w:b/>
          <w:sz w:val="24"/>
          <w:szCs w:val="24"/>
          <w:lang w:val="es-MX"/>
        </w:rPr>
        <w:t>)</w:t>
      </w:r>
      <w:r w:rsidRPr="001E22F5">
        <w:rPr>
          <w:rFonts w:ascii="Arial" w:hAnsi="Arial" w:cs="Arial"/>
          <w:sz w:val="24"/>
          <w:szCs w:val="24"/>
          <w:lang w:val="es-MX"/>
        </w:rPr>
        <w:t xml:space="preserve"> y </w:t>
      </w:r>
      <w:r w:rsidRPr="001E22F5">
        <w:rPr>
          <w:rFonts w:ascii="Arial" w:hAnsi="Arial" w:cs="Arial"/>
          <w:b/>
          <w:sz w:val="24"/>
          <w:szCs w:val="24"/>
          <w:lang w:val="es-MX"/>
        </w:rPr>
        <w:t>servicio</w:t>
      </w:r>
      <w:r w:rsidRPr="001E22F5">
        <w:rPr>
          <w:rFonts w:ascii="Arial" w:hAnsi="Arial" w:cs="Arial"/>
          <w:sz w:val="24"/>
          <w:szCs w:val="24"/>
          <w:lang w:val="es-MX"/>
        </w:rPr>
        <w:t xml:space="preserve"> </w:t>
      </w:r>
      <w:r w:rsidR="00E13775" w:rsidRPr="001E22F5">
        <w:rPr>
          <w:rFonts w:ascii="Arial" w:hAnsi="Arial" w:cs="Arial"/>
          <w:sz w:val="24"/>
          <w:szCs w:val="24"/>
          <w:lang w:val="es-MX"/>
        </w:rPr>
        <w:t xml:space="preserve">colocando </w:t>
      </w:r>
      <w:r w:rsidR="00F338A6">
        <w:rPr>
          <w:rFonts w:ascii="Arial" w:hAnsi="Arial" w:cs="Arial"/>
          <w:sz w:val="24"/>
          <w:szCs w:val="24"/>
          <w:lang w:val="es-MX"/>
        </w:rPr>
        <w:t xml:space="preserve">Doscientos sesenta siete mil trescientos cuarenta y cinco </w:t>
      </w:r>
      <w:r w:rsidR="00746458" w:rsidRPr="001E22F5">
        <w:rPr>
          <w:rFonts w:ascii="Arial" w:hAnsi="Arial" w:cs="Arial"/>
          <w:sz w:val="24"/>
          <w:szCs w:val="24"/>
          <w:lang w:val="es-MX"/>
        </w:rPr>
        <w:t xml:space="preserve">Dólares de los Estados Unidos de América </w:t>
      </w:r>
      <w:r w:rsidR="00746458" w:rsidRPr="001E22F5">
        <w:rPr>
          <w:rFonts w:ascii="Arial" w:hAnsi="Arial" w:cs="Arial"/>
          <w:b/>
          <w:sz w:val="24"/>
          <w:szCs w:val="24"/>
          <w:lang w:val="es-MX"/>
        </w:rPr>
        <w:t>(US$</w:t>
      </w:r>
      <w:r w:rsidR="00F338A6" w:rsidRPr="001E22F5">
        <w:rPr>
          <w:rFonts w:ascii="Arial" w:hAnsi="Arial" w:cs="Arial"/>
          <w:b/>
          <w:sz w:val="24"/>
          <w:szCs w:val="24"/>
          <w:lang w:val="es-MX"/>
        </w:rPr>
        <w:t>$</w:t>
      </w:r>
      <w:r w:rsidR="00F338A6">
        <w:rPr>
          <w:rFonts w:ascii="Arial" w:hAnsi="Arial" w:cs="Arial"/>
          <w:b/>
          <w:sz w:val="24"/>
          <w:szCs w:val="24"/>
          <w:lang w:val="es-MX"/>
        </w:rPr>
        <w:t>267,345</w:t>
      </w:r>
      <w:r w:rsidR="00F338A6" w:rsidRPr="001E22F5">
        <w:rPr>
          <w:rFonts w:ascii="Arial" w:hAnsi="Arial" w:cs="Arial"/>
          <w:b/>
          <w:sz w:val="24"/>
          <w:szCs w:val="24"/>
          <w:lang w:val="es-MX"/>
        </w:rPr>
        <w:t>.00</w:t>
      </w:r>
      <w:r w:rsidR="00746458" w:rsidRPr="001E22F5">
        <w:rPr>
          <w:rFonts w:ascii="Arial" w:hAnsi="Arial" w:cs="Arial"/>
          <w:b/>
          <w:sz w:val="24"/>
          <w:szCs w:val="24"/>
          <w:lang w:val="es-MX"/>
        </w:rPr>
        <w:t>)</w:t>
      </w:r>
      <w:r w:rsidRPr="001E22F5">
        <w:rPr>
          <w:rFonts w:ascii="Arial" w:hAnsi="Arial" w:cs="Arial"/>
          <w:sz w:val="24"/>
          <w:szCs w:val="24"/>
          <w:lang w:val="es-MX"/>
        </w:rPr>
        <w:t xml:space="preserve">, financiando en su mayoría las actividades como: ventas de frutas y verduras, tiendas, bazares, tortillerías, pupuserías, panaderías, talleres de calzado y costurerías, así como negocios ambulantes, entre otros. </w:t>
      </w:r>
      <w:r w:rsidR="00B50E0C">
        <w:rPr>
          <w:rFonts w:ascii="Arial" w:hAnsi="Arial" w:cs="Arial"/>
          <w:sz w:val="24"/>
          <w:szCs w:val="24"/>
          <w:lang w:val="es-MX"/>
        </w:rPr>
        <w:t xml:space="preserve">El detalle </w:t>
      </w:r>
      <w:r w:rsidR="002E1C8A" w:rsidRPr="001E22F5">
        <w:rPr>
          <w:rFonts w:ascii="Arial" w:hAnsi="Arial" w:cs="Arial"/>
          <w:sz w:val="24"/>
          <w:szCs w:val="24"/>
          <w:lang w:val="es-MX"/>
        </w:rPr>
        <w:t>a continuación</w:t>
      </w:r>
      <w:r w:rsidRPr="001E22F5">
        <w:rPr>
          <w:rFonts w:ascii="Arial" w:hAnsi="Arial" w:cs="Arial"/>
          <w:sz w:val="24"/>
          <w:szCs w:val="24"/>
          <w:lang w:val="es-MX"/>
        </w:rPr>
        <w:t xml:space="preserve">. </w:t>
      </w:r>
    </w:p>
    <w:p w:rsidR="0000252E" w:rsidRDefault="00B6025D" w:rsidP="001E22F5">
      <w:pPr>
        <w:spacing w:line="360" w:lineRule="auto"/>
        <w:jc w:val="both"/>
        <w:rPr>
          <w:rFonts w:ascii="Arial" w:hAnsi="Arial" w:cs="Arial"/>
          <w:sz w:val="24"/>
          <w:szCs w:val="24"/>
          <w:lang w:val="es-MX"/>
        </w:rPr>
      </w:pPr>
      <w:r>
        <w:rPr>
          <w:rFonts w:ascii="Arial" w:hAnsi="Arial" w:cs="Arial"/>
          <w:noProof/>
          <w:sz w:val="24"/>
          <w:szCs w:val="24"/>
          <w:lang w:eastAsia="es-SV"/>
        </w:rPr>
        <w:drawing>
          <wp:anchor distT="0" distB="0" distL="114300" distR="114300" simplePos="0" relativeHeight="251707392" behindDoc="1" locked="0" layoutInCell="1" allowOverlap="1" wp14:anchorId="32BF94F9">
            <wp:simplePos x="0" y="0"/>
            <wp:positionH relativeFrom="margin">
              <wp:align>left</wp:align>
            </wp:positionH>
            <wp:positionV relativeFrom="paragraph">
              <wp:posOffset>199626</wp:posOffset>
            </wp:positionV>
            <wp:extent cx="2334895" cy="3411220"/>
            <wp:effectExtent l="0" t="0" r="8255" b="0"/>
            <wp:wrapTight wrapText="bothSides">
              <wp:wrapPolygon edited="0">
                <wp:start x="1586" y="0"/>
                <wp:lineTo x="705" y="965"/>
                <wp:lineTo x="881" y="3378"/>
                <wp:lineTo x="3525" y="3860"/>
                <wp:lineTo x="10750" y="3860"/>
                <wp:lineTo x="2467" y="4584"/>
                <wp:lineTo x="881" y="4825"/>
                <wp:lineTo x="881" y="7720"/>
                <wp:lineTo x="1586" y="9650"/>
                <wp:lineTo x="881" y="10494"/>
                <wp:lineTo x="1057" y="12063"/>
                <wp:lineTo x="8459" y="13510"/>
                <wp:lineTo x="4053" y="13751"/>
                <wp:lineTo x="529" y="14354"/>
                <wp:lineTo x="352" y="16405"/>
                <wp:lineTo x="5287" y="17249"/>
                <wp:lineTo x="3701" y="17611"/>
                <wp:lineTo x="0" y="18214"/>
                <wp:lineTo x="0" y="19662"/>
                <wp:lineTo x="2115" y="21109"/>
                <wp:lineTo x="2643" y="21351"/>
                <wp:lineTo x="4230" y="21351"/>
                <wp:lineTo x="21500" y="20989"/>
                <wp:lineTo x="21500" y="19300"/>
                <wp:lineTo x="11103" y="19300"/>
                <wp:lineTo x="10750" y="17370"/>
                <wp:lineTo x="21500" y="16888"/>
                <wp:lineTo x="21500" y="15681"/>
                <wp:lineTo x="18152" y="15319"/>
                <wp:lineTo x="10750" y="13510"/>
                <wp:lineTo x="21500" y="12786"/>
                <wp:lineTo x="21500" y="11580"/>
                <wp:lineTo x="18680" y="11580"/>
                <wp:lineTo x="18857" y="10856"/>
                <wp:lineTo x="10574" y="9650"/>
                <wp:lineTo x="6873" y="9650"/>
                <wp:lineTo x="21500" y="7961"/>
                <wp:lineTo x="21500" y="6996"/>
                <wp:lineTo x="18680" y="6514"/>
                <wp:lineTo x="12336" y="5790"/>
                <wp:lineTo x="10750" y="3860"/>
                <wp:lineTo x="21500" y="3860"/>
                <wp:lineTo x="21500" y="2051"/>
                <wp:lineTo x="11807" y="1809"/>
                <wp:lineTo x="11807" y="1086"/>
                <wp:lineTo x="4758" y="0"/>
                <wp:lineTo x="1586" y="0"/>
              </wp:wrapPolygon>
            </wp:wrapTight>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895" cy="3411220"/>
                    </a:xfrm>
                    <a:prstGeom prst="rect">
                      <a:avLst/>
                    </a:prstGeom>
                    <a:noFill/>
                  </pic:spPr>
                </pic:pic>
              </a:graphicData>
            </a:graphic>
            <wp14:sizeRelH relativeFrom="page">
              <wp14:pctWidth>0</wp14:pctWidth>
            </wp14:sizeRelH>
            <wp14:sizeRelV relativeFrom="page">
              <wp14:pctHeight>0</wp14:pctHeight>
            </wp14:sizeRelV>
          </wp:anchor>
        </w:drawing>
      </w:r>
    </w:p>
    <w:p w:rsidR="0000252E" w:rsidRDefault="0000252E" w:rsidP="001E22F5">
      <w:pPr>
        <w:spacing w:line="360" w:lineRule="auto"/>
        <w:jc w:val="both"/>
        <w:rPr>
          <w:rFonts w:ascii="Arial" w:hAnsi="Arial" w:cs="Arial"/>
          <w:sz w:val="24"/>
          <w:szCs w:val="24"/>
          <w:lang w:val="es-MX"/>
        </w:rPr>
      </w:pPr>
    </w:p>
    <w:p w:rsidR="0000252E" w:rsidRDefault="00B62BCE" w:rsidP="001E22F5">
      <w:pPr>
        <w:spacing w:line="360" w:lineRule="auto"/>
        <w:jc w:val="both"/>
        <w:rPr>
          <w:rFonts w:ascii="Arial" w:hAnsi="Arial" w:cs="Arial"/>
          <w:sz w:val="24"/>
          <w:szCs w:val="24"/>
          <w:lang w:val="es-MX"/>
        </w:rPr>
      </w:pPr>
      <w:r>
        <w:rPr>
          <w:rFonts w:ascii="Arial" w:hAnsi="Arial" w:cs="Arial"/>
          <w:noProof/>
          <w:sz w:val="24"/>
          <w:szCs w:val="24"/>
          <w:lang w:eastAsia="es-SV"/>
        </w:rPr>
        <w:drawing>
          <wp:anchor distT="0" distB="0" distL="114300" distR="114300" simplePos="0" relativeHeight="251708416" behindDoc="1" locked="0" layoutInCell="1" allowOverlap="1" wp14:anchorId="41EF4C80">
            <wp:simplePos x="0" y="0"/>
            <wp:positionH relativeFrom="page">
              <wp:posOffset>2545978</wp:posOffset>
            </wp:positionH>
            <wp:positionV relativeFrom="paragraph">
              <wp:posOffset>69215</wp:posOffset>
            </wp:positionV>
            <wp:extent cx="5226685" cy="2445385"/>
            <wp:effectExtent l="0" t="0" r="0" b="0"/>
            <wp:wrapTight wrapText="bothSides">
              <wp:wrapPolygon edited="0">
                <wp:start x="11022" y="2019"/>
                <wp:lineTo x="7636" y="2861"/>
                <wp:lineTo x="7558" y="4543"/>
                <wp:lineTo x="8817" y="5048"/>
                <wp:lineTo x="6062" y="5721"/>
                <wp:lineTo x="5983" y="7404"/>
                <wp:lineTo x="6849" y="7740"/>
                <wp:lineTo x="6534" y="8750"/>
                <wp:lineTo x="6141" y="10264"/>
                <wp:lineTo x="4487" y="12452"/>
                <wp:lineTo x="4409" y="13125"/>
                <wp:lineTo x="4802" y="13125"/>
                <wp:lineTo x="4724" y="13966"/>
                <wp:lineTo x="5196" y="14808"/>
                <wp:lineTo x="6377" y="15817"/>
                <wp:lineTo x="6377" y="16322"/>
                <wp:lineTo x="7951" y="19014"/>
                <wp:lineTo x="10392" y="20529"/>
                <wp:lineTo x="11258" y="20865"/>
                <wp:lineTo x="12124" y="20865"/>
                <wp:lineTo x="12990" y="20529"/>
                <wp:lineTo x="15430" y="19014"/>
                <wp:lineTo x="15430" y="18509"/>
                <wp:lineTo x="18028" y="16490"/>
                <wp:lineTo x="18265" y="15817"/>
                <wp:lineTo x="18343" y="15144"/>
                <wp:lineTo x="17084" y="13125"/>
                <wp:lineTo x="17005" y="10433"/>
                <wp:lineTo x="16533" y="8750"/>
                <wp:lineTo x="16296" y="7404"/>
                <wp:lineTo x="15037" y="5889"/>
                <wp:lineTo x="14092" y="5048"/>
                <wp:lineTo x="12675" y="2019"/>
                <wp:lineTo x="11022" y="2019"/>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6685" cy="2445385"/>
                    </a:xfrm>
                    <a:prstGeom prst="rect">
                      <a:avLst/>
                    </a:prstGeom>
                    <a:noFill/>
                  </pic:spPr>
                </pic:pic>
              </a:graphicData>
            </a:graphic>
            <wp14:sizeRelH relativeFrom="page">
              <wp14:pctWidth>0</wp14:pctWidth>
            </wp14:sizeRelH>
            <wp14:sizeRelV relativeFrom="page">
              <wp14:pctHeight>0</wp14:pctHeight>
            </wp14:sizeRelV>
          </wp:anchor>
        </w:drawing>
      </w: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00252E" w:rsidRDefault="0000252E" w:rsidP="001E22F5">
      <w:pPr>
        <w:spacing w:line="360" w:lineRule="auto"/>
        <w:jc w:val="both"/>
        <w:rPr>
          <w:rFonts w:ascii="Arial" w:hAnsi="Arial" w:cs="Arial"/>
          <w:sz w:val="24"/>
          <w:szCs w:val="24"/>
          <w:lang w:val="es-MX"/>
        </w:rPr>
      </w:pPr>
    </w:p>
    <w:p w:rsidR="00DC51AE" w:rsidRDefault="006051CC" w:rsidP="001E22F5">
      <w:pPr>
        <w:spacing w:line="360" w:lineRule="auto"/>
        <w:jc w:val="both"/>
        <w:rPr>
          <w:rFonts w:ascii="Arial" w:hAnsi="Arial" w:cs="Arial"/>
          <w:sz w:val="24"/>
          <w:szCs w:val="24"/>
          <w:lang w:val="es-MX"/>
        </w:rPr>
      </w:pPr>
      <w:r w:rsidRPr="001E22F5">
        <w:rPr>
          <w:rFonts w:ascii="Arial" w:hAnsi="Arial" w:cs="Arial"/>
          <w:sz w:val="24"/>
          <w:szCs w:val="24"/>
          <w:lang w:val="es-MX"/>
        </w:rPr>
        <w:t>Con la inversión realizada durante el periodo reportado</w:t>
      </w:r>
      <w:r w:rsidR="00E82F6A" w:rsidRPr="001E22F5">
        <w:rPr>
          <w:rFonts w:ascii="Arial" w:hAnsi="Arial" w:cs="Arial"/>
          <w:sz w:val="24"/>
          <w:szCs w:val="24"/>
          <w:lang w:val="es-MX"/>
        </w:rPr>
        <w:t>,</w:t>
      </w:r>
      <w:r w:rsidRPr="001E22F5">
        <w:rPr>
          <w:rFonts w:ascii="Arial" w:hAnsi="Arial" w:cs="Arial"/>
          <w:sz w:val="24"/>
          <w:szCs w:val="24"/>
          <w:lang w:val="es-MX"/>
        </w:rPr>
        <w:t xml:space="preserve"> se </w:t>
      </w:r>
      <w:r w:rsidR="00E82F6A" w:rsidRPr="001E22F5">
        <w:rPr>
          <w:rFonts w:ascii="Arial" w:hAnsi="Arial" w:cs="Arial"/>
          <w:sz w:val="24"/>
          <w:szCs w:val="24"/>
          <w:lang w:val="es-MX"/>
        </w:rPr>
        <w:t xml:space="preserve">cubrió los catorce departamentos de El Salvador, con una mayor representación </w:t>
      </w:r>
      <w:r w:rsidR="004A30AB">
        <w:rPr>
          <w:rFonts w:ascii="Arial" w:hAnsi="Arial" w:cs="Arial"/>
          <w:sz w:val="24"/>
          <w:szCs w:val="24"/>
          <w:lang w:val="es-MX"/>
        </w:rPr>
        <w:t xml:space="preserve">en cuanto a monto </w:t>
      </w:r>
      <w:r w:rsidR="00E82F6A" w:rsidRPr="001E22F5">
        <w:rPr>
          <w:rFonts w:ascii="Arial" w:hAnsi="Arial" w:cs="Arial"/>
          <w:sz w:val="24"/>
          <w:szCs w:val="24"/>
          <w:lang w:val="es-MX"/>
        </w:rPr>
        <w:t xml:space="preserve">en San </w:t>
      </w:r>
      <w:r w:rsidR="007C4D20" w:rsidRPr="001E22F5">
        <w:rPr>
          <w:rFonts w:ascii="Arial" w:hAnsi="Arial" w:cs="Arial"/>
          <w:sz w:val="24"/>
          <w:szCs w:val="24"/>
          <w:lang w:val="es-MX"/>
        </w:rPr>
        <w:t>Salvador, San</w:t>
      </w:r>
      <w:r w:rsidR="0043131D" w:rsidRPr="001E22F5">
        <w:rPr>
          <w:rFonts w:ascii="Arial" w:hAnsi="Arial" w:cs="Arial"/>
          <w:sz w:val="24"/>
          <w:szCs w:val="24"/>
          <w:lang w:val="es-MX"/>
        </w:rPr>
        <w:t xml:space="preserve"> Mi</w:t>
      </w:r>
      <w:r w:rsidR="00E82F6A" w:rsidRPr="001E22F5">
        <w:rPr>
          <w:rFonts w:ascii="Arial" w:hAnsi="Arial" w:cs="Arial"/>
          <w:sz w:val="24"/>
          <w:szCs w:val="24"/>
          <w:lang w:val="es-MX"/>
        </w:rPr>
        <w:t>guel y La Libertad.</w:t>
      </w:r>
      <w:r w:rsidR="00CD421D" w:rsidRPr="001E22F5">
        <w:rPr>
          <w:rFonts w:ascii="Arial" w:hAnsi="Arial" w:cs="Arial"/>
          <w:sz w:val="24"/>
          <w:szCs w:val="24"/>
          <w:lang w:val="es-MX"/>
        </w:rPr>
        <w:t xml:space="preserve"> E</w:t>
      </w:r>
      <w:r w:rsidR="00141C4F">
        <w:rPr>
          <w:rFonts w:ascii="Arial" w:hAnsi="Arial" w:cs="Arial"/>
          <w:sz w:val="24"/>
          <w:szCs w:val="24"/>
          <w:lang w:val="es-MX"/>
        </w:rPr>
        <w:t>l</w:t>
      </w:r>
      <w:r w:rsidR="00CD421D" w:rsidRPr="001E22F5">
        <w:rPr>
          <w:rFonts w:ascii="Arial" w:hAnsi="Arial" w:cs="Arial"/>
          <w:sz w:val="24"/>
          <w:szCs w:val="24"/>
          <w:lang w:val="es-MX"/>
        </w:rPr>
        <w:t xml:space="preserve"> detalle se presenta a continuación:</w:t>
      </w:r>
    </w:p>
    <w:p w:rsidR="00AA75BD" w:rsidRDefault="00AA75BD" w:rsidP="00AA75BD">
      <w:pPr>
        <w:spacing w:line="360" w:lineRule="auto"/>
        <w:jc w:val="center"/>
        <w:rPr>
          <w:rFonts w:ascii="Arial" w:hAnsi="Arial" w:cs="Arial"/>
          <w:sz w:val="24"/>
          <w:szCs w:val="24"/>
          <w:lang w:val="es-MX"/>
        </w:rPr>
      </w:pPr>
      <w:r>
        <w:rPr>
          <w:rFonts w:ascii="Arial" w:hAnsi="Arial" w:cs="Arial"/>
          <w:noProof/>
          <w:sz w:val="24"/>
          <w:szCs w:val="24"/>
          <w:lang w:eastAsia="es-SV"/>
        </w:rPr>
        <w:lastRenderedPageBreak/>
        <w:drawing>
          <wp:inline distT="0" distB="0" distL="0" distR="0" wp14:anchorId="4CB0D679" wp14:editId="3720CEC7">
            <wp:extent cx="4245491" cy="2448213"/>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1455" cy="2457419"/>
                    </a:xfrm>
                    <a:prstGeom prst="rect">
                      <a:avLst/>
                    </a:prstGeom>
                    <a:noFill/>
                  </pic:spPr>
                </pic:pic>
              </a:graphicData>
            </a:graphic>
          </wp:inline>
        </w:drawing>
      </w:r>
    </w:p>
    <w:tbl>
      <w:tblPr>
        <w:tblStyle w:val="GridTable1LightAccent1"/>
        <w:tblW w:w="4786" w:type="dxa"/>
        <w:jc w:val="center"/>
        <w:tblLook w:val="04A0" w:firstRow="1" w:lastRow="0" w:firstColumn="1" w:lastColumn="0" w:noHBand="0" w:noVBand="1"/>
      </w:tblPr>
      <w:tblGrid>
        <w:gridCol w:w="2306"/>
        <w:gridCol w:w="2480"/>
      </w:tblGrid>
      <w:tr w:rsidR="002A3E0F" w:rsidRPr="001845C3" w:rsidTr="002A3E0F">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EB3695">
            <w:pPr>
              <w:jc w:val="center"/>
              <w:rPr>
                <w:rFonts w:ascii="Arial" w:eastAsia="Times New Roman" w:hAnsi="Arial" w:cs="Arial"/>
                <w:color w:val="365F91" w:themeColor="accent1" w:themeShade="BF"/>
                <w:sz w:val="20"/>
                <w:szCs w:val="20"/>
                <w:lang w:eastAsia="es-SV"/>
              </w:rPr>
            </w:pPr>
            <w:r w:rsidRPr="00B05D30">
              <w:rPr>
                <w:rFonts w:ascii="Arial" w:eastAsia="Times New Roman" w:hAnsi="Arial" w:cs="Arial"/>
                <w:color w:val="365F91" w:themeColor="accent1" w:themeShade="BF"/>
                <w:sz w:val="20"/>
                <w:szCs w:val="20"/>
                <w:lang w:eastAsia="es-SV"/>
              </w:rPr>
              <w:t>Departamento</w:t>
            </w:r>
          </w:p>
        </w:tc>
        <w:tc>
          <w:tcPr>
            <w:tcW w:w="2480" w:type="dxa"/>
            <w:noWrap/>
            <w:hideMark/>
          </w:tcPr>
          <w:p w:rsidR="002A3E0F" w:rsidRPr="00B05D30" w:rsidRDefault="002A3E0F" w:rsidP="00EB369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lang w:eastAsia="es-SV"/>
              </w:rPr>
            </w:pPr>
            <w:r w:rsidRPr="00B05D30">
              <w:rPr>
                <w:rFonts w:ascii="Arial" w:eastAsia="Times New Roman" w:hAnsi="Arial" w:cs="Arial"/>
                <w:color w:val="365F91" w:themeColor="accent1" w:themeShade="BF"/>
                <w:sz w:val="20"/>
                <w:szCs w:val="20"/>
                <w:lang w:eastAsia="es-SV"/>
              </w:rPr>
              <w:t>Monto</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SAN SALVADOR</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568,810.00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SAN MIGUEL</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348,925.00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LA LIBERTAD</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178,451.94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SANTA ANA</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114,245.00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LA PAZ</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113,950.00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USULUTAN</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75,920.00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MORAZAN</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63,195.00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SONSONATE</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50,100.00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LA UNION</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45,590.00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CUSCATLAN</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17,850.00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AHUACHAPAN</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16,600.00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CHALATENANGO</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12,000.00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SAN VICENTE</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2,620.00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05D30">
            <w:pPr>
              <w:rPr>
                <w:rFonts w:ascii="Arial" w:eastAsia="Times New Roman" w:hAnsi="Arial" w:cs="Arial"/>
                <w:b w:val="0"/>
                <w:color w:val="000000"/>
                <w:sz w:val="20"/>
                <w:szCs w:val="20"/>
                <w:lang w:eastAsia="es-SV"/>
              </w:rPr>
            </w:pPr>
            <w:r w:rsidRPr="00B05D30">
              <w:rPr>
                <w:rFonts w:ascii="Arial" w:eastAsia="Times New Roman" w:hAnsi="Arial" w:cs="Arial"/>
                <w:b w:val="0"/>
                <w:color w:val="000000"/>
                <w:sz w:val="20"/>
                <w:szCs w:val="20"/>
                <w:lang w:eastAsia="es-SV"/>
              </w:rPr>
              <w:t>CABAÑAS</w:t>
            </w:r>
          </w:p>
        </w:tc>
        <w:tc>
          <w:tcPr>
            <w:tcW w:w="2480" w:type="dxa"/>
            <w:noWrap/>
            <w:hideMark/>
          </w:tcPr>
          <w:p w:rsidR="002A3E0F" w:rsidRPr="00B05D30" w:rsidRDefault="002A3E0F" w:rsidP="00B05D3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B05D30">
              <w:rPr>
                <w:rFonts w:ascii="Arial" w:eastAsia="Times New Roman" w:hAnsi="Arial" w:cs="Arial"/>
                <w:color w:val="000000"/>
                <w:sz w:val="20"/>
                <w:szCs w:val="20"/>
                <w:lang w:eastAsia="es-SV"/>
              </w:rPr>
              <w:t xml:space="preserve"> $                1,600.00 </w:t>
            </w:r>
          </w:p>
        </w:tc>
      </w:tr>
      <w:tr w:rsidR="002A3E0F" w:rsidRPr="00B05D30" w:rsidTr="002A3E0F">
        <w:trPr>
          <w:trHeight w:val="332"/>
          <w:jc w:val="center"/>
        </w:trPr>
        <w:tc>
          <w:tcPr>
            <w:cnfStyle w:val="001000000000" w:firstRow="0" w:lastRow="0" w:firstColumn="1" w:lastColumn="0" w:oddVBand="0" w:evenVBand="0" w:oddHBand="0" w:evenHBand="0" w:firstRowFirstColumn="0" w:firstRowLastColumn="0" w:lastRowFirstColumn="0" w:lastRowLastColumn="0"/>
            <w:tcW w:w="2306" w:type="dxa"/>
            <w:noWrap/>
            <w:hideMark/>
          </w:tcPr>
          <w:p w:rsidR="002A3E0F" w:rsidRPr="00B05D30" w:rsidRDefault="002A3E0F" w:rsidP="00B41EB4">
            <w:pPr>
              <w:jc w:val="center"/>
              <w:rPr>
                <w:rFonts w:ascii="Arial" w:eastAsia="Times New Roman" w:hAnsi="Arial" w:cs="Arial"/>
                <w:color w:val="365F91" w:themeColor="accent1" w:themeShade="BF"/>
                <w:sz w:val="20"/>
                <w:szCs w:val="20"/>
                <w:lang w:eastAsia="es-SV"/>
              </w:rPr>
            </w:pPr>
            <w:r w:rsidRPr="001845C3">
              <w:rPr>
                <w:rFonts w:ascii="Arial" w:eastAsia="Times New Roman" w:hAnsi="Arial" w:cs="Arial"/>
                <w:color w:val="365F91" w:themeColor="accent1" w:themeShade="BF"/>
                <w:sz w:val="20"/>
                <w:szCs w:val="20"/>
                <w:lang w:eastAsia="es-SV"/>
              </w:rPr>
              <w:t>Total</w:t>
            </w:r>
            <w:r w:rsidRPr="00B05D30">
              <w:rPr>
                <w:rFonts w:ascii="Arial" w:eastAsia="Times New Roman" w:hAnsi="Arial" w:cs="Arial"/>
                <w:color w:val="365F91" w:themeColor="accent1" w:themeShade="BF"/>
                <w:sz w:val="20"/>
                <w:szCs w:val="20"/>
                <w:lang w:eastAsia="es-SV"/>
              </w:rPr>
              <w:t xml:space="preserve"> </w:t>
            </w:r>
          </w:p>
        </w:tc>
        <w:tc>
          <w:tcPr>
            <w:tcW w:w="2480" w:type="dxa"/>
            <w:noWrap/>
            <w:hideMark/>
          </w:tcPr>
          <w:p w:rsidR="002A3E0F" w:rsidRPr="00B05D30" w:rsidRDefault="002A3E0F" w:rsidP="0063637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65F91" w:themeColor="accent1" w:themeShade="BF"/>
                <w:sz w:val="20"/>
                <w:szCs w:val="20"/>
                <w:lang w:eastAsia="es-SV"/>
              </w:rPr>
            </w:pPr>
            <w:r>
              <w:rPr>
                <w:rFonts w:ascii="Arial" w:eastAsia="Times New Roman" w:hAnsi="Arial" w:cs="Arial"/>
                <w:b/>
                <w:bCs/>
                <w:color w:val="365F91" w:themeColor="accent1" w:themeShade="BF"/>
                <w:sz w:val="20"/>
                <w:szCs w:val="20"/>
                <w:lang w:eastAsia="es-SV"/>
              </w:rPr>
              <w:t xml:space="preserve"> $     </w:t>
            </w:r>
            <w:r w:rsidRPr="00B05D30">
              <w:rPr>
                <w:rFonts w:ascii="Arial" w:eastAsia="Times New Roman" w:hAnsi="Arial" w:cs="Arial"/>
                <w:b/>
                <w:bCs/>
                <w:color w:val="365F91" w:themeColor="accent1" w:themeShade="BF"/>
                <w:sz w:val="20"/>
                <w:szCs w:val="20"/>
                <w:lang w:eastAsia="es-SV"/>
              </w:rPr>
              <w:t xml:space="preserve">  </w:t>
            </w:r>
            <w:r>
              <w:rPr>
                <w:rFonts w:ascii="Arial" w:eastAsia="Times New Roman" w:hAnsi="Arial" w:cs="Arial"/>
                <w:b/>
                <w:bCs/>
                <w:color w:val="365F91" w:themeColor="accent1" w:themeShade="BF"/>
                <w:sz w:val="20"/>
                <w:szCs w:val="20"/>
                <w:lang w:eastAsia="es-SV"/>
              </w:rPr>
              <w:t xml:space="preserve">   </w:t>
            </w:r>
            <w:r w:rsidRPr="00B05D30">
              <w:rPr>
                <w:rFonts w:ascii="Arial" w:eastAsia="Times New Roman" w:hAnsi="Arial" w:cs="Arial"/>
                <w:b/>
                <w:bCs/>
                <w:color w:val="365F91" w:themeColor="accent1" w:themeShade="BF"/>
                <w:sz w:val="20"/>
                <w:szCs w:val="20"/>
                <w:lang w:eastAsia="es-SV"/>
              </w:rPr>
              <w:t>1</w:t>
            </w:r>
            <w:r>
              <w:rPr>
                <w:rFonts w:ascii="Arial" w:eastAsia="Times New Roman" w:hAnsi="Arial" w:cs="Arial"/>
                <w:b/>
                <w:bCs/>
                <w:color w:val="365F91" w:themeColor="accent1" w:themeShade="BF"/>
                <w:sz w:val="20"/>
                <w:szCs w:val="20"/>
                <w:lang w:eastAsia="es-SV"/>
              </w:rPr>
              <w:t>,</w:t>
            </w:r>
            <w:r w:rsidRPr="00B05D30">
              <w:rPr>
                <w:rFonts w:ascii="Arial" w:eastAsia="Times New Roman" w:hAnsi="Arial" w:cs="Arial"/>
                <w:b/>
                <w:bCs/>
                <w:color w:val="365F91" w:themeColor="accent1" w:themeShade="BF"/>
                <w:sz w:val="20"/>
                <w:szCs w:val="20"/>
                <w:lang w:eastAsia="es-SV"/>
              </w:rPr>
              <w:t xml:space="preserve">609,856.94 </w:t>
            </w:r>
          </w:p>
        </w:tc>
      </w:tr>
    </w:tbl>
    <w:p w:rsidR="00E97582" w:rsidRDefault="00303DBE" w:rsidP="001E22F5">
      <w:pPr>
        <w:spacing w:line="360" w:lineRule="auto"/>
        <w:jc w:val="both"/>
        <w:rPr>
          <w:noProof/>
        </w:rPr>
      </w:pPr>
      <w:r>
        <w:rPr>
          <w:rFonts w:ascii="Arial" w:hAnsi="Arial" w:cs="Arial"/>
          <w:sz w:val="24"/>
          <w:szCs w:val="24"/>
        </w:rPr>
        <w:t>FOSOFAMILIA cuenta con 23 Líneas de Crédito,</w:t>
      </w:r>
      <w:r w:rsidR="00E97582">
        <w:rPr>
          <w:rFonts w:ascii="Arial" w:hAnsi="Arial" w:cs="Arial"/>
          <w:sz w:val="24"/>
          <w:szCs w:val="24"/>
        </w:rPr>
        <w:t xml:space="preserve"> </w:t>
      </w:r>
      <w:r w:rsidR="00662640">
        <w:rPr>
          <w:rFonts w:ascii="Arial" w:hAnsi="Arial" w:cs="Arial"/>
          <w:sz w:val="24"/>
          <w:szCs w:val="24"/>
        </w:rPr>
        <w:t>entre ellas se destaca</w:t>
      </w:r>
      <w:r w:rsidR="00133411">
        <w:rPr>
          <w:rFonts w:ascii="Arial" w:hAnsi="Arial" w:cs="Arial"/>
          <w:sz w:val="24"/>
          <w:szCs w:val="24"/>
        </w:rPr>
        <w:t>n</w:t>
      </w:r>
      <w:r w:rsidR="00662640">
        <w:rPr>
          <w:rFonts w:ascii="Arial" w:hAnsi="Arial" w:cs="Arial"/>
          <w:sz w:val="24"/>
          <w:szCs w:val="24"/>
        </w:rPr>
        <w:t xml:space="preserve"> las líneas microtop que son montos otorgados </w:t>
      </w:r>
      <w:r w:rsidR="00133411">
        <w:rPr>
          <w:rFonts w:ascii="Arial" w:hAnsi="Arial" w:cs="Arial"/>
          <w:sz w:val="24"/>
          <w:szCs w:val="24"/>
        </w:rPr>
        <w:t xml:space="preserve">de </w:t>
      </w:r>
      <w:r w:rsidR="00662640">
        <w:rPr>
          <w:rFonts w:ascii="Arial" w:hAnsi="Arial" w:cs="Arial"/>
          <w:sz w:val="24"/>
          <w:szCs w:val="24"/>
        </w:rPr>
        <w:t>$3,500.00</w:t>
      </w:r>
      <w:r w:rsidR="00133411">
        <w:rPr>
          <w:rFonts w:ascii="Arial" w:hAnsi="Arial" w:cs="Arial"/>
          <w:sz w:val="24"/>
          <w:szCs w:val="24"/>
        </w:rPr>
        <w:t xml:space="preserve"> hasta 50 salarios mínimos vigentes, seguida</w:t>
      </w:r>
      <w:r w:rsidR="00662640">
        <w:rPr>
          <w:rFonts w:ascii="Arial" w:hAnsi="Arial" w:cs="Arial"/>
          <w:sz w:val="24"/>
          <w:szCs w:val="24"/>
        </w:rPr>
        <w:t xml:space="preserve"> de la línea individual y preferencial,</w:t>
      </w:r>
      <w:r w:rsidR="00E97582">
        <w:rPr>
          <w:rFonts w:ascii="Arial" w:hAnsi="Arial" w:cs="Arial"/>
          <w:sz w:val="24"/>
          <w:szCs w:val="24"/>
        </w:rPr>
        <w:t xml:space="preserve"> e</w:t>
      </w:r>
      <w:r w:rsidR="00662640">
        <w:rPr>
          <w:rFonts w:ascii="Arial" w:hAnsi="Arial" w:cs="Arial"/>
          <w:sz w:val="24"/>
          <w:szCs w:val="24"/>
        </w:rPr>
        <w:t>l</w:t>
      </w:r>
      <w:r w:rsidR="00E97582">
        <w:rPr>
          <w:rFonts w:ascii="Arial" w:hAnsi="Arial" w:cs="Arial"/>
          <w:sz w:val="24"/>
          <w:szCs w:val="24"/>
        </w:rPr>
        <w:t xml:space="preserve"> detallan</w:t>
      </w:r>
      <w:r w:rsidR="00662640">
        <w:rPr>
          <w:rFonts w:ascii="Arial" w:hAnsi="Arial" w:cs="Arial"/>
          <w:sz w:val="24"/>
          <w:szCs w:val="24"/>
        </w:rPr>
        <w:t xml:space="preserve"> se presenta en las siguientes graficas:</w:t>
      </w:r>
      <w:r w:rsidR="00662640">
        <w:rPr>
          <w:noProof/>
        </w:rPr>
        <w:t xml:space="preserve"> </w:t>
      </w:r>
    </w:p>
    <w:p w:rsidR="00133411" w:rsidRDefault="00133411" w:rsidP="001E22F5">
      <w:pPr>
        <w:spacing w:line="360" w:lineRule="auto"/>
        <w:jc w:val="both"/>
        <w:rPr>
          <w:noProof/>
        </w:rPr>
      </w:pPr>
      <w:r>
        <w:rPr>
          <w:noProof/>
          <w:lang w:eastAsia="es-SV"/>
        </w:rPr>
        <w:lastRenderedPageBreak/>
        <mc:AlternateContent>
          <mc:Choice Requires="wpg">
            <w:drawing>
              <wp:anchor distT="0" distB="0" distL="114300" distR="114300" simplePos="0" relativeHeight="251718656" behindDoc="0" locked="0" layoutInCell="1" allowOverlap="1" wp14:anchorId="3930A6D3" wp14:editId="1A7CB795">
                <wp:simplePos x="0" y="0"/>
                <wp:positionH relativeFrom="margin">
                  <wp:align>left</wp:align>
                </wp:positionH>
                <wp:positionV relativeFrom="paragraph">
                  <wp:posOffset>115697</wp:posOffset>
                </wp:positionV>
                <wp:extent cx="2478704" cy="252667"/>
                <wp:effectExtent l="0" t="0" r="17145" b="14605"/>
                <wp:wrapNone/>
                <wp:docPr id="45" name="Categoría" descr="Haga clic en una categoría para filtrar el gráfico según su selección." title="Segmentación de datos de la categoría">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478704" cy="252667"/>
                          <a:chOff x="0" y="0"/>
                          <a:chExt cx="1034934" cy="7409774"/>
                        </a:xfrm>
                      </wpg:grpSpPr>
                      <wps:wsp>
                        <wps:cNvPr id="46" name="CuadroTexto 29">
                          <a:extLst/>
                        </wps:cNvPr>
                        <wps:cNvSpPr txBox="1"/>
                        <wps:spPr>
                          <a:xfrm>
                            <a:off x="0" y="0"/>
                            <a:ext cx="1024545" cy="7409774"/>
                          </a:xfrm>
                          <a:prstGeom prst="rect">
                            <a:avLst/>
                          </a:prstGeom>
                          <a:solidFill>
                            <a:sysClr val="windowText" lastClr="000000">
                              <a:lumMod val="85000"/>
                              <a:lumOff val="15000"/>
                            </a:sysClr>
                          </a:solidFill>
                          <a:ln w="3175" cmpd="sng">
                            <a:solidFill>
                              <a:srgbClr val="44546A"/>
                            </a:solidFill>
                          </a:ln>
                          <a:effectLst/>
                        </wps:spPr>
                        <wps:txbx>
                          <w:txbxContent>
                            <w:p w:rsidR="004C32A8" w:rsidRDefault="004C32A8" w:rsidP="00133411">
                              <w:pPr>
                                <w:pStyle w:val="NormalWeb"/>
                                <w:spacing w:before="0" w:beforeAutospacing="0" w:after="0" w:afterAutospacing="0"/>
                                <w:jc w:val="center"/>
                              </w:pPr>
                              <w:r>
                                <w:rPr>
                                  <w:rFonts w:asciiTheme="minorHAnsi" w:hAnsi="Calibri" w:cstheme="minorBidi"/>
                                  <w:b/>
                                  <w:bCs/>
                                  <w:color w:val="FBFBF8" w:themeColor="background2" w:themeTint="33"/>
                                  <w:sz w:val="22"/>
                                  <w:szCs w:val="22"/>
                                  <w:lang w:val="es-ES"/>
                                </w:rPr>
                                <w:t>COLOCACION POR LINEAS -DESTACADAS</w:t>
                              </w:r>
                            </w:p>
                          </w:txbxContent>
                        </wps:txbx>
                        <wps:bodyPr wrap="square" lIns="91440" tIns="0" rIns="0" bIns="0" rtlCol="0" anchor="ctr"/>
                      </wps:wsp>
                      <wps:wsp>
                        <wps:cNvPr id="47" name="Conector recto 47">
                          <a:extLst/>
                        </wps:cNvPr>
                        <wps:cNvCnPr/>
                        <wps:spPr>
                          <a:xfrm flipH="1">
                            <a:off x="5661" y="6909560"/>
                            <a:ext cx="1029273" cy="6229"/>
                          </a:xfrm>
                          <a:prstGeom prst="line">
                            <a:avLst/>
                          </a:prstGeom>
                          <a:noFill/>
                          <a:ln w="190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0A6D3" id="Categoría" o:spid="_x0000_s1058" alt="Título: Segmentación de datos de la categoría - Descripción: Haga clic en una categoría para filtrar el gráfico según su selección." style="position:absolute;left:0;text-align:left;margin-left:0;margin-top:9.1pt;width:195.15pt;height:19.9pt;z-index:251718656;mso-position-horizontal:left;mso-position-horizontal-relative:margin;mso-width-relative:margin;mso-height-relative:margin" coordsize="10349,7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">
                <v:shape id="CuadroTexto 29" o:spid="_x0000_s1059" type="#_x0000_t202" style="position:absolute;width:10245;height:7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" fillcolor="#262626" strokecolor="#44546a" strokeweight=".25pt">
                  <v:textbox inset=",0,0,0">
                    <w:txbxContent>
                      <w:p w:rsidR="004C32A8" w:rsidRDefault="004C32A8" w:rsidP="00133411">
                        <w:pPr>
                          <w:pStyle w:val="NormalWeb"/>
                          <w:spacing w:before="0" w:beforeAutospacing="0" w:after="0" w:afterAutospacing="0"/>
                          <w:jc w:val="center"/>
                        </w:pPr>
                        <w:r>
                          <w:rPr>
                            <w:rFonts w:asciiTheme="minorHAnsi" w:hAnsi="Calibri" w:cstheme="minorBidi"/>
                            <w:b/>
                            <w:bCs/>
                            <w:color w:val="FBFBF8" w:themeColor="background2" w:themeTint="33"/>
                            <w:sz w:val="22"/>
                            <w:szCs w:val="22"/>
                            <w:lang w:val="es-ES"/>
                          </w:rPr>
                          <w:t>COLOCACION POR LINEAS -DESTACADAS</w:t>
                        </w:r>
                      </w:p>
                    </w:txbxContent>
                  </v:textbox>
                </v:shape>
                <v:line id="Conector recto 47" o:spid="_x0000_s1060" style="position:absolute;flip:x;visibility:visible;mso-wrap-style:square" from="56,69095" to="10349,6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" strokecolor="#5b9bd5" strokeweight="1.5pt">
                  <v:stroke joinstyle="miter"/>
                </v:line>
                <w10:wrap anchorx="margin"/>
              </v:group>
            </w:pict>
          </mc:Fallback>
        </mc:AlternateContent>
      </w:r>
    </w:p>
    <w:p w:rsidR="00662640" w:rsidRDefault="00956EFA" w:rsidP="001E22F5">
      <w:pPr>
        <w:spacing w:line="360" w:lineRule="auto"/>
        <w:jc w:val="both"/>
        <w:rPr>
          <w:noProof/>
        </w:rPr>
      </w:pPr>
      <w:r>
        <w:rPr>
          <w:rFonts w:ascii="Arial" w:hAnsi="Arial" w:cs="Arial"/>
          <w:noProof/>
          <w:sz w:val="24"/>
          <w:szCs w:val="24"/>
          <w:lang w:eastAsia="es-SV"/>
        </w:rPr>
        <w:drawing>
          <wp:anchor distT="0" distB="0" distL="114300" distR="114300" simplePos="0" relativeHeight="251719680" behindDoc="1" locked="0" layoutInCell="1" allowOverlap="1" wp14:anchorId="420BB593">
            <wp:simplePos x="0" y="0"/>
            <wp:positionH relativeFrom="margin">
              <wp:align>center</wp:align>
            </wp:positionH>
            <wp:positionV relativeFrom="paragraph">
              <wp:posOffset>225478</wp:posOffset>
            </wp:positionV>
            <wp:extent cx="5141915" cy="2705415"/>
            <wp:effectExtent l="0" t="0" r="1905" b="0"/>
            <wp:wrapTight wrapText="bothSides">
              <wp:wrapPolygon edited="0">
                <wp:start x="0" y="0"/>
                <wp:lineTo x="0" y="21448"/>
                <wp:lineTo x="21528" y="21448"/>
                <wp:lineTo x="2152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1915" cy="2705415"/>
                    </a:xfrm>
                    <a:prstGeom prst="rect">
                      <a:avLst/>
                    </a:prstGeom>
                    <a:noFill/>
                  </pic:spPr>
                </pic:pic>
              </a:graphicData>
            </a:graphic>
          </wp:anchor>
        </w:drawing>
      </w:r>
    </w:p>
    <w:p w:rsidR="00956EFA" w:rsidRDefault="00956EFA" w:rsidP="00956EFA">
      <w:pPr>
        <w:spacing w:line="360" w:lineRule="auto"/>
        <w:jc w:val="center"/>
        <w:rPr>
          <w:noProof/>
        </w:rPr>
      </w:pPr>
    </w:p>
    <w:p w:rsidR="00956EFA" w:rsidRDefault="003A793E" w:rsidP="00956EFA">
      <w:pPr>
        <w:spacing w:line="360" w:lineRule="auto"/>
        <w:jc w:val="both"/>
        <w:rPr>
          <w:rFonts w:ascii="Arial" w:hAnsi="Arial" w:cs="Arial"/>
          <w:noProof/>
          <w:sz w:val="24"/>
          <w:szCs w:val="24"/>
          <w:lang w:eastAsia="es-SV"/>
        </w:rPr>
      </w:pPr>
      <w:r>
        <w:rPr>
          <w:rFonts w:ascii="Arial" w:hAnsi="Arial" w:cs="Arial"/>
          <w:noProof/>
          <w:sz w:val="24"/>
          <w:szCs w:val="24"/>
          <w:lang w:eastAsia="es-SV"/>
        </w:rPr>
        <w:t>Con el fin de llevar los servici</w:t>
      </w:r>
      <w:r w:rsidR="00956EFA">
        <w:rPr>
          <w:rFonts w:ascii="Arial" w:hAnsi="Arial" w:cs="Arial"/>
          <w:noProof/>
          <w:sz w:val="24"/>
          <w:szCs w:val="24"/>
          <w:lang w:eastAsia="es-SV"/>
        </w:rPr>
        <w:t>os micro crediticios a toda la población, FOSOFAMILIA a creado alianzas con diferentes instituciones y se ha firmado convenios que han llevado a la creación de lineas de credito especiales, detalle de estas lineas se presenta a continuación:</w:t>
      </w:r>
    </w:p>
    <w:p w:rsidR="00956EFA" w:rsidRDefault="00956EFA" w:rsidP="001E22F5">
      <w:pPr>
        <w:spacing w:line="360" w:lineRule="auto"/>
        <w:jc w:val="both"/>
        <w:rPr>
          <w:noProof/>
        </w:rPr>
      </w:pPr>
    </w:p>
    <w:p w:rsidR="00956EFA" w:rsidRDefault="00956EFA" w:rsidP="001E22F5">
      <w:pPr>
        <w:spacing w:line="360" w:lineRule="auto"/>
        <w:jc w:val="both"/>
        <w:rPr>
          <w:noProof/>
        </w:rPr>
      </w:pPr>
    </w:p>
    <w:p w:rsidR="00956EFA" w:rsidRDefault="00956EFA" w:rsidP="001E22F5">
      <w:pPr>
        <w:spacing w:line="360" w:lineRule="auto"/>
        <w:jc w:val="both"/>
        <w:rPr>
          <w:noProof/>
        </w:rPr>
      </w:pPr>
    </w:p>
    <w:p w:rsidR="00956EFA" w:rsidRDefault="00956EFA" w:rsidP="001E22F5">
      <w:pPr>
        <w:spacing w:line="360" w:lineRule="auto"/>
        <w:jc w:val="both"/>
        <w:rPr>
          <w:noProof/>
        </w:rPr>
      </w:pPr>
      <w:r>
        <w:rPr>
          <w:rFonts w:ascii="Arial" w:hAnsi="Arial" w:cs="Arial"/>
          <w:noProof/>
          <w:sz w:val="24"/>
          <w:szCs w:val="24"/>
          <w:lang w:eastAsia="es-SV"/>
        </w:rPr>
        <w:drawing>
          <wp:inline distT="0" distB="0" distL="0" distR="0" wp14:anchorId="2B7B12CF" wp14:editId="2B8D472C">
            <wp:extent cx="2840705" cy="26072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4338" cy="264733"/>
                    </a:xfrm>
                    <a:prstGeom prst="rect">
                      <a:avLst/>
                    </a:prstGeom>
                    <a:noFill/>
                  </pic:spPr>
                </pic:pic>
              </a:graphicData>
            </a:graphic>
          </wp:inline>
        </w:drawing>
      </w:r>
    </w:p>
    <w:p w:rsidR="00662640" w:rsidRDefault="00662640" w:rsidP="00133411">
      <w:pPr>
        <w:spacing w:line="360" w:lineRule="auto"/>
        <w:jc w:val="center"/>
        <w:rPr>
          <w:rFonts w:ascii="Arial" w:hAnsi="Arial" w:cs="Arial"/>
          <w:noProof/>
          <w:sz w:val="24"/>
          <w:szCs w:val="24"/>
          <w:lang w:eastAsia="es-SV"/>
        </w:rPr>
      </w:pPr>
      <w:r>
        <w:rPr>
          <w:rFonts w:ascii="Arial" w:hAnsi="Arial" w:cs="Arial"/>
          <w:noProof/>
          <w:sz w:val="24"/>
          <w:szCs w:val="24"/>
          <w:lang w:eastAsia="es-SV"/>
        </w:rPr>
        <w:lastRenderedPageBreak/>
        <w:drawing>
          <wp:inline distT="0" distB="0" distL="0" distR="0" wp14:anchorId="0F0A67EF" wp14:editId="1D41EF9A">
            <wp:extent cx="5652693" cy="2728086"/>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2059" cy="2737432"/>
                    </a:xfrm>
                    <a:prstGeom prst="rect">
                      <a:avLst/>
                    </a:prstGeom>
                    <a:noFill/>
                  </pic:spPr>
                </pic:pic>
              </a:graphicData>
            </a:graphic>
          </wp:inline>
        </w:drawing>
      </w:r>
    </w:p>
    <w:p w:rsidR="004C22A7" w:rsidRDefault="004C22A7" w:rsidP="00784131">
      <w:pPr>
        <w:spacing w:line="360" w:lineRule="auto"/>
        <w:jc w:val="both"/>
        <w:rPr>
          <w:rFonts w:ascii="Arial" w:hAnsi="Arial" w:cs="Arial"/>
          <w:sz w:val="24"/>
          <w:szCs w:val="24"/>
          <w:lang w:val="es-MX"/>
        </w:rPr>
      </w:pPr>
    </w:p>
    <w:p w:rsidR="000D3A82" w:rsidRDefault="00784131" w:rsidP="00784131">
      <w:pPr>
        <w:spacing w:line="360" w:lineRule="auto"/>
        <w:jc w:val="both"/>
        <w:rPr>
          <w:rFonts w:ascii="Arial" w:hAnsi="Arial" w:cs="Arial"/>
          <w:b/>
          <w:sz w:val="28"/>
          <w:szCs w:val="24"/>
          <w:lang w:val="es-MX"/>
        </w:rPr>
      </w:pPr>
      <w:r w:rsidRPr="00784131">
        <w:rPr>
          <w:rFonts w:ascii="Arial" w:hAnsi="Arial" w:cs="Arial"/>
          <w:sz w:val="24"/>
          <w:szCs w:val="24"/>
          <w:lang w:val="es-MX"/>
        </w:rPr>
        <w:t>Con la finalidad de ma</w:t>
      </w:r>
      <w:r>
        <w:rPr>
          <w:rFonts w:ascii="Arial" w:hAnsi="Arial" w:cs="Arial"/>
          <w:sz w:val="24"/>
          <w:szCs w:val="24"/>
          <w:lang w:val="es-MX"/>
        </w:rPr>
        <w:t xml:space="preserve">ntener una cartera sana, durante el periodo reportado se han llevado a cabo </w:t>
      </w:r>
      <w:r w:rsidRPr="00784131">
        <w:rPr>
          <w:rFonts w:ascii="Arial" w:hAnsi="Arial" w:cs="Arial"/>
          <w:sz w:val="24"/>
          <w:szCs w:val="24"/>
          <w:lang w:val="es-MX"/>
        </w:rPr>
        <w:t xml:space="preserve">diferentes estrategias administrativas, </w:t>
      </w:r>
      <w:r w:rsidR="000D3A82">
        <w:rPr>
          <w:rFonts w:ascii="Arial" w:hAnsi="Arial" w:cs="Arial"/>
          <w:sz w:val="24"/>
          <w:szCs w:val="24"/>
          <w:lang w:val="es-MX"/>
        </w:rPr>
        <w:t xml:space="preserve">que han </w:t>
      </w:r>
      <w:r>
        <w:rPr>
          <w:rFonts w:ascii="Arial" w:hAnsi="Arial" w:cs="Arial"/>
          <w:sz w:val="24"/>
          <w:szCs w:val="24"/>
          <w:lang w:val="es-MX"/>
        </w:rPr>
        <w:t>contribu</w:t>
      </w:r>
      <w:r w:rsidR="000D3A82">
        <w:rPr>
          <w:rFonts w:ascii="Arial" w:hAnsi="Arial" w:cs="Arial"/>
          <w:sz w:val="24"/>
          <w:szCs w:val="24"/>
          <w:lang w:val="es-MX"/>
        </w:rPr>
        <w:t>ido</w:t>
      </w:r>
      <w:r>
        <w:rPr>
          <w:rFonts w:ascii="Arial" w:hAnsi="Arial" w:cs="Arial"/>
          <w:sz w:val="24"/>
          <w:szCs w:val="24"/>
          <w:lang w:val="es-MX"/>
        </w:rPr>
        <w:t xml:space="preserve"> a </w:t>
      </w:r>
      <w:r w:rsidR="00F94EDF">
        <w:rPr>
          <w:rFonts w:ascii="Arial" w:hAnsi="Arial" w:cs="Arial"/>
          <w:sz w:val="24"/>
          <w:szCs w:val="24"/>
          <w:lang w:val="es-MX"/>
        </w:rPr>
        <w:t>la disminución</w:t>
      </w:r>
      <w:r>
        <w:rPr>
          <w:rFonts w:ascii="Arial" w:hAnsi="Arial" w:cs="Arial"/>
          <w:sz w:val="24"/>
          <w:szCs w:val="24"/>
          <w:lang w:val="es-MX"/>
        </w:rPr>
        <w:t xml:space="preserve"> de los índices de morosidad, logrando mantener al cierre de mayo de 201</w:t>
      </w:r>
      <w:r w:rsidR="00F94EDF">
        <w:rPr>
          <w:rFonts w:ascii="Arial" w:hAnsi="Arial" w:cs="Arial"/>
          <w:sz w:val="24"/>
          <w:szCs w:val="24"/>
          <w:lang w:val="es-MX"/>
        </w:rPr>
        <w:t>7</w:t>
      </w:r>
      <w:r>
        <w:rPr>
          <w:rFonts w:ascii="Arial" w:hAnsi="Arial" w:cs="Arial"/>
          <w:sz w:val="24"/>
          <w:szCs w:val="24"/>
          <w:lang w:val="es-MX"/>
        </w:rPr>
        <w:t xml:space="preserve">, una cartera con el </w:t>
      </w:r>
      <w:r w:rsidRPr="000D3A82">
        <w:rPr>
          <w:rFonts w:ascii="Arial" w:hAnsi="Arial" w:cs="Arial"/>
          <w:b/>
          <w:sz w:val="28"/>
          <w:szCs w:val="24"/>
          <w:lang w:val="es-MX"/>
        </w:rPr>
        <w:t>8</w:t>
      </w:r>
      <w:r w:rsidR="00F94EDF">
        <w:rPr>
          <w:rFonts w:ascii="Arial" w:hAnsi="Arial" w:cs="Arial"/>
          <w:b/>
          <w:sz w:val="28"/>
          <w:szCs w:val="24"/>
          <w:lang w:val="es-MX"/>
        </w:rPr>
        <w:t>0</w:t>
      </w:r>
      <w:r w:rsidRPr="000D3A82">
        <w:rPr>
          <w:rFonts w:ascii="Arial" w:hAnsi="Arial" w:cs="Arial"/>
          <w:b/>
          <w:sz w:val="28"/>
          <w:szCs w:val="24"/>
          <w:lang w:val="es-MX"/>
        </w:rPr>
        <w:t>%</w:t>
      </w:r>
      <w:r>
        <w:rPr>
          <w:rFonts w:ascii="Arial" w:hAnsi="Arial" w:cs="Arial"/>
          <w:sz w:val="24"/>
          <w:szCs w:val="24"/>
          <w:lang w:val="es-MX"/>
        </w:rPr>
        <w:t xml:space="preserve"> de créditos en Calificación de Riesgo </w:t>
      </w:r>
      <w:r w:rsidRPr="000D3A82">
        <w:rPr>
          <w:rFonts w:ascii="Arial" w:hAnsi="Arial" w:cs="Arial"/>
          <w:b/>
          <w:sz w:val="28"/>
          <w:szCs w:val="24"/>
          <w:lang w:val="es-MX"/>
        </w:rPr>
        <w:t>A1</w:t>
      </w:r>
      <w:r w:rsidR="00F00703">
        <w:rPr>
          <w:rFonts w:ascii="Arial" w:hAnsi="Arial" w:cs="Arial"/>
          <w:b/>
          <w:sz w:val="28"/>
          <w:szCs w:val="24"/>
          <w:lang w:val="es-MX"/>
        </w:rPr>
        <w:t xml:space="preserve">, </w:t>
      </w:r>
      <w:r w:rsidR="00F00703" w:rsidRPr="00F00703">
        <w:rPr>
          <w:rFonts w:ascii="Arial" w:hAnsi="Arial" w:cs="Arial"/>
          <w:sz w:val="28"/>
          <w:szCs w:val="24"/>
          <w:lang w:val="es-MX"/>
        </w:rPr>
        <w:t>el 20% restante, se encuentra dividido en las calificaciones de riesgo A2 a E.</w:t>
      </w:r>
    </w:p>
    <w:p w:rsidR="00784131" w:rsidRPr="00784131" w:rsidRDefault="000D3A82" w:rsidP="00784131">
      <w:pPr>
        <w:spacing w:line="360" w:lineRule="auto"/>
        <w:jc w:val="both"/>
        <w:rPr>
          <w:rFonts w:ascii="Arial" w:hAnsi="Arial" w:cs="Arial"/>
          <w:sz w:val="24"/>
          <w:szCs w:val="24"/>
          <w:lang w:val="es-MX"/>
        </w:rPr>
      </w:pPr>
      <w:r w:rsidRPr="000D3A82">
        <w:rPr>
          <w:rFonts w:ascii="Arial" w:hAnsi="Arial" w:cs="Arial"/>
          <w:sz w:val="24"/>
          <w:szCs w:val="24"/>
          <w:lang w:val="es-MX"/>
        </w:rPr>
        <w:t>La situación de la cartera por calificación de riesgo, se presenta en la siguiente gráfica.</w:t>
      </w:r>
      <w:r w:rsidR="00784131">
        <w:rPr>
          <w:rFonts w:ascii="Arial" w:hAnsi="Arial" w:cs="Arial"/>
          <w:sz w:val="24"/>
          <w:szCs w:val="24"/>
          <w:lang w:val="es-MX"/>
        </w:rPr>
        <w:t xml:space="preserve">   </w:t>
      </w:r>
      <w:r w:rsidR="00784131" w:rsidRPr="00784131">
        <w:rPr>
          <w:rFonts w:ascii="Arial" w:hAnsi="Arial" w:cs="Arial"/>
          <w:sz w:val="24"/>
          <w:szCs w:val="24"/>
          <w:lang w:val="es-MX"/>
        </w:rPr>
        <w:t xml:space="preserve"> </w:t>
      </w:r>
    </w:p>
    <w:p w:rsidR="00784131" w:rsidRDefault="004870A7" w:rsidP="00784131">
      <w:pPr>
        <w:spacing w:line="360" w:lineRule="auto"/>
        <w:jc w:val="center"/>
        <w:rPr>
          <w:rFonts w:ascii="Arial" w:hAnsi="Arial" w:cs="Arial"/>
          <w:sz w:val="28"/>
          <w:szCs w:val="24"/>
        </w:rPr>
      </w:pPr>
      <w:r>
        <w:rPr>
          <w:rFonts w:ascii="Arial" w:hAnsi="Arial" w:cs="Arial"/>
          <w:noProof/>
          <w:sz w:val="28"/>
          <w:szCs w:val="24"/>
          <w:lang w:eastAsia="es-SV"/>
        </w:rPr>
        <w:lastRenderedPageBreak/>
        <w:drawing>
          <wp:inline distT="0" distB="0" distL="0" distR="0" wp14:anchorId="2E908C08">
            <wp:extent cx="5312597" cy="275015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0276" cy="2759307"/>
                    </a:xfrm>
                    <a:prstGeom prst="rect">
                      <a:avLst/>
                    </a:prstGeom>
                    <a:noFill/>
                  </pic:spPr>
                </pic:pic>
              </a:graphicData>
            </a:graphic>
          </wp:inline>
        </w:drawing>
      </w:r>
    </w:p>
    <w:p w:rsidR="00784131" w:rsidRDefault="00784131" w:rsidP="001E22F5">
      <w:pPr>
        <w:pStyle w:val="Ttulo2"/>
        <w:spacing w:before="0" w:line="360" w:lineRule="auto"/>
        <w:rPr>
          <w:rFonts w:ascii="Arial" w:hAnsi="Arial" w:cs="Arial"/>
          <w:sz w:val="28"/>
          <w:szCs w:val="24"/>
        </w:rPr>
      </w:pPr>
    </w:p>
    <w:p w:rsidR="00E16947" w:rsidRPr="003D73FC" w:rsidRDefault="004F4F30" w:rsidP="003D73FC">
      <w:pPr>
        <w:pStyle w:val="Ttulo2"/>
        <w:rPr>
          <w:rFonts w:ascii="Arial" w:hAnsi="Arial" w:cs="Arial"/>
          <w:sz w:val="28"/>
        </w:rPr>
      </w:pPr>
      <w:bookmarkStart w:id="12" w:name="_Toc461179202"/>
      <w:r w:rsidRPr="003D73FC">
        <w:rPr>
          <w:rFonts w:ascii="Arial" w:hAnsi="Arial" w:cs="Arial"/>
          <w:sz w:val="28"/>
        </w:rPr>
        <w:t>Generación de Empleo</w:t>
      </w:r>
      <w:bookmarkEnd w:id="12"/>
    </w:p>
    <w:p w:rsidR="00B63BE7" w:rsidRPr="001E22F5" w:rsidRDefault="00B63BE7" w:rsidP="001E22F5">
      <w:pPr>
        <w:spacing w:after="0" w:line="360" w:lineRule="auto"/>
        <w:jc w:val="both"/>
        <w:rPr>
          <w:rFonts w:ascii="Arial" w:hAnsi="Arial" w:cs="Arial"/>
          <w:sz w:val="24"/>
          <w:szCs w:val="24"/>
        </w:rPr>
      </w:pPr>
    </w:p>
    <w:p w:rsidR="00716E41" w:rsidRDefault="004F4F30" w:rsidP="003D73FC">
      <w:pPr>
        <w:spacing w:after="0" w:line="360" w:lineRule="auto"/>
        <w:jc w:val="both"/>
        <w:rPr>
          <w:rFonts w:ascii="Arial" w:hAnsi="Arial" w:cs="Arial"/>
          <w:sz w:val="24"/>
          <w:szCs w:val="24"/>
          <w:lang w:val="es-MX"/>
        </w:rPr>
      </w:pPr>
      <w:r w:rsidRPr="002F4D8C">
        <w:rPr>
          <w:rFonts w:ascii="Arial" w:hAnsi="Arial" w:cs="Arial"/>
          <w:sz w:val="24"/>
          <w:szCs w:val="24"/>
          <w:lang w:val="es-MX"/>
        </w:rPr>
        <w:t>FOSOFAMILIA ha contribuido a dinamizar la economía del país</w:t>
      </w:r>
      <w:r w:rsidR="007D2009" w:rsidRPr="002F4D8C">
        <w:rPr>
          <w:rFonts w:ascii="Arial" w:hAnsi="Arial" w:cs="Arial"/>
          <w:sz w:val="24"/>
          <w:szCs w:val="24"/>
          <w:lang w:val="es-MX"/>
        </w:rPr>
        <w:t xml:space="preserve"> y es </w:t>
      </w:r>
      <w:r w:rsidRPr="002F4D8C">
        <w:rPr>
          <w:rFonts w:ascii="Arial" w:hAnsi="Arial" w:cs="Arial"/>
          <w:sz w:val="24"/>
          <w:szCs w:val="24"/>
          <w:lang w:val="es-MX"/>
        </w:rPr>
        <w:t>una institución generadora de empleo</w:t>
      </w:r>
      <w:r w:rsidR="007D2009" w:rsidRPr="002F4D8C">
        <w:rPr>
          <w:rFonts w:ascii="Arial" w:hAnsi="Arial" w:cs="Arial"/>
          <w:sz w:val="24"/>
          <w:szCs w:val="24"/>
          <w:lang w:val="es-MX"/>
        </w:rPr>
        <w:t>;</w:t>
      </w:r>
      <w:r w:rsidRPr="002F4D8C">
        <w:rPr>
          <w:rFonts w:ascii="Arial" w:hAnsi="Arial" w:cs="Arial"/>
          <w:sz w:val="24"/>
          <w:szCs w:val="24"/>
          <w:lang w:val="es-MX"/>
        </w:rPr>
        <w:t xml:space="preserve"> durante el periodo reportado con el financiamiento realizado a nuestras clientas y clientes, se han generado</w:t>
      </w:r>
      <w:r w:rsidR="007D2009" w:rsidRPr="002F4D8C">
        <w:rPr>
          <w:rFonts w:ascii="Arial" w:hAnsi="Arial" w:cs="Arial"/>
          <w:sz w:val="24"/>
          <w:szCs w:val="24"/>
          <w:lang w:val="es-MX"/>
        </w:rPr>
        <w:t xml:space="preserve"> </w:t>
      </w:r>
      <w:r w:rsidR="007D2009" w:rsidRPr="002F4D8C">
        <w:rPr>
          <w:rFonts w:ascii="Arial" w:hAnsi="Arial" w:cs="Arial"/>
          <w:b/>
          <w:sz w:val="24"/>
          <w:szCs w:val="24"/>
          <w:lang w:val="es-MX"/>
        </w:rPr>
        <w:t>2</w:t>
      </w:r>
      <w:r w:rsidR="003D36E9" w:rsidRPr="002F4D8C">
        <w:rPr>
          <w:rFonts w:ascii="Arial" w:hAnsi="Arial" w:cs="Arial"/>
          <w:b/>
          <w:sz w:val="24"/>
          <w:szCs w:val="24"/>
          <w:lang w:val="es-MX"/>
        </w:rPr>
        <w:t>,</w:t>
      </w:r>
      <w:r w:rsidR="002F4D8C" w:rsidRPr="002F4D8C">
        <w:rPr>
          <w:rFonts w:ascii="Arial" w:hAnsi="Arial" w:cs="Arial"/>
          <w:b/>
          <w:sz w:val="24"/>
          <w:szCs w:val="24"/>
          <w:lang w:val="es-MX"/>
        </w:rPr>
        <w:t>112</w:t>
      </w:r>
      <w:r w:rsidR="007D2009" w:rsidRPr="002F4D8C">
        <w:rPr>
          <w:rFonts w:ascii="Arial" w:hAnsi="Arial" w:cs="Arial"/>
          <w:sz w:val="24"/>
          <w:szCs w:val="24"/>
          <w:lang w:val="es-MX"/>
        </w:rPr>
        <w:t xml:space="preserve"> empleos</w:t>
      </w:r>
      <w:r w:rsidR="00F36431" w:rsidRPr="002F4D8C">
        <w:rPr>
          <w:rFonts w:ascii="Arial" w:hAnsi="Arial" w:cs="Arial"/>
          <w:sz w:val="24"/>
          <w:szCs w:val="24"/>
          <w:lang w:val="es-MX"/>
        </w:rPr>
        <w:t xml:space="preserve"> directos</w:t>
      </w:r>
      <w:r w:rsidR="00672AB1" w:rsidRPr="002F4D8C">
        <w:rPr>
          <w:rFonts w:ascii="Arial" w:hAnsi="Arial" w:cs="Arial"/>
          <w:sz w:val="24"/>
          <w:szCs w:val="24"/>
          <w:lang w:val="es-MX"/>
        </w:rPr>
        <w:t xml:space="preserve"> e indirectos</w:t>
      </w:r>
      <w:r w:rsidR="007D2009" w:rsidRPr="002F4D8C">
        <w:rPr>
          <w:rFonts w:ascii="Arial" w:hAnsi="Arial" w:cs="Arial"/>
          <w:sz w:val="24"/>
          <w:szCs w:val="24"/>
          <w:lang w:val="es-MX"/>
        </w:rPr>
        <w:t xml:space="preserve">, </w:t>
      </w:r>
      <w:r w:rsidR="00F36431" w:rsidRPr="002F4D8C">
        <w:rPr>
          <w:rFonts w:ascii="Arial" w:hAnsi="Arial" w:cs="Arial"/>
          <w:sz w:val="24"/>
          <w:szCs w:val="24"/>
          <w:lang w:val="es-MX"/>
        </w:rPr>
        <w:t xml:space="preserve">distribuido </w:t>
      </w:r>
      <w:r w:rsidR="00DE1555" w:rsidRPr="002F4D8C">
        <w:rPr>
          <w:rFonts w:ascii="Arial" w:hAnsi="Arial" w:cs="Arial"/>
          <w:sz w:val="24"/>
          <w:szCs w:val="24"/>
          <w:lang w:val="es-MX"/>
        </w:rPr>
        <w:t xml:space="preserve">porcentualmente </w:t>
      </w:r>
      <w:r w:rsidR="00F36431" w:rsidRPr="002F4D8C">
        <w:rPr>
          <w:rFonts w:ascii="Arial" w:hAnsi="Arial" w:cs="Arial"/>
          <w:sz w:val="24"/>
          <w:szCs w:val="24"/>
          <w:lang w:val="es-MX"/>
        </w:rPr>
        <w:t>por género de la siguiente forma</w:t>
      </w:r>
      <w:r w:rsidR="007D2009" w:rsidRPr="002F4D8C">
        <w:rPr>
          <w:rFonts w:ascii="Arial" w:hAnsi="Arial" w:cs="Arial"/>
          <w:sz w:val="24"/>
          <w:szCs w:val="24"/>
          <w:lang w:val="es-MX"/>
        </w:rPr>
        <w:t>:</w:t>
      </w:r>
      <w:r w:rsidR="007D2009" w:rsidRPr="001E22F5">
        <w:rPr>
          <w:rFonts w:ascii="Arial" w:hAnsi="Arial" w:cs="Arial"/>
          <w:sz w:val="24"/>
          <w:szCs w:val="24"/>
          <w:lang w:val="es-MX"/>
        </w:rPr>
        <w:t xml:space="preserve"> </w:t>
      </w:r>
      <w:r w:rsidRPr="001E22F5">
        <w:rPr>
          <w:rFonts w:ascii="Arial" w:hAnsi="Arial" w:cs="Arial"/>
          <w:sz w:val="24"/>
          <w:szCs w:val="24"/>
          <w:lang w:val="es-MX"/>
        </w:rPr>
        <w:t xml:space="preserve">   </w:t>
      </w:r>
    </w:p>
    <w:p w:rsidR="00124609" w:rsidRDefault="00124609" w:rsidP="003D73FC">
      <w:pPr>
        <w:spacing w:after="0" w:line="360" w:lineRule="auto"/>
        <w:jc w:val="both"/>
        <w:rPr>
          <w:rFonts w:ascii="Arial" w:hAnsi="Arial" w:cs="Arial"/>
          <w:sz w:val="24"/>
          <w:szCs w:val="24"/>
          <w:lang w:val="es-MX"/>
        </w:rPr>
      </w:pPr>
      <w:r>
        <w:rPr>
          <w:noProof/>
          <w:lang w:eastAsia="es-SV"/>
        </w:rPr>
        <w:drawing>
          <wp:anchor distT="0" distB="0" distL="114300" distR="114300" simplePos="0" relativeHeight="251769856" behindDoc="0" locked="0" layoutInCell="1" allowOverlap="1" wp14:anchorId="2948662C">
            <wp:simplePos x="0" y="0"/>
            <wp:positionH relativeFrom="column">
              <wp:posOffset>1305747</wp:posOffset>
            </wp:positionH>
            <wp:positionV relativeFrom="paragraph">
              <wp:posOffset>172571</wp:posOffset>
            </wp:positionV>
            <wp:extent cx="328295" cy="676910"/>
            <wp:effectExtent l="0" t="0" r="0" b="8890"/>
            <wp:wrapNone/>
            <wp:docPr id="227"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93628F-6D96-400F-8679-017520108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93628F-6D96-400F-8679-017520108FA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676910"/>
                    </a:xfrm>
                    <a:prstGeom prst="rect">
                      <a:avLst/>
                    </a:prstGeom>
                  </pic:spPr>
                </pic:pic>
              </a:graphicData>
            </a:graphic>
          </wp:anchor>
        </w:drawing>
      </w:r>
    </w:p>
    <w:p w:rsidR="00B05D8C" w:rsidRDefault="00124609" w:rsidP="003D73FC">
      <w:pPr>
        <w:spacing w:after="0" w:line="360" w:lineRule="auto"/>
        <w:jc w:val="both"/>
        <w:rPr>
          <w:rFonts w:ascii="Arial" w:hAnsi="Arial" w:cs="Arial"/>
          <w:sz w:val="24"/>
          <w:szCs w:val="24"/>
          <w:lang w:val="es-MX"/>
        </w:rPr>
      </w:pPr>
      <w:r>
        <w:rPr>
          <w:rFonts w:ascii="Arial" w:eastAsia="Times New Roman" w:hAnsi="Arial" w:cs="Arial"/>
          <w:noProof/>
          <w:sz w:val="24"/>
          <w:szCs w:val="24"/>
          <w:lang w:eastAsia="es-SV"/>
        </w:rPr>
        <w:drawing>
          <wp:anchor distT="0" distB="0" distL="114300" distR="114300" simplePos="0" relativeHeight="251771904" behindDoc="1" locked="0" layoutInCell="1" allowOverlap="1" wp14:anchorId="50CE257F">
            <wp:simplePos x="0" y="0"/>
            <wp:positionH relativeFrom="margin">
              <wp:align>center</wp:align>
            </wp:positionH>
            <wp:positionV relativeFrom="paragraph">
              <wp:posOffset>4445</wp:posOffset>
            </wp:positionV>
            <wp:extent cx="3154045" cy="1894840"/>
            <wp:effectExtent l="0" t="0" r="8255"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4045" cy="1894840"/>
                    </a:xfrm>
                    <a:prstGeom prst="rect">
                      <a:avLst/>
                    </a:prstGeom>
                    <a:noFill/>
                  </pic:spPr>
                </pic:pic>
              </a:graphicData>
            </a:graphic>
          </wp:anchor>
        </w:drawing>
      </w:r>
    </w:p>
    <w:p w:rsidR="00001E59" w:rsidRDefault="00001E59" w:rsidP="00716E41">
      <w:pPr>
        <w:spacing w:after="0" w:line="360" w:lineRule="auto"/>
        <w:jc w:val="center"/>
        <w:rPr>
          <w:rFonts w:ascii="Arial" w:eastAsia="Times New Roman" w:hAnsi="Arial" w:cs="Arial"/>
          <w:sz w:val="24"/>
          <w:szCs w:val="24"/>
          <w:lang w:eastAsia="es-ES"/>
        </w:rPr>
      </w:pPr>
    </w:p>
    <w:p w:rsidR="00D40DC8" w:rsidRDefault="00D40DC8" w:rsidP="001E22F5">
      <w:pPr>
        <w:spacing w:after="0" w:line="360" w:lineRule="auto"/>
        <w:rPr>
          <w:rFonts w:ascii="Arial" w:eastAsia="Times New Roman" w:hAnsi="Arial" w:cs="Arial"/>
          <w:sz w:val="24"/>
          <w:szCs w:val="24"/>
          <w:lang w:eastAsia="es-ES"/>
        </w:rPr>
      </w:pPr>
    </w:p>
    <w:p w:rsidR="00D40DC8" w:rsidRPr="001E22F5" w:rsidRDefault="00124609" w:rsidP="001E22F5">
      <w:pPr>
        <w:spacing w:after="0" w:line="360" w:lineRule="auto"/>
        <w:rPr>
          <w:rFonts w:ascii="Arial" w:eastAsia="Times New Roman" w:hAnsi="Arial" w:cs="Arial"/>
          <w:sz w:val="24"/>
          <w:szCs w:val="24"/>
          <w:lang w:eastAsia="es-ES"/>
        </w:rPr>
      </w:pPr>
      <w:r>
        <w:rPr>
          <w:noProof/>
          <w:lang w:eastAsia="es-SV"/>
        </w:rPr>
        <w:drawing>
          <wp:anchor distT="0" distB="0" distL="114300" distR="114300" simplePos="0" relativeHeight="251770880" behindDoc="0" locked="0" layoutInCell="1" allowOverlap="1" wp14:anchorId="51BA2FE5">
            <wp:simplePos x="0" y="0"/>
            <wp:positionH relativeFrom="column">
              <wp:posOffset>4076625</wp:posOffset>
            </wp:positionH>
            <wp:positionV relativeFrom="paragraph">
              <wp:posOffset>211156</wp:posOffset>
            </wp:positionV>
            <wp:extent cx="288925" cy="675640"/>
            <wp:effectExtent l="0" t="0" r="0" b="0"/>
            <wp:wrapNone/>
            <wp:docPr id="28"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A17791-17C7-49A9-BC08-2B051425E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A17791-17C7-49A9-BC08-2B051425E18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88925" cy="675640"/>
                    </a:xfrm>
                    <a:prstGeom prst="rect">
                      <a:avLst/>
                    </a:prstGeom>
                  </pic:spPr>
                </pic:pic>
              </a:graphicData>
            </a:graphic>
          </wp:anchor>
        </w:drawing>
      </w:r>
    </w:p>
    <w:p w:rsidR="00001E59" w:rsidRPr="001E22F5" w:rsidRDefault="00001E59" w:rsidP="001E22F5">
      <w:pPr>
        <w:spacing w:after="0" w:line="360" w:lineRule="auto"/>
        <w:jc w:val="center"/>
        <w:rPr>
          <w:rFonts w:ascii="Arial" w:eastAsia="Times New Roman" w:hAnsi="Arial" w:cs="Arial"/>
          <w:sz w:val="24"/>
          <w:szCs w:val="24"/>
          <w:lang w:eastAsia="es-ES"/>
        </w:rPr>
      </w:pPr>
    </w:p>
    <w:p w:rsidR="00323274" w:rsidRDefault="00323274" w:rsidP="001E22F5">
      <w:pPr>
        <w:pStyle w:val="Ttulo1"/>
        <w:spacing w:before="0" w:line="360" w:lineRule="auto"/>
        <w:rPr>
          <w:rFonts w:asciiTheme="minorHAnsi" w:eastAsiaTheme="minorHAnsi" w:hAnsiTheme="minorHAnsi" w:cstheme="minorBidi"/>
          <w:b w:val="0"/>
          <w:bCs w:val="0"/>
          <w:color w:val="auto"/>
          <w:sz w:val="22"/>
          <w:szCs w:val="22"/>
        </w:rPr>
      </w:pPr>
      <w:bookmarkStart w:id="13" w:name="_Toc461018807"/>
      <w:bookmarkStart w:id="14" w:name="_Toc461179203"/>
    </w:p>
    <w:p w:rsidR="00323274" w:rsidRPr="00323274" w:rsidRDefault="00323274" w:rsidP="00323274"/>
    <w:p w:rsidR="00001E59" w:rsidRPr="00036C15" w:rsidRDefault="00001E59" w:rsidP="001E22F5">
      <w:pPr>
        <w:pStyle w:val="Ttulo1"/>
        <w:spacing w:before="0" w:line="360" w:lineRule="auto"/>
        <w:rPr>
          <w:rFonts w:ascii="Arial" w:hAnsi="Arial" w:cs="Arial"/>
          <w:szCs w:val="24"/>
        </w:rPr>
      </w:pPr>
      <w:r w:rsidRPr="00036C15">
        <w:rPr>
          <w:rFonts w:ascii="Arial" w:hAnsi="Arial" w:cs="Arial"/>
          <w:szCs w:val="24"/>
        </w:rPr>
        <w:t>Gestión Financiera</w:t>
      </w:r>
      <w:bookmarkEnd w:id="13"/>
      <w:bookmarkEnd w:id="14"/>
    </w:p>
    <w:p w:rsidR="00B63BE7" w:rsidRPr="001E22F5" w:rsidRDefault="00B63BE7" w:rsidP="001E22F5">
      <w:pPr>
        <w:spacing w:after="0" w:line="360" w:lineRule="auto"/>
        <w:jc w:val="both"/>
        <w:rPr>
          <w:rFonts w:ascii="Arial" w:hAnsi="Arial" w:cs="Arial"/>
          <w:sz w:val="24"/>
          <w:szCs w:val="24"/>
        </w:rPr>
      </w:pPr>
    </w:p>
    <w:p w:rsidR="00001E59" w:rsidRPr="001E22F5" w:rsidRDefault="00416EDB"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 xml:space="preserve">FOSOFAMILIA como institución autónoma es generadora de sus propios ingresos, los cuales son utilizados en la operatividad y la inversión crediticia; como parte de la planificación anual, la Unidad Financiera prepara el Presupuesto Institucional, en el cual se proyectan los ingresos por medio de intereses normales y moratorios, así como la recuperación de capital invertida, </w:t>
      </w:r>
      <w:r w:rsidR="002B693E" w:rsidRPr="001E22F5">
        <w:rPr>
          <w:rFonts w:ascii="Arial" w:eastAsia="Times New Roman" w:hAnsi="Arial" w:cs="Arial"/>
          <w:sz w:val="24"/>
          <w:szCs w:val="24"/>
          <w:lang w:eastAsia="es-ES"/>
        </w:rPr>
        <w:t xml:space="preserve">a fin de determinar el gasto corriente en personal y los bienes y servicios a adquirir para el normal funcionamiento de fondo; el Presupuesto anual es aprobado por el Consejo Directivo a más tardar el 30 de noviembre de cada año.  </w:t>
      </w:r>
      <w:r w:rsidR="002107E5" w:rsidRPr="001E22F5">
        <w:rPr>
          <w:rFonts w:ascii="Arial" w:eastAsia="Times New Roman" w:hAnsi="Arial" w:cs="Arial"/>
          <w:sz w:val="24"/>
          <w:szCs w:val="24"/>
          <w:lang w:eastAsia="es-ES"/>
        </w:rPr>
        <w:t xml:space="preserve"> </w:t>
      </w:r>
    </w:p>
    <w:p w:rsidR="000B1B2F" w:rsidRDefault="006379C9" w:rsidP="001E22F5">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Para el periodo reportado </w:t>
      </w:r>
      <w:r w:rsidR="002B693E" w:rsidRPr="001E22F5">
        <w:rPr>
          <w:rFonts w:ascii="Arial" w:eastAsia="Times New Roman" w:hAnsi="Arial" w:cs="Arial"/>
          <w:sz w:val="24"/>
          <w:szCs w:val="24"/>
          <w:lang w:eastAsia="es-ES"/>
        </w:rPr>
        <w:t xml:space="preserve">el presupuesto </w:t>
      </w:r>
      <w:r w:rsidR="00EA35FA">
        <w:rPr>
          <w:rFonts w:ascii="Arial" w:eastAsia="Times New Roman" w:hAnsi="Arial" w:cs="Arial"/>
          <w:sz w:val="24"/>
          <w:szCs w:val="24"/>
          <w:lang w:eastAsia="es-ES"/>
        </w:rPr>
        <w:t xml:space="preserve">de ingreso </w:t>
      </w:r>
      <w:r w:rsidR="002B693E" w:rsidRPr="001E22F5">
        <w:rPr>
          <w:rFonts w:ascii="Arial" w:eastAsia="Times New Roman" w:hAnsi="Arial" w:cs="Arial"/>
          <w:sz w:val="24"/>
          <w:szCs w:val="24"/>
          <w:lang w:eastAsia="es-ES"/>
        </w:rPr>
        <w:t>aprobado</w:t>
      </w:r>
      <w:r w:rsidR="002107E5" w:rsidRPr="001E22F5">
        <w:rPr>
          <w:rFonts w:ascii="Arial" w:eastAsia="Times New Roman" w:hAnsi="Arial" w:cs="Arial"/>
          <w:sz w:val="24"/>
          <w:szCs w:val="24"/>
          <w:lang w:eastAsia="es-ES"/>
        </w:rPr>
        <w:t xml:space="preserve"> </w:t>
      </w:r>
      <w:r w:rsidR="00EA35FA">
        <w:rPr>
          <w:rFonts w:ascii="Arial" w:eastAsia="Times New Roman" w:hAnsi="Arial" w:cs="Arial"/>
          <w:sz w:val="24"/>
          <w:szCs w:val="24"/>
          <w:lang w:eastAsia="es-ES"/>
        </w:rPr>
        <w:t xml:space="preserve">por el Consejo Directivo del FOSOFAMILIA, </w:t>
      </w:r>
      <w:r w:rsidR="002107E5" w:rsidRPr="001E22F5">
        <w:rPr>
          <w:rFonts w:ascii="Arial" w:eastAsia="Times New Roman" w:hAnsi="Arial" w:cs="Arial"/>
          <w:sz w:val="24"/>
          <w:szCs w:val="24"/>
          <w:lang w:eastAsia="es-ES"/>
        </w:rPr>
        <w:t>fue</w:t>
      </w:r>
      <w:r w:rsidR="002B693E" w:rsidRPr="001E22F5">
        <w:rPr>
          <w:rFonts w:ascii="Arial" w:eastAsia="Times New Roman" w:hAnsi="Arial" w:cs="Arial"/>
          <w:sz w:val="24"/>
          <w:szCs w:val="24"/>
          <w:lang w:eastAsia="es-ES"/>
        </w:rPr>
        <w:t xml:space="preserve"> por un monto de </w:t>
      </w:r>
      <w:r w:rsidR="00AF08A4" w:rsidRPr="00AF08A4">
        <w:rPr>
          <w:rFonts w:ascii="Arial" w:eastAsia="Times New Roman" w:hAnsi="Arial" w:cs="Arial"/>
          <w:sz w:val="24"/>
          <w:szCs w:val="24"/>
          <w:lang w:eastAsia="es-ES"/>
        </w:rPr>
        <w:t>Tres</w:t>
      </w:r>
      <w:r w:rsidR="002B693E" w:rsidRPr="00AF08A4">
        <w:rPr>
          <w:rFonts w:ascii="Arial" w:eastAsia="Times New Roman" w:hAnsi="Arial" w:cs="Arial"/>
          <w:sz w:val="24"/>
          <w:szCs w:val="24"/>
          <w:lang w:eastAsia="es-ES"/>
        </w:rPr>
        <w:t xml:space="preserve"> millones </w:t>
      </w:r>
      <w:r w:rsidR="00AF08A4" w:rsidRPr="00AF08A4">
        <w:rPr>
          <w:rFonts w:ascii="Arial" w:eastAsia="Times New Roman" w:hAnsi="Arial" w:cs="Arial"/>
          <w:sz w:val="24"/>
          <w:szCs w:val="24"/>
          <w:lang w:eastAsia="es-ES"/>
        </w:rPr>
        <w:t xml:space="preserve">ochocientos un </w:t>
      </w:r>
      <w:r w:rsidR="002B693E" w:rsidRPr="00AF08A4">
        <w:rPr>
          <w:rFonts w:ascii="Arial" w:eastAsia="Times New Roman" w:hAnsi="Arial" w:cs="Arial"/>
          <w:sz w:val="24"/>
          <w:szCs w:val="24"/>
          <w:lang w:eastAsia="es-ES"/>
        </w:rPr>
        <w:t xml:space="preserve">mil </w:t>
      </w:r>
      <w:r w:rsidR="00AF08A4" w:rsidRPr="00AF08A4">
        <w:rPr>
          <w:rFonts w:ascii="Arial" w:eastAsia="Times New Roman" w:hAnsi="Arial" w:cs="Arial"/>
          <w:sz w:val="24"/>
          <w:szCs w:val="24"/>
          <w:lang w:eastAsia="es-ES"/>
        </w:rPr>
        <w:t>cuatrocientos noventa y cuatro</w:t>
      </w:r>
      <w:r w:rsidR="002B693E" w:rsidRPr="00AF08A4">
        <w:rPr>
          <w:rFonts w:ascii="Arial" w:eastAsia="Times New Roman" w:hAnsi="Arial" w:cs="Arial"/>
          <w:sz w:val="24"/>
          <w:szCs w:val="24"/>
          <w:lang w:eastAsia="es-ES"/>
        </w:rPr>
        <w:t xml:space="preserve"> 00/100 Dólares de los Estados Unidos de América </w:t>
      </w:r>
      <w:r w:rsidR="002B693E" w:rsidRPr="00AF08A4">
        <w:rPr>
          <w:rFonts w:ascii="Arial" w:eastAsia="Times New Roman" w:hAnsi="Arial" w:cs="Arial"/>
          <w:b/>
          <w:sz w:val="24"/>
          <w:szCs w:val="24"/>
          <w:lang w:eastAsia="es-ES"/>
        </w:rPr>
        <w:t>(US$</w:t>
      </w:r>
      <w:r w:rsidR="00AF08A4" w:rsidRPr="00AF08A4">
        <w:rPr>
          <w:rFonts w:ascii="Arial" w:eastAsia="Times New Roman" w:hAnsi="Arial" w:cs="Arial"/>
          <w:b/>
          <w:sz w:val="24"/>
          <w:szCs w:val="24"/>
          <w:lang w:eastAsia="es-ES"/>
        </w:rPr>
        <w:t>3,801,494</w:t>
      </w:r>
      <w:r w:rsidR="002B693E" w:rsidRPr="00AF08A4">
        <w:rPr>
          <w:rFonts w:ascii="Arial" w:eastAsia="Times New Roman" w:hAnsi="Arial" w:cs="Arial"/>
          <w:b/>
          <w:sz w:val="24"/>
          <w:szCs w:val="24"/>
          <w:lang w:eastAsia="es-ES"/>
        </w:rPr>
        <w:t>.00)</w:t>
      </w:r>
      <w:r w:rsidR="00AF08A4">
        <w:rPr>
          <w:rFonts w:ascii="Arial" w:eastAsia="Times New Roman" w:hAnsi="Arial" w:cs="Arial"/>
          <w:sz w:val="24"/>
          <w:szCs w:val="24"/>
          <w:lang w:eastAsia="es-ES"/>
        </w:rPr>
        <w:t xml:space="preserve">, y el presupuesto de gastos por Cuatro millones ciento doce mil novecientos dieciséis Dólares de los Estados Unidos de América </w:t>
      </w:r>
      <w:r w:rsidR="00AF08A4" w:rsidRPr="00AF08A4">
        <w:rPr>
          <w:rFonts w:ascii="Arial" w:eastAsia="Times New Roman" w:hAnsi="Arial" w:cs="Arial"/>
          <w:b/>
          <w:sz w:val="24"/>
          <w:szCs w:val="24"/>
          <w:lang w:eastAsia="es-ES"/>
        </w:rPr>
        <w:t>(US$4,112,916.00)</w:t>
      </w:r>
      <w:r w:rsidR="00AF08A4">
        <w:rPr>
          <w:rFonts w:ascii="Arial" w:eastAsia="Times New Roman" w:hAnsi="Arial" w:cs="Arial"/>
          <w:sz w:val="24"/>
          <w:szCs w:val="24"/>
          <w:lang w:eastAsia="es-ES"/>
        </w:rPr>
        <w:t xml:space="preserve">, </w:t>
      </w:r>
      <w:r w:rsidR="006E003F">
        <w:rPr>
          <w:rFonts w:ascii="Arial" w:eastAsia="Times New Roman" w:hAnsi="Arial" w:cs="Arial"/>
          <w:sz w:val="24"/>
          <w:szCs w:val="24"/>
          <w:lang w:eastAsia="es-ES"/>
        </w:rPr>
        <w:t>Se presenta a continuación la ejecución del presupuesto durante el periodo reportado:</w:t>
      </w:r>
      <w:r w:rsidR="00524241" w:rsidRPr="001E22F5">
        <w:rPr>
          <w:rFonts w:ascii="Arial" w:eastAsia="Times New Roman" w:hAnsi="Arial" w:cs="Arial"/>
          <w:sz w:val="24"/>
          <w:szCs w:val="24"/>
          <w:lang w:eastAsia="es-ES"/>
        </w:rPr>
        <w:t xml:space="preserve">  </w:t>
      </w:r>
      <w:r w:rsidR="002107E5" w:rsidRPr="001E22F5">
        <w:rPr>
          <w:rFonts w:ascii="Arial" w:eastAsia="Times New Roman" w:hAnsi="Arial" w:cs="Arial"/>
          <w:sz w:val="24"/>
          <w:szCs w:val="24"/>
          <w:lang w:eastAsia="es-ES"/>
        </w:rPr>
        <w:t xml:space="preserve">  </w:t>
      </w:r>
    </w:p>
    <w:p w:rsidR="0081379E" w:rsidRDefault="0081379E" w:rsidP="0081379E">
      <w:pPr>
        <w:spacing w:after="0" w:line="360" w:lineRule="auto"/>
        <w:jc w:val="center"/>
        <w:rPr>
          <w:rFonts w:ascii="Arial" w:eastAsia="Times New Roman" w:hAnsi="Arial" w:cs="Arial"/>
          <w:sz w:val="24"/>
          <w:szCs w:val="24"/>
          <w:lang w:eastAsia="es-ES"/>
        </w:rPr>
      </w:pPr>
      <w:r w:rsidRPr="003666A1">
        <w:rPr>
          <w:rFonts w:ascii="Arial" w:eastAsia="Times New Roman" w:hAnsi="Arial" w:cs="Arial"/>
          <w:sz w:val="24"/>
          <w:szCs w:val="24"/>
          <w:lang w:eastAsia="es-ES"/>
        </w:rPr>
        <w:object w:dxaOrig="14346" w:dyaOrig="9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85pt;height:200.5pt" o:ole="">
            <v:imagedata r:id="rId41" o:title=""/>
          </v:shape>
          <o:OLEObject Type="Embed" ProgID="Excel.Sheet.12" ShapeID="_x0000_i1025" DrawAspect="Content" ObjectID="_1567944046" r:id="rId42"/>
        </w:object>
      </w:r>
    </w:p>
    <w:p w:rsidR="00001E59" w:rsidRPr="001E22F5" w:rsidRDefault="00154526" w:rsidP="00C02647">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El cuadro anterior refleja las cuentas de ingreso y egreso que FOSOFAMILIA ejecuta mensualmente</w:t>
      </w:r>
      <w:r w:rsidR="00515DF5" w:rsidRPr="001E22F5">
        <w:rPr>
          <w:rFonts w:ascii="Arial" w:eastAsia="Times New Roman" w:hAnsi="Arial" w:cs="Arial"/>
          <w:sz w:val="24"/>
          <w:szCs w:val="24"/>
          <w:lang w:eastAsia="es-ES"/>
        </w:rPr>
        <w:t>;</w:t>
      </w:r>
      <w:r w:rsidRPr="001E22F5">
        <w:rPr>
          <w:rFonts w:ascii="Arial" w:eastAsia="Times New Roman" w:hAnsi="Arial" w:cs="Arial"/>
          <w:sz w:val="24"/>
          <w:szCs w:val="24"/>
          <w:lang w:eastAsia="es-ES"/>
        </w:rPr>
        <w:t xml:space="preserve"> durante el periodo por el lado de </w:t>
      </w:r>
      <w:r w:rsidRPr="003666A1">
        <w:rPr>
          <w:rFonts w:ascii="Arial" w:eastAsia="Times New Roman" w:hAnsi="Arial" w:cs="Arial"/>
          <w:b/>
          <w:sz w:val="24"/>
          <w:szCs w:val="24"/>
          <w:lang w:eastAsia="es-ES"/>
        </w:rPr>
        <w:t>ingreso</w:t>
      </w:r>
      <w:r w:rsidRPr="001E22F5">
        <w:rPr>
          <w:rFonts w:ascii="Arial" w:eastAsia="Times New Roman" w:hAnsi="Arial" w:cs="Arial"/>
          <w:sz w:val="24"/>
          <w:szCs w:val="24"/>
          <w:lang w:eastAsia="es-ES"/>
        </w:rPr>
        <w:t xml:space="preserve"> </w:t>
      </w:r>
      <w:r w:rsidR="00515DF5" w:rsidRPr="001E22F5">
        <w:rPr>
          <w:rFonts w:ascii="Arial" w:eastAsia="Times New Roman" w:hAnsi="Arial" w:cs="Arial"/>
          <w:sz w:val="24"/>
          <w:szCs w:val="24"/>
          <w:lang w:eastAsia="es-ES"/>
        </w:rPr>
        <w:t xml:space="preserve">se ejecutó el </w:t>
      </w:r>
      <w:r w:rsidR="003666A1">
        <w:rPr>
          <w:rFonts w:ascii="Arial" w:eastAsia="Times New Roman" w:hAnsi="Arial" w:cs="Arial"/>
          <w:sz w:val="24"/>
          <w:szCs w:val="24"/>
          <w:lang w:eastAsia="es-ES"/>
        </w:rPr>
        <w:t>73</w:t>
      </w:r>
      <w:r w:rsidR="00515DF5" w:rsidRPr="003666A1">
        <w:rPr>
          <w:rFonts w:ascii="Arial" w:eastAsia="Times New Roman" w:hAnsi="Arial" w:cs="Arial"/>
          <w:sz w:val="24"/>
          <w:szCs w:val="24"/>
          <w:lang w:eastAsia="es-ES"/>
        </w:rPr>
        <w:t>%</w:t>
      </w:r>
      <w:r w:rsidR="00C63ADF" w:rsidRPr="003666A1">
        <w:rPr>
          <w:rFonts w:ascii="Arial" w:eastAsia="Times New Roman" w:hAnsi="Arial" w:cs="Arial"/>
          <w:sz w:val="24"/>
          <w:szCs w:val="24"/>
          <w:lang w:eastAsia="es-ES"/>
        </w:rPr>
        <w:t>;</w:t>
      </w:r>
      <w:r w:rsidR="00C63ADF" w:rsidRPr="001E22F5">
        <w:rPr>
          <w:rFonts w:ascii="Arial" w:eastAsia="Times New Roman" w:hAnsi="Arial" w:cs="Arial"/>
          <w:sz w:val="24"/>
          <w:szCs w:val="24"/>
          <w:lang w:eastAsia="es-ES"/>
        </w:rPr>
        <w:t xml:space="preserve"> por el lado del </w:t>
      </w:r>
      <w:r w:rsidR="00C63ADF" w:rsidRPr="003666A1">
        <w:rPr>
          <w:rFonts w:ascii="Arial" w:eastAsia="Times New Roman" w:hAnsi="Arial" w:cs="Arial"/>
          <w:b/>
          <w:sz w:val="24"/>
          <w:szCs w:val="24"/>
          <w:lang w:eastAsia="es-ES"/>
        </w:rPr>
        <w:t>egreso</w:t>
      </w:r>
      <w:r w:rsidR="00C63ADF" w:rsidRPr="001E22F5">
        <w:rPr>
          <w:rFonts w:ascii="Arial" w:eastAsia="Times New Roman" w:hAnsi="Arial" w:cs="Arial"/>
          <w:sz w:val="24"/>
          <w:szCs w:val="24"/>
          <w:lang w:eastAsia="es-ES"/>
        </w:rPr>
        <w:t xml:space="preserve"> la ejecución </w:t>
      </w:r>
      <w:r w:rsidR="009F4ACD" w:rsidRPr="001E22F5">
        <w:rPr>
          <w:rFonts w:ascii="Arial" w:eastAsia="Times New Roman" w:hAnsi="Arial" w:cs="Arial"/>
          <w:sz w:val="24"/>
          <w:szCs w:val="24"/>
          <w:lang w:eastAsia="es-ES"/>
        </w:rPr>
        <w:t xml:space="preserve">durante el </w:t>
      </w:r>
      <w:r w:rsidR="00C63ADF" w:rsidRPr="001E22F5">
        <w:rPr>
          <w:rFonts w:ascii="Arial" w:eastAsia="Times New Roman" w:hAnsi="Arial" w:cs="Arial"/>
          <w:sz w:val="24"/>
          <w:szCs w:val="24"/>
          <w:lang w:eastAsia="es-ES"/>
        </w:rPr>
        <w:t>año</w:t>
      </w:r>
      <w:r w:rsidR="009F4ACD" w:rsidRPr="001E22F5">
        <w:rPr>
          <w:rFonts w:ascii="Arial" w:eastAsia="Times New Roman" w:hAnsi="Arial" w:cs="Arial"/>
          <w:sz w:val="24"/>
          <w:szCs w:val="24"/>
          <w:lang w:eastAsia="es-ES"/>
        </w:rPr>
        <w:t xml:space="preserve"> reportado </w:t>
      </w:r>
      <w:r w:rsidR="00C63ADF" w:rsidRPr="001E22F5">
        <w:rPr>
          <w:rFonts w:ascii="Arial" w:eastAsia="Times New Roman" w:hAnsi="Arial" w:cs="Arial"/>
          <w:sz w:val="24"/>
          <w:szCs w:val="24"/>
          <w:lang w:eastAsia="es-ES"/>
        </w:rPr>
        <w:t xml:space="preserve">fue del </w:t>
      </w:r>
      <w:r w:rsidR="003666A1">
        <w:rPr>
          <w:rFonts w:ascii="Arial" w:eastAsia="Times New Roman" w:hAnsi="Arial" w:cs="Arial"/>
          <w:sz w:val="24"/>
          <w:szCs w:val="24"/>
          <w:lang w:eastAsia="es-ES"/>
        </w:rPr>
        <w:t>66%</w:t>
      </w:r>
      <w:r w:rsidR="009A414C" w:rsidRPr="001E22F5">
        <w:rPr>
          <w:rFonts w:ascii="Arial" w:eastAsia="Times New Roman" w:hAnsi="Arial" w:cs="Arial"/>
          <w:sz w:val="24"/>
          <w:szCs w:val="24"/>
          <w:lang w:eastAsia="es-ES"/>
        </w:rPr>
        <w:t xml:space="preserve">, </w:t>
      </w:r>
      <w:r w:rsidR="003666A1" w:rsidRPr="003666A1">
        <w:rPr>
          <w:rFonts w:ascii="Arial" w:eastAsia="Times New Roman" w:hAnsi="Arial" w:cs="Arial"/>
          <w:sz w:val="24"/>
          <w:szCs w:val="24"/>
          <w:lang w:eastAsia="es-ES"/>
        </w:rPr>
        <w:t>34</w:t>
      </w:r>
      <w:r w:rsidR="009A414C" w:rsidRPr="003666A1">
        <w:rPr>
          <w:rFonts w:ascii="Arial" w:eastAsia="Times New Roman" w:hAnsi="Arial" w:cs="Arial"/>
          <w:sz w:val="24"/>
          <w:szCs w:val="24"/>
          <w:lang w:eastAsia="es-ES"/>
        </w:rPr>
        <w:t>%</w:t>
      </w:r>
      <w:r w:rsidR="009A414C" w:rsidRPr="001E22F5">
        <w:rPr>
          <w:rFonts w:ascii="Arial" w:eastAsia="Times New Roman" w:hAnsi="Arial" w:cs="Arial"/>
          <w:sz w:val="24"/>
          <w:szCs w:val="24"/>
          <w:lang w:eastAsia="es-ES"/>
        </w:rPr>
        <w:t xml:space="preserve"> no ejecutado </w:t>
      </w:r>
      <w:r w:rsidR="000150C7" w:rsidRPr="001E22F5">
        <w:rPr>
          <w:rFonts w:ascii="Arial" w:eastAsia="Times New Roman" w:hAnsi="Arial" w:cs="Arial"/>
          <w:sz w:val="24"/>
          <w:szCs w:val="24"/>
          <w:lang w:eastAsia="es-ES"/>
        </w:rPr>
        <w:t xml:space="preserve">esto </w:t>
      </w:r>
      <w:r w:rsidR="009A414C" w:rsidRPr="001E22F5">
        <w:rPr>
          <w:rFonts w:ascii="Arial" w:eastAsia="Times New Roman" w:hAnsi="Arial" w:cs="Arial"/>
          <w:sz w:val="24"/>
          <w:szCs w:val="24"/>
          <w:lang w:eastAsia="es-ES"/>
        </w:rPr>
        <w:t>debido a la aplicación de política</w:t>
      </w:r>
      <w:r w:rsidR="009F4ACD" w:rsidRPr="001E22F5">
        <w:rPr>
          <w:rFonts w:ascii="Arial" w:eastAsia="Times New Roman" w:hAnsi="Arial" w:cs="Arial"/>
          <w:sz w:val="24"/>
          <w:szCs w:val="24"/>
          <w:lang w:eastAsia="es-ES"/>
        </w:rPr>
        <w:t>s</w:t>
      </w:r>
      <w:r w:rsidR="00C02647">
        <w:rPr>
          <w:rFonts w:ascii="Arial" w:eastAsia="Times New Roman" w:hAnsi="Arial" w:cs="Arial"/>
          <w:sz w:val="24"/>
          <w:szCs w:val="24"/>
          <w:lang w:eastAsia="es-ES"/>
        </w:rPr>
        <w:t xml:space="preserve"> y medidas de </w:t>
      </w:r>
      <w:r w:rsidR="009A414C" w:rsidRPr="001E22F5">
        <w:rPr>
          <w:rFonts w:ascii="Arial" w:eastAsia="Times New Roman" w:hAnsi="Arial" w:cs="Arial"/>
          <w:sz w:val="24"/>
          <w:szCs w:val="24"/>
          <w:lang w:eastAsia="es-ES"/>
        </w:rPr>
        <w:t>austeridad.</w:t>
      </w:r>
    </w:p>
    <w:p w:rsidR="00F00670" w:rsidRDefault="00F00670" w:rsidP="001E22F5">
      <w:pPr>
        <w:spacing w:after="0" w:line="360" w:lineRule="auto"/>
        <w:jc w:val="both"/>
        <w:rPr>
          <w:rFonts w:ascii="Arial" w:eastAsia="Times New Roman" w:hAnsi="Arial" w:cs="Arial"/>
          <w:sz w:val="24"/>
          <w:szCs w:val="24"/>
          <w:lang w:eastAsia="es-ES"/>
        </w:rPr>
      </w:pPr>
    </w:p>
    <w:p w:rsidR="00B46093" w:rsidRPr="003D73FC" w:rsidRDefault="00B46093" w:rsidP="003D73FC">
      <w:pPr>
        <w:pStyle w:val="Ttulo2"/>
        <w:rPr>
          <w:rFonts w:ascii="Arial" w:hAnsi="Arial" w:cs="Arial"/>
          <w:sz w:val="28"/>
        </w:rPr>
      </w:pPr>
      <w:bookmarkStart w:id="15" w:name="_Toc461179204"/>
      <w:r w:rsidRPr="003D73FC">
        <w:rPr>
          <w:rFonts w:ascii="Arial" w:hAnsi="Arial" w:cs="Arial"/>
          <w:sz w:val="28"/>
        </w:rPr>
        <w:t>Aportes de Capital</w:t>
      </w:r>
      <w:bookmarkEnd w:id="15"/>
    </w:p>
    <w:p w:rsidR="00B46093" w:rsidRPr="001E22F5" w:rsidRDefault="00B46093" w:rsidP="001E22F5">
      <w:pPr>
        <w:spacing w:after="0" w:line="360" w:lineRule="auto"/>
        <w:jc w:val="both"/>
        <w:rPr>
          <w:rFonts w:ascii="Arial" w:eastAsia="Times New Roman" w:hAnsi="Arial" w:cs="Arial"/>
          <w:sz w:val="24"/>
          <w:szCs w:val="24"/>
          <w:lang w:eastAsia="es-ES"/>
        </w:rPr>
      </w:pPr>
    </w:p>
    <w:p w:rsidR="00001E59" w:rsidRPr="00D63BCD" w:rsidRDefault="00F00670" w:rsidP="001E22F5">
      <w:pPr>
        <w:spacing w:after="0" w:line="360" w:lineRule="auto"/>
        <w:jc w:val="both"/>
        <w:rPr>
          <w:rFonts w:ascii="Arial" w:eastAsia="Times New Roman" w:hAnsi="Arial" w:cs="Arial"/>
          <w:sz w:val="24"/>
          <w:szCs w:val="24"/>
          <w:lang w:eastAsia="es-ES"/>
        </w:rPr>
      </w:pPr>
      <w:r w:rsidRPr="00D63BCD">
        <w:rPr>
          <w:rFonts w:ascii="Arial" w:eastAsia="Times New Roman" w:hAnsi="Arial" w:cs="Arial"/>
          <w:sz w:val="24"/>
          <w:szCs w:val="24"/>
          <w:lang w:eastAsia="es-ES"/>
        </w:rPr>
        <w:t xml:space="preserve">Como resultado de las gestiones estratégicas y alianzas llevadas a cabo por la  presidenta del FOSOFAMILIA, licenciada Rosibel Paredes Caballero, </w:t>
      </w:r>
      <w:r w:rsidR="00CE4ED4" w:rsidRPr="00D63BCD">
        <w:rPr>
          <w:rFonts w:ascii="Arial" w:eastAsia="Times New Roman" w:hAnsi="Arial" w:cs="Arial"/>
          <w:sz w:val="24"/>
          <w:szCs w:val="24"/>
          <w:lang w:eastAsia="es-ES"/>
        </w:rPr>
        <w:t xml:space="preserve">durante el </w:t>
      </w:r>
      <w:r w:rsidR="00C02647" w:rsidRPr="00D63BCD">
        <w:rPr>
          <w:rFonts w:ascii="Arial" w:eastAsia="Times New Roman" w:hAnsi="Arial" w:cs="Arial"/>
          <w:sz w:val="24"/>
          <w:szCs w:val="24"/>
          <w:lang w:eastAsia="es-ES"/>
        </w:rPr>
        <w:t xml:space="preserve">periodo reportado se ha dado continuidad al convenio firmado con la Lotería Nacional de Beneficencia </w:t>
      </w:r>
      <w:r w:rsidR="00A31358" w:rsidRPr="00D63BCD">
        <w:rPr>
          <w:rFonts w:ascii="Arial" w:eastAsia="Times New Roman" w:hAnsi="Arial" w:cs="Arial"/>
          <w:sz w:val="24"/>
          <w:szCs w:val="24"/>
          <w:lang w:eastAsia="es-ES"/>
        </w:rPr>
        <w:t xml:space="preserve">el cual inicio el </w:t>
      </w:r>
      <w:r w:rsidR="00CE4ED4" w:rsidRPr="00D63BCD">
        <w:rPr>
          <w:rFonts w:ascii="Arial" w:eastAsia="Times New Roman" w:hAnsi="Arial" w:cs="Arial"/>
          <w:sz w:val="24"/>
          <w:szCs w:val="24"/>
          <w:lang w:eastAsia="es-ES"/>
        </w:rPr>
        <w:t xml:space="preserve">mes de enero del año </w:t>
      </w:r>
      <w:r w:rsidR="00A31358" w:rsidRPr="00D63BCD">
        <w:rPr>
          <w:rFonts w:ascii="Arial" w:eastAsia="Times New Roman" w:hAnsi="Arial" w:cs="Arial"/>
          <w:sz w:val="24"/>
          <w:szCs w:val="24"/>
          <w:lang w:eastAsia="es-ES"/>
        </w:rPr>
        <w:t xml:space="preserve">2016, donde </w:t>
      </w:r>
      <w:r w:rsidR="00CE4ED4" w:rsidRPr="00D63BCD">
        <w:rPr>
          <w:rFonts w:ascii="Arial" w:eastAsia="Times New Roman" w:hAnsi="Arial" w:cs="Arial"/>
          <w:sz w:val="24"/>
          <w:szCs w:val="24"/>
          <w:lang w:eastAsia="es-ES"/>
        </w:rPr>
        <w:t>se firmó</w:t>
      </w:r>
      <w:r w:rsidR="00A31358" w:rsidRPr="00D63BCD">
        <w:rPr>
          <w:rFonts w:ascii="Arial" w:eastAsia="Times New Roman" w:hAnsi="Arial" w:cs="Arial"/>
          <w:sz w:val="24"/>
          <w:szCs w:val="24"/>
          <w:lang w:eastAsia="es-ES"/>
        </w:rPr>
        <w:t xml:space="preserve"> el referido convenio</w:t>
      </w:r>
      <w:r w:rsidR="00CE4ED4" w:rsidRPr="00D63BCD">
        <w:rPr>
          <w:rFonts w:ascii="Arial" w:eastAsia="Times New Roman" w:hAnsi="Arial" w:cs="Arial"/>
          <w:sz w:val="24"/>
          <w:szCs w:val="24"/>
          <w:lang w:eastAsia="es-ES"/>
        </w:rPr>
        <w:t xml:space="preserve">, siendo el objetivo </w:t>
      </w:r>
      <w:r w:rsidR="00CE7016" w:rsidRPr="00D63BCD">
        <w:rPr>
          <w:rFonts w:ascii="Arial" w:eastAsia="Times New Roman" w:hAnsi="Arial" w:cs="Arial"/>
          <w:i/>
          <w:sz w:val="24"/>
          <w:szCs w:val="24"/>
          <w:lang w:eastAsia="es-ES"/>
        </w:rPr>
        <w:t>“</w:t>
      </w:r>
      <w:r w:rsidR="00AD5546" w:rsidRPr="00D63BCD">
        <w:rPr>
          <w:rFonts w:ascii="Arial" w:eastAsia="Times New Roman" w:hAnsi="Arial" w:cs="Arial"/>
          <w:i/>
          <w:sz w:val="24"/>
          <w:szCs w:val="24"/>
          <w:lang w:eastAsia="es-ES"/>
        </w:rPr>
        <w:t>Promover y fortalecer conjuntamente los objetivos que persigue tanto FOSOFAMILIA como LNB en el marco de Asistencia Social, apoyando el fomento del emprendedurismo, desarrollo e inclusión de la mujer salvadoreña en el marco laboral, mediante el otorgamiento de créditos que les permita con</w:t>
      </w:r>
      <w:r w:rsidR="00960E4F" w:rsidRPr="00D63BCD">
        <w:rPr>
          <w:rFonts w:ascii="Arial" w:eastAsia="Times New Roman" w:hAnsi="Arial" w:cs="Arial"/>
          <w:i/>
          <w:sz w:val="24"/>
          <w:szCs w:val="24"/>
          <w:lang w:eastAsia="es-ES"/>
        </w:rPr>
        <w:t>s</w:t>
      </w:r>
      <w:r w:rsidR="00AD5546" w:rsidRPr="00D63BCD">
        <w:rPr>
          <w:rFonts w:ascii="Arial" w:eastAsia="Times New Roman" w:hAnsi="Arial" w:cs="Arial"/>
          <w:i/>
          <w:sz w:val="24"/>
          <w:szCs w:val="24"/>
          <w:lang w:eastAsia="es-ES"/>
        </w:rPr>
        <w:t xml:space="preserve">truir o desarrollar sus microempresas o negocios </w:t>
      </w:r>
      <w:r w:rsidR="00AD5546" w:rsidRPr="00D63BCD">
        <w:rPr>
          <w:rFonts w:ascii="Arial" w:eastAsia="Times New Roman" w:hAnsi="Arial" w:cs="Arial"/>
          <w:i/>
          <w:sz w:val="24"/>
          <w:szCs w:val="24"/>
          <w:lang w:eastAsia="es-ES"/>
        </w:rPr>
        <w:lastRenderedPageBreak/>
        <w:t>para cualquier actividad</w:t>
      </w:r>
      <w:r w:rsidR="00960E4F" w:rsidRPr="00D63BCD">
        <w:rPr>
          <w:rFonts w:ascii="Arial" w:eastAsia="Times New Roman" w:hAnsi="Arial" w:cs="Arial"/>
          <w:i/>
          <w:sz w:val="24"/>
          <w:szCs w:val="24"/>
          <w:lang w:eastAsia="es-ES"/>
        </w:rPr>
        <w:t xml:space="preserve"> productiva a nivel nacional. As</w:t>
      </w:r>
      <w:r w:rsidR="00054E95" w:rsidRPr="00D63BCD">
        <w:rPr>
          <w:rFonts w:ascii="Arial" w:eastAsia="Times New Roman" w:hAnsi="Arial" w:cs="Arial"/>
          <w:i/>
          <w:sz w:val="24"/>
          <w:szCs w:val="24"/>
          <w:lang w:eastAsia="es-ES"/>
        </w:rPr>
        <w:t>í</w:t>
      </w:r>
      <w:r w:rsidR="00960E4F" w:rsidRPr="00D63BCD">
        <w:rPr>
          <w:rFonts w:ascii="Arial" w:eastAsia="Times New Roman" w:hAnsi="Arial" w:cs="Arial"/>
          <w:i/>
          <w:sz w:val="24"/>
          <w:szCs w:val="24"/>
          <w:lang w:eastAsia="es-ES"/>
        </w:rPr>
        <w:t xml:space="preserve"> mismo, que esto se convierta en una ventana de expresión social que apoye de forma directa e indirecta la comercialización de los productos de la LNB.</w:t>
      </w:r>
      <w:r w:rsidR="00CE7016" w:rsidRPr="00D63BCD">
        <w:rPr>
          <w:rFonts w:ascii="Arial" w:eastAsia="Times New Roman" w:hAnsi="Arial" w:cs="Arial"/>
          <w:i/>
          <w:sz w:val="24"/>
          <w:szCs w:val="24"/>
          <w:lang w:eastAsia="es-ES"/>
        </w:rPr>
        <w:t>”</w:t>
      </w:r>
      <w:r w:rsidR="00AD5546" w:rsidRPr="00D63BCD">
        <w:rPr>
          <w:rFonts w:ascii="Arial" w:eastAsia="Times New Roman" w:hAnsi="Arial" w:cs="Arial"/>
          <w:sz w:val="24"/>
          <w:szCs w:val="24"/>
          <w:lang w:eastAsia="es-ES"/>
        </w:rPr>
        <w:t xml:space="preserve"> </w:t>
      </w:r>
      <w:r w:rsidR="00C2494C" w:rsidRPr="00D63BCD">
        <w:rPr>
          <w:rFonts w:ascii="Arial" w:eastAsia="Times New Roman" w:hAnsi="Arial" w:cs="Arial"/>
          <w:sz w:val="24"/>
          <w:szCs w:val="24"/>
          <w:lang w:eastAsia="es-ES"/>
        </w:rPr>
        <w:t xml:space="preserve">Para lo cual FOSOFAMILIA, </w:t>
      </w:r>
      <w:r w:rsidR="00A31358" w:rsidRPr="00D63BCD">
        <w:rPr>
          <w:rFonts w:ascii="Arial" w:eastAsia="Times New Roman" w:hAnsi="Arial" w:cs="Arial"/>
          <w:sz w:val="24"/>
          <w:szCs w:val="24"/>
          <w:lang w:eastAsia="es-ES"/>
        </w:rPr>
        <w:t xml:space="preserve">ha recibido desde la firma del convenio en concepto de aporte la cantidad de </w:t>
      </w:r>
      <w:r w:rsidR="00C2494C" w:rsidRPr="00D63BCD">
        <w:rPr>
          <w:rFonts w:ascii="Arial" w:eastAsia="Times New Roman" w:hAnsi="Arial" w:cs="Arial"/>
          <w:sz w:val="24"/>
          <w:szCs w:val="24"/>
          <w:lang w:eastAsia="es-ES"/>
        </w:rPr>
        <w:t xml:space="preserve">Doscientos mil </w:t>
      </w:r>
      <w:r w:rsidR="00EB1A17" w:rsidRPr="00D63BCD">
        <w:rPr>
          <w:rFonts w:ascii="Arial" w:eastAsia="Times New Roman" w:hAnsi="Arial" w:cs="Arial"/>
          <w:sz w:val="24"/>
          <w:szCs w:val="24"/>
          <w:lang w:eastAsia="es-ES"/>
        </w:rPr>
        <w:t>Dólares</w:t>
      </w:r>
      <w:r w:rsidR="00C2494C" w:rsidRPr="00D63BCD">
        <w:rPr>
          <w:rFonts w:ascii="Arial" w:eastAsia="Times New Roman" w:hAnsi="Arial" w:cs="Arial"/>
          <w:sz w:val="24"/>
          <w:szCs w:val="24"/>
          <w:lang w:eastAsia="es-ES"/>
        </w:rPr>
        <w:t xml:space="preserve"> de los Estados Unidos de América (US$200,000.00)</w:t>
      </w:r>
      <w:r w:rsidR="00EB1A17" w:rsidRPr="00D63BCD">
        <w:rPr>
          <w:rFonts w:ascii="Arial" w:eastAsia="Times New Roman" w:hAnsi="Arial" w:cs="Arial"/>
          <w:sz w:val="24"/>
          <w:szCs w:val="24"/>
          <w:lang w:eastAsia="es-ES"/>
        </w:rPr>
        <w:t xml:space="preserve"> y que dentro del periodo reportado se hizo efectivo el monto de Cien</w:t>
      </w:r>
      <w:r w:rsidR="00D63BCD" w:rsidRPr="00D63BCD">
        <w:rPr>
          <w:rFonts w:ascii="Arial" w:eastAsia="Times New Roman" w:hAnsi="Arial" w:cs="Arial"/>
          <w:sz w:val="24"/>
          <w:szCs w:val="24"/>
          <w:lang w:eastAsia="es-ES"/>
        </w:rPr>
        <w:t xml:space="preserve">to cincuenta </w:t>
      </w:r>
      <w:r w:rsidR="00EB1A17" w:rsidRPr="00D63BCD">
        <w:rPr>
          <w:rFonts w:ascii="Arial" w:eastAsia="Times New Roman" w:hAnsi="Arial" w:cs="Arial"/>
          <w:sz w:val="24"/>
          <w:szCs w:val="24"/>
          <w:lang w:eastAsia="es-ES"/>
        </w:rPr>
        <w:t xml:space="preserve">mil Dólares de los </w:t>
      </w:r>
      <w:r w:rsidR="00D63BCD" w:rsidRPr="00D63BCD">
        <w:rPr>
          <w:rFonts w:ascii="Arial" w:eastAsia="Times New Roman" w:hAnsi="Arial" w:cs="Arial"/>
          <w:sz w:val="24"/>
          <w:szCs w:val="24"/>
          <w:lang w:eastAsia="es-ES"/>
        </w:rPr>
        <w:t>Estados Unidos de América (US$15</w:t>
      </w:r>
      <w:r w:rsidR="00EB1A17" w:rsidRPr="00D63BCD">
        <w:rPr>
          <w:rFonts w:ascii="Arial" w:eastAsia="Times New Roman" w:hAnsi="Arial" w:cs="Arial"/>
          <w:sz w:val="24"/>
          <w:szCs w:val="24"/>
          <w:lang w:eastAsia="es-ES"/>
        </w:rPr>
        <w:t>0,000.00), el cual ha servido para inversión en colocación de créditos</w:t>
      </w:r>
      <w:r w:rsidR="00A85DA8">
        <w:rPr>
          <w:rFonts w:ascii="Arial" w:eastAsia="Times New Roman" w:hAnsi="Arial" w:cs="Arial"/>
          <w:sz w:val="24"/>
          <w:szCs w:val="24"/>
          <w:lang w:eastAsia="es-ES"/>
        </w:rPr>
        <w:t>.</w:t>
      </w:r>
    </w:p>
    <w:p w:rsidR="00F00670" w:rsidRPr="00D66866" w:rsidRDefault="00F00670" w:rsidP="001E22F5">
      <w:pPr>
        <w:spacing w:after="0" w:line="360" w:lineRule="auto"/>
        <w:rPr>
          <w:rFonts w:ascii="Arial" w:eastAsia="Times New Roman" w:hAnsi="Arial" w:cs="Arial"/>
          <w:sz w:val="24"/>
          <w:szCs w:val="24"/>
          <w:highlight w:val="yellow"/>
          <w:lang w:eastAsia="es-ES"/>
        </w:rPr>
      </w:pPr>
    </w:p>
    <w:p w:rsidR="00516A69" w:rsidRPr="00D66866" w:rsidRDefault="00516A69" w:rsidP="001E22F5">
      <w:pPr>
        <w:spacing w:after="0" w:line="360" w:lineRule="auto"/>
        <w:rPr>
          <w:rFonts w:ascii="Arial" w:eastAsia="Times New Roman" w:hAnsi="Arial" w:cs="Arial"/>
          <w:sz w:val="24"/>
          <w:szCs w:val="24"/>
          <w:highlight w:val="yellow"/>
          <w:lang w:eastAsia="es-ES"/>
        </w:rPr>
      </w:pPr>
    </w:p>
    <w:p w:rsidR="00001E59" w:rsidRPr="00D66866" w:rsidRDefault="00001E59" w:rsidP="001E22F5">
      <w:pPr>
        <w:spacing w:after="0" w:line="360" w:lineRule="auto"/>
        <w:rPr>
          <w:rFonts w:ascii="Arial" w:eastAsia="Times New Roman" w:hAnsi="Arial" w:cs="Arial"/>
          <w:sz w:val="24"/>
          <w:szCs w:val="24"/>
          <w:highlight w:val="yellow"/>
          <w:lang w:eastAsia="es-ES"/>
        </w:rPr>
      </w:pPr>
    </w:p>
    <w:p w:rsidR="0074696B" w:rsidRPr="00457881" w:rsidRDefault="00B41A94" w:rsidP="001E22F5">
      <w:pPr>
        <w:spacing w:after="0" w:line="360" w:lineRule="auto"/>
        <w:jc w:val="both"/>
        <w:rPr>
          <w:rFonts w:ascii="Arial" w:eastAsia="Times New Roman" w:hAnsi="Arial" w:cs="Arial"/>
          <w:sz w:val="24"/>
          <w:szCs w:val="24"/>
          <w:lang w:eastAsia="es-ES"/>
        </w:rPr>
      </w:pPr>
      <w:r w:rsidRPr="00457881">
        <w:rPr>
          <w:rFonts w:ascii="Arial" w:eastAsia="Times New Roman" w:hAnsi="Arial" w:cs="Arial"/>
          <w:sz w:val="24"/>
          <w:szCs w:val="24"/>
          <w:lang w:eastAsia="es-ES"/>
        </w:rPr>
        <w:t xml:space="preserve">De igual forma </w:t>
      </w:r>
      <w:r w:rsidR="00457881">
        <w:rPr>
          <w:rFonts w:ascii="Arial" w:eastAsia="Times New Roman" w:hAnsi="Arial" w:cs="Arial"/>
          <w:sz w:val="24"/>
          <w:szCs w:val="24"/>
          <w:lang w:eastAsia="es-ES"/>
        </w:rPr>
        <w:t>en</w:t>
      </w:r>
      <w:r w:rsidR="006D2A20" w:rsidRPr="00457881">
        <w:rPr>
          <w:rFonts w:ascii="Arial" w:eastAsia="Times New Roman" w:hAnsi="Arial" w:cs="Arial"/>
          <w:sz w:val="24"/>
          <w:szCs w:val="24"/>
          <w:lang w:eastAsia="es-ES"/>
        </w:rPr>
        <w:t xml:space="preserve"> 2015, se </w:t>
      </w:r>
      <w:r w:rsidR="0074696B" w:rsidRPr="00457881">
        <w:rPr>
          <w:rFonts w:ascii="Arial" w:eastAsia="Times New Roman" w:hAnsi="Arial" w:cs="Arial"/>
          <w:sz w:val="24"/>
          <w:szCs w:val="24"/>
          <w:lang w:eastAsia="es-ES"/>
        </w:rPr>
        <w:t>gestionó</w:t>
      </w:r>
      <w:r w:rsidR="006D2A20" w:rsidRPr="00457881">
        <w:rPr>
          <w:rFonts w:ascii="Arial" w:eastAsia="Times New Roman" w:hAnsi="Arial" w:cs="Arial"/>
          <w:sz w:val="24"/>
          <w:szCs w:val="24"/>
          <w:lang w:eastAsia="es-ES"/>
        </w:rPr>
        <w:t xml:space="preserve"> ante la Honorable Asamblea Legislativa, una partida etiquetada la cual tenía por</w:t>
      </w:r>
      <w:r w:rsidR="0074696B" w:rsidRPr="00457881">
        <w:rPr>
          <w:rFonts w:ascii="Arial" w:eastAsia="Times New Roman" w:hAnsi="Arial" w:cs="Arial"/>
          <w:sz w:val="24"/>
          <w:szCs w:val="24"/>
          <w:lang w:eastAsia="es-ES"/>
        </w:rPr>
        <w:t xml:space="preserve"> objetivos: </w:t>
      </w:r>
    </w:p>
    <w:p w:rsidR="0074696B" w:rsidRPr="00D66866" w:rsidRDefault="0074696B" w:rsidP="001E22F5">
      <w:pPr>
        <w:spacing w:after="0" w:line="360" w:lineRule="auto"/>
        <w:jc w:val="both"/>
        <w:rPr>
          <w:rFonts w:ascii="Arial" w:eastAsia="Times New Roman" w:hAnsi="Arial" w:cs="Arial"/>
          <w:sz w:val="24"/>
          <w:szCs w:val="24"/>
          <w:highlight w:val="yellow"/>
          <w:lang w:eastAsia="es-ES"/>
        </w:rPr>
      </w:pPr>
    </w:p>
    <w:p w:rsidR="0074696B" w:rsidRPr="00457881" w:rsidRDefault="0074696B" w:rsidP="001E22F5">
      <w:pPr>
        <w:pStyle w:val="Prrafodelista"/>
        <w:numPr>
          <w:ilvl w:val="0"/>
          <w:numId w:val="3"/>
        </w:numPr>
        <w:spacing w:after="0" w:line="360" w:lineRule="auto"/>
        <w:jc w:val="both"/>
        <w:rPr>
          <w:rFonts w:ascii="Arial" w:eastAsia="Times New Roman" w:hAnsi="Arial" w:cs="Arial"/>
          <w:sz w:val="24"/>
          <w:szCs w:val="24"/>
          <w:lang w:eastAsia="es-ES"/>
        </w:rPr>
      </w:pPr>
      <w:r w:rsidRPr="00457881">
        <w:rPr>
          <w:rFonts w:ascii="Arial" w:eastAsia="Times New Roman" w:hAnsi="Arial" w:cs="Arial"/>
          <w:sz w:val="24"/>
          <w:szCs w:val="24"/>
          <w:lang w:eastAsia="es-ES"/>
        </w:rPr>
        <w:t xml:space="preserve">Potenciar los emprendimientos productivo de las mujeres salvadoreñas en condición de vulnerabilidad económica y sin acceso a la banca comercial, a través del otorgamiento de microcréditos que les permita alcanzar su autonomía económica, mejorar su calidad de vida </w:t>
      </w:r>
      <w:r w:rsidR="00177BF3" w:rsidRPr="00457881">
        <w:rPr>
          <w:rFonts w:ascii="Arial" w:eastAsia="Times New Roman" w:hAnsi="Arial" w:cs="Arial"/>
          <w:sz w:val="24"/>
          <w:szCs w:val="24"/>
          <w:lang w:eastAsia="es-ES"/>
        </w:rPr>
        <w:t xml:space="preserve">de las mujeres </w:t>
      </w:r>
      <w:r w:rsidRPr="00457881">
        <w:rPr>
          <w:rFonts w:ascii="Arial" w:eastAsia="Times New Roman" w:hAnsi="Arial" w:cs="Arial"/>
          <w:sz w:val="24"/>
          <w:szCs w:val="24"/>
          <w:lang w:eastAsia="es-ES"/>
        </w:rPr>
        <w:t>y de su grupo familiar.</w:t>
      </w:r>
    </w:p>
    <w:p w:rsidR="0074696B" w:rsidRPr="00457881" w:rsidRDefault="0074696B" w:rsidP="001E22F5">
      <w:pPr>
        <w:pStyle w:val="Prrafodelista"/>
        <w:numPr>
          <w:ilvl w:val="0"/>
          <w:numId w:val="3"/>
        </w:numPr>
        <w:spacing w:after="0" w:line="360" w:lineRule="auto"/>
        <w:jc w:val="both"/>
        <w:rPr>
          <w:rFonts w:ascii="Arial" w:eastAsia="Times New Roman" w:hAnsi="Arial" w:cs="Arial"/>
          <w:sz w:val="24"/>
          <w:szCs w:val="24"/>
          <w:lang w:eastAsia="es-ES"/>
        </w:rPr>
      </w:pPr>
      <w:r w:rsidRPr="00457881">
        <w:rPr>
          <w:rFonts w:ascii="Arial" w:eastAsia="Times New Roman" w:hAnsi="Arial" w:cs="Arial"/>
          <w:sz w:val="24"/>
          <w:szCs w:val="24"/>
          <w:lang w:eastAsia="es-ES"/>
        </w:rPr>
        <w:t>Fortalecer financieramente al FOSOFAMILIA, para que pueda brindar mayor cobertura de acceso al microcrédito, exclusivamente a mujeres en todo el territorio nacional.</w:t>
      </w:r>
    </w:p>
    <w:p w:rsidR="000D3A82" w:rsidRPr="00D66866" w:rsidRDefault="000D3A82" w:rsidP="000D3A82">
      <w:pPr>
        <w:pStyle w:val="Prrafodelista"/>
        <w:spacing w:after="0" w:line="360" w:lineRule="auto"/>
        <w:jc w:val="both"/>
        <w:rPr>
          <w:rFonts w:ascii="Arial" w:eastAsia="Times New Roman" w:hAnsi="Arial" w:cs="Arial"/>
          <w:sz w:val="24"/>
          <w:szCs w:val="24"/>
          <w:highlight w:val="yellow"/>
          <w:lang w:eastAsia="es-ES"/>
        </w:rPr>
      </w:pPr>
    </w:p>
    <w:p w:rsidR="003331AD" w:rsidRPr="00D66866" w:rsidRDefault="0017556B" w:rsidP="001E22F5">
      <w:pPr>
        <w:spacing w:after="0" w:line="360" w:lineRule="auto"/>
        <w:jc w:val="both"/>
        <w:rPr>
          <w:rFonts w:ascii="Arial" w:eastAsia="Times New Roman" w:hAnsi="Arial" w:cs="Arial"/>
          <w:sz w:val="24"/>
          <w:szCs w:val="24"/>
          <w:highlight w:val="yellow"/>
          <w:lang w:eastAsia="es-ES"/>
        </w:rPr>
      </w:pPr>
      <w:r w:rsidRPr="00457881">
        <w:rPr>
          <w:rFonts w:ascii="Arial" w:eastAsia="Times New Roman" w:hAnsi="Arial" w:cs="Arial"/>
          <w:sz w:val="24"/>
          <w:szCs w:val="24"/>
          <w:lang w:eastAsia="es-ES"/>
        </w:rPr>
        <w:t xml:space="preserve">Siendo asignado para el </w:t>
      </w:r>
      <w:r w:rsidR="00457881">
        <w:rPr>
          <w:rFonts w:ascii="Arial" w:eastAsia="Times New Roman" w:hAnsi="Arial" w:cs="Arial"/>
          <w:sz w:val="24"/>
          <w:szCs w:val="24"/>
          <w:lang w:eastAsia="es-ES"/>
        </w:rPr>
        <w:t xml:space="preserve">FOSOFAMLIA por medio de Decreto para el año 2016 y 2017, </w:t>
      </w:r>
      <w:r w:rsidRPr="00457881">
        <w:rPr>
          <w:rFonts w:ascii="Arial" w:eastAsia="Times New Roman" w:hAnsi="Arial" w:cs="Arial"/>
          <w:sz w:val="24"/>
          <w:szCs w:val="24"/>
          <w:lang w:eastAsia="es-ES"/>
        </w:rPr>
        <w:t>la cantidad de Doscientos mil Dólares de los Estados Unidos de América (US$200,000.00</w:t>
      </w:r>
      <w:r w:rsidR="00457881">
        <w:rPr>
          <w:rFonts w:ascii="Arial" w:eastAsia="Times New Roman" w:hAnsi="Arial" w:cs="Arial"/>
          <w:sz w:val="24"/>
          <w:szCs w:val="24"/>
          <w:lang w:eastAsia="es-ES"/>
        </w:rPr>
        <w:t xml:space="preserve">) por año y que los correspondientes al presente año, se hicieron efectivos en el mes de mayo, dichos fondos han sido </w:t>
      </w:r>
      <w:r w:rsidR="00B21982" w:rsidRPr="00457881">
        <w:rPr>
          <w:rFonts w:ascii="Arial" w:eastAsia="Times New Roman" w:hAnsi="Arial" w:cs="Arial"/>
          <w:sz w:val="24"/>
          <w:szCs w:val="24"/>
          <w:lang w:eastAsia="es-ES"/>
        </w:rPr>
        <w:t>invertido</w:t>
      </w:r>
      <w:r w:rsidR="00457881">
        <w:rPr>
          <w:rFonts w:ascii="Arial" w:eastAsia="Times New Roman" w:hAnsi="Arial" w:cs="Arial"/>
          <w:sz w:val="24"/>
          <w:szCs w:val="24"/>
          <w:lang w:eastAsia="es-ES"/>
        </w:rPr>
        <w:t>s</w:t>
      </w:r>
      <w:r w:rsidR="00A85DA8">
        <w:rPr>
          <w:rFonts w:ascii="Arial" w:eastAsia="Times New Roman" w:hAnsi="Arial" w:cs="Arial"/>
          <w:sz w:val="24"/>
          <w:szCs w:val="24"/>
          <w:lang w:eastAsia="es-ES"/>
        </w:rPr>
        <w:t xml:space="preserve"> en créditos.</w:t>
      </w:r>
    </w:p>
    <w:p w:rsidR="00B41A94" w:rsidRPr="00D66866" w:rsidRDefault="00B41A94" w:rsidP="001E22F5">
      <w:pPr>
        <w:spacing w:after="0" w:line="360" w:lineRule="auto"/>
        <w:jc w:val="both"/>
        <w:rPr>
          <w:rFonts w:ascii="Arial" w:eastAsia="Times New Roman" w:hAnsi="Arial" w:cs="Arial"/>
          <w:sz w:val="24"/>
          <w:szCs w:val="24"/>
          <w:highlight w:val="yellow"/>
          <w:lang w:eastAsia="es-ES"/>
        </w:rPr>
      </w:pPr>
    </w:p>
    <w:p w:rsidR="00744940" w:rsidRPr="00312D44" w:rsidRDefault="00C91E9A" w:rsidP="00EB7542">
      <w:pPr>
        <w:spacing w:after="0"/>
        <w:jc w:val="both"/>
        <w:rPr>
          <w:rFonts w:ascii="Gill Sans MT" w:hAnsi="Gill Sans MT" w:cs="Arial"/>
          <w:sz w:val="24"/>
          <w:szCs w:val="24"/>
          <w:lang w:val="es-ES_tradnl"/>
        </w:rPr>
      </w:pPr>
      <w:bookmarkStart w:id="16" w:name="_Toc461179205"/>
      <w:r w:rsidRPr="00312D44">
        <w:rPr>
          <w:rFonts w:ascii="Gill Sans MT" w:hAnsi="Gill Sans MT" w:cs="Arial"/>
          <w:sz w:val="24"/>
          <w:szCs w:val="24"/>
          <w:lang w:val="es-ES_tradnl"/>
        </w:rPr>
        <w:t>FOSOFAMILIA,</w:t>
      </w:r>
      <w:r w:rsidR="00672418" w:rsidRPr="00312D44">
        <w:rPr>
          <w:rFonts w:ascii="Gill Sans MT" w:hAnsi="Gill Sans MT" w:cs="Arial"/>
          <w:sz w:val="24"/>
          <w:szCs w:val="24"/>
          <w:lang w:val="es-ES_tradnl"/>
        </w:rPr>
        <w:t xml:space="preserve"> con el fin de formar a sus clientas y clientes</w:t>
      </w:r>
      <w:r w:rsidRPr="00312D44">
        <w:rPr>
          <w:rFonts w:ascii="Gill Sans MT" w:hAnsi="Gill Sans MT" w:cs="Arial"/>
          <w:sz w:val="24"/>
          <w:szCs w:val="24"/>
          <w:lang w:val="es-ES_tradnl"/>
        </w:rPr>
        <w:t xml:space="preserve"> ha llevado a cabo</w:t>
      </w:r>
      <w:r w:rsidR="00672418" w:rsidRPr="00312D44">
        <w:rPr>
          <w:rFonts w:ascii="Gill Sans MT" w:hAnsi="Gill Sans MT" w:cs="Arial"/>
          <w:sz w:val="24"/>
          <w:szCs w:val="24"/>
          <w:lang w:val="es-ES_tradnl"/>
        </w:rPr>
        <w:t xml:space="preserve"> </w:t>
      </w:r>
      <w:r w:rsidR="00744940" w:rsidRPr="00312D44">
        <w:rPr>
          <w:rFonts w:ascii="Gill Sans MT" w:hAnsi="Gill Sans MT" w:cs="Arial"/>
          <w:sz w:val="24"/>
          <w:szCs w:val="24"/>
          <w:lang w:val="es-ES_tradnl"/>
        </w:rPr>
        <w:t>el programa “Educación Financiera para Mujeres”, el cual cuenta con 5 módulos, con los siguientes títulos:</w:t>
      </w:r>
    </w:p>
    <w:p w:rsidR="00744940" w:rsidRPr="00312D44" w:rsidRDefault="00744940" w:rsidP="00EB7542">
      <w:pPr>
        <w:pStyle w:val="Prrafodelista"/>
        <w:numPr>
          <w:ilvl w:val="0"/>
          <w:numId w:val="5"/>
        </w:num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Economía del Cuidado.</w:t>
      </w:r>
    </w:p>
    <w:p w:rsidR="00744940" w:rsidRPr="00312D44" w:rsidRDefault="00744940" w:rsidP="00EB7542">
      <w:pPr>
        <w:pStyle w:val="Prrafodelista"/>
        <w:numPr>
          <w:ilvl w:val="0"/>
          <w:numId w:val="5"/>
        </w:num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Interdependencia Económica de las Mujeres,</w:t>
      </w:r>
    </w:p>
    <w:p w:rsidR="00744940" w:rsidRPr="00312D44" w:rsidRDefault="00744940" w:rsidP="00EB7542">
      <w:pPr>
        <w:pStyle w:val="Prrafodelista"/>
        <w:numPr>
          <w:ilvl w:val="0"/>
          <w:numId w:val="5"/>
        </w:num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Autonomía Económica de las Mujeres,</w:t>
      </w:r>
    </w:p>
    <w:p w:rsidR="00744940" w:rsidRPr="00312D44" w:rsidRDefault="00744940" w:rsidP="00EB7542">
      <w:pPr>
        <w:pStyle w:val="Prrafodelista"/>
        <w:numPr>
          <w:ilvl w:val="0"/>
          <w:numId w:val="5"/>
        </w:num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Mi Negocio mi Autonomía,</w:t>
      </w:r>
    </w:p>
    <w:p w:rsidR="00744940" w:rsidRPr="00312D44" w:rsidRDefault="00744940" w:rsidP="00EB7542">
      <w:pPr>
        <w:pStyle w:val="Prrafodelista"/>
        <w:numPr>
          <w:ilvl w:val="0"/>
          <w:numId w:val="5"/>
        </w:num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 xml:space="preserve">Manejo mis Ganancias. </w:t>
      </w:r>
    </w:p>
    <w:p w:rsidR="002A595E" w:rsidRPr="00312D44" w:rsidRDefault="002A595E" w:rsidP="00EB7542">
      <w:pPr>
        <w:spacing w:after="0"/>
        <w:jc w:val="both"/>
        <w:rPr>
          <w:rFonts w:ascii="Gill Sans MT" w:hAnsi="Gill Sans MT" w:cs="Arial"/>
          <w:sz w:val="24"/>
          <w:szCs w:val="24"/>
          <w:lang w:val="es-ES_tradnl"/>
        </w:rPr>
      </w:pPr>
    </w:p>
    <w:p w:rsidR="002A595E" w:rsidRPr="00312D44" w:rsidRDefault="00EB7542" w:rsidP="00EB7542">
      <w:p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 xml:space="preserve">Dichos </w:t>
      </w:r>
      <w:r w:rsidR="002A595E" w:rsidRPr="00312D44">
        <w:rPr>
          <w:rFonts w:ascii="Gill Sans MT" w:hAnsi="Gill Sans MT" w:cs="Arial"/>
          <w:sz w:val="24"/>
          <w:szCs w:val="24"/>
          <w:lang w:val="es-ES_tradnl"/>
        </w:rPr>
        <w:t>módulos</w:t>
      </w:r>
      <w:r w:rsidRPr="00312D44">
        <w:rPr>
          <w:rFonts w:ascii="Gill Sans MT" w:hAnsi="Gill Sans MT" w:cs="Arial"/>
          <w:sz w:val="24"/>
          <w:szCs w:val="24"/>
          <w:lang w:val="es-ES_tradnl"/>
        </w:rPr>
        <w:t>, son impartidos por personal de la institución del área de Desarrollo Empresarial, a</w:t>
      </w:r>
      <w:r w:rsidR="002A595E" w:rsidRPr="00312D44">
        <w:rPr>
          <w:rFonts w:ascii="Gill Sans MT" w:hAnsi="Gill Sans MT" w:cs="Arial"/>
          <w:sz w:val="24"/>
          <w:szCs w:val="24"/>
          <w:lang w:val="es-ES_tradnl"/>
        </w:rPr>
        <w:t xml:space="preserve"> hombre y mujeres, clientes y potenciales </w:t>
      </w:r>
      <w:r w:rsidRPr="00312D44">
        <w:rPr>
          <w:rFonts w:ascii="Gill Sans MT" w:hAnsi="Gill Sans MT" w:cs="Arial"/>
          <w:sz w:val="24"/>
          <w:szCs w:val="24"/>
          <w:lang w:val="es-ES_tradnl"/>
        </w:rPr>
        <w:t>clientes.</w:t>
      </w:r>
    </w:p>
    <w:p w:rsidR="00EB7542" w:rsidRPr="00312D44" w:rsidRDefault="00EB7542" w:rsidP="00EB7542">
      <w:pPr>
        <w:spacing w:after="0"/>
        <w:jc w:val="both"/>
        <w:rPr>
          <w:rFonts w:ascii="Gill Sans MT" w:hAnsi="Gill Sans MT" w:cs="Arial"/>
          <w:sz w:val="24"/>
          <w:szCs w:val="24"/>
          <w:lang w:val="es-ES_tradnl"/>
        </w:rPr>
      </w:pPr>
    </w:p>
    <w:p w:rsidR="00EB7542" w:rsidRPr="00312D44" w:rsidRDefault="00EB7542" w:rsidP="00EB7542">
      <w:pPr>
        <w:spacing w:after="0"/>
        <w:jc w:val="both"/>
        <w:rPr>
          <w:rFonts w:ascii="Gill Sans MT" w:hAnsi="Gill Sans MT" w:cs="Arial"/>
          <w:sz w:val="24"/>
          <w:szCs w:val="24"/>
          <w:lang w:val="es-ES_tradnl"/>
        </w:rPr>
      </w:pPr>
      <w:r w:rsidRPr="00312D44">
        <w:rPr>
          <w:rFonts w:ascii="Gill Sans MT" w:hAnsi="Gill Sans MT" w:cs="Arial"/>
          <w:sz w:val="24"/>
          <w:szCs w:val="24"/>
          <w:lang w:val="es-ES_tradnl"/>
        </w:rPr>
        <w:t xml:space="preserve">Para llevar a cabo el programa de Educación Financiera, se cuenta con el porte económico de BENDESAL y Banco Hipotecario, quienes </w:t>
      </w:r>
      <w:r w:rsidR="005747B6" w:rsidRPr="00312D44">
        <w:rPr>
          <w:rFonts w:ascii="Gill Sans MT" w:hAnsi="Gill Sans MT" w:cs="Arial"/>
          <w:sz w:val="24"/>
          <w:szCs w:val="24"/>
          <w:lang w:val="es-ES_tradnl"/>
        </w:rPr>
        <w:t>cooperan</w:t>
      </w:r>
      <w:r w:rsidRPr="00312D44">
        <w:rPr>
          <w:rFonts w:ascii="Gill Sans MT" w:hAnsi="Gill Sans MT" w:cs="Arial"/>
          <w:sz w:val="24"/>
          <w:szCs w:val="24"/>
          <w:lang w:val="es-ES_tradnl"/>
        </w:rPr>
        <w:t xml:space="preserve"> </w:t>
      </w:r>
      <w:r w:rsidR="005747B6" w:rsidRPr="00312D44">
        <w:rPr>
          <w:rFonts w:ascii="Gill Sans MT" w:hAnsi="Gill Sans MT" w:cs="Arial"/>
          <w:sz w:val="24"/>
          <w:szCs w:val="24"/>
          <w:lang w:val="es-ES_tradnl"/>
        </w:rPr>
        <w:t xml:space="preserve">con </w:t>
      </w:r>
      <w:r w:rsidRPr="00312D44">
        <w:rPr>
          <w:rFonts w:ascii="Gill Sans MT" w:hAnsi="Gill Sans MT" w:cs="Arial"/>
          <w:sz w:val="24"/>
          <w:szCs w:val="24"/>
          <w:lang w:val="es-ES_tradnl"/>
        </w:rPr>
        <w:t xml:space="preserve">fondos para la logística, pago de expositores, materiales y refrigerio. Durante el periodo reportado las aportaciones monetarias recibidas son las siguientes. </w:t>
      </w:r>
    </w:p>
    <w:p w:rsidR="00EB7542" w:rsidRDefault="00EB7542" w:rsidP="00EB7542">
      <w:pPr>
        <w:spacing w:after="0"/>
        <w:jc w:val="both"/>
        <w:rPr>
          <w:rFonts w:ascii="Gill Sans MT" w:hAnsi="Gill Sans MT" w:cs="Arial"/>
          <w:lang w:val="es-ES_tradnl"/>
        </w:rPr>
      </w:pPr>
    </w:p>
    <w:tbl>
      <w:tblPr>
        <w:tblStyle w:val="GridTable1LightAccent1"/>
        <w:tblW w:w="5700" w:type="dxa"/>
        <w:jc w:val="center"/>
        <w:tblLook w:val="04A0" w:firstRow="1" w:lastRow="0" w:firstColumn="1" w:lastColumn="0" w:noHBand="0" w:noVBand="1"/>
      </w:tblPr>
      <w:tblGrid>
        <w:gridCol w:w="2100"/>
        <w:gridCol w:w="1200"/>
        <w:gridCol w:w="1200"/>
        <w:gridCol w:w="1245"/>
      </w:tblGrid>
      <w:tr w:rsidR="00EB7542" w:rsidRPr="00EB7542" w:rsidTr="00EB7542">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B7542" w:rsidRPr="00EB7542" w:rsidRDefault="00EB7542" w:rsidP="00EB7542">
            <w:pPr>
              <w:jc w:val="center"/>
              <w:rPr>
                <w:rFonts w:ascii="Gill Sans MT" w:eastAsia="Times New Roman" w:hAnsi="Gill Sans MT" w:cs="Times New Roman"/>
                <w:sz w:val="20"/>
                <w:szCs w:val="20"/>
                <w:lang w:eastAsia="es-SV"/>
              </w:rPr>
            </w:pPr>
          </w:p>
          <w:p w:rsidR="00EB7542" w:rsidRPr="00EB7542" w:rsidRDefault="00EB7542" w:rsidP="00EB7542">
            <w:pPr>
              <w:jc w:val="center"/>
              <w:rPr>
                <w:rFonts w:ascii="Gill Sans MT" w:eastAsia="Times New Roman" w:hAnsi="Gill Sans MT" w:cs="Times New Roman"/>
                <w:sz w:val="20"/>
                <w:szCs w:val="20"/>
                <w:lang w:eastAsia="es-SV"/>
              </w:rPr>
            </w:pPr>
            <w:r w:rsidRPr="00EB7542">
              <w:rPr>
                <w:rFonts w:ascii="Gill Sans MT" w:eastAsia="Times New Roman" w:hAnsi="Gill Sans MT" w:cs="Times New Roman"/>
                <w:sz w:val="20"/>
                <w:szCs w:val="20"/>
                <w:lang w:eastAsia="es-SV"/>
              </w:rPr>
              <w:t>INSTITUCIÓN</w:t>
            </w:r>
          </w:p>
        </w:tc>
        <w:tc>
          <w:tcPr>
            <w:tcW w:w="1200" w:type="dxa"/>
            <w:noWrap/>
            <w:hideMark/>
          </w:tcPr>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2016</w:t>
            </w:r>
          </w:p>
        </w:tc>
        <w:tc>
          <w:tcPr>
            <w:tcW w:w="1200" w:type="dxa"/>
            <w:noWrap/>
            <w:hideMark/>
          </w:tcPr>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2017</w:t>
            </w:r>
          </w:p>
        </w:tc>
        <w:tc>
          <w:tcPr>
            <w:tcW w:w="1200" w:type="dxa"/>
            <w:noWrap/>
            <w:hideMark/>
          </w:tcPr>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TOTAL</w:t>
            </w:r>
          </w:p>
        </w:tc>
      </w:tr>
      <w:tr w:rsidR="00EB7542" w:rsidRPr="00EB7542" w:rsidTr="00EB7542">
        <w:trPr>
          <w:trHeight w:val="60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B7542" w:rsidRPr="00EB7542" w:rsidRDefault="00EB7542" w:rsidP="00EB7542">
            <w:pPr>
              <w:rPr>
                <w:rFonts w:ascii="Gill Sans MT" w:eastAsia="Times New Roman" w:hAnsi="Gill Sans MT" w:cs="Times New Roman"/>
                <w:b w:val="0"/>
                <w:color w:val="000000"/>
                <w:sz w:val="20"/>
                <w:szCs w:val="20"/>
                <w:lang w:eastAsia="es-SV"/>
              </w:rPr>
            </w:pPr>
          </w:p>
          <w:p w:rsidR="00EB7542" w:rsidRPr="00EB7542" w:rsidRDefault="00EB7542" w:rsidP="00EB7542">
            <w:pPr>
              <w:rPr>
                <w:rFonts w:ascii="Gill Sans MT" w:eastAsia="Times New Roman" w:hAnsi="Gill Sans MT" w:cs="Times New Roman"/>
                <w:b w:val="0"/>
                <w:color w:val="000000"/>
                <w:sz w:val="20"/>
                <w:szCs w:val="20"/>
                <w:lang w:eastAsia="es-SV"/>
              </w:rPr>
            </w:pPr>
            <w:r w:rsidRPr="00EB7542">
              <w:rPr>
                <w:rFonts w:ascii="Gill Sans MT" w:eastAsia="Times New Roman" w:hAnsi="Gill Sans MT" w:cs="Times New Roman"/>
                <w:b w:val="0"/>
                <w:color w:val="000000"/>
                <w:sz w:val="20"/>
                <w:szCs w:val="20"/>
                <w:lang w:eastAsia="es-SV"/>
              </w:rPr>
              <w:t xml:space="preserve">BANDESAL </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 xml:space="preserve">$8,600.00 </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 xml:space="preserve">$7,200.00 </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bCs/>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bCs/>
                <w:color w:val="000000"/>
                <w:sz w:val="20"/>
                <w:szCs w:val="20"/>
                <w:lang w:eastAsia="es-SV"/>
              </w:rPr>
            </w:pPr>
            <w:r w:rsidRPr="00EB7542">
              <w:rPr>
                <w:rFonts w:ascii="Gill Sans MT" w:eastAsia="Times New Roman" w:hAnsi="Gill Sans MT" w:cs="Times New Roman"/>
                <w:b/>
                <w:bCs/>
                <w:color w:val="000000"/>
                <w:sz w:val="20"/>
                <w:szCs w:val="20"/>
                <w:lang w:eastAsia="es-SV"/>
              </w:rPr>
              <w:t xml:space="preserve">$15,800.00 </w:t>
            </w:r>
          </w:p>
        </w:tc>
      </w:tr>
      <w:tr w:rsidR="00EB7542" w:rsidRPr="00EB7542" w:rsidTr="00EB7542">
        <w:trPr>
          <w:trHeight w:val="60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rsidR="00EB7542" w:rsidRPr="00EB7542" w:rsidRDefault="00EB7542" w:rsidP="00EB7542">
            <w:pPr>
              <w:rPr>
                <w:rFonts w:ascii="Gill Sans MT" w:eastAsia="Times New Roman" w:hAnsi="Gill Sans MT" w:cs="Times New Roman"/>
                <w:b w:val="0"/>
                <w:color w:val="000000"/>
                <w:sz w:val="20"/>
                <w:szCs w:val="20"/>
                <w:lang w:eastAsia="es-SV"/>
              </w:rPr>
            </w:pPr>
            <w:r w:rsidRPr="00EB7542">
              <w:rPr>
                <w:rFonts w:ascii="Gill Sans MT" w:eastAsia="Times New Roman" w:hAnsi="Gill Sans MT" w:cs="Times New Roman"/>
                <w:b w:val="0"/>
                <w:color w:val="000000"/>
                <w:sz w:val="20"/>
                <w:szCs w:val="20"/>
                <w:lang w:eastAsia="es-SV"/>
              </w:rPr>
              <w:t>BANCO HIPOTECARIO</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 xml:space="preserve">$1,400.00 </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color w:val="000000"/>
                <w:sz w:val="20"/>
                <w:szCs w:val="20"/>
                <w:lang w:eastAsia="es-SV"/>
              </w:rPr>
            </w:pPr>
            <w:r w:rsidRPr="00EB7542">
              <w:rPr>
                <w:rFonts w:ascii="Gill Sans MT" w:eastAsia="Times New Roman" w:hAnsi="Gill Sans MT" w:cs="Times New Roman"/>
                <w:color w:val="000000"/>
                <w:sz w:val="20"/>
                <w:szCs w:val="20"/>
                <w:lang w:eastAsia="es-SV"/>
              </w:rPr>
              <w:t xml:space="preserve">$1,150.00 </w:t>
            </w:r>
          </w:p>
        </w:tc>
        <w:tc>
          <w:tcPr>
            <w:tcW w:w="1200" w:type="dxa"/>
            <w:noWrap/>
            <w:hideMark/>
          </w:tcPr>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bCs/>
                <w:color w:val="000000"/>
                <w:sz w:val="20"/>
                <w:szCs w:val="20"/>
                <w:lang w:eastAsia="es-SV"/>
              </w:rPr>
            </w:pPr>
          </w:p>
          <w:p w:rsidR="00EB7542" w:rsidRPr="00EB7542" w:rsidRDefault="00EB7542" w:rsidP="00EB7542">
            <w:pPr>
              <w:jc w:val="right"/>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
                <w:bCs/>
                <w:color w:val="000000"/>
                <w:sz w:val="20"/>
                <w:szCs w:val="20"/>
                <w:lang w:eastAsia="es-SV"/>
              </w:rPr>
            </w:pPr>
            <w:r w:rsidRPr="00EB7542">
              <w:rPr>
                <w:rFonts w:ascii="Gill Sans MT" w:eastAsia="Times New Roman" w:hAnsi="Gill Sans MT" w:cs="Times New Roman"/>
                <w:b/>
                <w:bCs/>
                <w:color w:val="000000"/>
                <w:sz w:val="20"/>
                <w:szCs w:val="20"/>
                <w:lang w:eastAsia="es-SV"/>
              </w:rPr>
              <w:t xml:space="preserve">$2,550.00 </w:t>
            </w:r>
          </w:p>
        </w:tc>
      </w:tr>
    </w:tbl>
    <w:p w:rsidR="00EB7542" w:rsidRDefault="00EB7542" w:rsidP="00EB7542">
      <w:pPr>
        <w:spacing w:after="0"/>
        <w:jc w:val="both"/>
        <w:rPr>
          <w:rFonts w:ascii="Gill Sans MT" w:hAnsi="Gill Sans MT" w:cs="Arial"/>
          <w:lang w:val="es-ES_tradnl"/>
        </w:rPr>
      </w:pPr>
    </w:p>
    <w:p w:rsidR="00EB7542" w:rsidRPr="002A595E" w:rsidRDefault="00EB7542" w:rsidP="002A595E">
      <w:pPr>
        <w:spacing w:after="0"/>
        <w:rPr>
          <w:rFonts w:ascii="Gill Sans MT" w:hAnsi="Gill Sans MT" w:cs="Arial"/>
          <w:lang w:val="es-ES_tradnl"/>
        </w:rPr>
      </w:pPr>
      <w:r>
        <w:rPr>
          <w:rFonts w:ascii="Gill Sans MT" w:hAnsi="Gill Sans MT" w:cs="Arial"/>
          <w:lang w:val="es-ES_tradnl"/>
        </w:rPr>
        <w:t xml:space="preserve">  </w:t>
      </w:r>
    </w:p>
    <w:p w:rsidR="00BE6794" w:rsidRPr="00CA1195" w:rsidRDefault="00BE6794" w:rsidP="003D73FC">
      <w:pPr>
        <w:pStyle w:val="Ttulo2"/>
        <w:rPr>
          <w:rFonts w:ascii="Arial" w:hAnsi="Arial" w:cs="Arial"/>
          <w:sz w:val="28"/>
        </w:rPr>
      </w:pPr>
      <w:r w:rsidRPr="00CA1195">
        <w:rPr>
          <w:rFonts w:ascii="Arial" w:hAnsi="Arial" w:cs="Arial"/>
          <w:sz w:val="28"/>
        </w:rPr>
        <w:t>Auditoria Externa</w:t>
      </w:r>
      <w:bookmarkEnd w:id="16"/>
    </w:p>
    <w:p w:rsidR="00BE6794" w:rsidRPr="00D66866" w:rsidRDefault="00BE6794" w:rsidP="001E22F5">
      <w:pPr>
        <w:spacing w:after="0" w:line="360" w:lineRule="auto"/>
        <w:jc w:val="both"/>
        <w:rPr>
          <w:rFonts w:ascii="Arial" w:eastAsia="Times New Roman" w:hAnsi="Arial" w:cs="Arial"/>
          <w:sz w:val="24"/>
          <w:szCs w:val="24"/>
          <w:highlight w:val="yellow"/>
          <w:lang w:eastAsia="es-ES"/>
        </w:rPr>
      </w:pPr>
    </w:p>
    <w:p w:rsidR="00025ACB" w:rsidRPr="00CA1195" w:rsidRDefault="00025ACB" w:rsidP="001E22F5">
      <w:pPr>
        <w:spacing w:after="0" w:line="360" w:lineRule="auto"/>
        <w:jc w:val="both"/>
        <w:rPr>
          <w:rFonts w:ascii="Arial" w:eastAsia="Times New Roman" w:hAnsi="Arial" w:cs="Arial"/>
          <w:sz w:val="24"/>
          <w:szCs w:val="24"/>
          <w:lang w:eastAsia="es-ES"/>
        </w:rPr>
      </w:pPr>
      <w:r w:rsidRPr="00CA1195">
        <w:rPr>
          <w:rFonts w:ascii="Arial" w:eastAsia="Times New Roman" w:hAnsi="Arial" w:cs="Arial"/>
          <w:sz w:val="24"/>
          <w:szCs w:val="24"/>
          <w:lang w:eastAsia="es-ES"/>
        </w:rPr>
        <w:lastRenderedPageBreak/>
        <w:t>En cumplimiento a la Ley de Creación, al cierre de 2015</w:t>
      </w:r>
      <w:r w:rsidR="008F1D09" w:rsidRPr="00CA1195">
        <w:rPr>
          <w:rFonts w:ascii="Arial" w:eastAsia="Times New Roman" w:hAnsi="Arial" w:cs="Arial"/>
          <w:sz w:val="24"/>
          <w:szCs w:val="24"/>
          <w:lang w:eastAsia="es-ES"/>
        </w:rPr>
        <w:t xml:space="preserve"> se llevó </w:t>
      </w:r>
      <w:r w:rsidRPr="00CA1195">
        <w:rPr>
          <w:rFonts w:ascii="Arial" w:eastAsia="Times New Roman" w:hAnsi="Arial" w:cs="Arial"/>
          <w:sz w:val="24"/>
          <w:szCs w:val="24"/>
          <w:lang w:eastAsia="es-ES"/>
        </w:rPr>
        <w:t>a cabo Auditorias Fiscal y Financiera por parte de la Firma Auditora Externa Elías &amp; Asociados, quienes en las respectivas Cartas de Gerencia concluyen de la siguiente forma:</w:t>
      </w:r>
    </w:p>
    <w:p w:rsidR="00025ACB" w:rsidRPr="00CA1195" w:rsidRDefault="00025ACB" w:rsidP="001E22F5">
      <w:pPr>
        <w:spacing w:after="0" w:line="360" w:lineRule="auto"/>
        <w:jc w:val="both"/>
        <w:rPr>
          <w:rFonts w:ascii="Arial" w:eastAsia="Times New Roman" w:hAnsi="Arial" w:cs="Arial"/>
          <w:sz w:val="24"/>
          <w:szCs w:val="24"/>
          <w:lang w:eastAsia="es-ES"/>
        </w:rPr>
      </w:pPr>
      <w:r w:rsidRPr="00CA1195">
        <w:rPr>
          <w:rFonts w:ascii="Arial" w:eastAsia="Times New Roman" w:hAnsi="Arial" w:cs="Arial"/>
          <w:b/>
          <w:sz w:val="24"/>
          <w:szCs w:val="24"/>
          <w:lang w:eastAsia="es-ES"/>
        </w:rPr>
        <w:t>Auditoría Fiscal. Conclusión:</w:t>
      </w:r>
      <w:r w:rsidRPr="00CA1195">
        <w:rPr>
          <w:rFonts w:ascii="Arial" w:eastAsia="Times New Roman" w:hAnsi="Arial" w:cs="Arial"/>
          <w:sz w:val="24"/>
          <w:szCs w:val="24"/>
          <w:lang w:eastAsia="es-ES"/>
        </w:rPr>
        <w:t xml:space="preserve"> </w:t>
      </w:r>
      <w:r w:rsidR="00CA1195" w:rsidRPr="00CA1195">
        <w:rPr>
          <w:rFonts w:ascii="Arial" w:eastAsia="Times New Roman" w:hAnsi="Arial" w:cs="Arial"/>
          <w:sz w:val="24"/>
          <w:szCs w:val="24"/>
          <w:lang w:eastAsia="es-ES"/>
        </w:rPr>
        <w:t>De acuerdo a la revisión efectuada a las operaciones de FOSOFAMILIA desarrolladas en el segundo semestre 2016, no se identificaron incumplimientos fiscales importantes que puedan afectar negativamente a FOSOFAMILIA. Se observa que se ha implementado un control interno fiscal adecuado, el cual permite a la Institución cumplir oportunamente con las obligaciones tributarias formales y sustantivas que le son aplicables</w:t>
      </w:r>
      <w:r w:rsidR="00CA1195">
        <w:rPr>
          <w:rFonts w:ascii="Arial" w:eastAsia="Times New Roman" w:hAnsi="Arial" w:cs="Arial"/>
          <w:sz w:val="24"/>
          <w:szCs w:val="24"/>
          <w:lang w:eastAsia="es-ES"/>
        </w:rPr>
        <w:t>.</w:t>
      </w:r>
    </w:p>
    <w:p w:rsidR="00CA1195" w:rsidRPr="00D66866" w:rsidRDefault="00CA1195" w:rsidP="001E22F5">
      <w:pPr>
        <w:spacing w:after="0" w:line="360" w:lineRule="auto"/>
        <w:jc w:val="both"/>
        <w:rPr>
          <w:rFonts w:ascii="Arial" w:eastAsia="Times New Roman" w:hAnsi="Arial" w:cs="Arial"/>
          <w:sz w:val="24"/>
          <w:szCs w:val="24"/>
          <w:highlight w:val="yellow"/>
          <w:lang w:eastAsia="es-ES"/>
        </w:rPr>
      </w:pPr>
    </w:p>
    <w:p w:rsidR="00CA1195" w:rsidRPr="007F758D" w:rsidRDefault="00025ACB" w:rsidP="00CA1195">
      <w:pPr>
        <w:shd w:val="clear" w:color="auto" w:fill="FFFFFF"/>
        <w:spacing w:line="360" w:lineRule="auto"/>
        <w:jc w:val="both"/>
        <w:rPr>
          <w:rFonts w:ascii="Arial" w:eastAsia="Times New Roman" w:hAnsi="Arial" w:cs="Arial"/>
          <w:sz w:val="24"/>
          <w:szCs w:val="24"/>
          <w:lang w:eastAsia="es-ES"/>
        </w:rPr>
      </w:pPr>
      <w:r w:rsidRPr="00CA1195">
        <w:rPr>
          <w:rFonts w:ascii="Arial" w:eastAsia="Times New Roman" w:hAnsi="Arial" w:cs="Arial"/>
          <w:b/>
          <w:sz w:val="24"/>
          <w:szCs w:val="24"/>
          <w:lang w:eastAsia="es-ES"/>
        </w:rPr>
        <w:t xml:space="preserve">Auditoría Financiera. Conclusión: </w:t>
      </w:r>
      <w:r w:rsidR="00CA1195" w:rsidRPr="007F758D">
        <w:rPr>
          <w:rFonts w:ascii="Arial" w:eastAsia="Times New Roman" w:hAnsi="Arial" w:cs="Arial"/>
          <w:sz w:val="24"/>
          <w:szCs w:val="24"/>
          <w:lang w:eastAsia="es-ES"/>
        </w:rPr>
        <w:t>De acuerdo a nuestra evaluación del sistema de control interno y basados en el diseño y nivel de cumplimiento mostrado por la administración hacia los lineamientos establecidos en el Reglamento de Normas Técnicas de Control Interno Especificas y criterios establecidos en el informe COSO, en nuestra opinión el sistema de control interno del Fondo Solidario para la Familia Microempresaria reúne requisitos de integridad, adecuación y eficacia.</w:t>
      </w:r>
    </w:p>
    <w:p w:rsidR="00025ACB" w:rsidRDefault="00025ACB" w:rsidP="001E22F5">
      <w:pPr>
        <w:spacing w:after="0" w:line="360" w:lineRule="auto"/>
        <w:jc w:val="both"/>
        <w:rPr>
          <w:rFonts w:ascii="Arial" w:eastAsia="Times New Roman" w:hAnsi="Arial" w:cs="Arial"/>
          <w:sz w:val="24"/>
          <w:szCs w:val="24"/>
          <w:lang w:eastAsia="es-ES"/>
        </w:rPr>
      </w:pPr>
    </w:p>
    <w:p w:rsidR="00402E3B" w:rsidRPr="003371FB" w:rsidRDefault="00402E3B" w:rsidP="001E22F5">
      <w:pPr>
        <w:pStyle w:val="Ttulo1"/>
        <w:spacing w:before="0" w:line="360" w:lineRule="auto"/>
        <w:rPr>
          <w:rFonts w:ascii="Arial" w:hAnsi="Arial" w:cs="Arial"/>
          <w:szCs w:val="24"/>
        </w:rPr>
      </w:pPr>
      <w:bookmarkStart w:id="17" w:name="_Toc461018808"/>
      <w:bookmarkStart w:id="18" w:name="_Toc461179206"/>
      <w:r w:rsidRPr="003371FB">
        <w:rPr>
          <w:rFonts w:ascii="Arial" w:hAnsi="Arial" w:cs="Arial"/>
          <w:szCs w:val="24"/>
        </w:rPr>
        <w:t>Gestión Administrativa</w:t>
      </w:r>
      <w:bookmarkEnd w:id="17"/>
      <w:bookmarkEnd w:id="18"/>
    </w:p>
    <w:p w:rsidR="00B63BE7" w:rsidRPr="001E22F5" w:rsidRDefault="00B63BE7" w:rsidP="001E22F5">
      <w:pPr>
        <w:spacing w:after="0" w:line="360" w:lineRule="auto"/>
        <w:jc w:val="both"/>
        <w:rPr>
          <w:rFonts w:ascii="Arial" w:hAnsi="Arial" w:cs="Arial"/>
          <w:sz w:val="24"/>
          <w:szCs w:val="24"/>
        </w:rPr>
      </w:pPr>
    </w:p>
    <w:p w:rsidR="002D4750" w:rsidRPr="001E22F5" w:rsidRDefault="002D4750"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 xml:space="preserve">El área administrativa de FOSOFAMILIA, está integrada por la Unidad de Adquisiciones y Contrataciones UACI, Tecnologías de Información, Recursos Humanos, Servicios Generales y Archivo Institucional. </w:t>
      </w:r>
    </w:p>
    <w:p w:rsidR="00563AB3" w:rsidRPr="001E22F5" w:rsidRDefault="008F4BBA"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La Unidad de Adquisiciones y Contratación (UAC</w:t>
      </w:r>
      <w:r w:rsidR="00057394" w:rsidRPr="001E22F5">
        <w:rPr>
          <w:rFonts w:ascii="Arial" w:eastAsia="Times New Roman" w:hAnsi="Arial" w:cs="Arial"/>
          <w:sz w:val="24"/>
          <w:szCs w:val="24"/>
          <w:lang w:eastAsia="es-ES"/>
        </w:rPr>
        <w:t xml:space="preserve">I), en lo que a transparencia y </w:t>
      </w:r>
      <w:r w:rsidRPr="001E22F5">
        <w:rPr>
          <w:rFonts w:ascii="Arial" w:eastAsia="Times New Roman" w:hAnsi="Arial" w:cs="Arial"/>
          <w:sz w:val="24"/>
          <w:szCs w:val="24"/>
          <w:lang w:eastAsia="es-ES"/>
        </w:rPr>
        <w:t>rendición de cuentas se refiere,</w:t>
      </w:r>
      <w:r w:rsidR="007E62D2" w:rsidRPr="001E22F5">
        <w:rPr>
          <w:rFonts w:ascii="Arial" w:eastAsia="Times New Roman" w:hAnsi="Arial" w:cs="Arial"/>
          <w:sz w:val="24"/>
          <w:szCs w:val="24"/>
          <w:lang w:eastAsia="es-ES"/>
        </w:rPr>
        <w:t xml:space="preserve"> </w:t>
      </w:r>
      <w:r w:rsidRPr="001E22F5">
        <w:rPr>
          <w:rFonts w:ascii="Arial" w:eastAsia="Times New Roman" w:hAnsi="Arial" w:cs="Arial"/>
          <w:sz w:val="24"/>
          <w:szCs w:val="24"/>
          <w:lang w:eastAsia="es-ES"/>
        </w:rPr>
        <w:t>es una de las áreas más importantes</w:t>
      </w:r>
      <w:r w:rsidR="005D18CA" w:rsidRPr="001E22F5">
        <w:rPr>
          <w:rFonts w:ascii="Arial" w:eastAsia="Times New Roman" w:hAnsi="Arial" w:cs="Arial"/>
          <w:sz w:val="24"/>
          <w:szCs w:val="24"/>
          <w:lang w:eastAsia="es-ES"/>
        </w:rPr>
        <w:t xml:space="preserve"> y </w:t>
      </w:r>
      <w:r w:rsidR="00BD4597" w:rsidRPr="001E22F5">
        <w:rPr>
          <w:rFonts w:ascii="Arial" w:eastAsia="Times New Roman" w:hAnsi="Arial" w:cs="Arial"/>
          <w:sz w:val="24"/>
          <w:szCs w:val="24"/>
          <w:lang w:eastAsia="es-ES"/>
        </w:rPr>
        <w:t>c</w:t>
      </w:r>
      <w:r w:rsidR="00563AB3" w:rsidRPr="001E22F5">
        <w:rPr>
          <w:rFonts w:ascii="Arial" w:eastAsia="Times New Roman" w:hAnsi="Arial" w:cs="Arial"/>
          <w:sz w:val="24"/>
          <w:szCs w:val="24"/>
          <w:lang w:eastAsia="es-ES"/>
        </w:rPr>
        <w:t xml:space="preserve">on el fin de Garantizar la adecuada administración de los recursos económicos Institucionales se aplican políticas, manuales y procedimientos en las </w:t>
      </w:r>
      <w:r w:rsidR="00563AB3" w:rsidRPr="001E22F5">
        <w:rPr>
          <w:rFonts w:ascii="Arial" w:eastAsia="Times New Roman" w:hAnsi="Arial" w:cs="Arial"/>
          <w:sz w:val="24"/>
          <w:szCs w:val="24"/>
          <w:lang w:eastAsia="es-ES"/>
        </w:rPr>
        <w:lastRenderedPageBreak/>
        <w:t xml:space="preserve">adquisiciones y contrataciones de bienes y servicios, contribuyendo así a la ejecución oportuna del </w:t>
      </w:r>
      <w:r w:rsidR="0071595A" w:rsidRPr="001E22F5">
        <w:rPr>
          <w:rFonts w:ascii="Arial" w:eastAsia="Times New Roman" w:hAnsi="Arial" w:cs="Arial"/>
          <w:sz w:val="24"/>
          <w:szCs w:val="24"/>
          <w:lang w:eastAsia="es-ES"/>
        </w:rPr>
        <w:t>Plan de C</w:t>
      </w:r>
      <w:r w:rsidR="00563AB3" w:rsidRPr="001E22F5">
        <w:rPr>
          <w:rFonts w:ascii="Arial" w:eastAsia="Times New Roman" w:hAnsi="Arial" w:cs="Arial"/>
          <w:sz w:val="24"/>
          <w:szCs w:val="24"/>
          <w:lang w:eastAsia="es-ES"/>
        </w:rPr>
        <w:t>ompras Institucional</w:t>
      </w:r>
      <w:r w:rsidR="004C4DEB" w:rsidRPr="001E22F5">
        <w:rPr>
          <w:rFonts w:ascii="Arial" w:eastAsia="Times New Roman" w:hAnsi="Arial" w:cs="Arial"/>
          <w:sz w:val="24"/>
          <w:szCs w:val="24"/>
          <w:lang w:eastAsia="es-ES"/>
        </w:rPr>
        <w:t>.</w:t>
      </w:r>
    </w:p>
    <w:p w:rsidR="004C4DEB" w:rsidRPr="001E22F5" w:rsidRDefault="004C4DEB" w:rsidP="001E22F5">
      <w:pPr>
        <w:spacing w:after="0" w:line="360" w:lineRule="auto"/>
        <w:jc w:val="both"/>
        <w:rPr>
          <w:rFonts w:ascii="Arial" w:eastAsia="Times New Roman" w:hAnsi="Arial" w:cs="Arial"/>
          <w:sz w:val="24"/>
          <w:szCs w:val="24"/>
          <w:lang w:eastAsia="es-ES"/>
        </w:rPr>
      </w:pPr>
    </w:p>
    <w:p w:rsidR="00FF0F4D" w:rsidRPr="001E22F5" w:rsidRDefault="004C4DEB"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 xml:space="preserve">Durante el período de junio 2015 a mayo 2016, </w:t>
      </w:r>
      <w:r w:rsidR="00563AB3" w:rsidRPr="001E22F5">
        <w:rPr>
          <w:rFonts w:ascii="Arial" w:eastAsia="Times New Roman" w:hAnsi="Arial" w:cs="Arial"/>
          <w:sz w:val="24"/>
          <w:szCs w:val="24"/>
          <w:lang w:eastAsia="es-ES"/>
        </w:rPr>
        <w:t xml:space="preserve">FOSOFAMILIA trabajó con dos planes de compras; </w:t>
      </w:r>
      <w:r w:rsidR="00AB2AC9" w:rsidRPr="001E22F5">
        <w:rPr>
          <w:rFonts w:ascii="Arial" w:eastAsia="Times New Roman" w:hAnsi="Arial" w:cs="Arial"/>
          <w:sz w:val="24"/>
          <w:szCs w:val="24"/>
          <w:lang w:eastAsia="es-ES"/>
        </w:rPr>
        <w:t>uno para</w:t>
      </w:r>
      <w:r w:rsidR="00563AB3" w:rsidRPr="001E22F5">
        <w:rPr>
          <w:rFonts w:ascii="Arial" w:eastAsia="Times New Roman" w:hAnsi="Arial" w:cs="Arial"/>
          <w:sz w:val="24"/>
          <w:szCs w:val="24"/>
          <w:lang w:eastAsia="es-ES"/>
        </w:rPr>
        <w:t xml:space="preserve"> el año 2015 aprobado por un monto total de </w:t>
      </w:r>
      <w:r w:rsidR="00AB2AC9" w:rsidRPr="001E22F5">
        <w:rPr>
          <w:rFonts w:ascii="Arial" w:eastAsia="Times New Roman" w:hAnsi="Arial" w:cs="Arial"/>
          <w:sz w:val="24"/>
          <w:szCs w:val="24"/>
          <w:lang w:eastAsia="es-ES"/>
        </w:rPr>
        <w:t>Trescientos ochenta y cinco mil ochocientos setenta y siete Dólares de las Estados Unidos de América (US</w:t>
      </w:r>
      <w:r w:rsidR="00563AB3" w:rsidRPr="001E22F5">
        <w:rPr>
          <w:rFonts w:ascii="Arial" w:eastAsia="Times New Roman" w:hAnsi="Arial" w:cs="Arial"/>
          <w:sz w:val="24"/>
          <w:szCs w:val="24"/>
          <w:lang w:eastAsia="es-ES"/>
        </w:rPr>
        <w:t>$385,877</w:t>
      </w:r>
      <w:r w:rsidR="00AB2AC9" w:rsidRPr="001E22F5">
        <w:rPr>
          <w:rFonts w:ascii="Arial" w:eastAsia="Times New Roman" w:hAnsi="Arial" w:cs="Arial"/>
          <w:sz w:val="24"/>
          <w:szCs w:val="24"/>
          <w:lang w:eastAsia="es-ES"/>
        </w:rPr>
        <w:t>)</w:t>
      </w:r>
      <w:r w:rsidR="00FF0F4D" w:rsidRPr="001E22F5">
        <w:rPr>
          <w:rFonts w:ascii="Arial" w:eastAsia="Times New Roman" w:hAnsi="Arial" w:cs="Arial"/>
          <w:sz w:val="24"/>
          <w:szCs w:val="24"/>
          <w:lang w:eastAsia="es-ES"/>
        </w:rPr>
        <w:t>.</w:t>
      </w:r>
    </w:p>
    <w:p w:rsidR="00FF0F4D" w:rsidRPr="001E22F5" w:rsidRDefault="00FF0F4D" w:rsidP="001E22F5">
      <w:pPr>
        <w:spacing w:after="0" w:line="360" w:lineRule="auto"/>
        <w:jc w:val="both"/>
        <w:rPr>
          <w:rFonts w:ascii="Arial" w:eastAsia="Times New Roman" w:hAnsi="Arial" w:cs="Arial"/>
          <w:sz w:val="24"/>
          <w:szCs w:val="24"/>
          <w:lang w:eastAsia="es-ES"/>
        </w:rPr>
      </w:pPr>
    </w:p>
    <w:p w:rsidR="00425153" w:rsidRDefault="00FF0F4D"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 xml:space="preserve">El </w:t>
      </w:r>
      <w:r w:rsidR="00563AB3" w:rsidRPr="001E22F5">
        <w:rPr>
          <w:rFonts w:ascii="Arial" w:eastAsia="Times New Roman" w:hAnsi="Arial" w:cs="Arial"/>
          <w:sz w:val="24"/>
          <w:szCs w:val="24"/>
          <w:lang w:eastAsia="es-ES"/>
        </w:rPr>
        <w:t xml:space="preserve">Plan de </w:t>
      </w:r>
      <w:r w:rsidRPr="001E22F5">
        <w:rPr>
          <w:rFonts w:ascii="Arial" w:eastAsia="Times New Roman" w:hAnsi="Arial" w:cs="Arial"/>
          <w:sz w:val="24"/>
          <w:szCs w:val="24"/>
          <w:lang w:eastAsia="es-ES"/>
        </w:rPr>
        <w:t>C</w:t>
      </w:r>
      <w:r w:rsidR="00563AB3" w:rsidRPr="001E22F5">
        <w:rPr>
          <w:rFonts w:ascii="Arial" w:eastAsia="Times New Roman" w:hAnsi="Arial" w:cs="Arial"/>
          <w:sz w:val="24"/>
          <w:szCs w:val="24"/>
          <w:lang w:eastAsia="es-ES"/>
        </w:rPr>
        <w:t xml:space="preserve">ompras para el año 2016 fue aprobado por un monto total de </w:t>
      </w:r>
      <w:r w:rsidRPr="001E22F5">
        <w:rPr>
          <w:rFonts w:ascii="Arial" w:eastAsia="Times New Roman" w:hAnsi="Arial" w:cs="Arial"/>
          <w:sz w:val="24"/>
          <w:szCs w:val="24"/>
          <w:lang w:eastAsia="es-ES"/>
        </w:rPr>
        <w:t>Trescientos tres mil doscientos ochenta y cinco Dólares de los Estados Unidos de América (US$$</w:t>
      </w:r>
      <w:r w:rsidR="00563AB3" w:rsidRPr="001E22F5">
        <w:rPr>
          <w:rFonts w:ascii="Arial" w:eastAsia="Times New Roman" w:hAnsi="Arial" w:cs="Arial"/>
          <w:sz w:val="24"/>
          <w:szCs w:val="24"/>
          <w:lang w:eastAsia="es-ES"/>
        </w:rPr>
        <w:t>303,285</w:t>
      </w:r>
      <w:r w:rsidRPr="001E22F5">
        <w:rPr>
          <w:rFonts w:ascii="Arial" w:eastAsia="Times New Roman" w:hAnsi="Arial" w:cs="Arial"/>
          <w:sz w:val="24"/>
          <w:szCs w:val="24"/>
          <w:lang w:eastAsia="es-ES"/>
        </w:rPr>
        <w:t>), ambos documentos incluye los rubros 54 bienes y servicios;</w:t>
      </w:r>
      <w:r w:rsidR="00AE1754" w:rsidRPr="001E22F5">
        <w:rPr>
          <w:rFonts w:ascii="Arial" w:eastAsia="Times New Roman" w:hAnsi="Arial" w:cs="Arial"/>
          <w:sz w:val="24"/>
          <w:szCs w:val="24"/>
          <w:lang w:eastAsia="es-ES"/>
        </w:rPr>
        <w:t xml:space="preserve"> 55 gastos financieros y otros y</w:t>
      </w:r>
      <w:r w:rsidRPr="001E22F5">
        <w:rPr>
          <w:rFonts w:ascii="Arial" w:eastAsia="Times New Roman" w:hAnsi="Arial" w:cs="Arial"/>
          <w:sz w:val="24"/>
          <w:szCs w:val="24"/>
          <w:lang w:eastAsia="es-ES"/>
        </w:rPr>
        <w:t xml:space="preserve"> 61 inversión en activo fijo. </w:t>
      </w:r>
      <w:r w:rsidR="00330F9E" w:rsidRPr="001E22F5">
        <w:rPr>
          <w:rFonts w:ascii="Arial" w:eastAsia="Times New Roman" w:hAnsi="Arial" w:cs="Arial"/>
          <w:sz w:val="24"/>
          <w:szCs w:val="24"/>
          <w:lang w:eastAsia="es-ES"/>
        </w:rPr>
        <w:t xml:space="preserve">Los Planes de Compra son </w:t>
      </w:r>
      <w:r w:rsidRPr="001E22F5">
        <w:rPr>
          <w:rFonts w:ascii="Arial" w:eastAsia="Times New Roman" w:hAnsi="Arial" w:cs="Arial"/>
          <w:sz w:val="24"/>
          <w:szCs w:val="24"/>
          <w:lang w:eastAsia="es-ES"/>
        </w:rPr>
        <w:t>elaborado</w:t>
      </w:r>
      <w:r w:rsidR="00330F9E" w:rsidRPr="001E22F5">
        <w:rPr>
          <w:rFonts w:ascii="Arial" w:eastAsia="Times New Roman" w:hAnsi="Arial" w:cs="Arial"/>
          <w:sz w:val="24"/>
          <w:szCs w:val="24"/>
          <w:lang w:eastAsia="es-ES"/>
        </w:rPr>
        <w:t>s</w:t>
      </w:r>
      <w:r w:rsidRPr="001E22F5">
        <w:rPr>
          <w:rFonts w:ascii="Arial" w:eastAsia="Times New Roman" w:hAnsi="Arial" w:cs="Arial"/>
          <w:sz w:val="24"/>
          <w:szCs w:val="24"/>
          <w:lang w:eastAsia="es-ES"/>
        </w:rPr>
        <w:t xml:space="preserve"> en conjunto con la unidad financiera, quien proporci</w:t>
      </w:r>
      <w:r w:rsidR="00330F9E" w:rsidRPr="001E22F5">
        <w:rPr>
          <w:rFonts w:ascii="Arial" w:eastAsia="Times New Roman" w:hAnsi="Arial" w:cs="Arial"/>
          <w:sz w:val="24"/>
          <w:szCs w:val="24"/>
          <w:lang w:eastAsia="es-ES"/>
        </w:rPr>
        <w:t>ona los techos presupuestarios</w:t>
      </w:r>
      <w:r w:rsidRPr="001E22F5">
        <w:rPr>
          <w:rFonts w:ascii="Arial" w:eastAsia="Times New Roman" w:hAnsi="Arial" w:cs="Arial"/>
          <w:sz w:val="24"/>
          <w:szCs w:val="24"/>
          <w:lang w:eastAsia="es-ES"/>
        </w:rPr>
        <w:t>.</w:t>
      </w:r>
    </w:p>
    <w:p w:rsidR="002D4750" w:rsidRDefault="00425153" w:rsidP="001E22F5">
      <w:pPr>
        <w:spacing w:after="0" w:line="360" w:lineRule="auto"/>
        <w:jc w:val="both"/>
        <w:rPr>
          <w:rFonts w:ascii="Arial" w:eastAsia="Times New Roman" w:hAnsi="Arial" w:cs="Arial"/>
          <w:sz w:val="24"/>
          <w:szCs w:val="24"/>
          <w:lang w:eastAsia="es-ES"/>
        </w:rPr>
      </w:pPr>
      <w:r w:rsidRPr="001E22F5">
        <w:rPr>
          <w:rFonts w:ascii="Arial" w:eastAsia="Times New Roman" w:hAnsi="Arial" w:cs="Arial"/>
          <w:sz w:val="24"/>
          <w:szCs w:val="24"/>
          <w:lang w:eastAsia="es-ES"/>
        </w:rPr>
        <w:t>El</w:t>
      </w:r>
      <w:r w:rsidR="00BF18DA" w:rsidRPr="001E22F5">
        <w:rPr>
          <w:rFonts w:ascii="Arial" w:eastAsia="Times New Roman" w:hAnsi="Arial" w:cs="Arial"/>
          <w:sz w:val="24"/>
          <w:szCs w:val="24"/>
          <w:lang w:eastAsia="es-ES"/>
        </w:rPr>
        <w:t xml:space="preserve"> detalle de las adquisiciones y contrataciones realizadas durante el periodo reportado, se presenta a continuación:</w:t>
      </w:r>
    </w:p>
    <w:p w:rsidR="0033492D" w:rsidRDefault="0033492D" w:rsidP="001E22F5">
      <w:pPr>
        <w:spacing w:after="0" w:line="360" w:lineRule="auto"/>
        <w:jc w:val="both"/>
        <w:rPr>
          <w:rFonts w:ascii="Arial" w:eastAsia="Times New Roman" w:hAnsi="Arial" w:cs="Arial"/>
          <w:sz w:val="24"/>
          <w:szCs w:val="24"/>
          <w:lang w:eastAsia="es-ES"/>
        </w:rPr>
      </w:pPr>
    </w:p>
    <w:tbl>
      <w:tblPr>
        <w:tblStyle w:val="GridTable1LightAccent1"/>
        <w:tblW w:w="8660" w:type="dxa"/>
        <w:jc w:val="center"/>
        <w:tblLook w:val="04A0" w:firstRow="1" w:lastRow="0" w:firstColumn="1" w:lastColumn="0" w:noHBand="0" w:noVBand="1"/>
      </w:tblPr>
      <w:tblGrid>
        <w:gridCol w:w="2678"/>
        <w:gridCol w:w="1627"/>
        <w:gridCol w:w="1349"/>
        <w:gridCol w:w="1627"/>
        <w:gridCol w:w="1379"/>
      </w:tblGrid>
      <w:tr w:rsidR="0075100B" w:rsidRPr="00F72A05" w:rsidTr="00A07F79">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75100B" w:rsidRPr="0033492D" w:rsidRDefault="0075100B" w:rsidP="0033492D">
            <w:pPr>
              <w:jc w:val="center"/>
              <w:rPr>
                <w:rFonts w:ascii="Arial" w:eastAsia="Times New Roman" w:hAnsi="Arial" w:cs="Arial"/>
                <w:color w:val="365F91" w:themeColor="accent1" w:themeShade="BF"/>
                <w:sz w:val="20"/>
                <w:szCs w:val="20"/>
                <w:lang w:eastAsia="es-SV"/>
              </w:rPr>
            </w:pPr>
            <w:r w:rsidRPr="0033492D">
              <w:rPr>
                <w:rFonts w:ascii="Arial" w:eastAsia="Times New Roman" w:hAnsi="Arial" w:cs="Arial"/>
                <w:color w:val="365F91" w:themeColor="accent1" w:themeShade="BF"/>
                <w:sz w:val="20"/>
                <w:szCs w:val="20"/>
                <w:lang w:eastAsia="es-SV"/>
              </w:rPr>
              <w:t>Procesos de Adquisiciones y Contrataciones por forma de contratación</w:t>
            </w:r>
          </w:p>
        </w:tc>
        <w:tc>
          <w:tcPr>
            <w:tcW w:w="5971" w:type="dxa"/>
            <w:gridSpan w:val="4"/>
          </w:tcPr>
          <w:p w:rsidR="0075100B" w:rsidRPr="00F653C6" w:rsidRDefault="0075100B" w:rsidP="003349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65F91" w:themeColor="accent1" w:themeShade="BF"/>
                <w:sz w:val="20"/>
                <w:szCs w:val="20"/>
                <w:u w:val="single"/>
                <w:lang w:eastAsia="es-SV"/>
              </w:rPr>
            </w:pPr>
            <w:r w:rsidRPr="00F653C6">
              <w:rPr>
                <w:rFonts w:ascii="Arial" w:eastAsia="Times New Roman" w:hAnsi="Arial" w:cs="Arial"/>
                <w:color w:val="365F91" w:themeColor="accent1" w:themeShade="BF"/>
                <w:sz w:val="20"/>
                <w:szCs w:val="20"/>
                <w:u w:val="single"/>
                <w:lang w:eastAsia="es-SV"/>
              </w:rPr>
              <w:t xml:space="preserve">PROCESOS EJECUTADOS </w:t>
            </w:r>
          </w:p>
        </w:tc>
      </w:tr>
      <w:tr w:rsidR="0075100B" w:rsidRPr="00F72A05" w:rsidTr="00A07F79">
        <w:trPr>
          <w:trHeight w:val="410"/>
          <w:jc w:val="center"/>
        </w:trPr>
        <w:tc>
          <w:tcPr>
            <w:cnfStyle w:val="001000000000" w:firstRow="0" w:lastRow="0" w:firstColumn="1" w:lastColumn="0" w:oddVBand="0" w:evenVBand="0" w:oddHBand="0" w:evenHBand="0" w:firstRowFirstColumn="0" w:firstRowLastColumn="0" w:lastRowFirstColumn="0" w:lastRowLastColumn="0"/>
            <w:tcW w:w="2689" w:type="dxa"/>
            <w:vMerge/>
          </w:tcPr>
          <w:p w:rsidR="0075100B" w:rsidRPr="0033492D" w:rsidRDefault="0075100B" w:rsidP="0033492D">
            <w:pPr>
              <w:jc w:val="center"/>
              <w:rPr>
                <w:rFonts w:ascii="Arial" w:eastAsia="Times New Roman" w:hAnsi="Arial" w:cs="Arial"/>
                <w:color w:val="365F91" w:themeColor="accent1" w:themeShade="BF"/>
                <w:sz w:val="20"/>
                <w:szCs w:val="20"/>
                <w:lang w:eastAsia="es-SV"/>
              </w:rPr>
            </w:pPr>
          </w:p>
        </w:tc>
        <w:tc>
          <w:tcPr>
            <w:tcW w:w="2985" w:type="dxa"/>
            <w:gridSpan w:val="2"/>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2016</w:t>
            </w:r>
          </w:p>
        </w:tc>
        <w:tc>
          <w:tcPr>
            <w:tcW w:w="2985" w:type="dxa"/>
            <w:gridSpan w:val="2"/>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2017</w:t>
            </w:r>
          </w:p>
        </w:tc>
      </w:tr>
      <w:tr w:rsidR="0075100B" w:rsidRPr="00F72A05" w:rsidTr="00A07F79">
        <w:trPr>
          <w:trHeight w:val="247"/>
          <w:jc w:val="center"/>
        </w:trPr>
        <w:tc>
          <w:tcPr>
            <w:cnfStyle w:val="001000000000" w:firstRow="0" w:lastRow="0" w:firstColumn="1" w:lastColumn="0" w:oddVBand="0" w:evenVBand="0" w:oddHBand="0" w:evenHBand="0" w:firstRowFirstColumn="0" w:firstRowLastColumn="0" w:lastRowFirstColumn="0" w:lastRowLastColumn="0"/>
            <w:tcW w:w="2689" w:type="dxa"/>
            <w:vMerge/>
            <w:hideMark/>
          </w:tcPr>
          <w:p w:rsidR="0075100B" w:rsidRPr="0033492D" w:rsidRDefault="0075100B" w:rsidP="0033492D">
            <w:pPr>
              <w:jc w:val="center"/>
              <w:rPr>
                <w:rFonts w:ascii="Arial" w:eastAsia="Times New Roman" w:hAnsi="Arial" w:cs="Arial"/>
                <w:color w:val="365F91" w:themeColor="accent1" w:themeShade="BF"/>
                <w:sz w:val="20"/>
                <w:szCs w:val="20"/>
                <w:lang w:eastAsia="es-SV"/>
              </w:rPr>
            </w:pPr>
          </w:p>
        </w:tc>
        <w:tc>
          <w:tcPr>
            <w:tcW w:w="1635" w:type="dxa"/>
            <w:hideMark/>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N</w:t>
            </w:r>
            <w:r w:rsidR="008F5529">
              <w:rPr>
                <w:rFonts w:ascii="Arial" w:eastAsia="Times New Roman" w:hAnsi="Arial" w:cs="Arial"/>
                <w:b/>
                <w:color w:val="365F91" w:themeColor="accent1" w:themeShade="BF"/>
                <w:sz w:val="20"/>
                <w:szCs w:val="20"/>
                <w:lang w:eastAsia="es-SV"/>
              </w:rPr>
              <w:t>ú</w:t>
            </w:r>
            <w:r w:rsidRPr="0075100B">
              <w:rPr>
                <w:rFonts w:ascii="Arial" w:eastAsia="Times New Roman" w:hAnsi="Arial" w:cs="Arial"/>
                <w:b/>
                <w:color w:val="365F91" w:themeColor="accent1" w:themeShade="BF"/>
                <w:sz w:val="20"/>
                <w:szCs w:val="20"/>
                <w:lang w:eastAsia="es-SV"/>
              </w:rPr>
              <w:t xml:space="preserve">mero </w:t>
            </w:r>
          </w:p>
        </w:tc>
        <w:tc>
          <w:tcPr>
            <w:tcW w:w="1350" w:type="dxa"/>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Monto</w:t>
            </w:r>
          </w:p>
        </w:tc>
        <w:tc>
          <w:tcPr>
            <w:tcW w:w="1635" w:type="dxa"/>
            <w:hideMark/>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N</w:t>
            </w:r>
            <w:r w:rsidR="008F5529">
              <w:rPr>
                <w:rFonts w:ascii="Arial" w:eastAsia="Times New Roman" w:hAnsi="Arial" w:cs="Arial"/>
                <w:b/>
                <w:color w:val="365F91" w:themeColor="accent1" w:themeShade="BF"/>
                <w:sz w:val="20"/>
                <w:szCs w:val="20"/>
                <w:lang w:eastAsia="es-SV"/>
              </w:rPr>
              <w:t>ú</w:t>
            </w:r>
            <w:r w:rsidRPr="0075100B">
              <w:rPr>
                <w:rFonts w:ascii="Arial" w:eastAsia="Times New Roman" w:hAnsi="Arial" w:cs="Arial"/>
                <w:b/>
                <w:color w:val="365F91" w:themeColor="accent1" w:themeShade="BF"/>
                <w:sz w:val="20"/>
                <w:szCs w:val="20"/>
                <w:lang w:eastAsia="es-SV"/>
              </w:rPr>
              <w:t xml:space="preserve">mero  </w:t>
            </w:r>
          </w:p>
        </w:tc>
        <w:tc>
          <w:tcPr>
            <w:tcW w:w="1350" w:type="dxa"/>
          </w:tcPr>
          <w:p w:rsidR="0075100B" w:rsidRPr="0075100B" w:rsidRDefault="0075100B" w:rsidP="0033492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365F91" w:themeColor="accent1" w:themeShade="BF"/>
                <w:sz w:val="20"/>
                <w:szCs w:val="20"/>
                <w:lang w:eastAsia="es-SV"/>
              </w:rPr>
            </w:pPr>
            <w:r w:rsidRPr="0075100B">
              <w:rPr>
                <w:rFonts w:ascii="Arial" w:eastAsia="Times New Roman" w:hAnsi="Arial" w:cs="Arial"/>
                <w:b/>
                <w:color w:val="365F91" w:themeColor="accent1" w:themeShade="BF"/>
                <w:sz w:val="20"/>
                <w:szCs w:val="20"/>
                <w:lang w:eastAsia="es-SV"/>
              </w:rPr>
              <w:t>Monto</w:t>
            </w:r>
          </w:p>
        </w:tc>
      </w:tr>
      <w:tr w:rsidR="0075100B" w:rsidRPr="00F653C6" w:rsidTr="00A07F79">
        <w:trPr>
          <w:trHeight w:val="633"/>
          <w:jc w:val="center"/>
        </w:trPr>
        <w:tc>
          <w:tcPr>
            <w:cnfStyle w:val="001000000000" w:firstRow="0" w:lastRow="0" w:firstColumn="1" w:lastColumn="0" w:oddVBand="0" w:evenVBand="0" w:oddHBand="0" w:evenHBand="0" w:firstRowFirstColumn="0" w:firstRowLastColumn="0" w:lastRowFirstColumn="0" w:lastRowLastColumn="0"/>
            <w:tcW w:w="2689" w:type="dxa"/>
            <w:hideMark/>
          </w:tcPr>
          <w:p w:rsidR="00F653C6" w:rsidRPr="00F653C6" w:rsidRDefault="00F653C6" w:rsidP="00A31358">
            <w:pPr>
              <w:jc w:val="center"/>
              <w:rPr>
                <w:rFonts w:ascii="Gill Sans MT" w:hAnsi="Gill Sans MT"/>
                <w:b w:val="0"/>
                <w:lang w:val="es-EC" w:eastAsia="es-EC"/>
              </w:rPr>
            </w:pPr>
          </w:p>
          <w:p w:rsidR="0075100B" w:rsidRPr="00F653C6" w:rsidRDefault="0075100B" w:rsidP="00A31358">
            <w:pPr>
              <w:jc w:val="center"/>
              <w:rPr>
                <w:rFonts w:ascii="Gill Sans MT" w:hAnsi="Gill Sans MT"/>
                <w:b w:val="0"/>
                <w:lang w:val="es-EC" w:eastAsia="es-EC"/>
              </w:rPr>
            </w:pPr>
            <w:r w:rsidRPr="00F653C6">
              <w:rPr>
                <w:rFonts w:ascii="Gill Sans MT" w:hAnsi="Gill Sans MT"/>
                <w:b w:val="0"/>
                <w:lang w:val="es-EC" w:eastAsia="es-EC"/>
              </w:rPr>
              <w:t>Libre Gestión</w:t>
            </w:r>
          </w:p>
        </w:tc>
        <w:tc>
          <w:tcPr>
            <w:tcW w:w="1635" w:type="dxa"/>
            <w:hideMark/>
          </w:tcPr>
          <w:p w:rsidR="00F653C6"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p>
          <w:p w:rsidR="0075100B" w:rsidRPr="00F653C6" w:rsidRDefault="0075100B"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r w:rsidRPr="00F653C6">
              <w:rPr>
                <w:rFonts w:ascii="Gill Sans MT" w:hAnsi="Gill Sans MT"/>
                <w:lang w:val="es-EC" w:eastAsia="es-EC"/>
              </w:rPr>
              <w:t>137</w:t>
            </w:r>
          </w:p>
        </w:tc>
        <w:tc>
          <w:tcPr>
            <w:tcW w:w="1350" w:type="dxa"/>
          </w:tcPr>
          <w:p w:rsidR="00F653C6"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p>
          <w:p w:rsidR="0075100B"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r w:rsidRPr="00F653C6">
              <w:rPr>
                <w:rFonts w:ascii="Gill Sans MT" w:hAnsi="Gill Sans MT"/>
                <w:lang w:val="es-EC" w:eastAsia="es-EC"/>
              </w:rPr>
              <w:t>$64.083,90</w:t>
            </w:r>
          </w:p>
        </w:tc>
        <w:tc>
          <w:tcPr>
            <w:tcW w:w="1635" w:type="dxa"/>
            <w:hideMark/>
          </w:tcPr>
          <w:p w:rsidR="00F653C6"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p>
          <w:p w:rsidR="0075100B" w:rsidRPr="00F653C6" w:rsidRDefault="0075100B"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r w:rsidRPr="00F653C6">
              <w:rPr>
                <w:rFonts w:ascii="Gill Sans MT" w:hAnsi="Gill Sans MT"/>
                <w:lang w:val="es-EC" w:eastAsia="es-EC"/>
              </w:rPr>
              <w:t>154</w:t>
            </w:r>
          </w:p>
        </w:tc>
        <w:tc>
          <w:tcPr>
            <w:tcW w:w="1350" w:type="dxa"/>
          </w:tcPr>
          <w:p w:rsidR="00F653C6"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p>
          <w:p w:rsidR="0075100B" w:rsidRPr="00F653C6" w:rsidRDefault="00F653C6" w:rsidP="00A31358">
            <w:pPr>
              <w:jc w:val="center"/>
              <w:cnfStyle w:val="000000000000" w:firstRow="0" w:lastRow="0" w:firstColumn="0" w:lastColumn="0" w:oddVBand="0" w:evenVBand="0" w:oddHBand="0" w:evenHBand="0" w:firstRowFirstColumn="0" w:firstRowLastColumn="0" w:lastRowFirstColumn="0" w:lastRowLastColumn="0"/>
              <w:rPr>
                <w:rFonts w:ascii="Gill Sans MT" w:hAnsi="Gill Sans MT"/>
                <w:lang w:val="es-EC" w:eastAsia="es-EC"/>
              </w:rPr>
            </w:pPr>
            <w:r w:rsidRPr="00F653C6">
              <w:rPr>
                <w:rFonts w:ascii="Gill Sans MT" w:hAnsi="Gill Sans MT"/>
                <w:lang w:val="es-EC" w:eastAsia="es-EC"/>
              </w:rPr>
              <w:t>$142.191,43</w:t>
            </w:r>
          </w:p>
        </w:tc>
      </w:tr>
    </w:tbl>
    <w:p w:rsidR="0033492D" w:rsidRPr="001E22F5" w:rsidRDefault="0033492D" w:rsidP="001E22F5">
      <w:pPr>
        <w:spacing w:after="0" w:line="360" w:lineRule="auto"/>
        <w:jc w:val="both"/>
        <w:rPr>
          <w:rFonts w:ascii="Arial" w:eastAsia="Times New Roman" w:hAnsi="Arial" w:cs="Arial"/>
          <w:sz w:val="24"/>
          <w:szCs w:val="24"/>
          <w:lang w:eastAsia="es-ES"/>
        </w:rPr>
      </w:pPr>
    </w:p>
    <w:p w:rsidR="003D73FC" w:rsidRDefault="003D73FC" w:rsidP="001E22F5">
      <w:pPr>
        <w:spacing w:after="0" w:line="360" w:lineRule="auto"/>
        <w:rPr>
          <w:rFonts w:ascii="Arial" w:hAnsi="Arial" w:cs="Arial"/>
          <w:b/>
          <w:sz w:val="24"/>
          <w:szCs w:val="24"/>
          <w:lang w:val="es-MX"/>
        </w:rPr>
      </w:pPr>
    </w:p>
    <w:p w:rsidR="00697A3E" w:rsidRDefault="00697A3E" w:rsidP="001E22F5">
      <w:pPr>
        <w:pStyle w:val="Ttulo1"/>
        <w:spacing w:before="0" w:line="360" w:lineRule="auto"/>
        <w:rPr>
          <w:rFonts w:ascii="Arial" w:hAnsi="Arial" w:cs="Arial"/>
          <w:szCs w:val="24"/>
        </w:rPr>
      </w:pPr>
      <w:bookmarkStart w:id="19" w:name="_Toc461018809"/>
      <w:bookmarkStart w:id="20" w:name="_Toc461179207"/>
    </w:p>
    <w:p w:rsidR="00697A3E" w:rsidRPr="00697A3E" w:rsidRDefault="00697A3E" w:rsidP="00697A3E"/>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1E22F5">
      <w:pPr>
        <w:pStyle w:val="Ttulo1"/>
        <w:spacing w:before="0" w:line="360" w:lineRule="auto"/>
        <w:rPr>
          <w:rFonts w:ascii="Arial" w:hAnsi="Arial" w:cs="Arial"/>
          <w:szCs w:val="24"/>
        </w:rPr>
      </w:pPr>
    </w:p>
    <w:p w:rsidR="00697A3E" w:rsidRDefault="00697A3E" w:rsidP="00697A3E"/>
    <w:p w:rsidR="00312D44" w:rsidRDefault="00312D44" w:rsidP="00697A3E"/>
    <w:p w:rsidR="00312D44" w:rsidRPr="00697A3E" w:rsidRDefault="00312D44" w:rsidP="00697A3E"/>
    <w:p w:rsidR="00181F56" w:rsidRPr="000B0879" w:rsidRDefault="00DA018D" w:rsidP="001E22F5">
      <w:pPr>
        <w:pStyle w:val="Ttulo1"/>
        <w:spacing w:before="0" w:line="360" w:lineRule="auto"/>
        <w:rPr>
          <w:rFonts w:ascii="Arial" w:hAnsi="Arial" w:cs="Arial"/>
          <w:szCs w:val="24"/>
        </w:rPr>
      </w:pPr>
      <w:r w:rsidRPr="000B0879">
        <w:rPr>
          <w:rFonts w:ascii="Arial" w:hAnsi="Arial" w:cs="Arial"/>
          <w:szCs w:val="24"/>
        </w:rPr>
        <w:lastRenderedPageBreak/>
        <w:t>Principales Acciones</w:t>
      </w:r>
      <w:bookmarkEnd w:id="19"/>
      <w:bookmarkEnd w:id="20"/>
    </w:p>
    <w:p w:rsidR="005E5F9D" w:rsidRDefault="00E74676" w:rsidP="00061268">
      <w:pPr>
        <w:pStyle w:val="Ttulo2"/>
        <w:rPr>
          <w:noProof/>
        </w:rPr>
      </w:pPr>
      <w:r w:rsidRPr="005E5F9D">
        <w:rPr>
          <w:rFonts w:ascii="Arial" w:hAnsi="Arial" w:cs="Arial"/>
          <w:noProof/>
          <w:szCs w:val="24"/>
          <w:lang w:eastAsia="es-SV"/>
        </w:rPr>
        <w:drawing>
          <wp:anchor distT="0" distB="0" distL="114300" distR="114300" simplePos="0" relativeHeight="251763712" behindDoc="1" locked="0" layoutInCell="1" allowOverlap="1">
            <wp:simplePos x="0" y="0"/>
            <wp:positionH relativeFrom="column">
              <wp:posOffset>56029</wp:posOffset>
            </wp:positionH>
            <wp:positionV relativeFrom="paragraph">
              <wp:posOffset>350110</wp:posOffset>
            </wp:positionV>
            <wp:extent cx="5612130" cy="3151505"/>
            <wp:effectExtent l="0" t="0" r="7620" b="0"/>
            <wp:wrapTight wrapText="bothSides">
              <wp:wrapPolygon edited="0">
                <wp:start x="0" y="0"/>
                <wp:lineTo x="0" y="21413"/>
                <wp:lineTo x="21556" y="21413"/>
                <wp:lineTo x="21556" y="0"/>
                <wp:lineTo x="0" y="0"/>
              </wp:wrapPolygon>
            </wp:wrapTight>
            <wp:docPr id="27" name="Imagen 27" descr="C:\Users\JChavez\Downloads\IMG-201704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Chavez\Downloads\IMG-20170425-WA0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151505"/>
                    </a:xfrm>
                    <a:prstGeom prst="rect">
                      <a:avLst/>
                    </a:prstGeom>
                    <a:noFill/>
                    <a:ln>
                      <a:noFill/>
                    </a:ln>
                  </pic:spPr>
                </pic:pic>
              </a:graphicData>
            </a:graphic>
          </wp:anchor>
        </w:drawing>
      </w:r>
    </w:p>
    <w:p w:rsidR="004B0684" w:rsidRPr="007C4D32" w:rsidRDefault="004B0684" w:rsidP="007C4D32">
      <w:pPr>
        <w:pStyle w:val="Ttulo2"/>
        <w:rPr>
          <w:noProof/>
        </w:rPr>
      </w:pPr>
    </w:p>
    <w:p w:rsidR="004B0684" w:rsidRDefault="00E74676" w:rsidP="004B0684">
      <w:pPr>
        <w:jc w:val="center"/>
        <w:rPr>
          <w:color w:val="FFFFFF" w:themeColor="background1"/>
          <w:sz w:val="52"/>
          <w:szCs w:val="5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E73">
        <w:rPr>
          <w:noProof/>
          <w:lang w:eastAsia="es-SV"/>
        </w:rPr>
        <w:lastRenderedPageBreak/>
        <w:drawing>
          <wp:anchor distT="0" distB="0" distL="114300" distR="114300" simplePos="0" relativeHeight="251767808" behindDoc="1" locked="0" layoutInCell="1" allowOverlap="1" wp14:anchorId="6924BB57" wp14:editId="4133F92F">
            <wp:simplePos x="0" y="0"/>
            <wp:positionH relativeFrom="margin">
              <wp:posOffset>2951256</wp:posOffset>
            </wp:positionH>
            <wp:positionV relativeFrom="paragraph">
              <wp:posOffset>411330</wp:posOffset>
            </wp:positionV>
            <wp:extent cx="3086100" cy="1735455"/>
            <wp:effectExtent l="0" t="0" r="0" b="0"/>
            <wp:wrapTight wrapText="bothSides">
              <wp:wrapPolygon edited="0">
                <wp:start x="8267" y="0"/>
                <wp:lineTo x="6667" y="474"/>
                <wp:lineTo x="2267" y="3319"/>
                <wp:lineTo x="1733" y="4742"/>
                <wp:lineTo x="267" y="7587"/>
                <wp:lineTo x="0" y="9958"/>
                <wp:lineTo x="0" y="12092"/>
                <wp:lineTo x="800" y="15412"/>
                <wp:lineTo x="4267" y="19679"/>
                <wp:lineTo x="8533" y="21339"/>
                <wp:lineTo x="9467" y="21339"/>
                <wp:lineTo x="12000" y="21339"/>
                <wp:lineTo x="12933" y="21339"/>
                <wp:lineTo x="17200" y="19679"/>
                <wp:lineTo x="20667" y="15412"/>
                <wp:lineTo x="21467" y="12092"/>
                <wp:lineTo x="21467" y="9958"/>
                <wp:lineTo x="21333" y="7824"/>
                <wp:lineTo x="19867" y="4979"/>
                <wp:lineTo x="19333" y="3319"/>
                <wp:lineTo x="14800" y="474"/>
                <wp:lineTo x="13200" y="0"/>
                <wp:lineTo x="8267" y="0"/>
              </wp:wrapPolygon>
            </wp:wrapTight>
            <wp:docPr id="229" name="Imagen 229" descr="C:\Users\mherrera\Pictures\mayo\graduacion aniversario 16 de mayo\20170516_09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herrera\Pictures\mayo\graduacion aniversario 16 de mayo\20170516_0933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17354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SV"/>
        </w:rPr>
        <mc:AlternateContent>
          <mc:Choice Requires="wps">
            <w:drawing>
              <wp:anchor distT="0" distB="0" distL="114300" distR="114300" simplePos="0" relativeHeight="251768832" behindDoc="1" locked="0" layoutInCell="1" allowOverlap="1">
                <wp:simplePos x="0" y="0"/>
                <wp:positionH relativeFrom="margin">
                  <wp:align>left</wp:align>
                </wp:positionH>
                <wp:positionV relativeFrom="paragraph">
                  <wp:posOffset>229459</wp:posOffset>
                </wp:positionV>
                <wp:extent cx="2897505" cy="2037080"/>
                <wp:effectExtent l="95250" t="57150" r="0" b="115570"/>
                <wp:wrapTight wrapText="bothSides">
                  <wp:wrapPolygon edited="0">
                    <wp:start x="-426" y="-606"/>
                    <wp:lineTo x="-710" y="-202"/>
                    <wp:lineTo x="-710" y="21815"/>
                    <wp:lineTo x="-284" y="22623"/>
                    <wp:lineTo x="14201" y="22623"/>
                    <wp:lineTo x="14627" y="19190"/>
                    <wp:lineTo x="18746" y="15958"/>
                    <wp:lineTo x="18888" y="15958"/>
                    <wp:lineTo x="21018" y="12726"/>
                    <wp:lineTo x="21160" y="9696"/>
                    <wp:lineTo x="21160" y="9494"/>
                    <wp:lineTo x="19030" y="6060"/>
                    <wp:lineTo x="14485" y="3030"/>
                    <wp:lineTo x="14201" y="0"/>
                    <wp:lineTo x="14201" y="-606"/>
                    <wp:lineTo x="-426" y="-606"/>
                  </wp:wrapPolygon>
                </wp:wrapTight>
                <wp:docPr id="233" name="Globo: flecha derecha 233"/>
                <wp:cNvGraphicFramePr/>
                <a:graphic xmlns:a="http://schemas.openxmlformats.org/drawingml/2006/main">
                  <a:graphicData uri="http://schemas.microsoft.com/office/word/2010/wordprocessingShape">
                    <wps:wsp>
                      <wps:cNvSpPr/>
                      <wps:spPr>
                        <a:xfrm>
                          <a:off x="0" y="0"/>
                          <a:ext cx="2897505" cy="2037080"/>
                        </a:xfrm>
                        <a:prstGeom prst="rightArrowCallout">
                          <a:avLst/>
                        </a:prstGeom>
                      </wps:spPr>
                      <wps:style>
                        <a:lnRef idx="0">
                          <a:schemeClr val="accent1"/>
                        </a:lnRef>
                        <a:fillRef idx="3">
                          <a:schemeClr val="accent1"/>
                        </a:fillRef>
                        <a:effectRef idx="3">
                          <a:schemeClr val="accent1"/>
                        </a:effectRef>
                        <a:fontRef idx="minor">
                          <a:schemeClr val="lt1"/>
                        </a:fontRef>
                      </wps:style>
                      <wps:txbx>
                        <w:txbxContent>
                          <w:p w:rsidR="004C32A8" w:rsidRPr="00E74676" w:rsidRDefault="004C32A8" w:rsidP="00E74676">
                            <w:pPr>
                              <w:jc w:val="center"/>
                              <w:rPr>
                                <w:b/>
                                <w:color w:val="FFFFFF" w:themeColor="background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676">
                              <w:rPr>
                                <w:b/>
                                <w:color w:val="FFFFFF" w:themeColor="background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años trabajando por los sectores más vulnerables</w:t>
                            </w:r>
                          </w:p>
                          <w:p w:rsidR="004C32A8" w:rsidRPr="00E74676" w:rsidRDefault="004C32A8" w:rsidP="00E7467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233" o:spid="_x0000_s1061" type="#_x0000_t78" style="position:absolute;left:0;text-align:left;margin-left:0;margin-top:18.05pt;width:228.15pt;height:160.4pt;z-index:-25154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" adj="14035,,17804" fillcolor="#254163 [1636]" stroked="f">
                <v:fill color2="#4477b6 [3012]" rotate="t" angle="180" colors="0 #2c5d98;52429f #3c7bc7;1 #3a7ccb" focus="100%" type="gradient">
                  <o:fill v:ext="view" type="gradientUnscaled"/>
                </v:fill>
                <v:shadow on="t" color="black" opacity="22937f" origin=",.5" offset="0,.63889mm"/>
                <v:textbox>
                  <w:txbxContent>
                    <w:p w:rsidR="004C32A8" w:rsidRPr="00E74676" w:rsidRDefault="004C32A8" w:rsidP="00E74676">
                      <w:pPr>
                        <w:jc w:val="center"/>
                        <w:rPr>
                          <w:b/>
                          <w:color w:val="FFFFFF" w:themeColor="background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676">
                        <w:rPr>
                          <w:b/>
                          <w:color w:val="FFFFFF" w:themeColor="background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años trabajando por los sectores más vulnerables</w:t>
                      </w:r>
                    </w:p>
                    <w:p w:rsidR="004C32A8" w:rsidRPr="00E74676" w:rsidRDefault="004C32A8" w:rsidP="00E74676">
                      <w:pPr>
                        <w:jc w:val="center"/>
                        <w:rPr>
                          <w:lang w:val="es-MX"/>
                        </w:rPr>
                      </w:pPr>
                    </w:p>
                  </w:txbxContent>
                </v:textbox>
                <w10:wrap type="tight" anchorx="margin"/>
              </v:shape>
            </w:pict>
          </mc:Fallback>
        </mc:AlternateContent>
      </w:r>
    </w:p>
    <w:p w:rsidR="005E5F9D" w:rsidRDefault="005E5F9D" w:rsidP="00061268">
      <w:pPr>
        <w:pStyle w:val="Ttulo2"/>
        <w:rPr>
          <w:noProof/>
        </w:rPr>
      </w:pPr>
    </w:p>
    <w:p w:rsidR="00E74676" w:rsidRDefault="00E74676" w:rsidP="00E74676"/>
    <w:p w:rsidR="00E74676" w:rsidRPr="00E74676" w:rsidRDefault="00E74676" w:rsidP="00E74676"/>
    <w:p w:rsidR="00867E99" w:rsidRDefault="00867E99" w:rsidP="00061268">
      <w:pPr>
        <w:pStyle w:val="Ttulo2"/>
        <w:rPr>
          <w:noProof/>
        </w:rPr>
      </w:pPr>
      <w:r>
        <w:rPr>
          <w:noProof/>
        </w:rPr>
        <w:t>Desarrollo del Modulo de Educacion Financiera</w:t>
      </w:r>
    </w:p>
    <w:p w:rsidR="00061268" w:rsidRPr="00061268" w:rsidRDefault="00061268" w:rsidP="00061268"/>
    <w:p w:rsidR="000F61EE" w:rsidRPr="001E22F5" w:rsidRDefault="00697A3E" w:rsidP="001E22F5">
      <w:pPr>
        <w:spacing w:after="0" w:line="360" w:lineRule="auto"/>
        <w:rPr>
          <w:rFonts w:ascii="Arial" w:hAnsi="Arial" w:cs="Arial"/>
          <w:b/>
          <w:sz w:val="24"/>
          <w:szCs w:val="24"/>
          <w:lang w:val="es-MX"/>
        </w:rPr>
      </w:pPr>
      <w:r w:rsidRPr="00F32D45">
        <w:rPr>
          <w:noProof/>
          <w:lang w:eastAsia="es-SV"/>
        </w:rPr>
        <w:drawing>
          <wp:anchor distT="0" distB="0" distL="114300" distR="114300" simplePos="0" relativeHeight="251721728" behindDoc="0" locked="0" layoutInCell="1" allowOverlap="1" wp14:anchorId="38641471" wp14:editId="72710385">
            <wp:simplePos x="0" y="0"/>
            <wp:positionH relativeFrom="margin">
              <wp:posOffset>-182133</wp:posOffset>
            </wp:positionH>
            <wp:positionV relativeFrom="paragraph">
              <wp:posOffset>51510</wp:posOffset>
            </wp:positionV>
            <wp:extent cx="2989082" cy="1992721"/>
            <wp:effectExtent l="0" t="0" r="1905" b="7620"/>
            <wp:wrapNone/>
            <wp:docPr id="6" name="Imagen 6" descr="C:\Users\mherrera\Pictures\2016\Agosto\Fotos de camara\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errera\Pictures\2016\Agosto\Fotos de camara\IMG_12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9082" cy="19927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1EE" w:rsidRPr="001E22F5" w:rsidRDefault="00061268" w:rsidP="001E22F5">
      <w:pPr>
        <w:spacing w:after="0" w:line="360" w:lineRule="auto"/>
        <w:rPr>
          <w:rFonts w:ascii="Arial" w:hAnsi="Arial" w:cs="Arial"/>
          <w:b/>
          <w:sz w:val="24"/>
          <w:szCs w:val="24"/>
          <w:lang w:val="es-MX"/>
        </w:rPr>
      </w:pPr>
      <w:r w:rsidRPr="00F32D45">
        <w:rPr>
          <w:noProof/>
          <w:lang w:eastAsia="es-SV"/>
        </w:rPr>
        <w:drawing>
          <wp:anchor distT="0" distB="0" distL="114300" distR="114300" simplePos="0" relativeHeight="251723776" behindDoc="0" locked="0" layoutInCell="1" allowOverlap="1" wp14:anchorId="6491C14F" wp14:editId="46B1D435">
            <wp:simplePos x="0" y="0"/>
            <wp:positionH relativeFrom="margin">
              <wp:posOffset>2770542</wp:posOffset>
            </wp:positionH>
            <wp:positionV relativeFrom="paragraph">
              <wp:posOffset>63837</wp:posOffset>
            </wp:positionV>
            <wp:extent cx="2808516" cy="1872343"/>
            <wp:effectExtent l="0" t="0" r="0" b="0"/>
            <wp:wrapNone/>
            <wp:docPr id="7" name="Imagen 7" descr="C:\Users\mherrera\Pictures\2016\Agosto\Fotos de camara\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errera\Pictures\2016\Agosto\Fotos de camara\IMG_09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8516" cy="18723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1EE" w:rsidRDefault="000F61E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061268" w:rsidP="001E22F5">
      <w:pPr>
        <w:spacing w:after="0" w:line="360" w:lineRule="auto"/>
        <w:rPr>
          <w:rFonts w:ascii="Arial" w:hAnsi="Arial" w:cs="Arial"/>
          <w:b/>
          <w:sz w:val="24"/>
          <w:szCs w:val="24"/>
          <w:lang w:val="es-MX"/>
        </w:rPr>
      </w:pPr>
      <w:r w:rsidRPr="00272627">
        <w:rPr>
          <w:noProof/>
          <w:lang w:eastAsia="es-SV"/>
        </w:rPr>
        <w:drawing>
          <wp:anchor distT="0" distB="0" distL="114300" distR="114300" simplePos="0" relativeHeight="251724800" behindDoc="1" locked="0" layoutInCell="1" allowOverlap="1" wp14:anchorId="2247EC3B">
            <wp:simplePos x="0" y="0"/>
            <wp:positionH relativeFrom="margin">
              <wp:posOffset>-5454</wp:posOffset>
            </wp:positionH>
            <wp:positionV relativeFrom="paragraph">
              <wp:posOffset>233568</wp:posOffset>
            </wp:positionV>
            <wp:extent cx="2786380" cy="1857375"/>
            <wp:effectExtent l="0" t="0" r="0" b="9525"/>
            <wp:wrapTight wrapText="bothSides">
              <wp:wrapPolygon edited="0">
                <wp:start x="0" y="0"/>
                <wp:lineTo x="0" y="21489"/>
                <wp:lineTo x="21413" y="21489"/>
                <wp:lineTo x="21413" y="0"/>
                <wp:lineTo x="0" y="0"/>
              </wp:wrapPolygon>
            </wp:wrapTight>
            <wp:docPr id="26" name="Imagen 26" descr="C:\Users\mherrera\Pictures\2016\Agosto\Fotos de camara\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herrera\Pictures\2016\Agosto\Fotos de camara\IMG_129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638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A3E" w:rsidRDefault="00697A3E" w:rsidP="001E22F5">
      <w:pPr>
        <w:spacing w:after="0" w:line="360" w:lineRule="auto"/>
        <w:rPr>
          <w:rFonts w:ascii="Arial" w:hAnsi="Arial" w:cs="Arial"/>
          <w:b/>
          <w:sz w:val="24"/>
          <w:szCs w:val="24"/>
          <w:lang w:val="es-MX"/>
        </w:rPr>
      </w:pPr>
    </w:p>
    <w:p w:rsidR="00697A3E" w:rsidRDefault="00061268" w:rsidP="001E22F5">
      <w:pPr>
        <w:spacing w:after="0" w:line="360" w:lineRule="auto"/>
        <w:rPr>
          <w:rFonts w:ascii="Arial" w:hAnsi="Arial" w:cs="Arial"/>
          <w:b/>
          <w:sz w:val="24"/>
          <w:szCs w:val="24"/>
          <w:lang w:val="es-MX"/>
        </w:rPr>
      </w:pPr>
      <w:r w:rsidRPr="00272627">
        <w:rPr>
          <w:noProof/>
          <w:lang w:eastAsia="es-SV"/>
        </w:rPr>
        <w:drawing>
          <wp:anchor distT="0" distB="0" distL="114300" distR="114300" simplePos="0" relativeHeight="251726848" behindDoc="0" locked="0" layoutInCell="1" allowOverlap="1" wp14:anchorId="3E5E9DB3" wp14:editId="4ED4B4BE">
            <wp:simplePos x="0" y="0"/>
            <wp:positionH relativeFrom="margin">
              <wp:posOffset>2777116</wp:posOffset>
            </wp:positionH>
            <wp:positionV relativeFrom="paragraph">
              <wp:posOffset>8255</wp:posOffset>
            </wp:positionV>
            <wp:extent cx="2652264" cy="1768176"/>
            <wp:effectExtent l="0" t="0" r="0" b="3810"/>
            <wp:wrapNone/>
            <wp:docPr id="25" name="Imagen 25" descr="C:\Users\mherrera\Pictures\2016\Agosto\Fotos de camara\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herrera\Pictures\2016\Agosto\Fotos de camara\IMG_13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264" cy="1768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1D35E4" w:rsidP="001E22F5">
      <w:pPr>
        <w:spacing w:after="0" w:line="360" w:lineRule="auto"/>
        <w:rPr>
          <w:rFonts w:ascii="Arial" w:hAnsi="Arial" w:cs="Arial"/>
          <w:b/>
          <w:sz w:val="24"/>
          <w:szCs w:val="24"/>
          <w:lang w:val="es-MX"/>
        </w:rPr>
      </w:pPr>
      <w:r w:rsidRPr="005C59C6">
        <w:rPr>
          <w:noProof/>
          <w:lang w:eastAsia="es-SV"/>
        </w:rPr>
        <w:drawing>
          <wp:anchor distT="0" distB="0" distL="114300" distR="114300" simplePos="0" relativeHeight="251737088" behindDoc="1" locked="0" layoutInCell="1" allowOverlap="1" wp14:anchorId="37C73F3E">
            <wp:simplePos x="0" y="0"/>
            <wp:positionH relativeFrom="column">
              <wp:posOffset>-78665</wp:posOffset>
            </wp:positionH>
            <wp:positionV relativeFrom="paragraph">
              <wp:posOffset>109630</wp:posOffset>
            </wp:positionV>
            <wp:extent cx="3139888" cy="1766355"/>
            <wp:effectExtent l="0" t="0" r="3810" b="5715"/>
            <wp:wrapTight wrapText="bothSides">
              <wp:wrapPolygon edited="0">
                <wp:start x="0" y="0"/>
                <wp:lineTo x="0" y="21437"/>
                <wp:lineTo x="21495" y="21437"/>
                <wp:lineTo x="21495" y="0"/>
                <wp:lineTo x="0" y="0"/>
              </wp:wrapPolygon>
            </wp:wrapTight>
            <wp:docPr id="33" name="Imagen 33" descr="C:\Users\mherrera\Pictures\2016\Agosto\Mejicanos\IMG-201608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herrera\Pictures\2016\Agosto\Mejicanos\IMG-20160811-WA0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9888" cy="1766355"/>
                    </a:xfrm>
                    <a:prstGeom prst="rect">
                      <a:avLst/>
                    </a:prstGeom>
                    <a:noFill/>
                    <a:ln>
                      <a:noFill/>
                    </a:ln>
                  </pic:spPr>
                </pic:pic>
              </a:graphicData>
            </a:graphic>
          </wp:anchor>
        </w:drawing>
      </w:r>
      <w:r w:rsidR="00061268" w:rsidRPr="00272627">
        <w:rPr>
          <w:noProof/>
          <w:lang w:eastAsia="es-SV"/>
        </w:rPr>
        <w:drawing>
          <wp:anchor distT="0" distB="0" distL="114300" distR="114300" simplePos="0" relativeHeight="251728896" behindDoc="1" locked="0" layoutInCell="1" allowOverlap="1" wp14:anchorId="32995EE1">
            <wp:simplePos x="0" y="0"/>
            <wp:positionH relativeFrom="column">
              <wp:posOffset>3005231</wp:posOffset>
            </wp:positionH>
            <wp:positionV relativeFrom="paragraph">
              <wp:posOffset>261321</wp:posOffset>
            </wp:positionV>
            <wp:extent cx="3098380" cy="2065587"/>
            <wp:effectExtent l="0" t="0" r="6985" b="0"/>
            <wp:wrapTight wrapText="bothSides">
              <wp:wrapPolygon edited="0">
                <wp:start x="0" y="0"/>
                <wp:lineTo x="0" y="21321"/>
                <wp:lineTo x="21516" y="21321"/>
                <wp:lineTo x="21516" y="0"/>
                <wp:lineTo x="0" y="0"/>
              </wp:wrapPolygon>
            </wp:wrapTight>
            <wp:docPr id="23" name="Imagen 23" descr="C:\Users\mherrera\Pictures\2016\Agosto\Fotos de camara\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herrera\Pictures\2016\Agosto\Fotos de camara\IMG_141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8380" cy="2065587"/>
                    </a:xfrm>
                    <a:prstGeom prst="rect">
                      <a:avLst/>
                    </a:prstGeom>
                    <a:noFill/>
                    <a:ln>
                      <a:noFill/>
                    </a:ln>
                  </pic:spPr>
                </pic:pic>
              </a:graphicData>
            </a:graphic>
          </wp:anchor>
        </w:drawing>
      </w: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Default="00697A3E" w:rsidP="001E22F5">
      <w:pPr>
        <w:spacing w:after="0" w:line="360" w:lineRule="auto"/>
        <w:rPr>
          <w:rFonts w:ascii="Arial" w:hAnsi="Arial" w:cs="Arial"/>
          <w:b/>
          <w:sz w:val="24"/>
          <w:szCs w:val="24"/>
          <w:lang w:val="es-MX"/>
        </w:rPr>
      </w:pPr>
    </w:p>
    <w:p w:rsidR="00697A3E" w:rsidRPr="00392AFE" w:rsidRDefault="00392AFE" w:rsidP="00392AFE">
      <w:pPr>
        <w:pStyle w:val="Ttulo2"/>
        <w:rPr>
          <w:noProof/>
        </w:rPr>
      </w:pPr>
      <w:r w:rsidRPr="00392AFE">
        <w:rPr>
          <w:noProof/>
        </w:rPr>
        <w:t>Agromercado fosofamilia</w:t>
      </w:r>
    </w:p>
    <w:p w:rsidR="00697A3E" w:rsidRDefault="00D31270" w:rsidP="00BE5F21">
      <w:pPr>
        <w:tabs>
          <w:tab w:val="left" w:pos="3193"/>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2627">
        <w:rPr>
          <w:noProof/>
          <w:lang w:eastAsia="es-SV"/>
        </w:rPr>
        <w:drawing>
          <wp:anchor distT="0" distB="0" distL="114300" distR="114300" simplePos="0" relativeHeight="251732992" behindDoc="1" locked="0" layoutInCell="1" allowOverlap="1" wp14:anchorId="72D72F2A">
            <wp:simplePos x="0" y="0"/>
            <wp:positionH relativeFrom="column">
              <wp:posOffset>2708003</wp:posOffset>
            </wp:positionH>
            <wp:positionV relativeFrom="paragraph">
              <wp:posOffset>2846432</wp:posOffset>
            </wp:positionV>
            <wp:extent cx="3326311" cy="2217541"/>
            <wp:effectExtent l="0" t="0" r="7620" b="0"/>
            <wp:wrapTight wrapText="bothSides">
              <wp:wrapPolygon edited="0">
                <wp:start x="0" y="0"/>
                <wp:lineTo x="0" y="21340"/>
                <wp:lineTo x="21526" y="21340"/>
                <wp:lineTo x="21526" y="0"/>
                <wp:lineTo x="0" y="0"/>
              </wp:wrapPolygon>
            </wp:wrapTight>
            <wp:docPr id="224" name="Imagen 224" descr="C:\Users\mherrera\Pictures\2016\Agosto\Fotos de camara\IMG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herrera\Pictures\2016\Agosto\Fotos de camara\IMG_12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6311" cy="2217541"/>
                    </a:xfrm>
                    <a:prstGeom prst="rect">
                      <a:avLst/>
                    </a:prstGeom>
                    <a:noFill/>
                    <a:ln>
                      <a:noFill/>
                    </a:ln>
                  </pic:spPr>
                </pic:pic>
              </a:graphicData>
            </a:graphic>
          </wp:anchor>
        </w:drawing>
      </w:r>
      <w:r w:rsidRPr="00272627">
        <w:rPr>
          <w:noProof/>
          <w:lang w:eastAsia="es-SV"/>
        </w:rPr>
        <w:drawing>
          <wp:anchor distT="0" distB="0" distL="114300" distR="114300" simplePos="0" relativeHeight="251731968" behindDoc="1" locked="0" layoutInCell="1" allowOverlap="1" wp14:anchorId="3241BB0D">
            <wp:simplePos x="0" y="0"/>
            <wp:positionH relativeFrom="column">
              <wp:posOffset>298541</wp:posOffset>
            </wp:positionH>
            <wp:positionV relativeFrom="paragraph">
              <wp:posOffset>2367643</wp:posOffset>
            </wp:positionV>
            <wp:extent cx="2738147" cy="1825535"/>
            <wp:effectExtent l="0" t="0" r="5080" b="3810"/>
            <wp:wrapTight wrapText="bothSides">
              <wp:wrapPolygon edited="0">
                <wp:start x="0" y="0"/>
                <wp:lineTo x="0" y="21420"/>
                <wp:lineTo x="21490" y="21420"/>
                <wp:lineTo x="21490" y="0"/>
                <wp:lineTo x="0" y="0"/>
              </wp:wrapPolygon>
            </wp:wrapTight>
            <wp:docPr id="19" name="Imagen 19" descr="C:\Users\mherrera\Pictures\2016\Agosto\Fotos de camara\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herrera\Pictures\2016\Agosto\Fotos de camara\IMG_12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8147" cy="1825535"/>
                    </a:xfrm>
                    <a:prstGeom prst="rect">
                      <a:avLst/>
                    </a:prstGeom>
                    <a:noFill/>
                    <a:ln>
                      <a:noFill/>
                    </a:ln>
                  </pic:spPr>
                </pic:pic>
              </a:graphicData>
            </a:graphic>
          </wp:anchor>
        </w:drawing>
      </w:r>
      <w:r w:rsidRPr="00272627">
        <w:rPr>
          <w:noProof/>
          <w:lang w:eastAsia="es-SV"/>
        </w:rPr>
        <w:drawing>
          <wp:anchor distT="0" distB="0" distL="114300" distR="114300" simplePos="0" relativeHeight="251730944" behindDoc="1" locked="0" layoutInCell="1" allowOverlap="1" wp14:anchorId="1F5CD5FE">
            <wp:simplePos x="0" y="0"/>
            <wp:positionH relativeFrom="column">
              <wp:posOffset>2808605</wp:posOffset>
            </wp:positionH>
            <wp:positionV relativeFrom="paragraph">
              <wp:posOffset>847090</wp:posOffset>
            </wp:positionV>
            <wp:extent cx="3033395" cy="2021840"/>
            <wp:effectExtent l="0" t="0" r="0" b="0"/>
            <wp:wrapTight wrapText="bothSides">
              <wp:wrapPolygon edited="0">
                <wp:start x="0" y="0"/>
                <wp:lineTo x="0" y="21369"/>
                <wp:lineTo x="21433" y="21369"/>
                <wp:lineTo x="21433" y="0"/>
                <wp:lineTo x="0" y="0"/>
              </wp:wrapPolygon>
            </wp:wrapTight>
            <wp:docPr id="20" name="Imagen 20" descr="C:\Users\mherrera\Pictures\2016\Agosto\Fotos de camara\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herrera\Pictures\2016\Agosto\Fotos de camara\IMG_12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339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627">
        <w:rPr>
          <w:noProof/>
          <w:lang w:eastAsia="es-SV"/>
        </w:rPr>
        <w:drawing>
          <wp:anchor distT="0" distB="0" distL="114300" distR="114300" simplePos="0" relativeHeight="251729920" behindDoc="1" locked="0" layoutInCell="1" allowOverlap="1" wp14:anchorId="3C60A859">
            <wp:simplePos x="0" y="0"/>
            <wp:positionH relativeFrom="column">
              <wp:posOffset>66040</wp:posOffset>
            </wp:positionH>
            <wp:positionV relativeFrom="paragraph">
              <wp:posOffset>378460</wp:posOffset>
            </wp:positionV>
            <wp:extent cx="3143250" cy="2094865"/>
            <wp:effectExtent l="0" t="0" r="0" b="635"/>
            <wp:wrapTight wrapText="bothSides">
              <wp:wrapPolygon edited="0">
                <wp:start x="0" y="0"/>
                <wp:lineTo x="0" y="21410"/>
                <wp:lineTo x="21469" y="21410"/>
                <wp:lineTo x="21469" y="0"/>
                <wp:lineTo x="0" y="0"/>
              </wp:wrapPolygon>
            </wp:wrapTight>
            <wp:docPr id="21" name="Imagen 21" descr="C:\Users\mherrera\Pictures\2016\Agosto\Fotos de camara\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herrera\Pictures\2016\Agosto\Fotos de camara\IMG_12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A3E" w:rsidRDefault="00697A3E" w:rsidP="00BE5F21">
      <w:pPr>
        <w:tabs>
          <w:tab w:val="left" w:pos="3193"/>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7A3E" w:rsidRDefault="00697A3E" w:rsidP="00BE5F21">
      <w:pPr>
        <w:tabs>
          <w:tab w:val="left" w:pos="3193"/>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7A3E" w:rsidRDefault="00697A3E"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D31270" w:rsidRPr="00061268" w:rsidRDefault="00061268" w:rsidP="00061268">
      <w:pPr>
        <w:pStyle w:val="Ttulo2"/>
        <w:rPr>
          <w:noProof/>
        </w:rPr>
      </w:pPr>
      <w:r w:rsidRPr="00061268">
        <w:rPr>
          <w:noProof/>
        </w:rPr>
        <w:t xml:space="preserve">Capacitaciones al personal </w:t>
      </w:r>
    </w:p>
    <w:p w:rsidR="00D31270" w:rsidRDefault="00D31270" w:rsidP="00BE5F21">
      <w:pPr>
        <w:tabs>
          <w:tab w:val="left" w:pos="3193"/>
        </w:tabs>
        <w:jc w:val="center"/>
        <w:rPr>
          <w:rFonts w:ascii="Arial" w:eastAsia="Times New Roman" w:hAnsi="Arial" w:cs="Arial"/>
          <w:sz w:val="24"/>
          <w:szCs w:val="24"/>
          <w:lang w:eastAsia="es-ES"/>
        </w:rPr>
      </w:pPr>
    </w:p>
    <w:p w:rsidR="001D35E4" w:rsidRDefault="001D35E4" w:rsidP="00BE5F21">
      <w:pPr>
        <w:tabs>
          <w:tab w:val="left" w:pos="3193"/>
        </w:tabs>
        <w:jc w:val="center"/>
        <w:rPr>
          <w:rFonts w:ascii="Arial" w:eastAsia="Times New Roman" w:hAnsi="Arial" w:cs="Arial"/>
          <w:sz w:val="24"/>
          <w:szCs w:val="24"/>
          <w:lang w:eastAsia="es-ES"/>
        </w:rPr>
      </w:pPr>
      <w:r w:rsidRPr="00B9368B">
        <w:rPr>
          <w:noProof/>
          <w:lang w:eastAsia="es-SV"/>
        </w:rPr>
        <w:lastRenderedPageBreak/>
        <w:drawing>
          <wp:anchor distT="0" distB="0" distL="114300" distR="114300" simplePos="0" relativeHeight="251735040" behindDoc="1" locked="0" layoutInCell="1" allowOverlap="1" wp14:anchorId="58C7084F">
            <wp:simplePos x="0" y="0"/>
            <wp:positionH relativeFrom="margin">
              <wp:align>left</wp:align>
            </wp:positionH>
            <wp:positionV relativeFrom="paragraph">
              <wp:posOffset>6089</wp:posOffset>
            </wp:positionV>
            <wp:extent cx="3063128" cy="2042085"/>
            <wp:effectExtent l="0" t="0" r="4445" b="0"/>
            <wp:wrapTight wrapText="bothSides">
              <wp:wrapPolygon edited="0">
                <wp:start x="0" y="0"/>
                <wp:lineTo x="0" y="21365"/>
                <wp:lineTo x="21497" y="21365"/>
                <wp:lineTo x="21497" y="0"/>
                <wp:lineTo x="0" y="0"/>
              </wp:wrapPolygon>
            </wp:wrapTight>
            <wp:docPr id="8" name="Imagen 8" descr="C:\Users\mherrera\Pictures\2016\Agosto\Fotos de camara\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herrera\Pictures\2016\Agosto\Fotos de camara\IMG_144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3128" cy="2042085"/>
                    </a:xfrm>
                    <a:prstGeom prst="rect">
                      <a:avLst/>
                    </a:prstGeom>
                    <a:noFill/>
                    <a:ln>
                      <a:noFill/>
                    </a:ln>
                  </pic:spPr>
                </pic:pic>
              </a:graphicData>
            </a:graphic>
          </wp:anchor>
        </w:drawing>
      </w:r>
    </w:p>
    <w:p w:rsidR="00D31270" w:rsidRDefault="009807A7" w:rsidP="00BE5F21">
      <w:pPr>
        <w:tabs>
          <w:tab w:val="left" w:pos="3193"/>
        </w:tabs>
        <w:jc w:val="center"/>
        <w:rPr>
          <w:rFonts w:ascii="Arial" w:eastAsia="Times New Roman" w:hAnsi="Arial" w:cs="Arial"/>
          <w:sz w:val="24"/>
          <w:szCs w:val="24"/>
          <w:lang w:eastAsia="es-ES"/>
        </w:rPr>
      </w:pPr>
      <w:r w:rsidRPr="00376EC0">
        <w:rPr>
          <w:noProof/>
          <w:lang w:eastAsia="es-SV"/>
        </w:rPr>
        <w:drawing>
          <wp:anchor distT="0" distB="0" distL="114300" distR="114300" simplePos="0" relativeHeight="251759616" behindDoc="1" locked="0" layoutInCell="1" allowOverlap="1" wp14:anchorId="391BE90B">
            <wp:simplePos x="0" y="0"/>
            <wp:positionH relativeFrom="column">
              <wp:posOffset>3504453</wp:posOffset>
            </wp:positionH>
            <wp:positionV relativeFrom="paragraph">
              <wp:posOffset>3878729</wp:posOffset>
            </wp:positionV>
            <wp:extent cx="2372995" cy="1779905"/>
            <wp:effectExtent l="0" t="0" r="8255" b="0"/>
            <wp:wrapTight wrapText="bothSides">
              <wp:wrapPolygon edited="0">
                <wp:start x="0" y="0"/>
                <wp:lineTo x="0" y="21269"/>
                <wp:lineTo x="21502" y="21269"/>
                <wp:lineTo x="21502" y="0"/>
                <wp:lineTo x="0" y="0"/>
              </wp:wrapPolygon>
            </wp:wrapTight>
            <wp:docPr id="87" name="Imagen 87" descr="C:\Users\mherrera\Pictures\abril\capacitacion gestion crediticia\20170422_08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herrera\Pictures\abril\capacitacion gestion crediticia\20170422_0857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299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EFB" w:rsidRPr="005C59C6">
        <w:rPr>
          <w:noProof/>
          <w:lang w:eastAsia="es-SV"/>
        </w:rPr>
        <w:drawing>
          <wp:anchor distT="0" distB="0" distL="114300" distR="114300" simplePos="0" relativeHeight="251740160" behindDoc="1" locked="0" layoutInCell="1" allowOverlap="1" wp14:anchorId="5E55B199">
            <wp:simplePos x="0" y="0"/>
            <wp:positionH relativeFrom="column">
              <wp:posOffset>95661</wp:posOffset>
            </wp:positionH>
            <wp:positionV relativeFrom="paragraph">
              <wp:posOffset>3481742</wp:posOffset>
            </wp:positionV>
            <wp:extent cx="3475990" cy="1954530"/>
            <wp:effectExtent l="0" t="0" r="0" b="7620"/>
            <wp:wrapTight wrapText="bothSides">
              <wp:wrapPolygon edited="0">
                <wp:start x="0" y="0"/>
                <wp:lineTo x="0" y="21474"/>
                <wp:lineTo x="21426" y="21474"/>
                <wp:lineTo x="21426" y="0"/>
                <wp:lineTo x="0" y="0"/>
              </wp:wrapPolygon>
            </wp:wrapTight>
            <wp:docPr id="39" name="Imagen 39" descr="C:\Users\mherrera\Pictures\2016\Agosto\Capacitacion Etica FEPADE\20160813_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herrera\Pictures\2016\Agosto\Capacitacion Etica FEPADE\20160813_1144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7599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3D" w:rsidRPr="005C59C6">
        <w:rPr>
          <w:noProof/>
          <w:lang w:eastAsia="es-SV"/>
        </w:rPr>
        <w:drawing>
          <wp:anchor distT="0" distB="0" distL="114300" distR="114300" simplePos="0" relativeHeight="251739136" behindDoc="1" locked="0" layoutInCell="1" allowOverlap="1" wp14:anchorId="1D956E96">
            <wp:simplePos x="0" y="0"/>
            <wp:positionH relativeFrom="margin">
              <wp:posOffset>2994660</wp:posOffset>
            </wp:positionH>
            <wp:positionV relativeFrom="paragraph">
              <wp:posOffset>2284730</wp:posOffset>
            </wp:positionV>
            <wp:extent cx="2883535" cy="1619885"/>
            <wp:effectExtent l="0" t="0" r="0" b="0"/>
            <wp:wrapTight wrapText="bothSides">
              <wp:wrapPolygon edited="0">
                <wp:start x="0" y="0"/>
                <wp:lineTo x="0" y="21338"/>
                <wp:lineTo x="21405" y="21338"/>
                <wp:lineTo x="21405" y="0"/>
                <wp:lineTo x="0" y="0"/>
              </wp:wrapPolygon>
            </wp:wrapTight>
            <wp:docPr id="38" name="Imagen 38" descr="C:\Users\mherrera\Pictures\2016\Agosto\Capacitacion Etica FEPADE\20160813_11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herrera\Pictures\2016\Agosto\Capacitacion Etica FEPADE\20160813_1143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35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3D" w:rsidRPr="005C59C6">
        <w:rPr>
          <w:noProof/>
          <w:lang w:eastAsia="es-SV"/>
        </w:rPr>
        <w:drawing>
          <wp:anchor distT="0" distB="0" distL="114300" distR="114300" simplePos="0" relativeHeight="251738112" behindDoc="1" locked="0" layoutInCell="1" allowOverlap="1" wp14:anchorId="5F9A2C43">
            <wp:simplePos x="0" y="0"/>
            <wp:positionH relativeFrom="margin">
              <wp:align>left</wp:align>
            </wp:positionH>
            <wp:positionV relativeFrom="paragraph">
              <wp:posOffset>1659517</wp:posOffset>
            </wp:positionV>
            <wp:extent cx="3423285" cy="1925320"/>
            <wp:effectExtent l="0" t="0" r="5715" b="0"/>
            <wp:wrapTight wrapText="bothSides">
              <wp:wrapPolygon edited="0">
                <wp:start x="0" y="0"/>
                <wp:lineTo x="0" y="21372"/>
                <wp:lineTo x="21516" y="21372"/>
                <wp:lineTo x="21516" y="0"/>
                <wp:lineTo x="0" y="0"/>
              </wp:wrapPolygon>
            </wp:wrapTight>
            <wp:docPr id="41" name="Imagen 41" descr="C:\Users\mherrera\Pictures\2016\Agosto\Capacitacion Etica FEPADE\20160813_1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herrera\Pictures\2016\Agosto\Capacitacion Etica FEPADE\20160813_1034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328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5E4" w:rsidRPr="00B9368B">
        <w:rPr>
          <w:noProof/>
          <w:lang w:eastAsia="es-SV"/>
        </w:rPr>
        <w:drawing>
          <wp:anchor distT="0" distB="0" distL="114300" distR="114300" simplePos="0" relativeHeight="251736064" behindDoc="1" locked="0" layoutInCell="1" allowOverlap="1" wp14:anchorId="32F49177">
            <wp:simplePos x="0" y="0"/>
            <wp:positionH relativeFrom="margin">
              <wp:align>right</wp:align>
            </wp:positionH>
            <wp:positionV relativeFrom="paragraph">
              <wp:posOffset>261135</wp:posOffset>
            </wp:positionV>
            <wp:extent cx="3055620" cy="2037080"/>
            <wp:effectExtent l="0" t="0" r="0" b="1270"/>
            <wp:wrapTight wrapText="bothSides">
              <wp:wrapPolygon edited="0">
                <wp:start x="0" y="0"/>
                <wp:lineTo x="0" y="21411"/>
                <wp:lineTo x="21411" y="21411"/>
                <wp:lineTo x="21411" y="0"/>
                <wp:lineTo x="0" y="0"/>
              </wp:wrapPolygon>
            </wp:wrapTight>
            <wp:docPr id="9" name="Imagen 9" descr="C:\Users\mherrera\Pictures\2016\Agosto\Fotos de camara\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herrera\Pictures\2016\Agosto\Fotos de camara\IMG_14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562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270" w:rsidRDefault="00D31270"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367D3D" w:rsidRPr="00367D3D" w:rsidRDefault="00367D3D" w:rsidP="00367D3D">
      <w:pPr>
        <w:pStyle w:val="Ttulo2"/>
        <w:rPr>
          <w:noProof/>
        </w:rPr>
      </w:pPr>
      <w:r w:rsidRPr="00367D3D">
        <w:rPr>
          <w:noProof/>
        </w:rPr>
        <w:t xml:space="preserve">Festival </w:t>
      </w:r>
      <w:r>
        <w:rPr>
          <w:noProof/>
        </w:rPr>
        <w:t>Buen V</w:t>
      </w:r>
      <w:r w:rsidRPr="00367D3D">
        <w:rPr>
          <w:noProof/>
        </w:rPr>
        <w:t>ivir</w:t>
      </w:r>
    </w:p>
    <w:p w:rsidR="00D31270" w:rsidRDefault="00D31270" w:rsidP="00BE5F21">
      <w:pPr>
        <w:tabs>
          <w:tab w:val="left" w:pos="3193"/>
        </w:tabs>
        <w:jc w:val="center"/>
        <w:rPr>
          <w:rFonts w:ascii="Arial" w:eastAsia="Times New Roman" w:hAnsi="Arial" w:cs="Arial"/>
          <w:sz w:val="24"/>
          <w:szCs w:val="24"/>
          <w:lang w:eastAsia="es-ES"/>
        </w:rPr>
      </w:pPr>
    </w:p>
    <w:p w:rsidR="008C53BE" w:rsidRDefault="00C61F95" w:rsidP="00BE5F21">
      <w:pPr>
        <w:tabs>
          <w:tab w:val="left" w:pos="3193"/>
        </w:tabs>
        <w:jc w:val="center"/>
        <w:rPr>
          <w:rFonts w:ascii="Arial" w:eastAsia="Times New Roman" w:hAnsi="Arial" w:cs="Arial"/>
          <w:sz w:val="24"/>
          <w:szCs w:val="24"/>
          <w:lang w:eastAsia="es-ES"/>
        </w:rPr>
      </w:pPr>
      <w:r w:rsidRPr="00D9749F">
        <w:rPr>
          <w:noProof/>
          <w:lang w:eastAsia="es-SV"/>
        </w:rPr>
        <w:lastRenderedPageBreak/>
        <w:drawing>
          <wp:anchor distT="0" distB="0" distL="114300" distR="114300" simplePos="0" relativeHeight="251750400" behindDoc="1" locked="0" layoutInCell="1" allowOverlap="1" wp14:anchorId="5F38FB38">
            <wp:simplePos x="0" y="0"/>
            <wp:positionH relativeFrom="margin">
              <wp:align>left</wp:align>
            </wp:positionH>
            <wp:positionV relativeFrom="paragraph">
              <wp:posOffset>4946052</wp:posOffset>
            </wp:positionV>
            <wp:extent cx="2178050" cy="1633220"/>
            <wp:effectExtent l="0" t="0" r="0" b="5080"/>
            <wp:wrapTight wrapText="bothSides">
              <wp:wrapPolygon edited="0">
                <wp:start x="0" y="0"/>
                <wp:lineTo x="0" y="21415"/>
                <wp:lineTo x="21348" y="21415"/>
                <wp:lineTo x="21348" y="0"/>
                <wp:lineTo x="0" y="0"/>
              </wp:wrapPolygon>
            </wp:wrapTight>
            <wp:docPr id="10" name="Imagen 10" descr="C:\Users\mherrera\Pictures\Enero\fbv NUEVO CUSCATLAN\20170128_1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errera\Pictures\Enero\fbv NUEVO CUSCATLAN\20170128_10324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805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B438BA">
        <w:rPr>
          <w:noProof/>
          <w:lang w:eastAsia="es-SV"/>
        </w:rPr>
        <w:drawing>
          <wp:anchor distT="0" distB="0" distL="114300" distR="114300" simplePos="0" relativeHeight="251746304" behindDoc="1" locked="0" layoutInCell="1" allowOverlap="1" wp14:anchorId="3ABB1CD3">
            <wp:simplePos x="0" y="0"/>
            <wp:positionH relativeFrom="margin">
              <wp:align>right</wp:align>
            </wp:positionH>
            <wp:positionV relativeFrom="paragraph">
              <wp:posOffset>4160595</wp:posOffset>
            </wp:positionV>
            <wp:extent cx="3555365" cy="1998980"/>
            <wp:effectExtent l="0" t="0" r="6985" b="1270"/>
            <wp:wrapTight wrapText="bothSides">
              <wp:wrapPolygon edited="0">
                <wp:start x="0" y="0"/>
                <wp:lineTo x="0" y="21408"/>
                <wp:lineTo x="21527" y="21408"/>
                <wp:lineTo x="21527" y="0"/>
                <wp:lineTo x="0" y="0"/>
              </wp:wrapPolygon>
            </wp:wrapTight>
            <wp:docPr id="62" name="Imagen 62" descr="C:\Users\mherrera\Pictures\2016\Agosto\juventour16\20160826_1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herrera\Pictures\2016\Agosto\juventour16\20160826_1008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5536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B438BA">
        <w:rPr>
          <w:noProof/>
          <w:lang w:eastAsia="es-SV"/>
        </w:rPr>
        <w:drawing>
          <wp:anchor distT="0" distB="0" distL="114300" distR="114300" simplePos="0" relativeHeight="251745280" behindDoc="1" locked="0" layoutInCell="1" allowOverlap="1" wp14:anchorId="653B165C">
            <wp:simplePos x="0" y="0"/>
            <wp:positionH relativeFrom="margin">
              <wp:align>left</wp:align>
            </wp:positionH>
            <wp:positionV relativeFrom="paragraph">
              <wp:posOffset>3371812</wp:posOffset>
            </wp:positionV>
            <wp:extent cx="3186430" cy="1791970"/>
            <wp:effectExtent l="0" t="0" r="0" b="0"/>
            <wp:wrapTight wrapText="bothSides">
              <wp:wrapPolygon edited="0">
                <wp:start x="0" y="0"/>
                <wp:lineTo x="0" y="21355"/>
                <wp:lineTo x="21436" y="21355"/>
                <wp:lineTo x="21436" y="0"/>
                <wp:lineTo x="0" y="0"/>
              </wp:wrapPolygon>
            </wp:wrapTight>
            <wp:docPr id="63" name="Imagen 63" descr="C:\Users\mherrera\Pictures\2016\Agosto\juventour16\20160826_1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herrera\Pictures\2016\Agosto\juventour16\20160826_10321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643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A75180">
        <w:rPr>
          <w:noProof/>
          <w:lang w:eastAsia="es-SV"/>
        </w:rPr>
        <w:drawing>
          <wp:anchor distT="0" distB="0" distL="114300" distR="114300" simplePos="0" relativeHeight="251744256" behindDoc="1" locked="0" layoutInCell="1" allowOverlap="1" wp14:anchorId="20E5336E">
            <wp:simplePos x="0" y="0"/>
            <wp:positionH relativeFrom="column">
              <wp:posOffset>2752202</wp:posOffset>
            </wp:positionH>
            <wp:positionV relativeFrom="paragraph">
              <wp:posOffset>1981461</wp:posOffset>
            </wp:positionV>
            <wp:extent cx="3065780" cy="2298700"/>
            <wp:effectExtent l="0" t="0" r="1270" b="6350"/>
            <wp:wrapTight wrapText="bothSides">
              <wp:wrapPolygon edited="0">
                <wp:start x="0" y="0"/>
                <wp:lineTo x="0" y="21481"/>
                <wp:lineTo x="21475" y="21481"/>
                <wp:lineTo x="21475" y="0"/>
                <wp:lineTo x="0" y="0"/>
              </wp:wrapPolygon>
            </wp:wrapTight>
            <wp:docPr id="56" name="Imagen 56" descr="C:\Users\mherrera\Pictures\2016\Agosto\cocina buen vivir\13692636_913315502131208_5769835297935796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herrera\Pictures\2016\Agosto\cocina buen vivir\13692636_913315502131208_5769835297935796678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578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A75180">
        <w:rPr>
          <w:noProof/>
          <w:lang w:eastAsia="es-SV"/>
        </w:rPr>
        <w:drawing>
          <wp:anchor distT="0" distB="0" distL="114300" distR="114300" simplePos="0" relativeHeight="251743232" behindDoc="1" locked="0" layoutInCell="1" allowOverlap="1" wp14:anchorId="15582583">
            <wp:simplePos x="0" y="0"/>
            <wp:positionH relativeFrom="margin">
              <wp:posOffset>110490</wp:posOffset>
            </wp:positionH>
            <wp:positionV relativeFrom="paragraph">
              <wp:posOffset>1685925</wp:posOffset>
            </wp:positionV>
            <wp:extent cx="3155315" cy="1774825"/>
            <wp:effectExtent l="0" t="0" r="6985" b="0"/>
            <wp:wrapTight wrapText="bothSides">
              <wp:wrapPolygon edited="0">
                <wp:start x="0" y="0"/>
                <wp:lineTo x="0" y="21330"/>
                <wp:lineTo x="21517" y="21330"/>
                <wp:lineTo x="21517" y="0"/>
                <wp:lineTo x="0" y="0"/>
              </wp:wrapPolygon>
            </wp:wrapTight>
            <wp:docPr id="57" name="Imagen 57" descr="C:\Users\mherrera\Pictures\2016\Agosto\cocina buen vivir\13124695_865706680225424_219265548254571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herrera\Pictures\2016\Agosto\cocina buen vivir\13124695_865706680225424_219265548254571156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5531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A75180">
        <w:rPr>
          <w:noProof/>
          <w:lang w:eastAsia="es-SV"/>
        </w:rPr>
        <w:drawing>
          <wp:anchor distT="0" distB="0" distL="114300" distR="114300" simplePos="0" relativeHeight="251742208" behindDoc="1" locked="0" layoutInCell="1" allowOverlap="1" wp14:anchorId="75D8E8E8">
            <wp:simplePos x="0" y="0"/>
            <wp:positionH relativeFrom="margin">
              <wp:posOffset>2885178</wp:posOffset>
            </wp:positionH>
            <wp:positionV relativeFrom="paragraph">
              <wp:posOffset>408754</wp:posOffset>
            </wp:positionV>
            <wp:extent cx="2830830" cy="1591945"/>
            <wp:effectExtent l="0" t="0" r="7620" b="8255"/>
            <wp:wrapTight wrapText="bothSides">
              <wp:wrapPolygon edited="0">
                <wp:start x="0" y="0"/>
                <wp:lineTo x="0" y="21454"/>
                <wp:lineTo x="21513" y="21454"/>
                <wp:lineTo x="21513" y="0"/>
                <wp:lineTo x="0" y="0"/>
              </wp:wrapPolygon>
            </wp:wrapTight>
            <wp:docPr id="58" name="Imagen 58" descr="C:\Users\mherrera\Pictures\2016\Agosto\cocina buen vivir\1012133_792797854182974_4933471138652871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herrera\Pictures\2016\Agosto\cocina buen vivir\1012133_792797854182974_4933471138652871220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083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5B" w:rsidRPr="00A75180">
        <w:rPr>
          <w:noProof/>
          <w:lang w:eastAsia="es-SV"/>
        </w:rPr>
        <w:drawing>
          <wp:anchor distT="0" distB="0" distL="114300" distR="114300" simplePos="0" relativeHeight="251741184" behindDoc="1" locked="0" layoutInCell="1" allowOverlap="1" wp14:anchorId="01F57ED6">
            <wp:simplePos x="0" y="0"/>
            <wp:positionH relativeFrom="margin">
              <wp:align>left</wp:align>
            </wp:positionH>
            <wp:positionV relativeFrom="paragraph">
              <wp:posOffset>3660</wp:posOffset>
            </wp:positionV>
            <wp:extent cx="2924175" cy="1754505"/>
            <wp:effectExtent l="0" t="0" r="9525" b="0"/>
            <wp:wrapTight wrapText="bothSides">
              <wp:wrapPolygon edited="0">
                <wp:start x="0" y="0"/>
                <wp:lineTo x="0" y="21342"/>
                <wp:lineTo x="21530" y="21342"/>
                <wp:lineTo x="21530" y="0"/>
                <wp:lineTo x="0" y="0"/>
              </wp:wrapPolygon>
            </wp:wrapTight>
            <wp:docPr id="59" name="Imagen 59" descr="C:\Users\mherrera\Pictures\2016\Agosto\cocina buen vivir\1930752_838414186288007_249998864581504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herrera\Pictures\2016\Agosto\cocina buen vivir\1930752_838414186288007_249998864581504990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417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3BE" w:rsidRDefault="008C53BE" w:rsidP="00BE5F21">
      <w:pPr>
        <w:tabs>
          <w:tab w:val="left" w:pos="3193"/>
        </w:tabs>
        <w:jc w:val="center"/>
        <w:rPr>
          <w:rFonts w:ascii="Arial" w:eastAsia="Times New Roman" w:hAnsi="Arial" w:cs="Arial"/>
          <w:sz w:val="24"/>
          <w:szCs w:val="24"/>
          <w:lang w:eastAsia="es-ES"/>
        </w:rPr>
      </w:pPr>
    </w:p>
    <w:p w:rsidR="00E57890" w:rsidRPr="00E57890" w:rsidRDefault="00E57890" w:rsidP="00E57890">
      <w:pPr>
        <w:pStyle w:val="Ttulo2"/>
        <w:rPr>
          <w:noProof/>
        </w:rPr>
      </w:pPr>
      <w:r w:rsidRPr="00E57890">
        <w:rPr>
          <w:noProof/>
        </w:rPr>
        <w:t xml:space="preserve">Promoción </w:t>
      </w:r>
    </w:p>
    <w:p w:rsidR="008C53BE" w:rsidRPr="00E57890" w:rsidRDefault="008C53BE" w:rsidP="00E57890">
      <w:pPr>
        <w:pStyle w:val="Ttulo2"/>
        <w:rPr>
          <w:noProof/>
        </w:rPr>
      </w:pPr>
    </w:p>
    <w:p w:rsidR="008C53BE" w:rsidRDefault="00EA4887" w:rsidP="00BE5F21">
      <w:pPr>
        <w:tabs>
          <w:tab w:val="left" w:pos="3193"/>
        </w:tabs>
        <w:jc w:val="center"/>
        <w:rPr>
          <w:rFonts w:ascii="Arial" w:eastAsia="Times New Roman" w:hAnsi="Arial" w:cs="Arial"/>
          <w:sz w:val="24"/>
          <w:szCs w:val="24"/>
          <w:lang w:eastAsia="es-ES"/>
        </w:rPr>
      </w:pPr>
      <w:r w:rsidRPr="00B438BA">
        <w:rPr>
          <w:noProof/>
          <w:lang w:eastAsia="es-SV"/>
        </w:rPr>
        <w:lastRenderedPageBreak/>
        <w:drawing>
          <wp:anchor distT="0" distB="0" distL="114300" distR="114300" simplePos="0" relativeHeight="251747328" behindDoc="1" locked="0" layoutInCell="1" allowOverlap="1" wp14:anchorId="4852134F">
            <wp:simplePos x="0" y="0"/>
            <wp:positionH relativeFrom="margin">
              <wp:align>left</wp:align>
            </wp:positionH>
            <wp:positionV relativeFrom="paragraph">
              <wp:posOffset>37539</wp:posOffset>
            </wp:positionV>
            <wp:extent cx="3400425" cy="1912620"/>
            <wp:effectExtent l="0" t="0" r="9525" b="0"/>
            <wp:wrapTight wrapText="bothSides">
              <wp:wrapPolygon edited="0">
                <wp:start x="0" y="0"/>
                <wp:lineTo x="0" y="21299"/>
                <wp:lineTo x="21539" y="21299"/>
                <wp:lineTo x="21539" y="0"/>
                <wp:lineTo x="0" y="0"/>
              </wp:wrapPolygon>
            </wp:wrapTight>
            <wp:docPr id="67" name="Imagen 67" descr="C:\Users\mherrera\Pictures\2016\Agosto\juventour16\WhatsApp Image 2016-08-27 at 8.06.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herrera\Pictures\2016\Agosto\juventour16\WhatsApp Image 2016-08-27 at 8.06.41 AM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0042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3BE" w:rsidRDefault="00854B47" w:rsidP="00BE5F21">
      <w:pPr>
        <w:tabs>
          <w:tab w:val="left" w:pos="3193"/>
        </w:tabs>
        <w:jc w:val="center"/>
        <w:rPr>
          <w:rFonts w:ascii="Arial" w:eastAsia="Times New Roman" w:hAnsi="Arial" w:cs="Arial"/>
          <w:sz w:val="24"/>
          <w:szCs w:val="24"/>
          <w:lang w:eastAsia="es-ES"/>
        </w:rPr>
      </w:pPr>
      <w:r w:rsidRPr="00D9749F">
        <w:rPr>
          <w:noProof/>
          <w:lang w:eastAsia="es-SV"/>
        </w:rPr>
        <w:drawing>
          <wp:anchor distT="0" distB="0" distL="114300" distR="114300" simplePos="0" relativeHeight="251752448" behindDoc="1" locked="0" layoutInCell="1" allowOverlap="1" wp14:anchorId="0683D2FA">
            <wp:simplePos x="0" y="0"/>
            <wp:positionH relativeFrom="column">
              <wp:posOffset>2933214</wp:posOffset>
            </wp:positionH>
            <wp:positionV relativeFrom="paragraph">
              <wp:posOffset>3131633</wp:posOffset>
            </wp:positionV>
            <wp:extent cx="2629648" cy="1479177"/>
            <wp:effectExtent l="0" t="0" r="0" b="6985"/>
            <wp:wrapTight wrapText="bothSides">
              <wp:wrapPolygon edited="0">
                <wp:start x="0" y="0"/>
                <wp:lineTo x="0" y="21424"/>
                <wp:lineTo x="21438" y="21424"/>
                <wp:lineTo x="21438" y="0"/>
                <wp:lineTo x="0" y="0"/>
              </wp:wrapPolygon>
            </wp:wrapTight>
            <wp:docPr id="11" name="Imagen 11" descr="C:\Users\mherrera\Pictures\febrero\promo 1 el congo santa ana\20170201_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errera\Pictures\febrero\promo 1 el congo santa ana\20170201_10375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29648" cy="1479177"/>
                    </a:xfrm>
                    <a:prstGeom prst="rect">
                      <a:avLst/>
                    </a:prstGeom>
                    <a:noFill/>
                    <a:ln>
                      <a:noFill/>
                    </a:ln>
                  </pic:spPr>
                </pic:pic>
              </a:graphicData>
            </a:graphic>
          </wp:anchor>
        </w:drawing>
      </w:r>
      <w:r w:rsidR="006B1196" w:rsidRPr="00C93D7A">
        <w:rPr>
          <w:noProof/>
          <w:lang w:eastAsia="es-SV"/>
        </w:rPr>
        <w:drawing>
          <wp:anchor distT="0" distB="0" distL="114300" distR="114300" simplePos="0" relativeHeight="251753472" behindDoc="1" locked="0" layoutInCell="1" allowOverlap="1" wp14:anchorId="7B416671">
            <wp:simplePos x="0" y="0"/>
            <wp:positionH relativeFrom="column">
              <wp:posOffset>351790</wp:posOffset>
            </wp:positionH>
            <wp:positionV relativeFrom="paragraph">
              <wp:posOffset>3625103</wp:posOffset>
            </wp:positionV>
            <wp:extent cx="2601595" cy="1463040"/>
            <wp:effectExtent l="0" t="0" r="8255" b="3810"/>
            <wp:wrapTight wrapText="bothSides">
              <wp:wrapPolygon edited="0">
                <wp:start x="0" y="0"/>
                <wp:lineTo x="0" y="21375"/>
                <wp:lineTo x="21510" y="21375"/>
                <wp:lineTo x="21510" y="0"/>
                <wp:lineTo x="0" y="0"/>
              </wp:wrapPolygon>
            </wp:wrapTight>
            <wp:docPr id="16" name="Imagen 16" descr="C:\Users\mherrera\Pictures\febrero\FBVSoyapango\20170211_09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herrera\Pictures\febrero\FBVSoyapango\20170211_0929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159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196" w:rsidRPr="00D9749F">
        <w:rPr>
          <w:noProof/>
          <w:lang w:eastAsia="es-SV"/>
        </w:rPr>
        <w:drawing>
          <wp:anchor distT="0" distB="0" distL="114300" distR="114300" simplePos="0" relativeHeight="251751424" behindDoc="1" locked="0" layoutInCell="1" allowOverlap="1" wp14:anchorId="1CE586EC">
            <wp:simplePos x="0" y="0"/>
            <wp:positionH relativeFrom="margin">
              <wp:posOffset>3457986</wp:posOffset>
            </wp:positionH>
            <wp:positionV relativeFrom="paragraph">
              <wp:posOffset>2075703</wp:posOffset>
            </wp:positionV>
            <wp:extent cx="2232660" cy="1255395"/>
            <wp:effectExtent l="0" t="0" r="0" b="1905"/>
            <wp:wrapTight wrapText="bothSides">
              <wp:wrapPolygon edited="0">
                <wp:start x="0" y="0"/>
                <wp:lineTo x="0" y="21305"/>
                <wp:lineTo x="21379" y="21305"/>
                <wp:lineTo x="21379" y="0"/>
                <wp:lineTo x="0" y="0"/>
              </wp:wrapPolygon>
            </wp:wrapTight>
            <wp:docPr id="13" name="Imagen 13" descr="C:\Users\mherrera\Pictures\febrero\promo 1 el congo santa ana\20170201_1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herrera\Pictures\febrero\promo 1 el congo santa ana\20170201_11223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3266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887" w:rsidRPr="00B438BA">
        <w:rPr>
          <w:noProof/>
          <w:lang w:eastAsia="es-SV"/>
        </w:rPr>
        <w:drawing>
          <wp:anchor distT="0" distB="0" distL="114300" distR="114300" simplePos="0" relativeHeight="251749376" behindDoc="1" locked="0" layoutInCell="1" allowOverlap="1" wp14:anchorId="5D06DCF3">
            <wp:simplePos x="0" y="0"/>
            <wp:positionH relativeFrom="column">
              <wp:posOffset>49380</wp:posOffset>
            </wp:positionH>
            <wp:positionV relativeFrom="paragraph">
              <wp:posOffset>1620109</wp:posOffset>
            </wp:positionV>
            <wp:extent cx="3778250" cy="2124710"/>
            <wp:effectExtent l="0" t="0" r="0" b="8890"/>
            <wp:wrapTight wrapText="bothSides">
              <wp:wrapPolygon edited="0">
                <wp:start x="0" y="0"/>
                <wp:lineTo x="0" y="21497"/>
                <wp:lineTo x="21455" y="21497"/>
                <wp:lineTo x="21455" y="0"/>
                <wp:lineTo x="0" y="0"/>
              </wp:wrapPolygon>
            </wp:wrapTight>
            <wp:docPr id="75" name="Imagen 75" descr="C:\Users\mherrera\Pictures\2016\septiembre\FBV San martin\20160903_10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herrera\Pictures\2016\septiembre\FBV San martin\20160903_10233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825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887" w:rsidRPr="00B438BA">
        <w:rPr>
          <w:noProof/>
          <w:lang w:eastAsia="es-SV"/>
        </w:rPr>
        <w:drawing>
          <wp:anchor distT="0" distB="0" distL="114300" distR="114300" simplePos="0" relativeHeight="251748352" behindDoc="1" locked="0" layoutInCell="1" allowOverlap="1" wp14:anchorId="5125EC13">
            <wp:simplePos x="0" y="0"/>
            <wp:positionH relativeFrom="margin">
              <wp:align>right</wp:align>
            </wp:positionH>
            <wp:positionV relativeFrom="paragraph">
              <wp:posOffset>368823</wp:posOffset>
            </wp:positionV>
            <wp:extent cx="3133090" cy="1761490"/>
            <wp:effectExtent l="0" t="0" r="0" b="0"/>
            <wp:wrapTight wrapText="bothSides">
              <wp:wrapPolygon edited="0">
                <wp:start x="0" y="0"/>
                <wp:lineTo x="0" y="21257"/>
                <wp:lineTo x="21407" y="21257"/>
                <wp:lineTo x="21407" y="0"/>
                <wp:lineTo x="0" y="0"/>
              </wp:wrapPolygon>
            </wp:wrapTight>
            <wp:docPr id="76" name="Imagen 76" descr="C:\Users\mherrera\Pictures\2016\septiembre\FBV San martin\IMG-201609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herrera\Pictures\2016\septiembre\FBV San martin\IMG-20160903-WA00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309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3BE" w:rsidRDefault="008C53BE" w:rsidP="00BE5F21">
      <w:pPr>
        <w:tabs>
          <w:tab w:val="left" w:pos="3193"/>
        </w:tabs>
        <w:jc w:val="center"/>
        <w:rPr>
          <w:rFonts w:ascii="Arial" w:eastAsia="Times New Roman" w:hAnsi="Arial" w:cs="Arial"/>
          <w:sz w:val="24"/>
          <w:szCs w:val="24"/>
          <w:lang w:eastAsia="es-ES"/>
        </w:rPr>
      </w:pPr>
    </w:p>
    <w:p w:rsidR="008C53BE" w:rsidRDefault="009807A7" w:rsidP="00BE5F21">
      <w:pPr>
        <w:tabs>
          <w:tab w:val="left" w:pos="3193"/>
        </w:tabs>
        <w:jc w:val="center"/>
        <w:rPr>
          <w:rFonts w:ascii="Arial" w:eastAsia="Times New Roman" w:hAnsi="Arial" w:cs="Arial"/>
          <w:sz w:val="24"/>
          <w:szCs w:val="24"/>
          <w:lang w:eastAsia="es-ES"/>
        </w:rPr>
      </w:pPr>
      <w:r w:rsidRPr="00BB47D0">
        <w:rPr>
          <w:noProof/>
          <w:lang w:eastAsia="es-SV"/>
        </w:rPr>
        <w:drawing>
          <wp:anchor distT="0" distB="0" distL="114300" distR="114300" simplePos="0" relativeHeight="251758592" behindDoc="1" locked="0" layoutInCell="1" allowOverlap="1" wp14:anchorId="6733D0D2">
            <wp:simplePos x="0" y="0"/>
            <wp:positionH relativeFrom="column">
              <wp:posOffset>2952376</wp:posOffset>
            </wp:positionH>
            <wp:positionV relativeFrom="paragraph">
              <wp:posOffset>6985</wp:posOffset>
            </wp:positionV>
            <wp:extent cx="1930400" cy="1447800"/>
            <wp:effectExtent l="0" t="0" r="0" b="0"/>
            <wp:wrapTight wrapText="bothSides">
              <wp:wrapPolygon edited="0">
                <wp:start x="0" y="0"/>
                <wp:lineTo x="0" y="21316"/>
                <wp:lineTo x="21316" y="21316"/>
                <wp:lineTo x="21316" y="0"/>
                <wp:lineTo x="0" y="0"/>
              </wp:wrapPolygon>
            </wp:wrapTight>
            <wp:docPr id="79" name="Imagen 79" descr="C:\Users\mherrera\Pictures\abril\CIFCO\20170421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herrera\Pictures\abril\CIFCO\20170421_11155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14:sizeRelH relativeFrom="margin">
              <wp14:pctWidth>0</wp14:pctWidth>
            </wp14:sizeRelH>
          </wp:anchor>
        </w:drawing>
      </w:r>
    </w:p>
    <w:p w:rsidR="008C53BE" w:rsidRDefault="008C53BE" w:rsidP="00BE5F21">
      <w:pPr>
        <w:tabs>
          <w:tab w:val="left" w:pos="3193"/>
        </w:tabs>
        <w:jc w:val="center"/>
        <w:rPr>
          <w:rFonts w:ascii="Arial" w:eastAsia="Times New Roman" w:hAnsi="Arial" w:cs="Arial"/>
          <w:sz w:val="24"/>
          <w:szCs w:val="24"/>
          <w:lang w:eastAsia="es-ES"/>
        </w:rPr>
      </w:pPr>
    </w:p>
    <w:p w:rsidR="008C53BE" w:rsidRDefault="008C53BE" w:rsidP="00BE5F21">
      <w:pPr>
        <w:tabs>
          <w:tab w:val="left" w:pos="3193"/>
        </w:tabs>
        <w:jc w:val="center"/>
        <w:rPr>
          <w:rFonts w:ascii="Arial" w:eastAsia="Times New Roman" w:hAnsi="Arial" w:cs="Arial"/>
          <w:sz w:val="24"/>
          <w:szCs w:val="24"/>
          <w:lang w:eastAsia="es-ES"/>
        </w:rPr>
      </w:pPr>
    </w:p>
    <w:p w:rsidR="008C53BE" w:rsidRDefault="008C53BE" w:rsidP="00BE5F21">
      <w:pPr>
        <w:tabs>
          <w:tab w:val="left" w:pos="3193"/>
        </w:tabs>
        <w:jc w:val="center"/>
        <w:rPr>
          <w:rFonts w:ascii="Arial" w:eastAsia="Times New Roman" w:hAnsi="Arial" w:cs="Arial"/>
          <w:sz w:val="24"/>
          <w:szCs w:val="24"/>
          <w:lang w:eastAsia="es-ES"/>
        </w:rPr>
      </w:pPr>
    </w:p>
    <w:p w:rsidR="008C53BE" w:rsidRDefault="008C53BE" w:rsidP="00BE5F21">
      <w:pPr>
        <w:tabs>
          <w:tab w:val="left" w:pos="3193"/>
        </w:tabs>
        <w:jc w:val="center"/>
        <w:rPr>
          <w:rFonts w:ascii="Arial" w:eastAsia="Times New Roman" w:hAnsi="Arial" w:cs="Arial"/>
          <w:sz w:val="24"/>
          <w:szCs w:val="24"/>
          <w:lang w:eastAsia="es-ES"/>
        </w:rPr>
      </w:pPr>
    </w:p>
    <w:p w:rsidR="008C53BE" w:rsidRDefault="008C53BE" w:rsidP="00BE5F21">
      <w:pPr>
        <w:tabs>
          <w:tab w:val="left" w:pos="3193"/>
        </w:tabs>
        <w:jc w:val="center"/>
        <w:rPr>
          <w:rFonts w:ascii="Arial" w:eastAsia="Times New Roman" w:hAnsi="Arial" w:cs="Arial"/>
          <w:sz w:val="24"/>
          <w:szCs w:val="24"/>
          <w:lang w:eastAsia="es-ES"/>
        </w:rPr>
      </w:pPr>
    </w:p>
    <w:p w:rsidR="009807A7" w:rsidRDefault="009807A7" w:rsidP="009807A7">
      <w:pPr>
        <w:pStyle w:val="Ttulo2"/>
        <w:rPr>
          <w:noProof/>
        </w:rPr>
      </w:pPr>
      <w:r w:rsidRPr="009807A7">
        <w:rPr>
          <w:noProof/>
        </w:rPr>
        <w:t>Visita de campo</w:t>
      </w:r>
    </w:p>
    <w:p w:rsidR="009807A7" w:rsidRDefault="009807A7" w:rsidP="009807A7"/>
    <w:p w:rsidR="009807A7" w:rsidRPr="009807A7" w:rsidRDefault="009807A7" w:rsidP="009807A7">
      <w:r w:rsidRPr="00FD08D8">
        <w:rPr>
          <w:noProof/>
          <w:lang w:eastAsia="es-SV"/>
        </w:rPr>
        <w:drawing>
          <wp:anchor distT="0" distB="0" distL="114300" distR="114300" simplePos="0" relativeHeight="251757568" behindDoc="1" locked="0" layoutInCell="1" allowOverlap="1" wp14:anchorId="77184B08">
            <wp:simplePos x="0" y="0"/>
            <wp:positionH relativeFrom="margin">
              <wp:align>left</wp:align>
            </wp:positionH>
            <wp:positionV relativeFrom="paragraph">
              <wp:posOffset>3772</wp:posOffset>
            </wp:positionV>
            <wp:extent cx="3529330" cy="1985010"/>
            <wp:effectExtent l="0" t="0" r="0" b="0"/>
            <wp:wrapTight wrapText="bothSides">
              <wp:wrapPolygon edited="0">
                <wp:start x="0" y="0"/>
                <wp:lineTo x="0" y="21351"/>
                <wp:lineTo x="21452" y="21351"/>
                <wp:lineTo x="21452" y="0"/>
                <wp:lineTo x="0" y="0"/>
              </wp:wrapPolygon>
            </wp:wrapTight>
            <wp:docPr id="17" name="Imagen 17" descr="C:\Users\mherrera\Pictures\Comunicaciones\Camera\Canon EOS REBEL T3i\Canon EOS REBEL T3i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herrera\Pictures\Comunicaciones\Camera\Canon EOS REBEL T3i\Canon EOS REBEL T3i04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9330" cy="1985010"/>
                    </a:xfrm>
                    <a:prstGeom prst="rect">
                      <a:avLst/>
                    </a:prstGeom>
                    <a:noFill/>
                    <a:ln>
                      <a:noFill/>
                    </a:ln>
                  </pic:spPr>
                </pic:pic>
              </a:graphicData>
            </a:graphic>
          </wp:anchor>
        </w:drawing>
      </w:r>
      <w:r w:rsidRPr="00FD08D8">
        <w:rPr>
          <w:noProof/>
          <w:lang w:eastAsia="es-SV"/>
        </w:rPr>
        <w:drawing>
          <wp:anchor distT="0" distB="0" distL="114300" distR="114300" simplePos="0" relativeHeight="251755520" behindDoc="0" locked="0" layoutInCell="1" allowOverlap="1" wp14:anchorId="509434CE" wp14:editId="60BA9D7F">
            <wp:simplePos x="0" y="0"/>
            <wp:positionH relativeFrom="column">
              <wp:posOffset>3139888</wp:posOffset>
            </wp:positionH>
            <wp:positionV relativeFrom="paragraph">
              <wp:posOffset>651547</wp:posOffset>
            </wp:positionV>
            <wp:extent cx="2685229" cy="1866265"/>
            <wp:effectExtent l="0" t="0" r="1270" b="635"/>
            <wp:wrapNone/>
            <wp:docPr id="54" name="Imagen 54" descr="C:\Users\mherrera\Pictures\Comunicaciones\Camera\Canon EOS REBEL T3i\Canon EOS REBEL T3i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herrera\Pictures\Comunicaciones\Camera\Canon EOS REBEL T3i\Canon EOS REBEL T3i015.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251" t="-1032" r="10980" b="-1"/>
                    <a:stretch/>
                  </pic:blipFill>
                  <pic:spPr bwMode="auto">
                    <a:xfrm>
                      <a:off x="0" y="0"/>
                      <a:ext cx="2685229" cy="186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3BE" w:rsidRDefault="008C53BE"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r w:rsidRPr="00FD08D8">
        <w:rPr>
          <w:noProof/>
          <w:lang w:eastAsia="es-SV"/>
        </w:rPr>
        <w:lastRenderedPageBreak/>
        <w:drawing>
          <wp:anchor distT="0" distB="0" distL="114300" distR="114300" simplePos="0" relativeHeight="251756544" behindDoc="1" locked="0" layoutInCell="1" allowOverlap="1" wp14:anchorId="0A5843FA">
            <wp:simplePos x="0" y="0"/>
            <wp:positionH relativeFrom="column">
              <wp:posOffset>711125</wp:posOffset>
            </wp:positionH>
            <wp:positionV relativeFrom="paragraph">
              <wp:posOffset>296433</wp:posOffset>
            </wp:positionV>
            <wp:extent cx="3251200" cy="1828800"/>
            <wp:effectExtent l="0" t="0" r="6350" b="0"/>
            <wp:wrapTight wrapText="bothSides">
              <wp:wrapPolygon edited="0">
                <wp:start x="0" y="0"/>
                <wp:lineTo x="0" y="21375"/>
                <wp:lineTo x="21516" y="21375"/>
                <wp:lineTo x="21516" y="0"/>
                <wp:lineTo x="0" y="0"/>
              </wp:wrapPolygon>
            </wp:wrapTight>
            <wp:docPr id="22" name="Imagen 22" descr="C:\Users\mherrera\Pictures\Comunicaciones\Camera\Canon EOS REBEL T3i\Canon EOS REBEL T3i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herrera\Pictures\Comunicaciones\Camera\Canon EOS REBEL T3i\Canon EOS REBEL T3i0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BD6A6B" w:rsidRDefault="0014499B" w:rsidP="00BD6A6B">
      <w:pPr>
        <w:pStyle w:val="Ttulo2"/>
        <w:rPr>
          <w:noProof/>
        </w:rPr>
      </w:pPr>
      <w:r>
        <w:rPr>
          <w:noProof/>
        </w:rPr>
        <w:t>Graduació</w:t>
      </w:r>
      <w:r w:rsidR="00BD6A6B" w:rsidRPr="00BD6A6B">
        <w:rPr>
          <w:noProof/>
        </w:rPr>
        <w:t xml:space="preserve">n </w:t>
      </w:r>
      <w:r w:rsidR="00BD6A6B">
        <w:rPr>
          <w:noProof/>
        </w:rPr>
        <w:t>Educacion F</w:t>
      </w:r>
      <w:r w:rsidR="00BD6A6B" w:rsidRPr="00BD6A6B">
        <w:rPr>
          <w:noProof/>
        </w:rPr>
        <w:t>inanciera mayo 2017</w:t>
      </w:r>
    </w:p>
    <w:p w:rsidR="003205D0" w:rsidRPr="003205D0" w:rsidRDefault="003205D0" w:rsidP="003205D0"/>
    <w:p w:rsidR="00195763" w:rsidRPr="00195763" w:rsidRDefault="00195763" w:rsidP="00195763"/>
    <w:p w:rsidR="00195763" w:rsidRDefault="00195763" w:rsidP="00195763">
      <w:r w:rsidRPr="00296E73">
        <w:rPr>
          <w:noProof/>
          <w:lang w:eastAsia="es-SV"/>
        </w:rPr>
        <w:drawing>
          <wp:anchor distT="0" distB="0" distL="114300" distR="114300" simplePos="0" relativeHeight="251762688" behindDoc="1" locked="0" layoutInCell="1" allowOverlap="1" wp14:anchorId="25D0CA8C">
            <wp:simplePos x="0" y="0"/>
            <wp:positionH relativeFrom="column">
              <wp:posOffset>318733</wp:posOffset>
            </wp:positionH>
            <wp:positionV relativeFrom="paragraph">
              <wp:posOffset>1708337</wp:posOffset>
            </wp:positionV>
            <wp:extent cx="3969946" cy="2233096"/>
            <wp:effectExtent l="0" t="0" r="0" b="0"/>
            <wp:wrapTight wrapText="bothSides">
              <wp:wrapPolygon edited="0">
                <wp:start x="0" y="0"/>
                <wp:lineTo x="0" y="21379"/>
                <wp:lineTo x="21458" y="21379"/>
                <wp:lineTo x="21458" y="0"/>
                <wp:lineTo x="0" y="0"/>
              </wp:wrapPolygon>
            </wp:wrapTight>
            <wp:docPr id="132" name="Imagen 132" descr="C:\Users\mherrera\Pictures\mayo\graduacion aniversario 16 de mayo\20170516_09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herrera\Pictures\mayo\graduacion aniversario 16 de mayo\20170516_09335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9946" cy="2233096"/>
                    </a:xfrm>
                    <a:prstGeom prst="rect">
                      <a:avLst/>
                    </a:prstGeom>
                    <a:noFill/>
                    <a:ln>
                      <a:noFill/>
                    </a:ln>
                  </pic:spPr>
                </pic:pic>
              </a:graphicData>
            </a:graphic>
          </wp:anchor>
        </w:drawing>
      </w:r>
      <w:r w:rsidRPr="00296E73">
        <w:rPr>
          <w:noProof/>
          <w:lang w:eastAsia="es-SV"/>
        </w:rPr>
        <w:drawing>
          <wp:anchor distT="0" distB="0" distL="114300" distR="114300" simplePos="0" relativeHeight="251760640" behindDoc="1" locked="0" layoutInCell="1" allowOverlap="1" wp14:anchorId="2A843868">
            <wp:simplePos x="0" y="0"/>
            <wp:positionH relativeFrom="column">
              <wp:posOffset>2489312</wp:posOffset>
            </wp:positionH>
            <wp:positionV relativeFrom="paragraph">
              <wp:posOffset>178211</wp:posOffset>
            </wp:positionV>
            <wp:extent cx="3435350" cy="1932305"/>
            <wp:effectExtent l="0" t="0" r="0" b="0"/>
            <wp:wrapTight wrapText="bothSides">
              <wp:wrapPolygon edited="0">
                <wp:start x="0" y="0"/>
                <wp:lineTo x="0" y="21295"/>
                <wp:lineTo x="21440" y="21295"/>
                <wp:lineTo x="21440" y="0"/>
                <wp:lineTo x="0" y="0"/>
              </wp:wrapPolygon>
            </wp:wrapTight>
            <wp:docPr id="133" name="Imagen 133" descr="C:\Users\mherrera\Pictures\mayo\graduacion aniversario 16 de mayo\20170516_1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herrera\Pictures\mayo\graduacion aniversario 16 de mayo\20170516_10044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35350" cy="1932305"/>
                    </a:xfrm>
                    <a:prstGeom prst="rect">
                      <a:avLst/>
                    </a:prstGeom>
                    <a:noFill/>
                    <a:ln>
                      <a:noFill/>
                    </a:ln>
                  </pic:spPr>
                </pic:pic>
              </a:graphicData>
            </a:graphic>
          </wp:anchor>
        </w:drawing>
      </w:r>
      <w:r w:rsidRPr="00296E73">
        <w:rPr>
          <w:noProof/>
          <w:lang w:eastAsia="es-SV"/>
        </w:rPr>
        <w:drawing>
          <wp:anchor distT="0" distB="0" distL="114300" distR="114300" simplePos="0" relativeHeight="251761664" behindDoc="1" locked="0" layoutInCell="1" allowOverlap="1" wp14:anchorId="73E9A151">
            <wp:simplePos x="0" y="0"/>
            <wp:positionH relativeFrom="column">
              <wp:posOffset>1905</wp:posOffset>
            </wp:positionH>
            <wp:positionV relativeFrom="paragraph">
              <wp:posOffset>-3175</wp:posOffset>
            </wp:positionV>
            <wp:extent cx="3039745" cy="1709420"/>
            <wp:effectExtent l="0" t="0" r="8255" b="5080"/>
            <wp:wrapTight wrapText="bothSides">
              <wp:wrapPolygon edited="0">
                <wp:start x="0" y="0"/>
                <wp:lineTo x="0" y="21423"/>
                <wp:lineTo x="21523" y="21423"/>
                <wp:lineTo x="21523" y="0"/>
                <wp:lineTo x="0" y="0"/>
              </wp:wrapPolygon>
            </wp:wrapTight>
            <wp:docPr id="134" name="Imagen 134" descr="C:\Users\mherrera\Pictures\mayo\graduacion aniversario 16 de mayo\20170516_1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herrera\Pictures\mayo\graduacion aniversario 16 de mayo\20170516_1016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39745" cy="1709420"/>
                    </a:xfrm>
                    <a:prstGeom prst="rect">
                      <a:avLst/>
                    </a:prstGeom>
                    <a:noFill/>
                    <a:ln>
                      <a:noFill/>
                    </a:ln>
                  </pic:spPr>
                </pic:pic>
              </a:graphicData>
            </a:graphic>
          </wp:anchor>
        </w:drawing>
      </w:r>
    </w:p>
    <w:p w:rsidR="00195763" w:rsidRPr="00195763" w:rsidRDefault="00195763" w:rsidP="00195763"/>
    <w:p w:rsidR="009807A7" w:rsidRDefault="009807A7" w:rsidP="00BD6A6B">
      <w:pPr>
        <w:tabs>
          <w:tab w:val="left" w:pos="3193"/>
        </w:tabs>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7603FB" w:rsidRDefault="007603FB" w:rsidP="00BE5F21">
      <w:pPr>
        <w:tabs>
          <w:tab w:val="left" w:pos="3193"/>
        </w:tabs>
        <w:jc w:val="center"/>
        <w:rPr>
          <w:rFonts w:ascii="Arial" w:eastAsia="Times New Roman" w:hAnsi="Arial" w:cs="Arial"/>
          <w:sz w:val="24"/>
          <w:szCs w:val="24"/>
          <w:lang w:eastAsia="es-ES"/>
        </w:rPr>
      </w:pPr>
    </w:p>
    <w:p w:rsidR="009807A7" w:rsidRDefault="009807A7" w:rsidP="00BE5F21">
      <w:pPr>
        <w:tabs>
          <w:tab w:val="left" w:pos="3193"/>
        </w:tabs>
        <w:jc w:val="center"/>
        <w:rPr>
          <w:rFonts w:ascii="Arial" w:eastAsia="Times New Roman" w:hAnsi="Arial" w:cs="Arial"/>
          <w:sz w:val="24"/>
          <w:szCs w:val="24"/>
          <w:lang w:eastAsia="es-ES"/>
        </w:rPr>
      </w:pPr>
    </w:p>
    <w:p w:rsidR="008C53BE" w:rsidRDefault="008C53BE" w:rsidP="00BE5F21">
      <w:pPr>
        <w:tabs>
          <w:tab w:val="left" w:pos="3193"/>
        </w:tabs>
        <w:jc w:val="center"/>
        <w:rPr>
          <w:rFonts w:ascii="Arial" w:eastAsia="Times New Roman" w:hAnsi="Arial" w:cs="Arial"/>
          <w:sz w:val="24"/>
          <w:szCs w:val="24"/>
          <w:lang w:eastAsia="es-ES"/>
        </w:rPr>
      </w:pPr>
    </w:p>
    <w:p w:rsidR="00D31270" w:rsidRDefault="00D31270" w:rsidP="00BE5F21">
      <w:pPr>
        <w:tabs>
          <w:tab w:val="left" w:pos="3193"/>
        </w:tabs>
        <w:jc w:val="center"/>
        <w:rPr>
          <w:rFonts w:ascii="Arial" w:eastAsia="Times New Roman" w:hAnsi="Arial" w:cs="Arial"/>
          <w:sz w:val="24"/>
          <w:szCs w:val="24"/>
          <w:lang w:eastAsia="es-ES"/>
        </w:rPr>
      </w:pPr>
    </w:p>
    <w:p w:rsidR="00A0154A" w:rsidRPr="00E556B5" w:rsidRDefault="00E556B5" w:rsidP="00BE5F21">
      <w:pPr>
        <w:tabs>
          <w:tab w:val="left" w:pos="3193"/>
        </w:tabs>
        <w:jc w:val="center"/>
        <w:rPr>
          <w:rFonts w:ascii="Arial" w:eastAsia="Times New Roman" w:hAnsi="Arial" w:cs="Arial"/>
          <w:sz w:val="24"/>
          <w:szCs w:val="24"/>
          <w:lang w:eastAsia="es-ES"/>
        </w:rPr>
      </w:pPr>
      <w:r>
        <w:rPr>
          <w:rFonts w:ascii="Arial" w:eastAsia="Times New Roman" w:hAnsi="Arial" w:cs="Arial"/>
          <w:sz w:val="24"/>
          <w:szCs w:val="24"/>
          <w:lang w:eastAsia="es-ES"/>
        </w:rPr>
        <w:t xml:space="preserve">FOSOFAMILIA, agradece a todos sus clientes por su preferencia, así como a las instituciones aliadas por </w:t>
      </w:r>
      <w:bookmarkStart w:id="21" w:name="_GoBack"/>
      <w:bookmarkEnd w:id="21"/>
      <w:r>
        <w:rPr>
          <w:rFonts w:ascii="Arial" w:eastAsia="Times New Roman" w:hAnsi="Arial" w:cs="Arial"/>
          <w:sz w:val="24"/>
          <w:szCs w:val="24"/>
          <w:lang w:eastAsia="es-ES"/>
        </w:rPr>
        <w:t>hacer posible un año más de labores.</w:t>
      </w:r>
    </w:p>
    <w:sectPr w:rsidR="00A0154A" w:rsidRPr="00E556B5" w:rsidSect="00A57366">
      <w:headerReference w:type="default" r:id="rId81"/>
      <w:footerReference w:type="default" r:id="rId82"/>
      <w:pgSz w:w="12240" w:h="15840" w:code="1"/>
      <w:pgMar w:top="2552" w:right="1701" w:bottom="1843"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09F" w:rsidRDefault="0003009F" w:rsidP="00115ECB">
      <w:pPr>
        <w:spacing w:after="0" w:line="240" w:lineRule="auto"/>
      </w:pPr>
      <w:r>
        <w:separator/>
      </w:r>
    </w:p>
  </w:endnote>
  <w:endnote w:type="continuationSeparator" w:id="0">
    <w:p w:rsidR="0003009F" w:rsidRDefault="0003009F" w:rsidP="00115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1"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4C32A8">
      <w:tc>
        <w:tcPr>
          <w:tcW w:w="918" w:type="dxa"/>
        </w:tcPr>
        <w:p w:rsidR="004C32A8" w:rsidRDefault="004C32A8">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14499B" w:rsidRPr="0014499B">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36</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C32A8" w:rsidRDefault="004C32A8">
          <w:pPr>
            <w:pStyle w:val="Piedepgina"/>
          </w:pPr>
          <w:r>
            <w:rPr>
              <w:noProof/>
              <w:lang w:eastAsia="es-SV"/>
            </w:rPr>
            <w:drawing>
              <wp:inline distT="0" distB="0" distL="0" distR="0" wp14:anchorId="4C36B72D" wp14:editId="6A1E2012">
                <wp:extent cx="2002971" cy="233680"/>
                <wp:effectExtent l="0" t="0" r="0" b="0"/>
                <wp:docPr id="228" name="Imagen 228" descr="Image result for logo foso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fosofamil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971" cy="233680"/>
                        </a:xfrm>
                        <a:prstGeom prst="rect">
                          <a:avLst/>
                        </a:prstGeom>
                        <a:noFill/>
                        <a:ln>
                          <a:noFill/>
                        </a:ln>
                      </pic:spPr>
                    </pic:pic>
                  </a:graphicData>
                </a:graphic>
              </wp:inline>
            </w:drawing>
          </w:r>
        </w:p>
      </w:tc>
    </w:tr>
  </w:tbl>
  <w:p w:rsidR="004C32A8" w:rsidRDefault="004C32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09F" w:rsidRDefault="0003009F" w:rsidP="00115ECB">
      <w:pPr>
        <w:spacing w:after="0" w:line="240" w:lineRule="auto"/>
      </w:pPr>
      <w:r>
        <w:separator/>
      </w:r>
    </w:p>
  </w:footnote>
  <w:footnote w:type="continuationSeparator" w:id="0">
    <w:p w:rsidR="0003009F" w:rsidRDefault="0003009F" w:rsidP="00115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48"/>
      <w:gridCol w:w="1820"/>
    </w:tblGrid>
    <w:tr w:rsidR="004C32A8">
      <w:trPr>
        <w:trHeight w:val="288"/>
      </w:trPr>
      <w:tc>
        <w:tcPr>
          <w:tcW w:w="7765" w:type="dxa"/>
        </w:tcPr>
        <w:p w:rsidR="004C32A8" w:rsidRDefault="004C32A8" w:rsidP="00115ECB">
          <w:pPr>
            <w:pStyle w:val="Encabezado"/>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Informe de Rendición de Cuentas, junio 2016 – mayo 2017</w:t>
          </w:r>
        </w:p>
      </w:tc>
      <w:tc>
        <w:tcPr>
          <w:tcW w:w="1105" w:type="dxa"/>
        </w:tcPr>
        <w:p w:rsidR="004C32A8" w:rsidRDefault="004C32A8">
          <w:pPr>
            <w:pStyle w:val="Encabezado"/>
            <w:rPr>
              <w:rFonts w:asciiTheme="majorHAnsi" w:eastAsiaTheme="majorEastAsia" w:hAnsiTheme="majorHAnsi" w:cstheme="majorBidi"/>
              <w:b/>
              <w:bCs/>
              <w:color w:val="4F81BD" w:themeColor="accent1"/>
              <w:sz w:val="36"/>
              <w:szCs w:val="36"/>
              <w14:numForm w14:val="oldStyle"/>
            </w:rPr>
          </w:pPr>
          <w:r>
            <w:rPr>
              <w:noProof/>
              <w:lang w:eastAsia="es-SV"/>
            </w:rPr>
            <w:drawing>
              <wp:inline distT="0" distB="0" distL="0" distR="0">
                <wp:extent cx="1002323" cy="1002323"/>
                <wp:effectExtent l="0" t="0" r="7620" b="7620"/>
                <wp:docPr id="230" name="Imagen 230" descr="Image result for FOSO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SOFAMIL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877" cy="1020877"/>
                        </a:xfrm>
                        <a:prstGeom prst="rect">
                          <a:avLst/>
                        </a:prstGeom>
                        <a:noFill/>
                        <a:ln>
                          <a:noFill/>
                        </a:ln>
                      </pic:spPr>
                    </pic:pic>
                  </a:graphicData>
                </a:graphic>
              </wp:inline>
            </w:drawing>
          </w:r>
        </w:p>
      </w:tc>
    </w:tr>
  </w:tbl>
  <w:p w:rsidR="004C32A8" w:rsidRDefault="004C32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nsid w:val="0F490DB4"/>
    <w:multiLevelType w:val="hybridMultilevel"/>
    <w:tmpl w:val="C208265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F7E6BA0"/>
    <w:multiLevelType w:val="hybridMultilevel"/>
    <w:tmpl w:val="A06A914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F505AA5"/>
    <w:multiLevelType w:val="hybridMultilevel"/>
    <w:tmpl w:val="C3623FC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4C175050"/>
    <w:multiLevelType w:val="hybridMultilevel"/>
    <w:tmpl w:val="A63CC626"/>
    <w:lvl w:ilvl="0" w:tplc="16BC98BC">
      <w:start w:val="1"/>
      <w:numFmt w:val="bullet"/>
      <w:lvlText w:val=""/>
      <w:lvlJc w:val="left"/>
      <w:pPr>
        <w:tabs>
          <w:tab w:val="num" w:pos="720"/>
        </w:tabs>
        <w:ind w:left="720" w:hanging="360"/>
      </w:pPr>
      <w:rPr>
        <w:rFonts w:ascii="Wingdings 2" w:hAnsi="Wingdings 2" w:hint="default"/>
      </w:rPr>
    </w:lvl>
    <w:lvl w:ilvl="1" w:tplc="E9E6B62A" w:tentative="1">
      <w:start w:val="1"/>
      <w:numFmt w:val="bullet"/>
      <w:lvlText w:val=""/>
      <w:lvlJc w:val="left"/>
      <w:pPr>
        <w:tabs>
          <w:tab w:val="num" w:pos="1440"/>
        </w:tabs>
        <w:ind w:left="1440" w:hanging="360"/>
      </w:pPr>
      <w:rPr>
        <w:rFonts w:ascii="Wingdings 2" w:hAnsi="Wingdings 2" w:hint="default"/>
      </w:rPr>
    </w:lvl>
    <w:lvl w:ilvl="2" w:tplc="0A746674" w:tentative="1">
      <w:start w:val="1"/>
      <w:numFmt w:val="bullet"/>
      <w:lvlText w:val=""/>
      <w:lvlJc w:val="left"/>
      <w:pPr>
        <w:tabs>
          <w:tab w:val="num" w:pos="2160"/>
        </w:tabs>
        <w:ind w:left="2160" w:hanging="360"/>
      </w:pPr>
      <w:rPr>
        <w:rFonts w:ascii="Wingdings 2" w:hAnsi="Wingdings 2" w:hint="default"/>
      </w:rPr>
    </w:lvl>
    <w:lvl w:ilvl="3" w:tplc="00587D58" w:tentative="1">
      <w:start w:val="1"/>
      <w:numFmt w:val="bullet"/>
      <w:lvlText w:val=""/>
      <w:lvlJc w:val="left"/>
      <w:pPr>
        <w:tabs>
          <w:tab w:val="num" w:pos="2880"/>
        </w:tabs>
        <w:ind w:left="2880" w:hanging="360"/>
      </w:pPr>
      <w:rPr>
        <w:rFonts w:ascii="Wingdings 2" w:hAnsi="Wingdings 2" w:hint="default"/>
      </w:rPr>
    </w:lvl>
    <w:lvl w:ilvl="4" w:tplc="3D2E5896" w:tentative="1">
      <w:start w:val="1"/>
      <w:numFmt w:val="bullet"/>
      <w:lvlText w:val=""/>
      <w:lvlJc w:val="left"/>
      <w:pPr>
        <w:tabs>
          <w:tab w:val="num" w:pos="3600"/>
        </w:tabs>
        <w:ind w:left="3600" w:hanging="360"/>
      </w:pPr>
      <w:rPr>
        <w:rFonts w:ascii="Wingdings 2" w:hAnsi="Wingdings 2" w:hint="default"/>
      </w:rPr>
    </w:lvl>
    <w:lvl w:ilvl="5" w:tplc="F7200D40" w:tentative="1">
      <w:start w:val="1"/>
      <w:numFmt w:val="bullet"/>
      <w:lvlText w:val=""/>
      <w:lvlJc w:val="left"/>
      <w:pPr>
        <w:tabs>
          <w:tab w:val="num" w:pos="4320"/>
        </w:tabs>
        <w:ind w:left="4320" w:hanging="360"/>
      </w:pPr>
      <w:rPr>
        <w:rFonts w:ascii="Wingdings 2" w:hAnsi="Wingdings 2" w:hint="default"/>
      </w:rPr>
    </w:lvl>
    <w:lvl w:ilvl="6" w:tplc="C748CD2A" w:tentative="1">
      <w:start w:val="1"/>
      <w:numFmt w:val="bullet"/>
      <w:lvlText w:val=""/>
      <w:lvlJc w:val="left"/>
      <w:pPr>
        <w:tabs>
          <w:tab w:val="num" w:pos="5040"/>
        </w:tabs>
        <w:ind w:left="5040" w:hanging="360"/>
      </w:pPr>
      <w:rPr>
        <w:rFonts w:ascii="Wingdings 2" w:hAnsi="Wingdings 2" w:hint="default"/>
      </w:rPr>
    </w:lvl>
    <w:lvl w:ilvl="7" w:tplc="69161240" w:tentative="1">
      <w:start w:val="1"/>
      <w:numFmt w:val="bullet"/>
      <w:lvlText w:val=""/>
      <w:lvlJc w:val="left"/>
      <w:pPr>
        <w:tabs>
          <w:tab w:val="num" w:pos="5760"/>
        </w:tabs>
        <w:ind w:left="5760" w:hanging="360"/>
      </w:pPr>
      <w:rPr>
        <w:rFonts w:ascii="Wingdings 2" w:hAnsi="Wingdings 2" w:hint="default"/>
      </w:rPr>
    </w:lvl>
    <w:lvl w:ilvl="8" w:tplc="9DFA0DF0" w:tentative="1">
      <w:start w:val="1"/>
      <w:numFmt w:val="bullet"/>
      <w:lvlText w:val=""/>
      <w:lvlJc w:val="left"/>
      <w:pPr>
        <w:tabs>
          <w:tab w:val="num" w:pos="6480"/>
        </w:tabs>
        <w:ind w:left="6480" w:hanging="360"/>
      </w:pPr>
      <w:rPr>
        <w:rFonts w:ascii="Wingdings 2" w:hAnsi="Wingdings 2" w:hint="default"/>
      </w:rPr>
    </w:lvl>
  </w:abstractNum>
  <w:abstractNum w:abstractNumId="5">
    <w:nsid w:val="727E0B42"/>
    <w:multiLevelType w:val="hybridMultilevel"/>
    <w:tmpl w:val="18887504"/>
    <w:lvl w:ilvl="0" w:tplc="7826C09E">
      <w:start w:val="1"/>
      <w:numFmt w:val="decimal"/>
      <w:lvlText w:val="%1."/>
      <w:lvlJc w:val="left"/>
      <w:pPr>
        <w:tabs>
          <w:tab w:val="num" w:pos="720"/>
        </w:tabs>
        <w:ind w:left="720" w:hanging="360"/>
      </w:pPr>
    </w:lvl>
    <w:lvl w:ilvl="1" w:tplc="1B64444C" w:tentative="1">
      <w:start w:val="1"/>
      <w:numFmt w:val="decimal"/>
      <w:lvlText w:val="%2."/>
      <w:lvlJc w:val="left"/>
      <w:pPr>
        <w:tabs>
          <w:tab w:val="num" w:pos="1440"/>
        </w:tabs>
        <w:ind w:left="1440" w:hanging="360"/>
      </w:pPr>
    </w:lvl>
    <w:lvl w:ilvl="2" w:tplc="72E08676" w:tentative="1">
      <w:start w:val="1"/>
      <w:numFmt w:val="decimal"/>
      <w:lvlText w:val="%3."/>
      <w:lvlJc w:val="left"/>
      <w:pPr>
        <w:tabs>
          <w:tab w:val="num" w:pos="2160"/>
        </w:tabs>
        <w:ind w:left="2160" w:hanging="360"/>
      </w:pPr>
    </w:lvl>
    <w:lvl w:ilvl="3" w:tplc="FDB24EF0" w:tentative="1">
      <w:start w:val="1"/>
      <w:numFmt w:val="decimal"/>
      <w:lvlText w:val="%4."/>
      <w:lvlJc w:val="left"/>
      <w:pPr>
        <w:tabs>
          <w:tab w:val="num" w:pos="2880"/>
        </w:tabs>
        <w:ind w:left="2880" w:hanging="360"/>
      </w:pPr>
    </w:lvl>
    <w:lvl w:ilvl="4" w:tplc="C3BA5282" w:tentative="1">
      <w:start w:val="1"/>
      <w:numFmt w:val="decimal"/>
      <w:lvlText w:val="%5."/>
      <w:lvlJc w:val="left"/>
      <w:pPr>
        <w:tabs>
          <w:tab w:val="num" w:pos="3600"/>
        </w:tabs>
        <w:ind w:left="3600" w:hanging="360"/>
      </w:pPr>
    </w:lvl>
    <w:lvl w:ilvl="5" w:tplc="B9AA308C" w:tentative="1">
      <w:start w:val="1"/>
      <w:numFmt w:val="decimal"/>
      <w:lvlText w:val="%6."/>
      <w:lvlJc w:val="left"/>
      <w:pPr>
        <w:tabs>
          <w:tab w:val="num" w:pos="4320"/>
        </w:tabs>
        <w:ind w:left="4320" w:hanging="360"/>
      </w:pPr>
    </w:lvl>
    <w:lvl w:ilvl="6" w:tplc="C2FCD5D2" w:tentative="1">
      <w:start w:val="1"/>
      <w:numFmt w:val="decimal"/>
      <w:lvlText w:val="%7."/>
      <w:lvlJc w:val="left"/>
      <w:pPr>
        <w:tabs>
          <w:tab w:val="num" w:pos="5040"/>
        </w:tabs>
        <w:ind w:left="5040" w:hanging="360"/>
      </w:pPr>
    </w:lvl>
    <w:lvl w:ilvl="7" w:tplc="91669BDA" w:tentative="1">
      <w:start w:val="1"/>
      <w:numFmt w:val="decimal"/>
      <w:lvlText w:val="%8."/>
      <w:lvlJc w:val="left"/>
      <w:pPr>
        <w:tabs>
          <w:tab w:val="num" w:pos="5760"/>
        </w:tabs>
        <w:ind w:left="5760" w:hanging="360"/>
      </w:pPr>
    </w:lvl>
    <w:lvl w:ilvl="8" w:tplc="A8266B8A" w:tentative="1">
      <w:start w:val="1"/>
      <w:numFmt w:val="decimal"/>
      <w:lvlText w:val="%9."/>
      <w:lvlJc w:val="left"/>
      <w:pPr>
        <w:tabs>
          <w:tab w:val="num" w:pos="6480"/>
        </w:tabs>
        <w:ind w:left="6480" w:hanging="360"/>
      </w:pPr>
    </w:lvl>
  </w:abstractNum>
  <w:abstractNum w:abstractNumId="6">
    <w:nsid w:val="7F8A22AE"/>
    <w:multiLevelType w:val="hybridMultilevel"/>
    <w:tmpl w:val="6A2C7EEA"/>
    <w:lvl w:ilvl="0" w:tplc="6E02C118">
      <w:start w:val="1"/>
      <w:numFmt w:val="bullet"/>
      <w:lvlText w:val=""/>
      <w:lvlJc w:val="left"/>
      <w:pPr>
        <w:tabs>
          <w:tab w:val="num" w:pos="720"/>
        </w:tabs>
        <w:ind w:left="720" w:hanging="360"/>
      </w:pPr>
      <w:rPr>
        <w:rFonts w:ascii="Wingdings 2" w:hAnsi="Wingdings 2" w:hint="default"/>
      </w:rPr>
    </w:lvl>
    <w:lvl w:ilvl="1" w:tplc="6F8E2298" w:tentative="1">
      <w:start w:val="1"/>
      <w:numFmt w:val="bullet"/>
      <w:lvlText w:val=""/>
      <w:lvlJc w:val="left"/>
      <w:pPr>
        <w:tabs>
          <w:tab w:val="num" w:pos="1440"/>
        </w:tabs>
        <w:ind w:left="1440" w:hanging="360"/>
      </w:pPr>
      <w:rPr>
        <w:rFonts w:ascii="Wingdings 2" w:hAnsi="Wingdings 2" w:hint="default"/>
      </w:rPr>
    </w:lvl>
    <w:lvl w:ilvl="2" w:tplc="A6E40450" w:tentative="1">
      <w:start w:val="1"/>
      <w:numFmt w:val="bullet"/>
      <w:lvlText w:val=""/>
      <w:lvlJc w:val="left"/>
      <w:pPr>
        <w:tabs>
          <w:tab w:val="num" w:pos="2160"/>
        </w:tabs>
        <w:ind w:left="2160" w:hanging="360"/>
      </w:pPr>
      <w:rPr>
        <w:rFonts w:ascii="Wingdings 2" w:hAnsi="Wingdings 2" w:hint="default"/>
      </w:rPr>
    </w:lvl>
    <w:lvl w:ilvl="3" w:tplc="B4F48C88" w:tentative="1">
      <w:start w:val="1"/>
      <w:numFmt w:val="bullet"/>
      <w:lvlText w:val=""/>
      <w:lvlJc w:val="left"/>
      <w:pPr>
        <w:tabs>
          <w:tab w:val="num" w:pos="2880"/>
        </w:tabs>
        <w:ind w:left="2880" w:hanging="360"/>
      </w:pPr>
      <w:rPr>
        <w:rFonts w:ascii="Wingdings 2" w:hAnsi="Wingdings 2" w:hint="default"/>
      </w:rPr>
    </w:lvl>
    <w:lvl w:ilvl="4" w:tplc="E8F83A1A" w:tentative="1">
      <w:start w:val="1"/>
      <w:numFmt w:val="bullet"/>
      <w:lvlText w:val=""/>
      <w:lvlJc w:val="left"/>
      <w:pPr>
        <w:tabs>
          <w:tab w:val="num" w:pos="3600"/>
        </w:tabs>
        <w:ind w:left="3600" w:hanging="360"/>
      </w:pPr>
      <w:rPr>
        <w:rFonts w:ascii="Wingdings 2" w:hAnsi="Wingdings 2" w:hint="default"/>
      </w:rPr>
    </w:lvl>
    <w:lvl w:ilvl="5" w:tplc="6FFA6DA4" w:tentative="1">
      <w:start w:val="1"/>
      <w:numFmt w:val="bullet"/>
      <w:lvlText w:val=""/>
      <w:lvlJc w:val="left"/>
      <w:pPr>
        <w:tabs>
          <w:tab w:val="num" w:pos="4320"/>
        </w:tabs>
        <w:ind w:left="4320" w:hanging="360"/>
      </w:pPr>
      <w:rPr>
        <w:rFonts w:ascii="Wingdings 2" w:hAnsi="Wingdings 2" w:hint="default"/>
      </w:rPr>
    </w:lvl>
    <w:lvl w:ilvl="6" w:tplc="8988A81E" w:tentative="1">
      <w:start w:val="1"/>
      <w:numFmt w:val="bullet"/>
      <w:lvlText w:val=""/>
      <w:lvlJc w:val="left"/>
      <w:pPr>
        <w:tabs>
          <w:tab w:val="num" w:pos="5040"/>
        </w:tabs>
        <w:ind w:left="5040" w:hanging="360"/>
      </w:pPr>
      <w:rPr>
        <w:rFonts w:ascii="Wingdings 2" w:hAnsi="Wingdings 2" w:hint="default"/>
      </w:rPr>
    </w:lvl>
    <w:lvl w:ilvl="7" w:tplc="F962F00C" w:tentative="1">
      <w:start w:val="1"/>
      <w:numFmt w:val="bullet"/>
      <w:lvlText w:val=""/>
      <w:lvlJc w:val="left"/>
      <w:pPr>
        <w:tabs>
          <w:tab w:val="num" w:pos="5760"/>
        </w:tabs>
        <w:ind w:left="5760" w:hanging="360"/>
      </w:pPr>
      <w:rPr>
        <w:rFonts w:ascii="Wingdings 2" w:hAnsi="Wingdings 2" w:hint="default"/>
      </w:rPr>
    </w:lvl>
    <w:lvl w:ilvl="8" w:tplc="81E4A394"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4"/>
  </w:num>
  <w:num w:numId="3">
    <w:abstractNumId w:val="0"/>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E81"/>
    <w:rsid w:val="00001E59"/>
    <w:rsid w:val="0000252E"/>
    <w:rsid w:val="0000396C"/>
    <w:rsid w:val="00006B11"/>
    <w:rsid w:val="00011AD2"/>
    <w:rsid w:val="000150C7"/>
    <w:rsid w:val="00016EBF"/>
    <w:rsid w:val="00023F9E"/>
    <w:rsid w:val="00025ACB"/>
    <w:rsid w:val="00025D41"/>
    <w:rsid w:val="00026A4C"/>
    <w:rsid w:val="0003009F"/>
    <w:rsid w:val="00035C25"/>
    <w:rsid w:val="00036C15"/>
    <w:rsid w:val="00040384"/>
    <w:rsid w:val="00051C5E"/>
    <w:rsid w:val="00054C6F"/>
    <w:rsid w:val="00054E95"/>
    <w:rsid w:val="0005645E"/>
    <w:rsid w:val="00057394"/>
    <w:rsid w:val="00060CE3"/>
    <w:rsid w:val="00061268"/>
    <w:rsid w:val="000650D1"/>
    <w:rsid w:val="00065B0B"/>
    <w:rsid w:val="00076B20"/>
    <w:rsid w:val="00081DE4"/>
    <w:rsid w:val="0008239B"/>
    <w:rsid w:val="000859E5"/>
    <w:rsid w:val="00085AD7"/>
    <w:rsid w:val="0009022E"/>
    <w:rsid w:val="000959CC"/>
    <w:rsid w:val="000A0B9F"/>
    <w:rsid w:val="000A5EC2"/>
    <w:rsid w:val="000A7BAB"/>
    <w:rsid w:val="000B0879"/>
    <w:rsid w:val="000B110E"/>
    <w:rsid w:val="000B1B2F"/>
    <w:rsid w:val="000B1F3C"/>
    <w:rsid w:val="000B5BE5"/>
    <w:rsid w:val="000D2A95"/>
    <w:rsid w:val="000D3A82"/>
    <w:rsid w:val="000D4D5F"/>
    <w:rsid w:val="000D5183"/>
    <w:rsid w:val="000E69D9"/>
    <w:rsid w:val="000F002B"/>
    <w:rsid w:val="000F4B58"/>
    <w:rsid w:val="000F600B"/>
    <w:rsid w:val="000F61EE"/>
    <w:rsid w:val="001012C5"/>
    <w:rsid w:val="00103AA8"/>
    <w:rsid w:val="001051FC"/>
    <w:rsid w:val="00115ECB"/>
    <w:rsid w:val="00121115"/>
    <w:rsid w:val="001226D3"/>
    <w:rsid w:val="00124609"/>
    <w:rsid w:val="00125383"/>
    <w:rsid w:val="00125461"/>
    <w:rsid w:val="00133411"/>
    <w:rsid w:val="0013555A"/>
    <w:rsid w:val="00137E51"/>
    <w:rsid w:val="00141C4F"/>
    <w:rsid w:val="0014399A"/>
    <w:rsid w:val="0014499B"/>
    <w:rsid w:val="00150B5C"/>
    <w:rsid w:val="00152CA3"/>
    <w:rsid w:val="00154526"/>
    <w:rsid w:val="0016358C"/>
    <w:rsid w:val="0017556B"/>
    <w:rsid w:val="001771C2"/>
    <w:rsid w:val="00177BF3"/>
    <w:rsid w:val="00177CEE"/>
    <w:rsid w:val="00181F56"/>
    <w:rsid w:val="001843F8"/>
    <w:rsid w:val="001845C3"/>
    <w:rsid w:val="00184B22"/>
    <w:rsid w:val="00186000"/>
    <w:rsid w:val="00187348"/>
    <w:rsid w:val="001922AE"/>
    <w:rsid w:val="00192BBD"/>
    <w:rsid w:val="00195763"/>
    <w:rsid w:val="001973C6"/>
    <w:rsid w:val="001A5B62"/>
    <w:rsid w:val="001A63C4"/>
    <w:rsid w:val="001A7D68"/>
    <w:rsid w:val="001B36A9"/>
    <w:rsid w:val="001B3BD8"/>
    <w:rsid w:val="001B4822"/>
    <w:rsid w:val="001C002C"/>
    <w:rsid w:val="001C0CB0"/>
    <w:rsid w:val="001D319F"/>
    <w:rsid w:val="001D35E4"/>
    <w:rsid w:val="001E0423"/>
    <w:rsid w:val="001E22F5"/>
    <w:rsid w:val="001E5265"/>
    <w:rsid w:val="001E61BA"/>
    <w:rsid w:val="001E6B44"/>
    <w:rsid w:val="001F745C"/>
    <w:rsid w:val="00201FEB"/>
    <w:rsid w:val="002038F4"/>
    <w:rsid w:val="00206FEF"/>
    <w:rsid w:val="00207A0F"/>
    <w:rsid w:val="002107E5"/>
    <w:rsid w:val="0021378B"/>
    <w:rsid w:val="002168C6"/>
    <w:rsid w:val="00216EF1"/>
    <w:rsid w:val="00227A67"/>
    <w:rsid w:val="00233559"/>
    <w:rsid w:val="00240D2C"/>
    <w:rsid w:val="00240EB9"/>
    <w:rsid w:val="0025095A"/>
    <w:rsid w:val="00250FDC"/>
    <w:rsid w:val="00251E4F"/>
    <w:rsid w:val="00262093"/>
    <w:rsid w:val="00264E31"/>
    <w:rsid w:val="00266569"/>
    <w:rsid w:val="00266EAB"/>
    <w:rsid w:val="0027140D"/>
    <w:rsid w:val="00271532"/>
    <w:rsid w:val="00271937"/>
    <w:rsid w:val="00271CCA"/>
    <w:rsid w:val="002757E9"/>
    <w:rsid w:val="00284DB5"/>
    <w:rsid w:val="00285D77"/>
    <w:rsid w:val="002868AA"/>
    <w:rsid w:val="00286C07"/>
    <w:rsid w:val="00287094"/>
    <w:rsid w:val="002965FA"/>
    <w:rsid w:val="002979EE"/>
    <w:rsid w:val="002A3E0F"/>
    <w:rsid w:val="002A4F07"/>
    <w:rsid w:val="002A595E"/>
    <w:rsid w:val="002B125B"/>
    <w:rsid w:val="002B27B2"/>
    <w:rsid w:val="002B693E"/>
    <w:rsid w:val="002C58F3"/>
    <w:rsid w:val="002D01F1"/>
    <w:rsid w:val="002D0F94"/>
    <w:rsid w:val="002D4750"/>
    <w:rsid w:val="002D49E5"/>
    <w:rsid w:val="002D5D64"/>
    <w:rsid w:val="002E1C8A"/>
    <w:rsid w:val="002E29A5"/>
    <w:rsid w:val="002E3724"/>
    <w:rsid w:val="002F2832"/>
    <w:rsid w:val="002F4D8C"/>
    <w:rsid w:val="00303DBE"/>
    <w:rsid w:val="00304C89"/>
    <w:rsid w:val="00312D44"/>
    <w:rsid w:val="003152E1"/>
    <w:rsid w:val="00315334"/>
    <w:rsid w:val="00317850"/>
    <w:rsid w:val="003205D0"/>
    <w:rsid w:val="00323274"/>
    <w:rsid w:val="003301A3"/>
    <w:rsid w:val="00330F9E"/>
    <w:rsid w:val="00332481"/>
    <w:rsid w:val="00332A55"/>
    <w:rsid w:val="00332CD3"/>
    <w:rsid w:val="003331AD"/>
    <w:rsid w:val="0033492D"/>
    <w:rsid w:val="00336550"/>
    <w:rsid w:val="003371FB"/>
    <w:rsid w:val="00337C05"/>
    <w:rsid w:val="003440E1"/>
    <w:rsid w:val="0035005B"/>
    <w:rsid w:val="003514A8"/>
    <w:rsid w:val="0035492A"/>
    <w:rsid w:val="003666A1"/>
    <w:rsid w:val="00367822"/>
    <w:rsid w:val="00367D3D"/>
    <w:rsid w:val="00373598"/>
    <w:rsid w:val="0037723D"/>
    <w:rsid w:val="0038734A"/>
    <w:rsid w:val="00387570"/>
    <w:rsid w:val="00387A22"/>
    <w:rsid w:val="00387EA1"/>
    <w:rsid w:val="00391EF7"/>
    <w:rsid w:val="00392AFE"/>
    <w:rsid w:val="00395D1C"/>
    <w:rsid w:val="003A27F0"/>
    <w:rsid w:val="003A6128"/>
    <w:rsid w:val="003A6353"/>
    <w:rsid w:val="003A793E"/>
    <w:rsid w:val="003C26A9"/>
    <w:rsid w:val="003C2DBF"/>
    <w:rsid w:val="003C5FB5"/>
    <w:rsid w:val="003C79BD"/>
    <w:rsid w:val="003D1AFB"/>
    <w:rsid w:val="003D3317"/>
    <w:rsid w:val="003D36E9"/>
    <w:rsid w:val="003D4BD9"/>
    <w:rsid w:val="003D5627"/>
    <w:rsid w:val="003D73FC"/>
    <w:rsid w:val="003D74B3"/>
    <w:rsid w:val="003E21EF"/>
    <w:rsid w:val="003E3054"/>
    <w:rsid w:val="003E3E5C"/>
    <w:rsid w:val="003E6127"/>
    <w:rsid w:val="003E6718"/>
    <w:rsid w:val="003E6DD5"/>
    <w:rsid w:val="003F0861"/>
    <w:rsid w:val="004013E1"/>
    <w:rsid w:val="004027BC"/>
    <w:rsid w:val="00402E3B"/>
    <w:rsid w:val="00405A12"/>
    <w:rsid w:val="00412722"/>
    <w:rsid w:val="004155E8"/>
    <w:rsid w:val="00416EDB"/>
    <w:rsid w:val="00422E09"/>
    <w:rsid w:val="00425153"/>
    <w:rsid w:val="004310F1"/>
    <w:rsid w:val="0043131D"/>
    <w:rsid w:val="004324F1"/>
    <w:rsid w:val="00435221"/>
    <w:rsid w:val="00441156"/>
    <w:rsid w:val="00442C95"/>
    <w:rsid w:val="00446E45"/>
    <w:rsid w:val="00446E9F"/>
    <w:rsid w:val="00454C3E"/>
    <w:rsid w:val="0045736E"/>
    <w:rsid w:val="00457881"/>
    <w:rsid w:val="004614CA"/>
    <w:rsid w:val="00462247"/>
    <w:rsid w:val="00463A08"/>
    <w:rsid w:val="0047236E"/>
    <w:rsid w:val="00477C7A"/>
    <w:rsid w:val="004815B1"/>
    <w:rsid w:val="00481643"/>
    <w:rsid w:val="004870A7"/>
    <w:rsid w:val="00495B5E"/>
    <w:rsid w:val="004A12CA"/>
    <w:rsid w:val="004A30AB"/>
    <w:rsid w:val="004B0684"/>
    <w:rsid w:val="004B0C4C"/>
    <w:rsid w:val="004B3BAC"/>
    <w:rsid w:val="004B3E70"/>
    <w:rsid w:val="004B7CD0"/>
    <w:rsid w:val="004C18BF"/>
    <w:rsid w:val="004C22A7"/>
    <w:rsid w:val="004C3176"/>
    <w:rsid w:val="004C32A8"/>
    <w:rsid w:val="004C4DEB"/>
    <w:rsid w:val="004C6E79"/>
    <w:rsid w:val="004C7A73"/>
    <w:rsid w:val="004C7FF5"/>
    <w:rsid w:val="004E0FA9"/>
    <w:rsid w:val="004F3437"/>
    <w:rsid w:val="004F4F30"/>
    <w:rsid w:val="005011CB"/>
    <w:rsid w:val="0050217E"/>
    <w:rsid w:val="00502C26"/>
    <w:rsid w:val="005049B0"/>
    <w:rsid w:val="00507B2E"/>
    <w:rsid w:val="005100DA"/>
    <w:rsid w:val="0051143C"/>
    <w:rsid w:val="00513E43"/>
    <w:rsid w:val="00515DF5"/>
    <w:rsid w:val="00516609"/>
    <w:rsid w:val="00516A69"/>
    <w:rsid w:val="00522332"/>
    <w:rsid w:val="00522919"/>
    <w:rsid w:val="00522990"/>
    <w:rsid w:val="00524241"/>
    <w:rsid w:val="00525F00"/>
    <w:rsid w:val="005308E0"/>
    <w:rsid w:val="0053528F"/>
    <w:rsid w:val="005413B9"/>
    <w:rsid w:val="00550D0C"/>
    <w:rsid w:val="005511FB"/>
    <w:rsid w:val="0055204B"/>
    <w:rsid w:val="0055689F"/>
    <w:rsid w:val="00560C8E"/>
    <w:rsid w:val="00561EC5"/>
    <w:rsid w:val="00562929"/>
    <w:rsid w:val="00563AB3"/>
    <w:rsid w:val="0056465B"/>
    <w:rsid w:val="00573E76"/>
    <w:rsid w:val="005747B6"/>
    <w:rsid w:val="0057678D"/>
    <w:rsid w:val="00583D9E"/>
    <w:rsid w:val="005A0FA6"/>
    <w:rsid w:val="005A7722"/>
    <w:rsid w:val="005A7D65"/>
    <w:rsid w:val="005B294A"/>
    <w:rsid w:val="005B5984"/>
    <w:rsid w:val="005C4BCA"/>
    <w:rsid w:val="005C6CFD"/>
    <w:rsid w:val="005C6DFF"/>
    <w:rsid w:val="005D01F4"/>
    <w:rsid w:val="005D18CA"/>
    <w:rsid w:val="005E2F68"/>
    <w:rsid w:val="005E492E"/>
    <w:rsid w:val="005E5F9D"/>
    <w:rsid w:val="005E74C5"/>
    <w:rsid w:val="005F2769"/>
    <w:rsid w:val="005F67D3"/>
    <w:rsid w:val="00602953"/>
    <w:rsid w:val="006039F2"/>
    <w:rsid w:val="006051CC"/>
    <w:rsid w:val="00610B01"/>
    <w:rsid w:val="006219CB"/>
    <w:rsid w:val="00623692"/>
    <w:rsid w:val="00631962"/>
    <w:rsid w:val="006321BA"/>
    <w:rsid w:val="00635616"/>
    <w:rsid w:val="0063637A"/>
    <w:rsid w:val="00637691"/>
    <w:rsid w:val="006379C9"/>
    <w:rsid w:val="00641C5A"/>
    <w:rsid w:val="006478EA"/>
    <w:rsid w:val="00652A2B"/>
    <w:rsid w:val="006532E5"/>
    <w:rsid w:val="00656A49"/>
    <w:rsid w:val="00657543"/>
    <w:rsid w:val="00657C23"/>
    <w:rsid w:val="00662640"/>
    <w:rsid w:val="006644DC"/>
    <w:rsid w:val="006666A5"/>
    <w:rsid w:val="00672418"/>
    <w:rsid w:val="00672AB1"/>
    <w:rsid w:val="006730C1"/>
    <w:rsid w:val="00676179"/>
    <w:rsid w:val="006769DC"/>
    <w:rsid w:val="0068021F"/>
    <w:rsid w:val="00680666"/>
    <w:rsid w:val="006935F8"/>
    <w:rsid w:val="00697A3E"/>
    <w:rsid w:val="006A062B"/>
    <w:rsid w:val="006A7985"/>
    <w:rsid w:val="006B1196"/>
    <w:rsid w:val="006B2BFC"/>
    <w:rsid w:val="006B5DD5"/>
    <w:rsid w:val="006B6EC4"/>
    <w:rsid w:val="006D00F2"/>
    <w:rsid w:val="006D2A20"/>
    <w:rsid w:val="006D5ADD"/>
    <w:rsid w:val="006D655B"/>
    <w:rsid w:val="006E003F"/>
    <w:rsid w:val="006E166F"/>
    <w:rsid w:val="006E52FB"/>
    <w:rsid w:val="006E6C25"/>
    <w:rsid w:val="006F238F"/>
    <w:rsid w:val="006F6983"/>
    <w:rsid w:val="00705E97"/>
    <w:rsid w:val="00715929"/>
    <w:rsid w:val="0071595A"/>
    <w:rsid w:val="00716E41"/>
    <w:rsid w:val="0072158D"/>
    <w:rsid w:val="0072202A"/>
    <w:rsid w:val="007279E6"/>
    <w:rsid w:val="00733688"/>
    <w:rsid w:val="00734735"/>
    <w:rsid w:val="00735197"/>
    <w:rsid w:val="00736F7E"/>
    <w:rsid w:val="00740FAA"/>
    <w:rsid w:val="00744940"/>
    <w:rsid w:val="00746458"/>
    <w:rsid w:val="0074696B"/>
    <w:rsid w:val="0075100B"/>
    <w:rsid w:val="00751267"/>
    <w:rsid w:val="007534D5"/>
    <w:rsid w:val="007603FB"/>
    <w:rsid w:val="0076436F"/>
    <w:rsid w:val="00784131"/>
    <w:rsid w:val="00785C1B"/>
    <w:rsid w:val="007925DE"/>
    <w:rsid w:val="00795419"/>
    <w:rsid w:val="00796AF5"/>
    <w:rsid w:val="007A0F9E"/>
    <w:rsid w:val="007A2C74"/>
    <w:rsid w:val="007A33F9"/>
    <w:rsid w:val="007A4DD4"/>
    <w:rsid w:val="007A51ED"/>
    <w:rsid w:val="007A74E0"/>
    <w:rsid w:val="007B0176"/>
    <w:rsid w:val="007C0F4A"/>
    <w:rsid w:val="007C11D7"/>
    <w:rsid w:val="007C4D20"/>
    <w:rsid w:val="007C4D32"/>
    <w:rsid w:val="007D2009"/>
    <w:rsid w:val="007D6C3E"/>
    <w:rsid w:val="007E2201"/>
    <w:rsid w:val="007E3D17"/>
    <w:rsid w:val="007E46D7"/>
    <w:rsid w:val="007E62D2"/>
    <w:rsid w:val="007F1198"/>
    <w:rsid w:val="007F758D"/>
    <w:rsid w:val="007F7A53"/>
    <w:rsid w:val="008003BC"/>
    <w:rsid w:val="00800FD5"/>
    <w:rsid w:val="00805ACD"/>
    <w:rsid w:val="00810E14"/>
    <w:rsid w:val="00811992"/>
    <w:rsid w:val="0081379E"/>
    <w:rsid w:val="008267BE"/>
    <w:rsid w:val="00826F9A"/>
    <w:rsid w:val="00842D53"/>
    <w:rsid w:val="00843B8C"/>
    <w:rsid w:val="00844075"/>
    <w:rsid w:val="00844662"/>
    <w:rsid w:val="00854B47"/>
    <w:rsid w:val="00856002"/>
    <w:rsid w:val="008626B9"/>
    <w:rsid w:val="0086588D"/>
    <w:rsid w:val="00867E99"/>
    <w:rsid w:val="00867F26"/>
    <w:rsid w:val="00884CC9"/>
    <w:rsid w:val="00886836"/>
    <w:rsid w:val="00887825"/>
    <w:rsid w:val="00893131"/>
    <w:rsid w:val="008941E2"/>
    <w:rsid w:val="00896797"/>
    <w:rsid w:val="008A5FE1"/>
    <w:rsid w:val="008B1F17"/>
    <w:rsid w:val="008B65E8"/>
    <w:rsid w:val="008C024A"/>
    <w:rsid w:val="008C0619"/>
    <w:rsid w:val="008C46F6"/>
    <w:rsid w:val="008C53BE"/>
    <w:rsid w:val="008C634F"/>
    <w:rsid w:val="008D4B21"/>
    <w:rsid w:val="008D59EA"/>
    <w:rsid w:val="008F1D09"/>
    <w:rsid w:val="008F2139"/>
    <w:rsid w:val="008F2FD8"/>
    <w:rsid w:val="008F4BBA"/>
    <w:rsid w:val="008F5529"/>
    <w:rsid w:val="008F73ED"/>
    <w:rsid w:val="00901A38"/>
    <w:rsid w:val="00907F9E"/>
    <w:rsid w:val="00913F81"/>
    <w:rsid w:val="00914796"/>
    <w:rsid w:val="00915514"/>
    <w:rsid w:val="00915522"/>
    <w:rsid w:val="00915560"/>
    <w:rsid w:val="00915704"/>
    <w:rsid w:val="00920F78"/>
    <w:rsid w:val="00923DBC"/>
    <w:rsid w:val="00926152"/>
    <w:rsid w:val="009301F6"/>
    <w:rsid w:val="00937CCA"/>
    <w:rsid w:val="00937E35"/>
    <w:rsid w:val="00944FE9"/>
    <w:rsid w:val="00952AAF"/>
    <w:rsid w:val="00956EFA"/>
    <w:rsid w:val="00960E4F"/>
    <w:rsid w:val="00966155"/>
    <w:rsid w:val="00967951"/>
    <w:rsid w:val="0097585D"/>
    <w:rsid w:val="00976728"/>
    <w:rsid w:val="009807A7"/>
    <w:rsid w:val="00982115"/>
    <w:rsid w:val="0098327F"/>
    <w:rsid w:val="009840E4"/>
    <w:rsid w:val="00986355"/>
    <w:rsid w:val="00986BDE"/>
    <w:rsid w:val="00987093"/>
    <w:rsid w:val="009928E7"/>
    <w:rsid w:val="0099396B"/>
    <w:rsid w:val="00994997"/>
    <w:rsid w:val="00995A5F"/>
    <w:rsid w:val="00996269"/>
    <w:rsid w:val="009A0AE9"/>
    <w:rsid w:val="009A21B9"/>
    <w:rsid w:val="009A414C"/>
    <w:rsid w:val="009A5A89"/>
    <w:rsid w:val="009C11BF"/>
    <w:rsid w:val="009C1774"/>
    <w:rsid w:val="009C1E1B"/>
    <w:rsid w:val="009C758A"/>
    <w:rsid w:val="009D7CB2"/>
    <w:rsid w:val="009E1A30"/>
    <w:rsid w:val="009E2B3F"/>
    <w:rsid w:val="009E52D7"/>
    <w:rsid w:val="009E7B5A"/>
    <w:rsid w:val="009E7F5B"/>
    <w:rsid w:val="009F2F44"/>
    <w:rsid w:val="009F48EA"/>
    <w:rsid w:val="009F4ACD"/>
    <w:rsid w:val="009F54A4"/>
    <w:rsid w:val="00A01543"/>
    <w:rsid w:val="00A0154A"/>
    <w:rsid w:val="00A07F79"/>
    <w:rsid w:val="00A162CF"/>
    <w:rsid w:val="00A23921"/>
    <w:rsid w:val="00A25102"/>
    <w:rsid w:val="00A253E6"/>
    <w:rsid w:val="00A26CF1"/>
    <w:rsid w:val="00A30014"/>
    <w:rsid w:val="00A31358"/>
    <w:rsid w:val="00A31E81"/>
    <w:rsid w:val="00A32143"/>
    <w:rsid w:val="00A327DB"/>
    <w:rsid w:val="00A33DCF"/>
    <w:rsid w:val="00A35CC1"/>
    <w:rsid w:val="00A36F6C"/>
    <w:rsid w:val="00A419BE"/>
    <w:rsid w:val="00A5319B"/>
    <w:rsid w:val="00A57366"/>
    <w:rsid w:val="00A57DB1"/>
    <w:rsid w:val="00A62B5D"/>
    <w:rsid w:val="00A652A9"/>
    <w:rsid w:val="00A66831"/>
    <w:rsid w:val="00A66F93"/>
    <w:rsid w:val="00A723ED"/>
    <w:rsid w:val="00A72ABC"/>
    <w:rsid w:val="00A77822"/>
    <w:rsid w:val="00A80EEE"/>
    <w:rsid w:val="00A8411A"/>
    <w:rsid w:val="00A84A27"/>
    <w:rsid w:val="00A85DA8"/>
    <w:rsid w:val="00A92D4B"/>
    <w:rsid w:val="00A93872"/>
    <w:rsid w:val="00A960E6"/>
    <w:rsid w:val="00A97527"/>
    <w:rsid w:val="00AA281C"/>
    <w:rsid w:val="00AA6B34"/>
    <w:rsid w:val="00AA75BD"/>
    <w:rsid w:val="00AB101E"/>
    <w:rsid w:val="00AB21B1"/>
    <w:rsid w:val="00AB2AC9"/>
    <w:rsid w:val="00AC7DD7"/>
    <w:rsid w:val="00AD3EA4"/>
    <w:rsid w:val="00AD5546"/>
    <w:rsid w:val="00AD6299"/>
    <w:rsid w:val="00AE1754"/>
    <w:rsid w:val="00AF08A4"/>
    <w:rsid w:val="00AF1815"/>
    <w:rsid w:val="00AF5007"/>
    <w:rsid w:val="00AF55F0"/>
    <w:rsid w:val="00B05D30"/>
    <w:rsid w:val="00B05D8C"/>
    <w:rsid w:val="00B157B2"/>
    <w:rsid w:val="00B16295"/>
    <w:rsid w:val="00B16A5E"/>
    <w:rsid w:val="00B170B5"/>
    <w:rsid w:val="00B17179"/>
    <w:rsid w:val="00B172D6"/>
    <w:rsid w:val="00B17463"/>
    <w:rsid w:val="00B207D8"/>
    <w:rsid w:val="00B20E9E"/>
    <w:rsid w:val="00B21982"/>
    <w:rsid w:val="00B25B86"/>
    <w:rsid w:val="00B34529"/>
    <w:rsid w:val="00B353AC"/>
    <w:rsid w:val="00B35CAF"/>
    <w:rsid w:val="00B366D5"/>
    <w:rsid w:val="00B40E27"/>
    <w:rsid w:val="00B41A25"/>
    <w:rsid w:val="00B41A94"/>
    <w:rsid w:val="00B41EB4"/>
    <w:rsid w:val="00B426AE"/>
    <w:rsid w:val="00B42B49"/>
    <w:rsid w:val="00B44BDA"/>
    <w:rsid w:val="00B44ECA"/>
    <w:rsid w:val="00B46093"/>
    <w:rsid w:val="00B50E0C"/>
    <w:rsid w:val="00B53463"/>
    <w:rsid w:val="00B5434A"/>
    <w:rsid w:val="00B55BCC"/>
    <w:rsid w:val="00B6025D"/>
    <w:rsid w:val="00B60634"/>
    <w:rsid w:val="00B62BCE"/>
    <w:rsid w:val="00B63BE7"/>
    <w:rsid w:val="00B642CA"/>
    <w:rsid w:val="00B666D4"/>
    <w:rsid w:val="00B706AD"/>
    <w:rsid w:val="00B71707"/>
    <w:rsid w:val="00B7360D"/>
    <w:rsid w:val="00B73A96"/>
    <w:rsid w:val="00B955C5"/>
    <w:rsid w:val="00B97363"/>
    <w:rsid w:val="00BA173B"/>
    <w:rsid w:val="00BA209A"/>
    <w:rsid w:val="00BA2762"/>
    <w:rsid w:val="00BA4F06"/>
    <w:rsid w:val="00BA617A"/>
    <w:rsid w:val="00BA74B5"/>
    <w:rsid w:val="00BB0B74"/>
    <w:rsid w:val="00BB261B"/>
    <w:rsid w:val="00BB3BCA"/>
    <w:rsid w:val="00BD10CD"/>
    <w:rsid w:val="00BD1B57"/>
    <w:rsid w:val="00BD2686"/>
    <w:rsid w:val="00BD4597"/>
    <w:rsid w:val="00BD4A0E"/>
    <w:rsid w:val="00BD6A6B"/>
    <w:rsid w:val="00BE083C"/>
    <w:rsid w:val="00BE172A"/>
    <w:rsid w:val="00BE5F21"/>
    <w:rsid w:val="00BE6794"/>
    <w:rsid w:val="00BF18DA"/>
    <w:rsid w:val="00BF4720"/>
    <w:rsid w:val="00BF60F3"/>
    <w:rsid w:val="00C01928"/>
    <w:rsid w:val="00C02647"/>
    <w:rsid w:val="00C02DF2"/>
    <w:rsid w:val="00C03365"/>
    <w:rsid w:val="00C06357"/>
    <w:rsid w:val="00C12B55"/>
    <w:rsid w:val="00C1304B"/>
    <w:rsid w:val="00C14F00"/>
    <w:rsid w:val="00C15727"/>
    <w:rsid w:val="00C157ED"/>
    <w:rsid w:val="00C16FFB"/>
    <w:rsid w:val="00C20114"/>
    <w:rsid w:val="00C20264"/>
    <w:rsid w:val="00C21245"/>
    <w:rsid w:val="00C220E7"/>
    <w:rsid w:val="00C23A3D"/>
    <w:rsid w:val="00C24877"/>
    <w:rsid w:val="00C2494C"/>
    <w:rsid w:val="00C30173"/>
    <w:rsid w:val="00C3082C"/>
    <w:rsid w:val="00C40145"/>
    <w:rsid w:val="00C411C5"/>
    <w:rsid w:val="00C4245E"/>
    <w:rsid w:val="00C43A12"/>
    <w:rsid w:val="00C466E3"/>
    <w:rsid w:val="00C61F95"/>
    <w:rsid w:val="00C620A9"/>
    <w:rsid w:val="00C63ADF"/>
    <w:rsid w:val="00C64EFB"/>
    <w:rsid w:val="00C666A3"/>
    <w:rsid w:val="00C705B9"/>
    <w:rsid w:val="00C7306F"/>
    <w:rsid w:val="00C73E5D"/>
    <w:rsid w:val="00C8088E"/>
    <w:rsid w:val="00C83865"/>
    <w:rsid w:val="00C91E9A"/>
    <w:rsid w:val="00C93B84"/>
    <w:rsid w:val="00C94F6B"/>
    <w:rsid w:val="00CA1195"/>
    <w:rsid w:val="00CA2A62"/>
    <w:rsid w:val="00CA2AEA"/>
    <w:rsid w:val="00CA5C8C"/>
    <w:rsid w:val="00CA7FDA"/>
    <w:rsid w:val="00CB1947"/>
    <w:rsid w:val="00CB5142"/>
    <w:rsid w:val="00CB5B7E"/>
    <w:rsid w:val="00CB6A28"/>
    <w:rsid w:val="00CC22CC"/>
    <w:rsid w:val="00CC51B9"/>
    <w:rsid w:val="00CC688E"/>
    <w:rsid w:val="00CC7CA2"/>
    <w:rsid w:val="00CD421D"/>
    <w:rsid w:val="00CE4ED4"/>
    <w:rsid w:val="00CE7016"/>
    <w:rsid w:val="00CE78FC"/>
    <w:rsid w:val="00CF3F9A"/>
    <w:rsid w:val="00CF4FE9"/>
    <w:rsid w:val="00CF628F"/>
    <w:rsid w:val="00D02E75"/>
    <w:rsid w:val="00D0369D"/>
    <w:rsid w:val="00D056BC"/>
    <w:rsid w:val="00D06E8E"/>
    <w:rsid w:val="00D137FD"/>
    <w:rsid w:val="00D17478"/>
    <w:rsid w:val="00D21555"/>
    <w:rsid w:val="00D231B6"/>
    <w:rsid w:val="00D234BF"/>
    <w:rsid w:val="00D248A7"/>
    <w:rsid w:val="00D24985"/>
    <w:rsid w:val="00D24B6F"/>
    <w:rsid w:val="00D2701F"/>
    <w:rsid w:val="00D31270"/>
    <w:rsid w:val="00D31867"/>
    <w:rsid w:val="00D32276"/>
    <w:rsid w:val="00D329D5"/>
    <w:rsid w:val="00D34D9E"/>
    <w:rsid w:val="00D374A1"/>
    <w:rsid w:val="00D40840"/>
    <w:rsid w:val="00D40DC8"/>
    <w:rsid w:val="00D53D78"/>
    <w:rsid w:val="00D5576E"/>
    <w:rsid w:val="00D56101"/>
    <w:rsid w:val="00D567BC"/>
    <w:rsid w:val="00D56DCF"/>
    <w:rsid w:val="00D5722E"/>
    <w:rsid w:val="00D603F9"/>
    <w:rsid w:val="00D61E8C"/>
    <w:rsid w:val="00D63BCD"/>
    <w:rsid w:val="00D66866"/>
    <w:rsid w:val="00D730C3"/>
    <w:rsid w:val="00D73A2F"/>
    <w:rsid w:val="00D75E58"/>
    <w:rsid w:val="00D83BC8"/>
    <w:rsid w:val="00D868AE"/>
    <w:rsid w:val="00D91BC8"/>
    <w:rsid w:val="00D93B5A"/>
    <w:rsid w:val="00D95EA9"/>
    <w:rsid w:val="00D975CE"/>
    <w:rsid w:val="00DA018D"/>
    <w:rsid w:val="00DA1324"/>
    <w:rsid w:val="00DA2C19"/>
    <w:rsid w:val="00DA43DA"/>
    <w:rsid w:val="00DB053E"/>
    <w:rsid w:val="00DB1AA5"/>
    <w:rsid w:val="00DB3083"/>
    <w:rsid w:val="00DB632E"/>
    <w:rsid w:val="00DB74C5"/>
    <w:rsid w:val="00DC05A3"/>
    <w:rsid w:val="00DC51AE"/>
    <w:rsid w:val="00DC7A75"/>
    <w:rsid w:val="00DD1EB4"/>
    <w:rsid w:val="00DD5088"/>
    <w:rsid w:val="00DD62A6"/>
    <w:rsid w:val="00DE064C"/>
    <w:rsid w:val="00DE1555"/>
    <w:rsid w:val="00DE195B"/>
    <w:rsid w:val="00DE1FD2"/>
    <w:rsid w:val="00DE38D0"/>
    <w:rsid w:val="00DE5417"/>
    <w:rsid w:val="00DE6917"/>
    <w:rsid w:val="00DF1C9F"/>
    <w:rsid w:val="00E0250D"/>
    <w:rsid w:val="00E02690"/>
    <w:rsid w:val="00E038B6"/>
    <w:rsid w:val="00E12D64"/>
    <w:rsid w:val="00E13775"/>
    <w:rsid w:val="00E16947"/>
    <w:rsid w:val="00E220EC"/>
    <w:rsid w:val="00E26164"/>
    <w:rsid w:val="00E276CE"/>
    <w:rsid w:val="00E354FD"/>
    <w:rsid w:val="00E35C3E"/>
    <w:rsid w:val="00E36757"/>
    <w:rsid w:val="00E36A7A"/>
    <w:rsid w:val="00E479E8"/>
    <w:rsid w:val="00E50415"/>
    <w:rsid w:val="00E547CA"/>
    <w:rsid w:val="00E556B5"/>
    <w:rsid w:val="00E57890"/>
    <w:rsid w:val="00E659B4"/>
    <w:rsid w:val="00E717F6"/>
    <w:rsid w:val="00E741FE"/>
    <w:rsid w:val="00E74676"/>
    <w:rsid w:val="00E7472A"/>
    <w:rsid w:val="00E7477D"/>
    <w:rsid w:val="00E757DF"/>
    <w:rsid w:val="00E82EE1"/>
    <w:rsid w:val="00E82F6A"/>
    <w:rsid w:val="00E84D12"/>
    <w:rsid w:val="00E86BF9"/>
    <w:rsid w:val="00E87E34"/>
    <w:rsid w:val="00E90047"/>
    <w:rsid w:val="00E904B4"/>
    <w:rsid w:val="00E9090F"/>
    <w:rsid w:val="00E911EF"/>
    <w:rsid w:val="00E96C61"/>
    <w:rsid w:val="00E96F1C"/>
    <w:rsid w:val="00E97582"/>
    <w:rsid w:val="00EA119F"/>
    <w:rsid w:val="00EA1A42"/>
    <w:rsid w:val="00EA35FA"/>
    <w:rsid w:val="00EA4887"/>
    <w:rsid w:val="00EA6E8A"/>
    <w:rsid w:val="00EA759F"/>
    <w:rsid w:val="00EB1671"/>
    <w:rsid w:val="00EB1A17"/>
    <w:rsid w:val="00EB3695"/>
    <w:rsid w:val="00EB3EA1"/>
    <w:rsid w:val="00EB6D88"/>
    <w:rsid w:val="00EB7542"/>
    <w:rsid w:val="00EC4406"/>
    <w:rsid w:val="00ED4F96"/>
    <w:rsid w:val="00ED595B"/>
    <w:rsid w:val="00ED68C4"/>
    <w:rsid w:val="00EE5589"/>
    <w:rsid w:val="00EE6825"/>
    <w:rsid w:val="00EF0B8A"/>
    <w:rsid w:val="00EF2A4B"/>
    <w:rsid w:val="00EF376F"/>
    <w:rsid w:val="00EF5195"/>
    <w:rsid w:val="00F005B6"/>
    <w:rsid w:val="00F00670"/>
    <w:rsid w:val="00F00703"/>
    <w:rsid w:val="00F00D3E"/>
    <w:rsid w:val="00F0147C"/>
    <w:rsid w:val="00F02F5E"/>
    <w:rsid w:val="00F105A7"/>
    <w:rsid w:val="00F11E33"/>
    <w:rsid w:val="00F12B78"/>
    <w:rsid w:val="00F1474A"/>
    <w:rsid w:val="00F22F42"/>
    <w:rsid w:val="00F23CC4"/>
    <w:rsid w:val="00F2777D"/>
    <w:rsid w:val="00F30692"/>
    <w:rsid w:val="00F33418"/>
    <w:rsid w:val="00F338A6"/>
    <w:rsid w:val="00F35503"/>
    <w:rsid w:val="00F35DC1"/>
    <w:rsid w:val="00F36431"/>
    <w:rsid w:val="00F378D6"/>
    <w:rsid w:val="00F44999"/>
    <w:rsid w:val="00F47451"/>
    <w:rsid w:val="00F51DAF"/>
    <w:rsid w:val="00F653C6"/>
    <w:rsid w:val="00F66B7C"/>
    <w:rsid w:val="00F66EEB"/>
    <w:rsid w:val="00F71FBC"/>
    <w:rsid w:val="00F72B2A"/>
    <w:rsid w:val="00F73D81"/>
    <w:rsid w:val="00F756D5"/>
    <w:rsid w:val="00F8292F"/>
    <w:rsid w:val="00F85424"/>
    <w:rsid w:val="00F91F1D"/>
    <w:rsid w:val="00F93B33"/>
    <w:rsid w:val="00F94B05"/>
    <w:rsid w:val="00F94EDF"/>
    <w:rsid w:val="00FA3E76"/>
    <w:rsid w:val="00FA61F0"/>
    <w:rsid w:val="00FB0526"/>
    <w:rsid w:val="00FC143F"/>
    <w:rsid w:val="00FC1BEF"/>
    <w:rsid w:val="00FD01A6"/>
    <w:rsid w:val="00FD03BD"/>
    <w:rsid w:val="00FD1611"/>
    <w:rsid w:val="00FD3F05"/>
    <w:rsid w:val="00FD59B0"/>
    <w:rsid w:val="00FD74EE"/>
    <w:rsid w:val="00FE3532"/>
    <w:rsid w:val="00FE6BD7"/>
    <w:rsid w:val="00FF0F4D"/>
    <w:rsid w:val="00FF212D"/>
    <w:rsid w:val="00FF2430"/>
    <w:rsid w:val="00FF577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34D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34D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72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22E"/>
    <w:rPr>
      <w:rFonts w:ascii="Tahoma" w:hAnsi="Tahoma" w:cs="Tahoma"/>
      <w:sz w:val="16"/>
      <w:szCs w:val="16"/>
    </w:rPr>
  </w:style>
  <w:style w:type="paragraph" w:styleId="Textoindependiente">
    <w:name w:val="Body Text"/>
    <w:basedOn w:val="Normal"/>
    <w:link w:val="TextoindependienteCar"/>
    <w:semiHidden/>
    <w:rsid w:val="00F00D3E"/>
    <w:pPr>
      <w:spacing w:after="0" w:line="240" w:lineRule="auto"/>
      <w:jc w:val="both"/>
    </w:pPr>
    <w:rPr>
      <w:rFonts w:ascii="Book Antiqua" w:eastAsia="Times New Roman" w:hAnsi="Book Antiqua" w:cs="Times New Roman"/>
      <w:sz w:val="24"/>
      <w:szCs w:val="20"/>
      <w:lang w:eastAsia="es-ES"/>
    </w:rPr>
  </w:style>
  <w:style w:type="character" w:customStyle="1" w:styleId="TextoindependienteCar">
    <w:name w:val="Texto independiente Car"/>
    <w:basedOn w:val="Fuentedeprrafopredeter"/>
    <w:link w:val="Textoindependiente"/>
    <w:semiHidden/>
    <w:rsid w:val="00F00D3E"/>
    <w:rPr>
      <w:rFonts w:ascii="Book Antiqua" w:eastAsia="Times New Roman" w:hAnsi="Book Antiqua" w:cs="Times New Roman"/>
      <w:sz w:val="24"/>
      <w:szCs w:val="20"/>
      <w:lang w:eastAsia="es-ES"/>
    </w:rPr>
  </w:style>
  <w:style w:type="table" w:styleId="Sombreadovistoso-nfasis4">
    <w:name w:val="Colorful Shading Accent 4"/>
    <w:basedOn w:val="Tablanormal"/>
    <w:uiPriority w:val="71"/>
    <w:rsid w:val="00C73E5D"/>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73E5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59"/>
    <w:rsid w:val="000B1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2">
    <w:name w:val="Medium Shading 2 Accent 2"/>
    <w:basedOn w:val="Tablanormal"/>
    <w:uiPriority w:val="64"/>
    <w:rsid w:val="000B1B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6D5AD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74696B"/>
    <w:pPr>
      <w:ind w:left="720"/>
      <w:contextualSpacing/>
    </w:pPr>
  </w:style>
  <w:style w:type="paragraph" w:styleId="NormalWeb">
    <w:name w:val="Normal (Web)"/>
    <w:basedOn w:val="Normal"/>
    <w:uiPriority w:val="99"/>
    <w:unhideWhenUsed/>
    <w:rsid w:val="005100DA"/>
    <w:pPr>
      <w:spacing w:before="100" w:beforeAutospacing="1" w:after="100" w:afterAutospacing="1" w:line="240" w:lineRule="auto"/>
    </w:pPr>
    <w:rPr>
      <w:rFonts w:ascii="Times New Roman" w:eastAsiaTheme="minorEastAsia" w:hAnsi="Times New Roman" w:cs="Times New Roman"/>
      <w:sz w:val="24"/>
      <w:szCs w:val="24"/>
      <w:lang w:eastAsia="es-SV"/>
    </w:rPr>
  </w:style>
  <w:style w:type="character" w:customStyle="1" w:styleId="Ttulo1Car">
    <w:name w:val="Título 1 Car"/>
    <w:basedOn w:val="Fuentedeprrafopredeter"/>
    <w:link w:val="Ttulo1"/>
    <w:uiPriority w:val="9"/>
    <w:rsid w:val="00D34D9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34D9E"/>
    <w:pPr>
      <w:outlineLvl w:val="9"/>
    </w:pPr>
    <w:rPr>
      <w:lang w:eastAsia="es-SV"/>
    </w:rPr>
  </w:style>
  <w:style w:type="paragraph" w:styleId="Subttulo">
    <w:name w:val="Subtitle"/>
    <w:basedOn w:val="Normal"/>
    <w:next w:val="Normal"/>
    <w:link w:val="SubttuloCar"/>
    <w:uiPriority w:val="11"/>
    <w:qFormat/>
    <w:rsid w:val="00D34D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34D9E"/>
    <w:rPr>
      <w:rFonts w:asciiTheme="majorHAnsi" w:eastAsiaTheme="majorEastAsia" w:hAnsiTheme="majorHAnsi" w:cstheme="majorBidi"/>
      <w:i/>
      <w:iCs/>
      <w:color w:val="4F81BD" w:themeColor="accent1"/>
      <w:spacing w:val="15"/>
      <w:sz w:val="24"/>
      <w:szCs w:val="24"/>
    </w:rPr>
  </w:style>
  <w:style w:type="paragraph" w:styleId="TDC1">
    <w:name w:val="toc 1"/>
    <w:basedOn w:val="Normal"/>
    <w:next w:val="Normal"/>
    <w:autoRedefine/>
    <w:uiPriority w:val="39"/>
    <w:unhideWhenUsed/>
    <w:rsid w:val="00D34D9E"/>
    <w:pPr>
      <w:spacing w:after="100"/>
    </w:pPr>
  </w:style>
  <w:style w:type="character" w:styleId="Hipervnculo">
    <w:name w:val="Hyperlink"/>
    <w:basedOn w:val="Fuentedeprrafopredeter"/>
    <w:uiPriority w:val="99"/>
    <w:unhideWhenUsed/>
    <w:rsid w:val="00D34D9E"/>
    <w:rPr>
      <w:color w:val="0000FF" w:themeColor="hyperlink"/>
      <w:u w:val="single"/>
    </w:rPr>
  </w:style>
  <w:style w:type="character" w:customStyle="1" w:styleId="Ttulo2Car">
    <w:name w:val="Título 2 Car"/>
    <w:basedOn w:val="Fuentedeprrafopredeter"/>
    <w:link w:val="Ttulo2"/>
    <w:uiPriority w:val="9"/>
    <w:rsid w:val="00D34D9E"/>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B63BE7"/>
    <w:pPr>
      <w:spacing w:after="100"/>
      <w:ind w:left="220"/>
    </w:pPr>
  </w:style>
  <w:style w:type="paragraph" w:styleId="Ttulo">
    <w:name w:val="Title"/>
    <w:basedOn w:val="Normal"/>
    <w:next w:val="Normal"/>
    <w:link w:val="TtuloCar"/>
    <w:uiPriority w:val="10"/>
    <w:qFormat/>
    <w:rsid w:val="005520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55204B"/>
    <w:rPr>
      <w:rFonts w:asciiTheme="majorHAnsi" w:eastAsiaTheme="majorEastAsia" w:hAnsiTheme="majorHAnsi" w:cstheme="majorBidi"/>
      <w:color w:val="17365D" w:themeColor="text2" w:themeShade="BF"/>
      <w:spacing w:val="5"/>
      <w:kern w:val="28"/>
      <w:sz w:val="52"/>
      <w:szCs w:val="52"/>
      <w:lang w:eastAsia="es-SV"/>
    </w:rPr>
  </w:style>
  <w:style w:type="paragraph" w:styleId="Sinespaciado">
    <w:name w:val="No Spacing"/>
    <w:link w:val="SinespaciadoCar"/>
    <w:uiPriority w:val="1"/>
    <w:qFormat/>
    <w:rsid w:val="00BF472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BF4720"/>
    <w:rPr>
      <w:rFonts w:eastAsiaTheme="minorEastAsia"/>
      <w:lang w:eastAsia="es-SV"/>
    </w:rPr>
  </w:style>
  <w:style w:type="paragraph" w:styleId="Encabezado">
    <w:name w:val="header"/>
    <w:basedOn w:val="Normal"/>
    <w:link w:val="EncabezadoCar"/>
    <w:uiPriority w:val="99"/>
    <w:unhideWhenUsed/>
    <w:rsid w:val="00115E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ECB"/>
  </w:style>
  <w:style w:type="paragraph" w:styleId="Piedepgina">
    <w:name w:val="footer"/>
    <w:basedOn w:val="Normal"/>
    <w:link w:val="PiedepginaCar"/>
    <w:uiPriority w:val="99"/>
    <w:unhideWhenUsed/>
    <w:rsid w:val="00115E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ECB"/>
  </w:style>
  <w:style w:type="paragraph" w:styleId="Citadestacada">
    <w:name w:val="Intense Quote"/>
    <w:basedOn w:val="Normal"/>
    <w:next w:val="Normal"/>
    <w:link w:val="CitadestacadaCar"/>
    <w:uiPriority w:val="30"/>
    <w:qFormat/>
    <w:rsid w:val="00D231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231B6"/>
    <w:rPr>
      <w:i/>
      <w:iCs/>
      <w:color w:val="4F81BD" w:themeColor="accent1"/>
    </w:rPr>
  </w:style>
  <w:style w:type="table" w:customStyle="1" w:styleId="GridTable1LightAccent1">
    <w:name w:val="Grid Table 1 Light Accent 1"/>
    <w:basedOn w:val="Tablanormal"/>
    <w:uiPriority w:val="46"/>
    <w:rsid w:val="00446E4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34D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34D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572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22E"/>
    <w:rPr>
      <w:rFonts w:ascii="Tahoma" w:hAnsi="Tahoma" w:cs="Tahoma"/>
      <w:sz w:val="16"/>
      <w:szCs w:val="16"/>
    </w:rPr>
  </w:style>
  <w:style w:type="paragraph" w:styleId="Textoindependiente">
    <w:name w:val="Body Text"/>
    <w:basedOn w:val="Normal"/>
    <w:link w:val="TextoindependienteCar"/>
    <w:semiHidden/>
    <w:rsid w:val="00F00D3E"/>
    <w:pPr>
      <w:spacing w:after="0" w:line="240" w:lineRule="auto"/>
      <w:jc w:val="both"/>
    </w:pPr>
    <w:rPr>
      <w:rFonts w:ascii="Book Antiqua" w:eastAsia="Times New Roman" w:hAnsi="Book Antiqua" w:cs="Times New Roman"/>
      <w:sz w:val="24"/>
      <w:szCs w:val="20"/>
      <w:lang w:eastAsia="es-ES"/>
    </w:rPr>
  </w:style>
  <w:style w:type="character" w:customStyle="1" w:styleId="TextoindependienteCar">
    <w:name w:val="Texto independiente Car"/>
    <w:basedOn w:val="Fuentedeprrafopredeter"/>
    <w:link w:val="Textoindependiente"/>
    <w:semiHidden/>
    <w:rsid w:val="00F00D3E"/>
    <w:rPr>
      <w:rFonts w:ascii="Book Antiqua" w:eastAsia="Times New Roman" w:hAnsi="Book Antiqua" w:cs="Times New Roman"/>
      <w:sz w:val="24"/>
      <w:szCs w:val="20"/>
      <w:lang w:eastAsia="es-ES"/>
    </w:rPr>
  </w:style>
  <w:style w:type="table" w:styleId="Sombreadovistoso-nfasis4">
    <w:name w:val="Colorful Shading Accent 4"/>
    <w:basedOn w:val="Tablanormal"/>
    <w:uiPriority w:val="71"/>
    <w:rsid w:val="00C73E5D"/>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73E5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59"/>
    <w:rsid w:val="000B1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2">
    <w:name w:val="Medium Shading 2 Accent 2"/>
    <w:basedOn w:val="Tablanormal"/>
    <w:uiPriority w:val="64"/>
    <w:rsid w:val="000B1B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6D5AD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74696B"/>
    <w:pPr>
      <w:ind w:left="720"/>
      <w:contextualSpacing/>
    </w:pPr>
  </w:style>
  <w:style w:type="paragraph" w:styleId="NormalWeb">
    <w:name w:val="Normal (Web)"/>
    <w:basedOn w:val="Normal"/>
    <w:uiPriority w:val="99"/>
    <w:unhideWhenUsed/>
    <w:rsid w:val="005100DA"/>
    <w:pPr>
      <w:spacing w:before="100" w:beforeAutospacing="1" w:after="100" w:afterAutospacing="1" w:line="240" w:lineRule="auto"/>
    </w:pPr>
    <w:rPr>
      <w:rFonts w:ascii="Times New Roman" w:eastAsiaTheme="minorEastAsia" w:hAnsi="Times New Roman" w:cs="Times New Roman"/>
      <w:sz w:val="24"/>
      <w:szCs w:val="24"/>
      <w:lang w:eastAsia="es-SV"/>
    </w:rPr>
  </w:style>
  <w:style w:type="character" w:customStyle="1" w:styleId="Ttulo1Car">
    <w:name w:val="Título 1 Car"/>
    <w:basedOn w:val="Fuentedeprrafopredeter"/>
    <w:link w:val="Ttulo1"/>
    <w:uiPriority w:val="9"/>
    <w:rsid w:val="00D34D9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34D9E"/>
    <w:pPr>
      <w:outlineLvl w:val="9"/>
    </w:pPr>
    <w:rPr>
      <w:lang w:eastAsia="es-SV"/>
    </w:rPr>
  </w:style>
  <w:style w:type="paragraph" w:styleId="Subttulo">
    <w:name w:val="Subtitle"/>
    <w:basedOn w:val="Normal"/>
    <w:next w:val="Normal"/>
    <w:link w:val="SubttuloCar"/>
    <w:uiPriority w:val="11"/>
    <w:qFormat/>
    <w:rsid w:val="00D34D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34D9E"/>
    <w:rPr>
      <w:rFonts w:asciiTheme="majorHAnsi" w:eastAsiaTheme="majorEastAsia" w:hAnsiTheme="majorHAnsi" w:cstheme="majorBidi"/>
      <w:i/>
      <w:iCs/>
      <w:color w:val="4F81BD" w:themeColor="accent1"/>
      <w:spacing w:val="15"/>
      <w:sz w:val="24"/>
      <w:szCs w:val="24"/>
    </w:rPr>
  </w:style>
  <w:style w:type="paragraph" w:styleId="TDC1">
    <w:name w:val="toc 1"/>
    <w:basedOn w:val="Normal"/>
    <w:next w:val="Normal"/>
    <w:autoRedefine/>
    <w:uiPriority w:val="39"/>
    <w:unhideWhenUsed/>
    <w:rsid w:val="00D34D9E"/>
    <w:pPr>
      <w:spacing w:after="100"/>
    </w:pPr>
  </w:style>
  <w:style w:type="character" w:styleId="Hipervnculo">
    <w:name w:val="Hyperlink"/>
    <w:basedOn w:val="Fuentedeprrafopredeter"/>
    <w:uiPriority w:val="99"/>
    <w:unhideWhenUsed/>
    <w:rsid w:val="00D34D9E"/>
    <w:rPr>
      <w:color w:val="0000FF" w:themeColor="hyperlink"/>
      <w:u w:val="single"/>
    </w:rPr>
  </w:style>
  <w:style w:type="character" w:customStyle="1" w:styleId="Ttulo2Car">
    <w:name w:val="Título 2 Car"/>
    <w:basedOn w:val="Fuentedeprrafopredeter"/>
    <w:link w:val="Ttulo2"/>
    <w:uiPriority w:val="9"/>
    <w:rsid w:val="00D34D9E"/>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B63BE7"/>
    <w:pPr>
      <w:spacing w:after="100"/>
      <w:ind w:left="220"/>
    </w:pPr>
  </w:style>
  <w:style w:type="paragraph" w:styleId="Ttulo">
    <w:name w:val="Title"/>
    <w:basedOn w:val="Normal"/>
    <w:next w:val="Normal"/>
    <w:link w:val="TtuloCar"/>
    <w:uiPriority w:val="10"/>
    <w:qFormat/>
    <w:rsid w:val="005520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55204B"/>
    <w:rPr>
      <w:rFonts w:asciiTheme="majorHAnsi" w:eastAsiaTheme="majorEastAsia" w:hAnsiTheme="majorHAnsi" w:cstheme="majorBidi"/>
      <w:color w:val="17365D" w:themeColor="text2" w:themeShade="BF"/>
      <w:spacing w:val="5"/>
      <w:kern w:val="28"/>
      <w:sz w:val="52"/>
      <w:szCs w:val="52"/>
      <w:lang w:eastAsia="es-SV"/>
    </w:rPr>
  </w:style>
  <w:style w:type="paragraph" w:styleId="Sinespaciado">
    <w:name w:val="No Spacing"/>
    <w:link w:val="SinespaciadoCar"/>
    <w:uiPriority w:val="1"/>
    <w:qFormat/>
    <w:rsid w:val="00BF4720"/>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BF4720"/>
    <w:rPr>
      <w:rFonts w:eastAsiaTheme="minorEastAsia"/>
      <w:lang w:eastAsia="es-SV"/>
    </w:rPr>
  </w:style>
  <w:style w:type="paragraph" w:styleId="Encabezado">
    <w:name w:val="header"/>
    <w:basedOn w:val="Normal"/>
    <w:link w:val="EncabezadoCar"/>
    <w:uiPriority w:val="99"/>
    <w:unhideWhenUsed/>
    <w:rsid w:val="00115E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ECB"/>
  </w:style>
  <w:style w:type="paragraph" w:styleId="Piedepgina">
    <w:name w:val="footer"/>
    <w:basedOn w:val="Normal"/>
    <w:link w:val="PiedepginaCar"/>
    <w:uiPriority w:val="99"/>
    <w:unhideWhenUsed/>
    <w:rsid w:val="00115E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ECB"/>
  </w:style>
  <w:style w:type="paragraph" w:styleId="Citadestacada">
    <w:name w:val="Intense Quote"/>
    <w:basedOn w:val="Normal"/>
    <w:next w:val="Normal"/>
    <w:link w:val="CitadestacadaCar"/>
    <w:uiPriority w:val="30"/>
    <w:qFormat/>
    <w:rsid w:val="00D231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231B6"/>
    <w:rPr>
      <w:i/>
      <w:iCs/>
      <w:color w:val="4F81BD" w:themeColor="accent1"/>
    </w:rPr>
  </w:style>
  <w:style w:type="table" w:customStyle="1" w:styleId="GridTable1LightAccent1">
    <w:name w:val="Grid Table 1 Light Accent 1"/>
    <w:basedOn w:val="Tablanormal"/>
    <w:uiPriority w:val="46"/>
    <w:rsid w:val="00446E4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34905">
      <w:bodyDiv w:val="1"/>
      <w:marLeft w:val="0"/>
      <w:marRight w:val="0"/>
      <w:marTop w:val="0"/>
      <w:marBottom w:val="0"/>
      <w:divBdr>
        <w:top w:val="none" w:sz="0" w:space="0" w:color="auto"/>
        <w:left w:val="none" w:sz="0" w:space="0" w:color="auto"/>
        <w:bottom w:val="none" w:sz="0" w:space="0" w:color="auto"/>
        <w:right w:val="none" w:sz="0" w:space="0" w:color="auto"/>
      </w:divBdr>
    </w:div>
    <w:div w:id="123736761">
      <w:bodyDiv w:val="1"/>
      <w:marLeft w:val="0"/>
      <w:marRight w:val="0"/>
      <w:marTop w:val="0"/>
      <w:marBottom w:val="0"/>
      <w:divBdr>
        <w:top w:val="none" w:sz="0" w:space="0" w:color="auto"/>
        <w:left w:val="none" w:sz="0" w:space="0" w:color="auto"/>
        <w:bottom w:val="none" w:sz="0" w:space="0" w:color="auto"/>
        <w:right w:val="none" w:sz="0" w:space="0" w:color="auto"/>
      </w:divBdr>
    </w:div>
    <w:div w:id="183521258">
      <w:bodyDiv w:val="1"/>
      <w:marLeft w:val="0"/>
      <w:marRight w:val="0"/>
      <w:marTop w:val="0"/>
      <w:marBottom w:val="0"/>
      <w:divBdr>
        <w:top w:val="none" w:sz="0" w:space="0" w:color="auto"/>
        <w:left w:val="none" w:sz="0" w:space="0" w:color="auto"/>
        <w:bottom w:val="none" w:sz="0" w:space="0" w:color="auto"/>
        <w:right w:val="none" w:sz="0" w:space="0" w:color="auto"/>
      </w:divBdr>
    </w:div>
    <w:div w:id="373311671">
      <w:bodyDiv w:val="1"/>
      <w:marLeft w:val="0"/>
      <w:marRight w:val="0"/>
      <w:marTop w:val="0"/>
      <w:marBottom w:val="0"/>
      <w:divBdr>
        <w:top w:val="none" w:sz="0" w:space="0" w:color="auto"/>
        <w:left w:val="none" w:sz="0" w:space="0" w:color="auto"/>
        <w:bottom w:val="none" w:sz="0" w:space="0" w:color="auto"/>
        <w:right w:val="none" w:sz="0" w:space="0" w:color="auto"/>
      </w:divBdr>
    </w:div>
    <w:div w:id="525674272">
      <w:bodyDiv w:val="1"/>
      <w:marLeft w:val="0"/>
      <w:marRight w:val="0"/>
      <w:marTop w:val="0"/>
      <w:marBottom w:val="0"/>
      <w:divBdr>
        <w:top w:val="none" w:sz="0" w:space="0" w:color="auto"/>
        <w:left w:val="none" w:sz="0" w:space="0" w:color="auto"/>
        <w:bottom w:val="none" w:sz="0" w:space="0" w:color="auto"/>
        <w:right w:val="none" w:sz="0" w:space="0" w:color="auto"/>
      </w:divBdr>
    </w:div>
    <w:div w:id="548692311">
      <w:bodyDiv w:val="1"/>
      <w:marLeft w:val="0"/>
      <w:marRight w:val="0"/>
      <w:marTop w:val="0"/>
      <w:marBottom w:val="0"/>
      <w:divBdr>
        <w:top w:val="none" w:sz="0" w:space="0" w:color="auto"/>
        <w:left w:val="none" w:sz="0" w:space="0" w:color="auto"/>
        <w:bottom w:val="none" w:sz="0" w:space="0" w:color="auto"/>
        <w:right w:val="none" w:sz="0" w:space="0" w:color="auto"/>
      </w:divBdr>
    </w:div>
    <w:div w:id="615718646">
      <w:bodyDiv w:val="1"/>
      <w:marLeft w:val="0"/>
      <w:marRight w:val="0"/>
      <w:marTop w:val="0"/>
      <w:marBottom w:val="0"/>
      <w:divBdr>
        <w:top w:val="none" w:sz="0" w:space="0" w:color="auto"/>
        <w:left w:val="none" w:sz="0" w:space="0" w:color="auto"/>
        <w:bottom w:val="none" w:sz="0" w:space="0" w:color="auto"/>
        <w:right w:val="none" w:sz="0" w:space="0" w:color="auto"/>
      </w:divBdr>
    </w:div>
    <w:div w:id="652804292">
      <w:bodyDiv w:val="1"/>
      <w:marLeft w:val="0"/>
      <w:marRight w:val="0"/>
      <w:marTop w:val="0"/>
      <w:marBottom w:val="0"/>
      <w:divBdr>
        <w:top w:val="none" w:sz="0" w:space="0" w:color="auto"/>
        <w:left w:val="none" w:sz="0" w:space="0" w:color="auto"/>
        <w:bottom w:val="none" w:sz="0" w:space="0" w:color="auto"/>
        <w:right w:val="none" w:sz="0" w:space="0" w:color="auto"/>
      </w:divBdr>
    </w:div>
    <w:div w:id="1057163478">
      <w:bodyDiv w:val="1"/>
      <w:marLeft w:val="0"/>
      <w:marRight w:val="0"/>
      <w:marTop w:val="0"/>
      <w:marBottom w:val="0"/>
      <w:divBdr>
        <w:top w:val="none" w:sz="0" w:space="0" w:color="auto"/>
        <w:left w:val="none" w:sz="0" w:space="0" w:color="auto"/>
        <w:bottom w:val="none" w:sz="0" w:space="0" w:color="auto"/>
        <w:right w:val="none" w:sz="0" w:space="0" w:color="auto"/>
      </w:divBdr>
    </w:div>
    <w:div w:id="1143618753">
      <w:bodyDiv w:val="1"/>
      <w:marLeft w:val="0"/>
      <w:marRight w:val="0"/>
      <w:marTop w:val="0"/>
      <w:marBottom w:val="0"/>
      <w:divBdr>
        <w:top w:val="none" w:sz="0" w:space="0" w:color="auto"/>
        <w:left w:val="none" w:sz="0" w:space="0" w:color="auto"/>
        <w:bottom w:val="none" w:sz="0" w:space="0" w:color="auto"/>
        <w:right w:val="none" w:sz="0" w:space="0" w:color="auto"/>
      </w:divBdr>
    </w:div>
    <w:div w:id="1226187615">
      <w:bodyDiv w:val="1"/>
      <w:marLeft w:val="0"/>
      <w:marRight w:val="0"/>
      <w:marTop w:val="0"/>
      <w:marBottom w:val="0"/>
      <w:divBdr>
        <w:top w:val="none" w:sz="0" w:space="0" w:color="auto"/>
        <w:left w:val="none" w:sz="0" w:space="0" w:color="auto"/>
        <w:bottom w:val="none" w:sz="0" w:space="0" w:color="auto"/>
        <w:right w:val="none" w:sz="0" w:space="0" w:color="auto"/>
      </w:divBdr>
    </w:div>
    <w:div w:id="1248809581">
      <w:bodyDiv w:val="1"/>
      <w:marLeft w:val="0"/>
      <w:marRight w:val="0"/>
      <w:marTop w:val="0"/>
      <w:marBottom w:val="0"/>
      <w:divBdr>
        <w:top w:val="none" w:sz="0" w:space="0" w:color="auto"/>
        <w:left w:val="none" w:sz="0" w:space="0" w:color="auto"/>
        <w:bottom w:val="none" w:sz="0" w:space="0" w:color="auto"/>
        <w:right w:val="none" w:sz="0" w:space="0" w:color="auto"/>
      </w:divBdr>
      <w:divsChild>
        <w:div w:id="1878078900">
          <w:marLeft w:val="706"/>
          <w:marRight w:val="0"/>
          <w:marTop w:val="144"/>
          <w:marBottom w:val="0"/>
          <w:divBdr>
            <w:top w:val="none" w:sz="0" w:space="0" w:color="auto"/>
            <w:left w:val="none" w:sz="0" w:space="0" w:color="auto"/>
            <w:bottom w:val="none" w:sz="0" w:space="0" w:color="auto"/>
            <w:right w:val="none" w:sz="0" w:space="0" w:color="auto"/>
          </w:divBdr>
        </w:div>
      </w:divsChild>
    </w:div>
    <w:div w:id="1265192054">
      <w:bodyDiv w:val="1"/>
      <w:marLeft w:val="0"/>
      <w:marRight w:val="0"/>
      <w:marTop w:val="0"/>
      <w:marBottom w:val="0"/>
      <w:divBdr>
        <w:top w:val="none" w:sz="0" w:space="0" w:color="auto"/>
        <w:left w:val="none" w:sz="0" w:space="0" w:color="auto"/>
        <w:bottom w:val="none" w:sz="0" w:space="0" w:color="auto"/>
        <w:right w:val="none" w:sz="0" w:space="0" w:color="auto"/>
      </w:divBdr>
    </w:div>
    <w:div w:id="1304311741">
      <w:bodyDiv w:val="1"/>
      <w:marLeft w:val="0"/>
      <w:marRight w:val="0"/>
      <w:marTop w:val="0"/>
      <w:marBottom w:val="0"/>
      <w:divBdr>
        <w:top w:val="none" w:sz="0" w:space="0" w:color="auto"/>
        <w:left w:val="none" w:sz="0" w:space="0" w:color="auto"/>
        <w:bottom w:val="none" w:sz="0" w:space="0" w:color="auto"/>
        <w:right w:val="none" w:sz="0" w:space="0" w:color="auto"/>
      </w:divBdr>
    </w:div>
    <w:div w:id="1338969772">
      <w:bodyDiv w:val="1"/>
      <w:marLeft w:val="0"/>
      <w:marRight w:val="0"/>
      <w:marTop w:val="0"/>
      <w:marBottom w:val="0"/>
      <w:divBdr>
        <w:top w:val="none" w:sz="0" w:space="0" w:color="auto"/>
        <w:left w:val="none" w:sz="0" w:space="0" w:color="auto"/>
        <w:bottom w:val="none" w:sz="0" w:space="0" w:color="auto"/>
        <w:right w:val="none" w:sz="0" w:space="0" w:color="auto"/>
      </w:divBdr>
    </w:div>
    <w:div w:id="1351953571">
      <w:bodyDiv w:val="1"/>
      <w:marLeft w:val="0"/>
      <w:marRight w:val="0"/>
      <w:marTop w:val="0"/>
      <w:marBottom w:val="0"/>
      <w:divBdr>
        <w:top w:val="none" w:sz="0" w:space="0" w:color="auto"/>
        <w:left w:val="none" w:sz="0" w:space="0" w:color="auto"/>
        <w:bottom w:val="none" w:sz="0" w:space="0" w:color="auto"/>
        <w:right w:val="none" w:sz="0" w:space="0" w:color="auto"/>
      </w:divBdr>
    </w:div>
    <w:div w:id="1409427797">
      <w:bodyDiv w:val="1"/>
      <w:marLeft w:val="0"/>
      <w:marRight w:val="0"/>
      <w:marTop w:val="0"/>
      <w:marBottom w:val="0"/>
      <w:divBdr>
        <w:top w:val="none" w:sz="0" w:space="0" w:color="auto"/>
        <w:left w:val="none" w:sz="0" w:space="0" w:color="auto"/>
        <w:bottom w:val="none" w:sz="0" w:space="0" w:color="auto"/>
        <w:right w:val="none" w:sz="0" w:space="0" w:color="auto"/>
      </w:divBdr>
    </w:div>
    <w:div w:id="1429275445">
      <w:bodyDiv w:val="1"/>
      <w:marLeft w:val="0"/>
      <w:marRight w:val="0"/>
      <w:marTop w:val="0"/>
      <w:marBottom w:val="0"/>
      <w:divBdr>
        <w:top w:val="none" w:sz="0" w:space="0" w:color="auto"/>
        <w:left w:val="none" w:sz="0" w:space="0" w:color="auto"/>
        <w:bottom w:val="none" w:sz="0" w:space="0" w:color="auto"/>
        <w:right w:val="none" w:sz="0" w:space="0" w:color="auto"/>
      </w:divBdr>
    </w:div>
    <w:div w:id="1559517049">
      <w:bodyDiv w:val="1"/>
      <w:marLeft w:val="0"/>
      <w:marRight w:val="0"/>
      <w:marTop w:val="0"/>
      <w:marBottom w:val="0"/>
      <w:divBdr>
        <w:top w:val="none" w:sz="0" w:space="0" w:color="auto"/>
        <w:left w:val="none" w:sz="0" w:space="0" w:color="auto"/>
        <w:bottom w:val="none" w:sz="0" w:space="0" w:color="auto"/>
        <w:right w:val="none" w:sz="0" w:space="0" w:color="auto"/>
      </w:divBdr>
    </w:div>
    <w:div w:id="1560482237">
      <w:bodyDiv w:val="1"/>
      <w:marLeft w:val="0"/>
      <w:marRight w:val="0"/>
      <w:marTop w:val="0"/>
      <w:marBottom w:val="0"/>
      <w:divBdr>
        <w:top w:val="none" w:sz="0" w:space="0" w:color="auto"/>
        <w:left w:val="none" w:sz="0" w:space="0" w:color="auto"/>
        <w:bottom w:val="none" w:sz="0" w:space="0" w:color="auto"/>
        <w:right w:val="none" w:sz="0" w:space="0" w:color="auto"/>
      </w:divBdr>
      <w:divsChild>
        <w:div w:id="1136022796">
          <w:marLeft w:val="706"/>
          <w:marRight w:val="0"/>
          <w:marTop w:val="144"/>
          <w:marBottom w:val="0"/>
          <w:divBdr>
            <w:top w:val="none" w:sz="0" w:space="0" w:color="auto"/>
            <w:left w:val="none" w:sz="0" w:space="0" w:color="auto"/>
            <w:bottom w:val="none" w:sz="0" w:space="0" w:color="auto"/>
            <w:right w:val="none" w:sz="0" w:space="0" w:color="auto"/>
          </w:divBdr>
        </w:div>
      </w:divsChild>
    </w:div>
    <w:div w:id="1647976816">
      <w:bodyDiv w:val="1"/>
      <w:marLeft w:val="0"/>
      <w:marRight w:val="0"/>
      <w:marTop w:val="0"/>
      <w:marBottom w:val="0"/>
      <w:divBdr>
        <w:top w:val="none" w:sz="0" w:space="0" w:color="auto"/>
        <w:left w:val="none" w:sz="0" w:space="0" w:color="auto"/>
        <w:bottom w:val="none" w:sz="0" w:space="0" w:color="auto"/>
        <w:right w:val="none" w:sz="0" w:space="0" w:color="auto"/>
      </w:divBdr>
    </w:div>
    <w:div w:id="1683438646">
      <w:bodyDiv w:val="1"/>
      <w:marLeft w:val="0"/>
      <w:marRight w:val="0"/>
      <w:marTop w:val="0"/>
      <w:marBottom w:val="0"/>
      <w:divBdr>
        <w:top w:val="none" w:sz="0" w:space="0" w:color="auto"/>
        <w:left w:val="none" w:sz="0" w:space="0" w:color="auto"/>
        <w:bottom w:val="none" w:sz="0" w:space="0" w:color="auto"/>
        <w:right w:val="none" w:sz="0" w:space="0" w:color="auto"/>
      </w:divBdr>
    </w:div>
    <w:div w:id="1690176411">
      <w:bodyDiv w:val="1"/>
      <w:marLeft w:val="0"/>
      <w:marRight w:val="0"/>
      <w:marTop w:val="0"/>
      <w:marBottom w:val="0"/>
      <w:divBdr>
        <w:top w:val="none" w:sz="0" w:space="0" w:color="auto"/>
        <w:left w:val="none" w:sz="0" w:space="0" w:color="auto"/>
        <w:bottom w:val="none" w:sz="0" w:space="0" w:color="auto"/>
        <w:right w:val="none" w:sz="0" w:space="0" w:color="auto"/>
      </w:divBdr>
    </w:div>
    <w:div w:id="1705448133">
      <w:bodyDiv w:val="1"/>
      <w:marLeft w:val="0"/>
      <w:marRight w:val="0"/>
      <w:marTop w:val="0"/>
      <w:marBottom w:val="0"/>
      <w:divBdr>
        <w:top w:val="none" w:sz="0" w:space="0" w:color="auto"/>
        <w:left w:val="none" w:sz="0" w:space="0" w:color="auto"/>
        <w:bottom w:val="none" w:sz="0" w:space="0" w:color="auto"/>
        <w:right w:val="none" w:sz="0" w:space="0" w:color="auto"/>
      </w:divBdr>
      <w:divsChild>
        <w:div w:id="1841777931">
          <w:marLeft w:val="806"/>
          <w:marRight w:val="0"/>
          <w:marTop w:val="0"/>
          <w:marBottom w:val="0"/>
          <w:divBdr>
            <w:top w:val="none" w:sz="0" w:space="0" w:color="auto"/>
            <w:left w:val="none" w:sz="0" w:space="0" w:color="auto"/>
            <w:bottom w:val="none" w:sz="0" w:space="0" w:color="auto"/>
            <w:right w:val="none" w:sz="0" w:space="0" w:color="auto"/>
          </w:divBdr>
        </w:div>
        <w:div w:id="1212570825">
          <w:marLeft w:val="806"/>
          <w:marRight w:val="0"/>
          <w:marTop w:val="0"/>
          <w:marBottom w:val="0"/>
          <w:divBdr>
            <w:top w:val="none" w:sz="0" w:space="0" w:color="auto"/>
            <w:left w:val="none" w:sz="0" w:space="0" w:color="auto"/>
            <w:bottom w:val="none" w:sz="0" w:space="0" w:color="auto"/>
            <w:right w:val="none" w:sz="0" w:space="0" w:color="auto"/>
          </w:divBdr>
        </w:div>
        <w:div w:id="1600984680">
          <w:marLeft w:val="806"/>
          <w:marRight w:val="0"/>
          <w:marTop w:val="0"/>
          <w:marBottom w:val="0"/>
          <w:divBdr>
            <w:top w:val="none" w:sz="0" w:space="0" w:color="auto"/>
            <w:left w:val="none" w:sz="0" w:space="0" w:color="auto"/>
            <w:bottom w:val="none" w:sz="0" w:space="0" w:color="auto"/>
            <w:right w:val="none" w:sz="0" w:space="0" w:color="auto"/>
          </w:divBdr>
        </w:div>
        <w:div w:id="617418200">
          <w:marLeft w:val="806"/>
          <w:marRight w:val="0"/>
          <w:marTop w:val="0"/>
          <w:marBottom w:val="0"/>
          <w:divBdr>
            <w:top w:val="none" w:sz="0" w:space="0" w:color="auto"/>
            <w:left w:val="none" w:sz="0" w:space="0" w:color="auto"/>
            <w:bottom w:val="none" w:sz="0" w:space="0" w:color="auto"/>
            <w:right w:val="none" w:sz="0" w:space="0" w:color="auto"/>
          </w:divBdr>
        </w:div>
        <w:div w:id="840970636">
          <w:marLeft w:val="806"/>
          <w:marRight w:val="0"/>
          <w:marTop w:val="0"/>
          <w:marBottom w:val="0"/>
          <w:divBdr>
            <w:top w:val="none" w:sz="0" w:space="0" w:color="auto"/>
            <w:left w:val="none" w:sz="0" w:space="0" w:color="auto"/>
            <w:bottom w:val="none" w:sz="0" w:space="0" w:color="auto"/>
            <w:right w:val="none" w:sz="0" w:space="0" w:color="auto"/>
          </w:divBdr>
        </w:div>
        <w:div w:id="2064866078">
          <w:marLeft w:val="806"/>
          <w:marRight w:val="0"/>
          <w:marTop w:val="0"/>
          <w:marBottom w:val="0"/>
          <w:divBdr>
            <w:top w:val="none" w:sz="0" w:space="0" w:color="auto"/>
            <w:left w:val="none" w:sz="0" w:space="0" w:color="auto"/>
            <w:bottom w:val="none" w:sz="0" w:space="0" w:color="auto"/>
            <w:right w:val="none" w:sz="0" w:space="0" w:color="auto"/>
          </w:divBdr>
        </w:div>
        <w:div w:id="769205128">
          <w:marLeft w:val="806"/>
          <w:marRight w:val="0"/>
          <w:marTop w:val="0"/>
          <w:marBottom w:val="0"/>
          <w:divBdr>
            <w:top w:val="none" w:sz="0" w:space="0" w:color="auto"/>
            <w:left w:val="none" w:sz="0" w:space="0" w:color="auto"/>
            <w:bottom w:val="none" w:sz="0" w:space="0" w:color="auto"/>
            <w:right w:val="none" w:sz="0" w:space="0" w:color="auto"/>
          </w:divBdr>
        </w:div>
        <w:div w:id="753670260">
          <w:marLeft w:val="806"/>
          <w:marRight w:val="0"/>
          <w:marTop w:val="0"/>
          <w:marBottom w:val="0"/>
          <w:divBdr>
            <w:top w:val="none" w:sz="0" w:space="0" w:color="auto"/>
            <w:left w:val="none" w:sz="0" w:space="0" w:color="auto"/>
            <w:bottom w:val="none" w:sz="0" w:space="0" w:color="auto"/>
            <w:right w:val="none" w:sz="0" w:space="0" w:color="auto"/>
          </w:divBdr>
        </w:div>
        <w:div w:id="1322929956">
          <w:marLeft w:val="806"/>
          <w:marRight w:val="0"/>
          <w:marTop w:val="0"/>
          <w:marBottom w:val="0"/>
          <w:divBdr>
            <w:top w:val="none" w:sz="0" w:space="0" w:color="auto"/>
            <w:left w:val="none" w:sz="0" w:space="0" w:color="auto"/>
            <w:bottom w:val="none" w:sz="0" w:space="0" w:color="auto"/>
            <w:right w:val="none" w:sz="0" w:space="0" w:color="auto"/>
          </w:divBdr>
        </w:div>
        <w:div w:id="1542088137">
          <w:marLeft w:val="806"/>
          <w:marRight w:val="0"/>
          <w:marTop w:val="0"/>
          <w:marBottom w:val="0"/>
          <w:divBdr>
            <w:top w:val="none" w:sz="0" w:space="0" w:color="auto"/>
            <w:left w:val="none" w:sz="0" w:space="0" w:color="auto"/>
            <w:bottom w:val="none" w:sz="0" w:space="0" w:color="auto"/>
            <w:right w:val="none" w:sz="0" w:space="0" w:color="auto"/>
          </w:divBdr>
        </w:div>
      </w:divsChild>
    </w:div>
    <w:div w:id="1949971439">
      <w:bodyDiv w:val="1"/>
      <w:marLeft w:val="0"/>
      <w:marRight w:val="0"/>
      <w:marTop w:val="0"/>
      <w:marBottom w:val="0"/>
      <w:divBdr>
        <w:top w:val="none" w:sz="0" w:space="0" w:color="auto"/>
        <w:left w:val="none" w:sz="0" w:space="0" w:color="auto"/>
        <w:bottom w:val="none" w:sz="0" w:space="0" w:color="auto"/>
        <w:right w:val="none" w:sz="0" w:space="0" w:color="auto"/>
      </w:divBdr>
    </w:div>
    <w:div w:id="2090760950">
      <w:bodyDiv w:val="1"/>
      <w:marLeft w:val="0"/>
      <w:marRight w:val="0"/>
      <w:marTop w:val="0"/>
      <w:marBottom w:val="0"/>
      <w:divBdr>
        <w:top w:val="none" w:sz="0" w:space="0" w:color="auto"/>
        <w:left w:val="none" w:sz="0" w:space="0" w:color="auto"/>
        <w:bottom w:val="none" w:sz="0" w:space="0" w:color="auto"/>
        <w:right w:val="none" w:sz="0" w:space="0" w:color="auto"/>
      </w:divBdr>
    </w:div>
    <w:div w:id="209928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diagramQuickStyle" Target="diagrams/quickStyle3.xml"/><Relationship Id="rId39" Type="http://schemas.openxmlformats.org/officeDocument/2006/relationships/image" Target="media/image18.png"/><Relationship Id="rId21" Type="http://schemas.openxmlformats.org/officeDocument/2006/relationships/diagramQuickStyle" Target="diagrams/quickStyle2.xml"/><Relationship Id="rId34" Type="http://schemas.openxmlformats.org/officeDocument/2006/relationships/image" Target="media/image13.png"/><Relationship Id="rId42" Type="http://schemas.openxmlformats.org/officeDocument/2006/relationships/package" Target="embeddings/Hoja_de_c_lculo_de_Microsoft_Excel1.xlsx"/><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9.jpeg"/><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8.png"/><Relationship Id="rId11" Type="http://schemas.openxmlformats.org/officeDocument/2006/relationships/image" Target="media/image10.gif"/><Relationship Id="rId24" Type="http://schemas.openxmlformats.org/officeDocument/2006/relationships/diagramData" Target="diagrams/data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jpeg"/><Relationship Id="rId5" Type="http://schemas.microsoft.com/office/2007/relationships/stylesWithEffects" Target="stylesWithEffects.xml"/><Relationship Id="rId61" Type="http://schemas.openxmlformats.org/officeDocument/2006/relationships/image" Target="media/image39.jpeg"/><Relationship Id="rId82"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diagramData" Target="diagrams/data2.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diagramLayout" Target="diagrams/layout3.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diagramLayout" Target="diagrams/layout2.xml"/><Relationship Id="rId41" Type="http://schemas.openxmlformats.org/officeDocument/2006/relationships/image" Target="media/image20.emf"/><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F7BE7E-F951-4073-BB39-0C66A548CE42}"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es-ES"/>
        </a:p>
      </dgm:t>
    </dgm:pt>
    <dgm:pt modelId="{75B40381-AEF1-4E27-A6FD-3CCE677493BA}">
      <dgm:prSet phldrT="[Texto]" custT="1"/>
      <dgm:spPr/>
      <dgm:t>
        <a:bodyPr/>
        <a:lstStyle/>
        <a:p>
          <a:pPr algn="ctr"/>
          <a:r>
            <a:rPr lang="es-SV" sz="900"/>
            <a:t>Honestidad</a:t>
          </a:r>
          <a:endParaRPr lang="es-ES" sz="500"/>
        </a:p>
      </dgm:t>
    </dgm:pt>
    <dgm:pt modelId="{6E87FF02-8558-4440-891E-EA722AA4A974}" type="parTrans" cxnId="{8CA26E81-FC06-4CCA-85D7-15DF50314927}">
      <dgm:prSet/>
      <dgm:spPr/>
      <dgm:t>
        <a:bodyPr/>
        <a:lstStyle/>
        <a:p>
          <a:pPr algn="ctr"/>
          <a:endParaRPr lang="es-ES"/>
        </a:p>
      </dgm:t>
    </dgm:pt>
    <dgm:pt modelId="{9A322FEC-4B84-4892-8146-90A652E61256}" type="sibTrans" cxnId="{8CA26E81-FC06-4CCA-85D7-15DF50314927}">
      <dgm:prSet/>
      <dgm:spPr/>
      <dgm:t>
        <a:bodyPr/>
        <a:lstStyle/>
        <a:p>
          <a:pPr algn="ctr"/>
          <a:endParaRPr lang="es-ES"/>
        </a:p>
      </dgm:t>
    </dgm:pt>
    <dgm:pt modelId="{197B228D-70CE-43BB-B642-BD3AC7C36621}">
      <dgm:prSet phldrT="[Texto]" custT="1"/>
      <dgm:spPr/>
      <dgm:t>
        <a:bodyPr/>
        <a:lstStyle/>
        <a:p>
          <a:pPr algn="ctr"/>
          <a:r>
            <a:rPr lang="es-SV" sz="800"/>
            <a:t>Transparencia</a:t>
          </a:r>
          <a:endParaRPr lang="es-ES" sz="500"/>
        </a:p>
      </dgm:t>
    </dgm:pt>
    <dgm:pt modelId="{A18734F2-6E8C-4361-B616-E81E082799EA}" type="parTrans" cxnId="{3254F98A-6A83-4E78-8839-1AEDA1BEF028}">
      <dgm:prSet/>
      <dgm:spPr/>
      <dgm:t>
        <a:bodyPr/>
        <a:lstStyle/>
        <a:p>
          <a:pPr algn="ctr"/>
          <a:endParaRPr lang="es-ES"/>
        </a:p>
      </dgm:t>
    </dgm:pt>
    <dgm:pt modelId="{EE00EE9A-D9BD-402F-A40C-638B393B1099}" type="sibTrans" cxnId="{3254F98A-6A83-4E78-8839-1AEDA1BEF028}">
      <dgm:prSet/>
      <dgm:spPr/>
      <dgm:t>
        <a:bodyPr/>
        <a:lstStyle/>
        <a:p>
          <a:pPr algn="ctr"/>
          <a:endParaRPr lang="es-ES"/>
        </a:p>
      </dgm:t>
    </dgm:pt>
    <dgm:pt modelId="{C7136BF2-4B12-4A47-A428-6BF63613E530}">
      <dgm:prSet phldrT="[Texto]" custT="1"/>
      <dgm:spPr/>
      <dgm:t>
        <a:bodyPr/>
        <a:lstStyle/>
        <a:p>
          <a:pPr algn="ctr"/>
          <a:r>
            <a:rPr lang="es-SV" sz="800"/>
            <a:t>Responsabilidad</a:t>
          </a:r>
          <a:endParaRPr lang="es-ES" sz="500"/>
        </a:p>
      </dgm:t>
    </dgm:pt>
    <dgm:pt modelId="{38EF430D-2F7D-42E2-9304-C62B0D2F3FC7}" type="parTrans" cxnId="{C4407DFA-050D-4235-B826-B8D65B4CF752}">
      <dgm:prSet/>
      <dgm:spPr/>
      <dgm:t>
        <a:bodyPr/>
        <a:lstStyle/>
        <a:p>
          <a:pPr algn="ctr"/>
          <a:endParaRPr lang="es-ES"/>
        </a:p>
      </dgm:t>
    </dgm:pt>
    <dgm:pt modelId="{1C6B77A9-F2EF-4BC0-8590-2C5AE964C591}" type="sibTrans" cxnId="{C4407DFA-050D-4235-B826-B8D65B4CF752}">
      <dgm:prSet/>
      <dgm:spPr/>
      <dgm:t>
        <a:bodyPr/>
        <a:lstStyle/>
        <a:p>
          <a:pPr algn="ctr"/>
          <a:endParaRPr lang="es-ES"/>
        </a:p>
      </dgm:t>
    </dgm:pt>
    <dgm:pt modelId="{9631633E-DD16-40E0-862A-3941826761D8}">
      <dgm:prSet phldrT="[Texto]" custT="1"/>
      <dgm:spPr/>
      <dgm:t>
        <a:bodyPr/>
        <a:lstStyle/>
        <a:p>
          <a:pPr algn="ctr"/>
          <a:r>
            <a:rPr lang="es-SV" sz="800"/>
            <a:t>Igualdad y no discriminación</a:t>
          </a:r>
          <a:endParaRPr lang="es-ES" sz="800"/>
        </a:p>
      </dgm:t>
    </dgm:pt>
    <dgm:pt modelId="{8B08B748-6A16-46F9-A34D-D2FC5E659FFD}" type="parTrans" cxnId="{7DB60CD5-A869-4D3F-8217-74BAE6606ADD}">
      <dgm:prSet/>
      <dgm:spPr/>
      <dgm:t>
        <a:bodyPr/>
        <a:lstStyle/>
        <a:p>
          <a:pPr algn="ctr"/>
          <a:endParaRPr lang="es-ES"/>
        </a:p>
      </dgm:t>
    </dgm:pt>
    <dgm:pt modelId="{C4076565-3675-4C77-AA3E-11DEB62A3AB3}" type="sibTrans" cxnId="{7DB60CD5-A869-4D3F-8217-74BAE6606ADD}">
      <dgm:prSet/>
      <dgm:spPr/>
      <dgm:t>
        <a:bodyPr/>
        <a:lstStyle/>
        <a:p>
          <a:pPr algn="ctr"/>
          <a:endParaRPr lang="es-ES"/>
        </a:p>
      </dgm:t>
    </dgm:pt>
    <dgm:pt modelId="{58DE8674-ED40-4FA5-9875-F677BF64F4FF}">
      <dgm:prSet phldrT="[Texto]" custT="1"/>
      <dgm:spPr/>
      <dgm:t>
        <a:bodyPr/>
        <a:lstStyle/>
        <a:p>
          <a:pPr algn="ctr"/>
          <a:r>
            <a:rPr lang="es-ES" sz="900"/>
            <a:t>Proactividad</a:t>
          </a:r>
          <a:endParaRPr lang="es-ES" sz="500"/>
        </a:p>
      </dgm:t>
    </dgm:pt>
    <dgm:pt modelId="{03E54BD2-DE4A-438C-86D9-03C35C1008AC}" type="parTrans" cxnId="{2C7D1072-CC85-4ED6-BEA6-09A1F6FEDF95}">
      <dgm:prSet/>
      <dgm:spPr/>
      <dgm:t>
        <a:bodyPr/>
        <a:lstStyle/>
        <a:p>
          <a:pPr algn="ctr"/>
          <a:endParaRPr lang="es-ES"/>
        </a:p>
      </dgm:t>
    </dgm:pt>
    <dgm:pt modelId="{923F9771-6CBE-4A8C-ACA8-1C57E318247A}" type="sibTrans" cxnId="{2C7D1072-CC85-4ED6-BEA6-09A1F6FEDF95}">
      <dgm:prSet/>
      <dgm:spPr/>
      <dgm:t>
        <a:bodyPr/>
        <a:lstStyle/>
        <a:p>
          <a:pPr algn="ctr"/>
          <a:endParaRPr lang="es-ES"/>
        </a:p>
      </dgm:t>
    </dgm:pt>
    <dgm:pt modelId="{61E5FE4E-F590-4DFF-BD67-80330185D42B}" type="pres">
      <dgm:prSet presAssocID="{1DF7BE7E-F951-4073-BB39-0C66A548CE42}" presName="cycle" presStyleCnt="0">
        <dgm:presLayoutVars>
          <dgm:dir/>
          <dgm:resizeHandles val="exact"/>
        </dgm:presLayoutVars>
      </dgm:prSet>
      <dgm:spPr/>
      <dgm:t>
        <a:bodyPr/>
        <a:lstStyle/>
        <a:p>
          <a:endParaRPr lang="es-SV"/>
        </a:p>
      </dgm:t>
    </dgm:pt>
    <dgm:pt modelId="{46D310E4-C502-4DA4-B315-87FEB105BCE2}" type="pres">
      <dgm:prSet presAssocID="{75B40381-AEF1-4E27-A6FD-3CCE677493BA}" presName="node" presStyleLbl="node1" presStyleIdx="0" presStyleCnt="5" custScaleX="116873" custScaleY="113469">
        <dgm:presLayoutVars>
          <dgm:bulletEnabled val="1"/>
        </dgm:presLayoutVars>
      </dgm:prSet>
      <dgm:spPr/>
      <dgm:t>
        <a:bodyPr/>
        <a:lstStyle/>
        <a:p>
          <a:endParaRPr lang="es-SV"/>
        </a:p>
      </dgm:t>
    </dgm:pt>
    <dgm:pt modelId="{EE797319-1E71-4260-8A5D-A4E4142AC982}" type="pres">
      <dgm:prSet presAssocID="{9A322FEC-4B84-4892-8146-90A652E61256}" presName="sibTrans" presStyleLbl="sibTrans2D1" presStyleIdx="0" presStyleCnt="5"/>
      <dgm:spPr/>
      <dgm:t>
        <a:bodyPr/>
        <a:lstStyle/>
        <a:p>
          <a:endParaRPr lang="es-SV"/>
        </a:p>
      </dgm:t>
    </dgm:pt>
    <dgm:pt modelId="{D9320EE3-F6DD-4ECD-95EA-F5291D7C1C87}" type="pres">
      <dgm:prSet presAssocID="{9A322FEC-4B84-4892-8146-90A652E61256}" presName="connectorText" presStyleLbl="sibTrans2D1" presStyleIdx="0" presStyleCnt="5"/>
      <dgm:spPr/>
      <dgm:t>
        <a:bodyPr/>
        <a:lstStyle/>
        <a:p>
          <a:endParaRPr lang="es-SV"/>
        </a:p>
      </dgm:t>
    </dgm:pt>
    <dgm:pt modelId="{900496A9-DC7E-42E6-9E6B-5AF145B74EE3}" type="pres">
      <dgm:prSet presAssocID="{197B228D-70CE-43BB-B642-BD3AC7C36621}" presName="node" presStyleLbl="node1" presStyleIdx="1" presStyleCnt="5" custScaleX="110968" custScaleY="107288">
        <dgm:presLayoutVars>
          <dgm:bulletEnabled val="1"/>
        </dgm:presLayoutVars>
      </dgm:prSet>
      <dgm:spPr/>
      <dgm:t>
        <a:bodyPr/>
        <a:lstStyle/>
        <a:p>
          <a:endParaRPr lang="es-SV"/>
        </a:p>
      </dgm:t>
    </dgm:pt>
    <dgm:pt modelId="{72BE008E-6517-4EFF-B9CC-F0AEA9A14091}" type="pres">
      <dgm:prSet presAssocID="{EE00EE9A-D9BD-402F-A40C-638B393B1099}" presName="sibTrans" presStyleLbl="sibTrans2D1" presStyleIdx="1" presStyleCnt="5"/>
      <dgm:spPr/>
      <dgm:t>
        <a:bodyPr/>
        <a:lstStyle/>
        <a:p>
          <a:endParaRPr lang="es-SV"/>
        </a:p>
      </dgm:t>
    </dgm:pt>
    <dgm:pt modelId="{93379AAF-CB5C-43D5-9169-59109A2710C6}" type="pres">
      <dgm:prSet presAssocID="{EE00EE9A-D9BD-402F-A40C-638B393B1099}" presName="connectorText" presStyleLbl="sibTrans2D1" presStyleIdx="1" presStyleCnt="5"/>
      <dgm:spPr/>
      <dgm:t>
        <a:bodyPr/>
        <a:lstStyle/>
        <a:p>
          <a:endParaRPr lang="es-SV"/>
        </a:p>
      </dgm:t>
    </dgm:pt>
    <dgm:pt modelId="{D29B2A3B-252E-4931-8C87-4D14B76708D2}" type="pres">
      <dgm:prSet presAssocID="{C7136BF2-4B12-4A47-A428-6BF63613E530}" presName="node" presStyleLbl="node1" presStyleIdx="2" presStyleCnt="5" custScaleX="120495" custScaleY="116541">
        <dgm:presLayoutVars>
          <dgm:bulletEnabled val="1"/>
        </dgm:presLayoutVars>
      </dgm:prSet>
      <dgm:spPr/>
      <dgm:t>
        <a:bodyPr/>
        <a:lstStyle/>
        <a:p>
          <a:endParaRPr lang="es-SV"/>
        </a:p>
      </dgm:t>
    </dgm:pt>
    <dgm:pt modelId="{5757F8F2-0ED3-4C66-8FB0-0429A4D4A485}" type="pres">
      <dgm:prSet presAssocID="{1C6B77A9-F2EF-4BC0-8590-2C5AE964C591}" presName="sibTrans" presStyleLbl="sibTrans2D1" presStyleIdx="2" presStyleCnt="5"/>
      <dgm:spPr/>
      <dgm:t>
        <a:bodyPr/>
        <a:lstStyle/>
        <a:p>
          <a:endParaRPr lang="es-SV"/>
        </a:p>
      </dgm:t>
    </dgm:pt>
    <dgm:pt modelId="{3328E3DA-95CB-43A3-9924-47DE0E0FA9FB}" type="pres">
      <dgm:prSet presAssocID="{1C6B77A9-F2EF-4BC0-8590-2C5AE964C591}" presName="connectorText" presStyleLbl="sibTrans2D1" presStyleIdx="2" presStyleCnt="5"/>
      <dgm:spPr/>
      <dgm:t>
        <a:bodyPr/>
        <a:lstStyle/>
        <a:p>
          <a:endParaRPr lang="es-SV"/>
        </a:p>
      </dgm:t>
    </dgm:pt>
    <dgm:pt modelId="{6FC4892F-A7F1-4333-8FD7-5EE52A23FDAE}" type="pres">
      <dgm:prSet presAssocID="{58DE8674-ED40-4FA5-9875-F677BF64F4FF}" presName="node" presStyleLbl="node1" presStyleIdx="3" presStyleCnt="5" custScaleX="109313" custScaleY="107323">
        <dgm:presLayoutVars>
          <dgm:bulletEnabled val="1"/>
        </dgm:presLayoutVars>
      </dgm:prSet>
      <dgm:spPr/>
      <dgm:t>
        <a:bodyPr/>
        <a:lstStyle/>
        <a:p>
          <a:endParaRPr lang="es-SV"/>
        </a:p>
      </dgm:t>
    </dgm:pt>
    <dgm:pt modelId="{67EC1129-858B-43AF-8002-ED5972D73BDD}" type="pres">
      <dgm:prSet presAssocID="{923F9771-6CBE-4A8C-ACA8-1C57E318247A}" presName="sibTrans" presStyleLbl="sibTrans2D1" presStyleIdx="3" presStyleCnt="5"/>
      <dgm:spPr/>
      <dgm:t>
        <a:bodyPr/>
        <a:lstStyle/>
        <a:p>
          <a:endParaRPr lang="es-SV"/>
        </a:p>
      </dgm:t>
    </dgm:pt>
    <dgm:pt modelId="{9979F4A8-9609-4D1B-8A93-5C72A5647D77}" type="pres">
      <dgm:prSet presAssocID="{923F9771-6CBE-4A8C-ACA8-1C57E318247A}" presName="connectorText" presStyleLbl="sibTrans2D1" presStyleIdx="3" presStyleCnt="5"/>
      <dgm:spPr/>
      <dgm:t>
        <a:bodyPr/>
        <a:lstStyle/>
        <a:p>
          <a:endParaRPr lang="es-SV"/>
        </a:p>
      </dgm:t>
    </dgm:pt>
    <dgm:pt modelId="{99AE9B98-BEBE-4B5F-AD83-609D819FC5B9}" type="pres">
      <dgm:prSet presAssocID="{9631633E-DD16-40E0-862A-3941826761D8}" presName="node" presStyleLbl="node1" presStyleIdx="4" presStyleCnt="5" custScaleX="113384" custScaleY="108189">
        <dgm:presLayoutVars>
          <dgm:bulletEnabled val="1"/>
        </dgm:presLayoutVars>
      </dgm:prSet>
      <dgm:spPr/>
      <dgm:t>
        <a:bodyPr/>
        <a:lstStyle/>
        <a:p>
          <a:endParaRPr lang="es-SV"/>
        </a:p>
      </dgm:t>
    </dgm:pt>
    <dgm:pt modelId="{472BD249-C135-4AE0-ADED-25470B9EAD7F}" type="pres">
      <dgm:prSet presAssocID="{C4076565-3675-4C77-AA3E-11DEB62A3AB3}" presName="sibTrans" presStyleLbl="sibTrans2D1" presStyleIdx="4" presStyleCnt="5"/>
      <dgm:spPr/>
      <dgm:t>
        <a:bodyPr/>
        <a:lstStyle/>
        <a:p>
          <a:endParaRPr lang="es-SV"/>
        </a:p>
      </dgm:t>
    </dgm:pt>
    <dgm:pt modelId="{351B9132-ABF6-4A12-A33E-61C9350DAB68}" type="pres">
      <dgm:prSet presAssocID="{C4076565-3675-4C77-AA3E-11DEB62A3AB3}" presName="connectorText" presStyleLbl="sibTrans2D1" presStyleIdx="4" presStyleCnt="5"/>
      <dgm:spPr/>
      <dgm:t>
        <a:bodyPr/>
        <a:lstStyle/>
        <a:p>
          <a:endParaRPr lang="es-SV"/>
        </a:p>
      </dgm:t>
    </dgm:pt>
  </dgm:ptLst>
  <dgm:cxnLst>
    <dgm:cxn modelId="{0304D0FC-BB44-45B1-BB47-8F99EF3413A8}" type="presOf" srcId="{9A322FEC-4B84-4892-8146-90A652E61256}" destId="{D9320EE3-F6DD-4ECD-95EA-F5291D7C1C87}" srcOrd="1" destOrd="0" presId="urn:microsoft.com/office/officeart/2005/8/layout/cycle2"/>
    <dgm:cxn modelId="{87560A46-F7E3-4A9D-86FC-F13D255DA35F}" type="presOf" srcId="{EE00EE9A-D9BD-402F-A40C-638B393B1099}" destId="{93379AAF-CB5C-43D5-9169-59109A2710C6}" srcOrd="1" destOrd="0" presId="urn:microsoft.com/office/officeart/2005/8/layout/cycle2"/>
    <dgm:cxn modelId="{7DB60CD5-A869-4D3F-8217-74BAE6606ADD}" srcId="{1DF7BE7E-F951-4073-BB39-0C66A548CE42}" destId="{9631633E-DD16-40E0-862A-3941826761D8}" srcOrd="4" destOrd="0" parTransId="{8B08B748-6A16-46F9-A34D-D2FC5E659FFD}" sibTransId="{C4076565-3675-4C77-AA3E-11DEB62A3AB3}"/>
    <dgm:cxn modelId="{68ADC292-8A2D-4BA7-A1A0-7962665A6DEA}" type="presOf" srcId="{9631633E-DD16-40E0-862A-3941826761D8}" destId="{99AE9B98-BEBE-4B5F-AD83-609D819FC5B9}" srcOrd="0" destOrd="0" presId="urn:microsoft.com/office/officeart/2005/8/layout/cycle2"/>
    <dgm:cxn modelId="{F22F36B9-763C-47FF-B69A-C06274C271D8}" type="presOf" srcId="{75B40381-AEF1-4E27-A6FD-3CCE677493BA}" destId="{46D310E4-C502-4DA4-B315-87FEB105BCE2}" srcOrd="0" destOrd="0" presId="urn:microsoft.com/office/officeart/2005/8/layout/cycle2"/>
    <dgm:cxn modelId="{0020726A-5FF6-4B32-BBDC-048B8E4700E9}" type="presOf" srcId="{C4076565-3675-4C77-AA3E-11DEB62A3AB3}" destId="{472BD249-C135-4AE0-ADED-25470B9EAD7F}" srcOrd="0" destOrd="0" presId="urn:microsoft.com/office/officeart/2005/8/layout/cycle2"/>
    <dgm:cxn modelId="{3254F98A-6A83-4E78-8839-1AEDA1BEF028}" srcId="{1DF7BE7E-F951-4073-BB39-0C66A548CE42}" destId="{197B228D-70CE-43BB-B642-BD3AC7C36621}" srcOrd="1" destOrd="0" parTransId="{A18734F2-6E8C-4361-B616-E81E082799EA}" sibTransId="{EE00EE9A-D9BD-402F-A40C-638B393B1099}"/>
    <dgm:cxn modelId="{759AEE1F-5A07-497C-AF9C-11FB65201E20}" type="presOf" srcId="{197B228D-70CE-43BB-B642-BD3AC7C36621}" destId="{900496A9-DC7E-42E6-9E6B-5AF145B74EE3}" srcOrd="0" destOrd="0" presId="urn:microsoft.com/office/officeart/2005/8/layout/cycle2"/>
    <dgm:cxn modelId="{E15A6A1C-E9CE-4C82-9CB5-32FE696F3014}" type="presOf" srcId="{58DE8674-ED40-4FA5-9875-F677BF64F4FF}" destId="{6FC4892F-A7F1-4333-8FD7-5EE52A23FDAE}" srcOrd="0" destOrd="0" presId="urn:microsoft.com/office/officeart/2005/8/layout/cycle2"/>
    <dgm:cxn modelId="{AA30966A-8189-40DF-AA56-67A28C7B20B6}" type="presOf" srcId="{C4076565-3675-4C77-AA3E-11DEB62A3AB3}" destId="{351B9132-ABF6-4A12-A33E-61C9350DAB68}" srcOrd="1" destOrd="0" presId="urn:microsoft.com/office/officeart/2005/8/layout/cycle2"/>
    <dgm:cxn modelId="{2C7D1072-CC85-4ED6-BEA6-09A1F6FEDF95}" srcId="{1DF7BE7E-F951-4073-BB39-0C66A548CE42}" destId="{58DE8674-ED40-4FA5-9875-F677BF64F4FF}" srcOrd="3" destOrd="0" parTransId="{03E54BD2-DE4A-438C-86D9-03C35C1008AC}" sibTransId="{923F9771-6CBE-4A8C-ACA8-1C57E318247A}"/>
    <dgm:cxn modelId="{6F448526-BAB8-4BFC-A460-81CA398901B6}" type="presOf" srcId="{C7136BF2-4B12-4A47-A428-6BF63613E530}" destId="{D29B2A3B-252E-4931-8C87-4D14B76708D2}" srcOrd="0" destOrd="0" presId="urn:microsoft.com/office/officeart/2005/8/layout/cycle2"/>
    <dgm:cxn modelId="{F810C83D-8132-4430-BCAE-86EC9ED44EBF}" type="presOf" srcId="{EE00EE9A-D9BD-402F-A40C-638B393B1099}" destId="{72BE008E-6517-4EFF-B9CC-F0AEA9A14091}" srcOrd="0" destOrd="0" presId="urn:microsoft.com/office/officeart/2005/8/layout/cycle2"/>
    <dgm:cxn modelId="{C4407DFA-050D-4235-B826-B8D65B4CF752}" srcId="{1DF7BE7E-F951-4073-BB39-0C66A548CE42}" destId="{C7136BF2-4B12-4A47-A428-6BF63613E530}" srcOrd="2" destOrd="0" parTransId="{38EF430D-2F7D-42E2-9304-C62B0D2F3FC7}" sibTransId="{1C6B77A9-F2EF-4BC0-8590-2C5AE964C591}"/>
    <dgm:cxn modelId="{619E7915-57D1-480E-A996-6585EB60E25E}" type="presOf" srcId="{923F9771-6CBE-4A8C-ACA8-1C57E318247A}" destId="{9979F4A8-9609-4D1B-8A93-5C72A5647D77}" srcOrd="1" destOrd="0" presId="urn:microsoft.com/office/officeart/2005/8/layout/cycle2"/>
    <dgm:cxn modelId="{55FCE442-E120-4CF8-9131-107E21791B9E}" type="presOf" srcId="{1DF7BE7E-F951-4073-BB39-0C66A548CE42}" destId="{61E5FE4E-F590-4DFF-BD67-80330185D42B}" srcOrd="0" destOrd="0" presId="urn:microsoft.com/office/officeart/2005/8/layout/cycle2"/>
    <dgm:cxn modelId="{CFE80757-1599-4787-A6EB-A5974EF21155}" type="presOf" srcId="{9A322FEC-4B84-4892-8146-90A652E61256}" destId="{EE797319-1E71-4260-8A5D-A4E4142AC982}" srcOrd="0" destOrd="0" presId="urn:microsoft.com/office/officeart/2005/8/layout/cycle2"/>
    <dgm:cxn modelId="{5150AA67-D21E-41BC-BB18-F862F0C3FD95}" type="presOf" srcId="{1C6B77A9-F2EF-4BC0-8590-2C5AE964C591}" destId="{3328E3DA-95CB-43A3-9924-47DE0E0FA9FB}" srcOrd="1" destOrd="0" presId="urn:microsoft.com/office/officeart/2005/8/layout/cycle2"/>
    <dgm:cxn modelId="{8CA26E81-FC06-4CCA-85D7-15DF50314927}" srcId="{1DF7BE7E-F951-4073-BB39-0C66A548CE42}" destId="{75B40381-AEF1-4E27-A6FD-3CCE677493BA}" srcOrd="0" destOrd="0" parTransId="{6E87FF02-8558-4440-891E-EA722AA4A974}" sibTransId="{9A322FEC-4B84-4892-8146-90A652E61256}"/>
    <dgm:cxn modelId="{07789D10-05AE-4D7D-B8B7-C741574AD4B1}" type="presOf" srcId="{923F9771-6CBE-4A8C-ACA8-1C57E318247A}" destId="{67EC1129-858B-43AF-8002-ED5972D73BDD}" srcOrd="0" destOrd="0" presId="urn:microsoft.com/office/officeart/2005/8/layout/cycle2"/>
    <dgm:cxn modelId="{CEFAF66B-461A-4FCB-9FEB-BE9771F8FA30}" type="presOf" srcId="{1C6B77A9-F2EF-4BC0-8590-2C5AE964C591}" destId="{5757F8F2-0ED3-4C66-8FB0-0429A4D4A485}" srcOrd="0" destOrd="0" presId="urn:microsoft.com/office/officeart/2005/8/layout/cycle2"/>
    <dgm:cxn modelId="{2DC2F661-3814-4123-8E75-D7435E85118A}" type="presParOf" srcId="{61E5FE4E-F590-4DFF-BD67-80330185D42B}" destId="{46D310E4-C502-4DA4-B315-87FEB105BCE2}" srcOrd="0" destOrd="0" presId="urn:microsoft.com/office/officeart/2005/8/layout/cycle2"/>
    <dgm:cxn modelId="{FE46944D-66B8-4263-9EAC-4AD686673DB6}" type="presParOf" srcId="{61E5FE4E-F590-4DFF-BD67-80330185D42B}" destId="{EE797319-1E71-4260-8A5D-A4E4142AC982}" srcOrd="1" destOrd="0" presId="urn:microsoft.com/office/officeart/2005/8/layout/cycle2"/>
    <dgm:cxn modelId="{AFE31593-1D6A-487F-8D58-2FD28BD8EAA3}" type="presParOf" srcId="{EE797319-1E71-4260-8A5D-A4E4142AC982}" destId="{D9320EE3-F6DD-4ECD-95EA-F5291D7C1C87}" srcOrd="0" destOrd="0" presId="urn:microsoft.com/office/officeart/2005/8/layout/cycle2"/>
    <dgm:cxn modelId="{B6DAD6E4-C2BF-479C-AEA5-0CDC395E004C}" type="presParOf" srcId="{61E5FE4E-F590-4DFF-BD67-80330185D42B}" destId="{900496A9-DC7E-42E6-9E6B-5AF145B74EE3}" srcOrd="2" destOrd="0" presId="urn:microsoft.com/office/officeart/2005/8/layout/cycle2"/>
    <dgm:cxn modelId="{BD5CD9C3-E270-4CB2-8B57-5C26367B9249}" type="presParOf" srcId="{61E5FE4E-F590-4DFF-BD67-80330185D42B}" destId="{72BE008E-6517-4EFF-B9CC-F0AEA9A14091}" srcOrd="3" destOrd="0" presId="urn:microsoft.com/office/officeart/2005/8/layout/cycle2"/>
    <dgm:cxn modelId="{D2BC3DD4-2849-4E5B-8CD9-93F397222308}" type="presParOf" srcId="{72BE008E-6517-4EFF-B9CC-F0AEA9A14091}" destId="{93379AAF-CB5C-43D5-9169-59109A2710C6}" srcOrd="0" destOrd="0" presId="urn:microsoft.com/office/officeart/2005/8/layout/cycle2"/>
    <dgm:cxn modelId="{8F8FE183-00DC-4AD6-B6FB-335D885829EF}" type="presParOf" srcId="{61E5FE4E-F590-4DFF-BD67-80330185D42B}" destId="{D29B2A3B-252E-4931-8C87-4D14B76708D2}" srcOrd="4" destOrd="0" presId="urn:microsoft.com/office/officeart/2005/8/layout/cycle2"/>
    <dgm:cxn modelId="{FABC7863-0CDD-42FA-964C-F189E36DD84A}" type="presParOf" srcId="{61E5FE4E-F590-4DFF-BD67-80330185D42B}" destId="{5757F8F2-0ED3-4C66-8FB0-0429A4D4A485}" srcOrd="5" destOrd="0" presId="urn:microsoft.com/office/officeart/2005/8/layout/cycle2"/>
    <dgm:cxn modelId="{83DAE40B-45FB-49E8-9A6B-6766D10F0B53}" type="presParOf" srcId="{5757F8F2-0ED3-4C66-8FB0-0429A4D4A485}" destId="{3328E3DA-95CB-43A3-9924-47DE0E0FA9FB}" srcOrd="0" destOrd="0" presId="urn:microsoft.com/office/officeart/2005/8/layout/cycle2"/>
    <dgm:cxn modelId="{B6986639-A46E-42A5-8906-6B2E59ACF019}" type="presParOf" srcId="{61E5FE4E-F590-4DFF-BD67-80330185D42B}" destId="{6FC4892F-A7F1-4333-8FD7-5EE52A23FDAE}" srcOrd="6" destOrd="0" presId="urn:microsoft.com/office/officeart/2005/8/layout/cycle2"/>
    <dgm:cxn modelId="{F7D39C3A-563E-45DD-9375-732BFE5732D7}" type="presParOf" srcId="{61E5FE4E-F590-4DFF-BD67-80330185D42B}" destId="{67EC1129-858B-43AF-8002-ED5972D73BDD}" srcOrd="7" destOrd="0" presId="urn:microsoft.com/office/officeart/2005/8/layout/cycle2"/>
    <dgm:cxn modelId="{9944221D-5C6C-4F14-9819-3AFBACC2F093}" type="presParOf" srcId="{67EC1129-858B-43AF-8002-ED5972D73BDD}" destId="{9979F4A8-9609-4D1B-8A93-5C72A5647D77}" srcOrd="0" destOrd="0" presId="urn:microsoft.com/office/officeart/2005/8/layout/cycle2"/>
    <dgm:cxn modelId="{014FD034-D634-41FC-9E32-03C97126342F}" type="presParOf" srcId="{61E5FE4E-F590-4DFF-BD67-80330185D42B}" destId="{99AE9B98-BEBE-4B5F-AD83-609D819FC5B9}" srcOrd="8" destOrd="0" presId="urn:microsoft.com/office/officeart/2005/8/layout/cycle2"/>
    <dgm:cxn modelId="{4395F6BD-21AA-4A6E-96B5-C8F32758B6B5}" type="presParOf" srcId="{61E5FE4E-F590-4DFF-BD67-80330185D42B}" destId="{472BD249-C135-4AE0-ADED-25470B9EAD7F}" srcOrd="9" destOrd="0" presId="urn:microsoft.com/office/officeart/2005/8/layout/cycle2"/>
    <dgm:cxn modelId="{A0727000-636D-45D4-B25E-A52891ADBF69}" type="presParOf" srcId="{472BD249-C135-4AE0-ADED-25470B9EAD7F}" destId="{351B9132-ABF6-4A12-A33E-61C9350DAB68}"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EFC0F1-C2E8-403C-930A-8A038076471D}" type="doc">
      <dgm:prSet loTypeId="urn:microsoft.com/office/officeart/2005/8/layout/hList2" loCatId="list" qsTypeId="urn:microsoft.com/office/officeart/2005/8/quickstyle/3d1" qsCatId="3D" csTypeId="urn:microsoft.com/office/officeart/2005/8/colors/colorful1" csCatId="colorful" phldr="1"/>
      <dgm:spPr/>
      <dgm:t>
        <a:bodyPr/>
        <a:lstStyle/>
        <a:p>
          <a:endParaRPr lang="es-SV"/>
        </a:p>
      </dgm:t>
    </dgm:pt>
    <dgm:pt modelId="{CCE32C28-D0C1-4AD2-AD4E-9E0F70657A2D}">
      <dgm:prSet phldrT="[Texto]" custT="1"/>
      <dgm:spPr/>
      <dgm:t>
        <a:bodyPr/>
        <a:lstStyle/>
        <a:p>
          <a:r>
            <a:rPr lang="es-SV" sz="1200" b="1"/>
            <a:t>Presidencia de la República</a:t>
          </a:r>
        </a:p>
      </dgm:t>
    </dgm:pt>
    <dgm:pt modelId="{B69E04D5-D22D-4000-88EF-2CCDEE47894C}" type="parTrans" cxnId="{6DD12AF7-9D8F-4F9C-9479-6974A6268A07}">
      <dgm:prSet/>
      <dgm:spPr/>
      <dgm:t>
        <a:bodyPr/>
        <a:lstStyle/>
        <a:p>
          <a:endParaRPr lang="es-SV"/>
        </a:p>
      </dgm:t>
    </dgm:pt>
    <dgm:pt modelId="{2B0B2136-2EEB-4488-ACE4-AB5F5D27C6C4}" type="sibTrans" cxnId="{6DD12AF7-9D8F-4F9C-9479-6974A6268A07}">
      <dgm:prSet/>
      <dgm:spPr/>
      <dgm:t>
        <a:bodyPr/>
        <a:lstStyle/>
        <a:p>
          <a:endParaRPr lang="es-SV"/>
        </a:p>
      </dgm:t>
    </dgm:pt>
    <dgm:pt modelId="{08AE0CF8-2149-4740-98B7-AB3D8764EA28}">
      <dgm:prSet phldrT="[Texto]" custT="1"/>
      <dgm:spPr/>
      <dgm:t>
        <a:bodyPr/>
        <a:lstStyle/>
        <a:p>
          <a:pPr algn="l"/>
          <a:endParaRPr lang="es-SV" sz="800" dirty="0"/>
        </a:p>
        <a:p>
          <a:pPr algn="l"/>
          <a:r>
            <a:rPr lang="es-SV" sz="900" dirty="0"/>
            <a:t>Licda. Rosibel Paredes Caballero. </a:t>
          </a:r>
        </a:p>
        <a:p>
          <a:pPr algn="l"/>
          <a:r>
            <a:rPr lang="es-SV" sz="900" dirty="0"/>
            <a:t>Presidenta de Consejo Directivo. </a:t>
          </a:r>
          <a:endParaRPr lang="es-SV" sz="900"/>
        </a:p>
      </dgm:t>
    </dgm:pt>
    <dgm:pt modelId="{66A7E84D-EAA8-4E79-9502-6BC11789CC01}" type="parTrans" cxnId="{118B213D-8121-4587-8DE0-6526D46E4B11}">
      <dgm:prSet/>
      <dgm:spPr/>
      <dgm:t>
        <a:bodyPr/>
        <a:lstStyle/>
        <a:p>
          <a:endParaRPr lang="es-SV"/>
        </a:p>
      </dgm:t>
    </dgm:pt>
    <dgm:pt modelId="{0BA5225F-5427-4800-B593-6212341CB028}" type="sibTrans" cxnId="{118B213D-8121-4587-8DE0-6526D46E4B11}">
      <dgm:prSet/>
      <dgm:spPr/>
      <dgm:t>
        <a:bodyPr/>
        <a:lstStyle/>
        <a:p>
          <a:endParaRPr lang="es-SV"/>
        </a:p>
      </dgm:t>
    </dgm:pt>
    <dgm:pt modelId="{FD90C421-44C6-48BA-9E47-7B13F1BC1347}">
      <dgm:prSet phldrT="[Texto]" custT="1"/>
      <dgm:spPr/>
      <dgm:t>
        <a:bodyPr/>
        <a:lstStyle/>
        <a:p>
          <a:r>
            <a:rPr lang="es-SV" sz="1200" b="1"/>
            <a:t>Bandesal</a:t>
          </a:r>
        </a:p>
      </dgm:t>
    </dgm:pt>
    <dgm:pt modelId="{1D79D065-7C0F-4739-AAFE-E23C64F54753}" type="parTrans" cxnId="{4D8A019C-36EC-4BB1-9DFD-CE14479F6F37}">
      <dgm:prSet/>
      <dgm:spPr/>
      <dgm:t>
        <a:bodyPr/>
        <a:lstStyle/>
        <a:p>
          <a:endParaRPr lang="es-SV"/>
        </a:p>
      </dgm:t>
    </dgm:pt>
    <dgm:pt modelId="{DC65EE47-8561-4F54-AA0F-446C3A2334D9}" type="sibTrans" cxnId="{4D8A019C-36EC-4BB1-9DFD-CE14479F6F37}">
      <dgm:prSet/>
      <dgm:spPr/>
      <dgm:t>
        <a:bodyPr/>
        <a:lstStyle/>
        <a:p>
          <a:endParaRPr lang="es-SV"/>
        </a:p>
      </dgm:t>
    </dgm:pt>
    <dgm:pt modelId="{01695CDB-3D04-4706-8FBB-831F25554A7A}">
      <dgm:prSet phldrT="[Texto]" custT="1"/>
      <dgm:spPr/>
      <dgm:t>
        <a:bodyPr/>
        <a:lstStyle/>
        <a:p>
          <a:pPr algn="l"/>
          <a:endParaRPr lang="pt-BR" sz="800" dirty="0"/>
        </a:p>
        <a:p>
          <a:pPr algn="l"/>
          <a:r>
            <a:rPr lang="pt-BR" sz="900" dirty="0"/>
            <a:t>Licda. Norma Gloria Campos Rodezno.</a:t>
          </a:r>
        </a:p>
        <a:p>
          <a:pPr algn="l"/>
          <a:r>
            <a:rPr lang="pt-BR" sz="900" dirty="0"/>
            <a:t>Directora Propietaria.</a:t>
          </a:r>
          <a:endParaRPr lang="es-SV" sz="900"/>
        </a:p>
      </dgm:t>
    </dgm:pt>
    <dgm:pt modelId="{12AB5619-B9D1-4FF4-8521-546987DE555D}" type="parTrans" cxnId="{0A57239B-84DB-474B-850F-3BFF8034726F}">
      <dgm:prSet/>
      <dgm:spPr/>
      <dgm:t>
        <a:bodyPr/>
        <a:lstStyle/>
        <a:p>
          <a:endParaRPr lang="es-SV"/>
        </a:p>
      </dgm:t>
    </dgm:pt>
    <dgm:pt modelId="{7A8090E0-936B-42F4-9849-F6CD82A641D1}" type="sibTrans" cxnId="{0A57239B-84DB-474B-850F-3BFF8034726F}">
      <dgm:prSet/>
      <dgm:spPr/>
      <dgm:t>
        <a:bodyPr/>
        <a:lstStyle/>
        <a:p>
          <a:endParaRPr lang="es-SV"/>
        </a:p>
      </dgm:t>
    </dgm:pt>
    <dgm:pt modelId="{F913BFD4-AF65-49FB-A16E-56A81EEE9F2E}">
      <dgm:prSet phldrT="[Texto]" custT="1"/>
      <dgm:spPr/>
      <dgm:t>
        <a:bodyPr/>
        <a:lstStyle/>
        <a:p>
          <a:pPr algn="l"/>
          <a:endParaRPr lang="pt-BR" sz="800" dirty="0"/>
        </a:p>
        <a:p>
          <a:pPr algn="l"/>
          <a:endParaRPr lang="pt-BR" sz="800" dirty="0"/>
        </a:p>
        <a:p>
          <a:pPr algn="l"/>
          <a:r>
            <a:rPr lang="pt-BR" sz="900" dirty="0"/>
            <a:t>Sr. René Alfredo Velasco Martínez.</a:t>
          </a:r>
        </a:p>
        <a:p>
          <a:pPr algn="l"/>
          <a:r>
            <a:rPr lang="pt-BR" sz="900" dirty="0"/>
            <a:t>Director Suplente.</a:t>
          </a:r>
          <a:endParaRPr lang="es-SV" sz="900"/>
        </a:p>
      </dgm:t>
    </dgm:pt>
    <dgm:pt modelId="{F7C84ABF-CB53-4644-965B-D667815B83D8}" type="parTrans" cxnId="{695E7061-EA0E-43EA-A9E4-1E85656F0035}">
      <dgm:prSet/>
      <dgm:spPr/>
      <dgm:t>
        <a:bodyPr/>
        <a:lstStyle/>
        <a:p>
          <a:endParaRPr lang="es-SV"/>
        </a:p>
      </dgm:t>
    </dgm:pt>
    <dgm:pt modelId="{D0ACEDA6-FADF-48C1-BA06-33EABABB14E2}" type="sibTrans" cxnId="{695E7061-EA0E-43EA-A9E4-1E85656F0035}">
      <dgm:prSet/>
      <dgm:spPr/>
      <dgm:t>
        <a:bodyPr/>
        <a:lstStyle/>
        <a:p>
          <a:endParaRPr lang="es-SV"/>
        </a:p>
      </dgm:t>
    </dgm:pt>
    <dgm:pt modelId="{9FADC2B4-6472-4DCC-BE3A-41AF42088F33}">
      <dgm:prSet phldrT="[Texto]" custT="1"/>
      <dgm:spPr/>
      <dgm:t>
        <a:bodyPr/>
        <a:lstStyle/>
        <a:p>
          <a:r>
            <a:rPr lang="es-SV" sz="1200" b="1" dirty="0"/>
            <a:t>Organizaciones no Gubernamentales</a:t>
          </a:r>
          <a:endParaRPr lang="es-SV" sz="1200" b="1"/>
        </a:p>
      </dgm:t>
    </dgm:pt>
    <dgm:pt modelId="{C377E93B-3660-4E38-8307-EC5FCC84853D}" type="parTrans" cxnId="{EACEFDF1-3DFF-4E53-A8C7-687381166B59}">
      <dgm:prSet/>
      <dgm:spPr/>
      <dgm:t>
        <a:bodyPr/>
        <a:lstStyle/>
        <a:p>
          <a:endParaRPr lang="es-SV"/>
        </a:p>
      </dgm:t>
    </dgm:pt>
    <dgm:pt modelId="{50BBF538-2FD0-4E83-8875-BFC03D03A7A8}" type="sibTrans" cxnId="{EACEFDF1-3DFF-4E53-A8C7-687381166B59}">
      <dgm:prSet/>
      <dgm:spPr/>
      <dgm:t>
        <a:bodyPr/>
        <a:lstStyle/>
        <a:p>
          <a:endParaRPr lang="es-SV"/>
        </a:p>
      </dgm:t>
    </dgm:pt>
    <dgm:pt modelId="{E7DA4A7F-DA57-4E41-ADED-BF412FD1780A}">
      <dgm:prSet phldrT="[Texto]" custT="1"/>
      <dgm:spPr/>
      <dgm:t>
        <a:bodyPr/>
        <a:lstStyle/>
        <a:p>
          <a:pPr algn="l"/>
          <a:endParaRPr lang="es-SV" sz="800" dirty="0"/>
        </a:p>
        <a:p>
          <a:pPr algn="l"/>
          <a:r>
            <a:rPr lang="es-SV" sz="800" dirty="0"/>
            <a:t>Licda. Azucena del Carmen Ortiz. </a:t>
          </a:r>
        </a:p>
        <a:p>
          <a:pPr algn="l"/>
          <a:r>
            <a:rPr lang="es-SV" sz="800" dirty="0"/>
            <a:t>Asociación Movimiento de Mujeres. Melida Anaya Montes.</a:t>
          </a:r>
        </a:p>
        <a:p>
          <a:pPr algn="l"/>
          <a:r>
            <a:rPr lang="es-SV" sz="800" dirty="0"/>
            <a:t>Directora Propietaria. </a:t>
          </a:r>
          <a:endParaRPr lang="es-SV" sz="800" b="0"/>
        </a:p>
      </dgm:t>
    </dgm:pt>
    <dgm:pt modelId="{85409F61-1E8B-46B1-9ED4-1F4274D8AA98}" type="parTrans" cxnId="{DDFB0640-0417-41BB-8E55-36AE581932EA}">
      <dgm:prSet/>
      <dgm:spPr/>
      <dgm:t>
        <a:bodyPr/>
        <a:lstStyle/>
        <a:p>
          <a:endParaRPr lang="es-SV"/>
        </a:p>
      </dgm:t>
    </dgm:pt>
    <dgm:pt modelId="{32278384-0809-4661-8609-FB1DBAD13DB0}" type="sibTrans" cxnId="{DDFB0640-0417-41BB-8E55-36AE581932EA}">
      <dgm:prSet/>
      <dgm:spPr/>
      <dgm:t>
        <a:bodyPr/>
        <a:lstStyle/>
        <a:p>
          <a:endParaRPr lang="es-SV"/>
        </a:p>
      </dgm:t>
    </dgm:pt>
    <dgm:pt modelId="{3A70ABB0-D334-4064-8F07-2A9CFEAFBCBB}">
      <dgm:prSet phldrT="[Texto]" custT="1"/>
      <dgm:spPr/>
      <dgm:t>
        <a:bodyPr/>
        <a:lstStyle/>
        <a:p>
          <a:pPr algn="l"/>
          <a:endParaRPr lang="pt-BR" sz="800" dirty="0"/>
        </a:p>
        <a:p>
          <a:pPr algn="l"/>
          <a:r>
            <a:rPr lang="pt-BR" sz="800" dirty="0"/>
            <a:t>Licda. Mirsna Emely Torres de Silva. </a:t>
          </a:r>
        </a:p>
        <a:p>
          <a:pPr algn="l"/>
          <a:r>
            <a:rPr lang="pt-BR" sz="800" dirty="0"/>
            <a:t>Asociación para la Autodeterminación de Mujeres Salvadoreñas, ASmujeres.</a:t>
          </a:r>
        </a:p>
        <a:p>
          <a:pPr algn="l"/>
          <a:r>
            <a:rPr lang="pt-BR" sz="800" b="0" dirty="0"/>
            <a:t>Directora Propietaria.</a:t>
          </a:r>
          <a:endParaRPr lang="es-SV" sz="800" b="0"/>
        </a:p>
      </dgm:t>
    </dgm:pt>
    <dgm:pt modelId="{0B7E1EB6-5626-4EEC-BBA8-64274447F579}" type="parTrans" cxnId="{D41FC5C1-0252-4A77-A1E6-3FAC3749D049}">
      <dgm:prSet/>
      <dgm:spPr/>
      <dgm:t>
        <a:bodyPr/>
        <a:lstStyle/>
        <a:p>
          <a:endParaRPr lang="es-SV"/>
        </a:p>
      </dgm:t>
    </dgm:pt>
    <dgm:pt modelId="{F8353125-655A-4D3C-899D-0DDD86AC75D2}" type="sibTrans" cxnId="{D41FC5C1-0252-4A77-A1E6-3FAC3749D049}">
      <dgm:prSet/>
      <dgm:spPr/>
      <dgm:t>
        <a:bodyPr/>
        <a:lstStyle/>
        <a:p>
          <a:endParaRPr lang="es-SV"/>
        </a:p>
      </dgm:t>
    </dgm:pt>
    <dgm:pt modelId="{AAE0AC1D-970D-48C1-8B0C-AEF6B095F903}">
      <dgm:prSet phldrT="[Texto]" custT="1"/>
      <dgm:spPr/>
      <dgm:t>
        <a:bodyPr/>
        <a:lstStyle/>
        <a:p>
          <a:r>
            <a:rPr lang="es-SV" sz="1200" b="1"/>
            <a:t>Fosofamilia</a:t>
          </a:r>
        </a:p>
      </dgm:t>
    </dgm:pt>
    <dgm:pt modelId="{9C35D43D-C680-43C6-9A5A-6BA1C884E04F}" type="parTrans" cxnId="{60B13E39-FF61-4102-97BB-C4D7029F5FB3}">
      <dgm:prSet/>
      <dgm:spPr/>
      <dgm:t>
        <a:bodyPr/>
        <a:lstStyle/>
        <a:p>
          <a:endParaRPr lang="es-SV"/>
        </a:p>
      </dgm:t>
    </dgm:pt>
    <dgm:pt modelId="{5BD3B7EB-2166-4F0F-AF73-35361CCE5BD4}" type="sibTrans" cxnId="{60B13E39-FF61-4102-97BB-C4D7029F5FB3}">
      <dgm:prSet/>
      <dgm:spPr/>
      <dgm:t>
        <a:bodyPr/>
        <a:lstStyle/>
        <a:p>
          <a:endParaRPr lang="es-SV"/>
        </a:p>
      </dgm:t>
    </dgm:pt>
    <dgm:pt modelId="{B36C00CB-D898-47B5-B516-F4F1B5AD1D05}">
      <dgm:prSet phldrT="[Texto]" custT="1"/>
      <dgm:spPr/>
      <dgm:t>
        <a:bodyPr/>
        <a:lstStyle/>
        <a:p>
          <a:pPr algn="l"/>
          <a:r>
            <a:rPr lang="es-SV" sz="900" b="0"/>
            <a:t>Licda. Jacqueline Ivette Chavez.</a:t>
          </a:r>
        </a:p>
        <a:p>
          <a:pPr algn="l"/>
          <a:r>
            <a:rPr lang="es-SV" sz="900" b="0"/>
            <a:t>Secretaria del Consejo Directivo. </a:t>
          </a:r>
        </a:p>
      </dgm:t>
    </dgm:pt>
    <dgm:pt modelId="{EFB776C0-2D7C-4743-B785-57F35A2C6FB1}" type="parTrans" cxnId="{50564B27-0907-4170-8910-8A13835A0060}">
      <dgm:prSet/>
      <dgm:spPr/>
      <dgm:t>
        <a:bodyPr/>
        <a:lstStyle/>
        <a:p>
          <a:endParaRPr lang="es-SV"/>
        </a:p>
      </dgm:t>
    </dgm:pt>
    <dgm:pt modelId="{C0D6E0B2-E699-4F36-AD56-0506CDECD097}" type="sibTrans" cxnId="{50564B27-0907-4170-8910-8A13835A0060}">
      <dgm:prSet/>
      <dgm:spPr/>
      <dgm:t>
        <a:bodyPr/>
        <a:lstStyle/>
        <a:p>
          <a:endParaRPr lang="es-SV"/>
        </a:p>
      </dgm:t>
    </dgm:pt>
    <dgm:pt modelId="{8FF79404-75E4-4177-B323-4A6FCE875916}">
      <dgm:prSet phldrT="[Texto]" custT="1"/>
      <dgm:spPr/>
      <dgm:t>
        <a:bodyPr/>
        <a:lstStyle/>
        <a:p>
          <a:pPr algn="just"/>
          <a:endParaRPr lang="es-SV" sz="900" b="0"/>
        </a:p>
      </dgm:t>
    </dgm:pt>
    <dgm:pt modelId="{3EF673DC-843A-4B71-A0E2-094689905DF6}" type="parTrans" cxnId="{9333D027-7046-4E00-9B05-10F327727C17}">
      <dgm:prSet/>
      <dgm:spPr/>
      <dgm:t>
        <a:bodyPr/>
        <a:lstStyle/>
        <a:p>
          <a:endParaRPr lang="es-ES"/>
        </a:p>
      </dgm:t>
    </dgm:pt>
    <dgm:pt modelId="{C38F3890-ADF5-4327-B6E3-F504B46020EE}" type="sibTrans" cxnId="{9333D027-7046-4E00-9B05-10F327727C17}">
      <dgm:prSet/>
      <dgm:spPr/>
      <dgm:t>
        <a:bodyPr/>
        <a:lstStyle/>
        <a:p>
          <a:endParaRPr lang="es-ES"/>
        </a:p>
      </dgm:t>
    </dgm:pt>
    <dgm:pt modelId="{0652FDA9-4A5F-4CF2-9A2B-7CF0DA59DC7F}" type="pres">
      <dgm:prSet presAssocID="{31EFC0F1-C2E8-403C-930A-8A038076471D}" presName="linearFlow" presStyleCnt="0">
        <dgm:presLayoutVars>
          <dgm:dir/>
          <dgm:animLvl val="lvl"/>
          <dgm:resizeHandles/>
        </dgm:presLayoutVars>
      </dgm:prSet>
      <dgm:spPr/>
      <dgm:t>
        <a:bodyPr/>
        <a:lstStyle/>
        <a:p>
          <a:endParaRPr lang="es-SV"/>
        </a:p>
      </dgm:t>
    </dgm:pt>
    <dgm:pt modelId="{552D512F-C4D5-43F6-B8E0-5D89963DCE62}" type="pres">
      <dgm:prSet presAssocID="{CCE32C28-D0C1-4AD2-AD4E-9E0F70657A2D}" presName="compositeNode" presStyleCnt="0">
        <dgm:presLayoutVars>
          <dgm:bulletEnabled val="1"/>
        </dgm:presLayoutVars>
      </dgm:prSet>
      <dgm:spPr/>
    </dgm:pt>
    <dgm:pt modelId="{69D60C6E-6F4C-48A5-9D38-65160290630C}" type="pres">
      <dgm:prSet presAssocID="{CCE32C28-D0C1-4AD2-AD4E-9E0F70657A2D}" presName="image"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es-SV"/>
        </a:p>
      </dgm:t>
    </dgm:pt>
    <dgm:pt modelId="{AC57060F-58D2-4E95-BFD4-FC97E413FA39}" type="pres">
      <dgm:prSet presAssocID="{CCE32C28-D0C1-4AD2-AD4E-9E0F70657A2D}" presName="childNode" presStyleLbl="node1" presStyleIdx="0" presStyleCnt="4">
        <dgm:presLayoutVars>
          <dgm:bulletEnabled val="1"/>
        </dgm:presLayoutVars>
      </dgm:prSet>
      <dgm:spPr/>
      <dgm:t>
        <a:bodyPr/>
        <a:lstStyle/>
        <a:p>
          <a:endParaRPr lang="es-SV"/>
        </a:p>
      </dgm:t>
    </dgm:pt>
    <dgm:pt modelId="{E7A32CDF-9254-4343-A6D0-C9F14666CA0F}" type="pres">
      <dgm:prSet presAssocID="{CCE32C28-D0C1-4AD2-AD4E-9E0F70657A2D}" presName="parentNode" presStyleLbl="revTx" presStyleIdx="0" presStyleCnt="4">
        <dgm:presLayoutVars>
          <dgm:chMax val="0"/>
          <dgm:bulletEnabled val="1"/>
        </dgm:presLayoutVars>
      </dgm:prSet>
      <dgm:spPr/>
      <dgm:t>
        <a:bodyPr/>
        <a:lstStyle/>
        <a:p>
          <a:endParaRPr lang="es-SV"/>
        </a:p>
      </dgm:t>
    </dgm:pt>
    <dgm:pt modelId="{30B64DA2-B0FF-499D-A7B6-54B202A40939}" type="pres">
      <dgm:prSet presAssocID="{2B0B2136-2EEB-4488-ACE4-AB5F5D27C6C4}" presName="sibTrans" presStyleCnt="0"/>
      <dgm:spPr/>
    </dgm:pt>
    <dgm:pt modelId="{7109DF09-EFA7-4435-B81E-715D5581E681}" type="pres">
      <dgm:prSet presAssocID="{FD90C421-44C6-48BA-9E47-7B13F1BC1347}" presName="compositeNode" presStyleCnt="0">
        <dgm:presLayoutVars>
          <dgm:bulletEnabled val="1"/>
        </dgm:presLayoutVars>
      </dgm:prSet>
      <dgm:spPr/>
    </dgm:pt>
    <dgm:pt modelId="{80093247-0275-415A-815B-369C1AB80EEE}" type="pres">
      <dgm:prSet presAssocID="{FD90C421-44C6-48BA-9E47-7B13F1BC1347}" presName="imag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dgm:spPr>
      <dgm:t>
        <a:bodyPr/>
        <a:lstStyle/>
        <a:p>
          <a:endParaRPr lang="es-SV"/>
        </a:p>
      </dgm:t>
    </dgm:pt>
    <dgm:pt modelId="{BD367837-53DF-491A-9A91-D1AE016B2AB0}" type="pres">
      <dgm:prSet presAssocID="{FD90C421-44C6-48BA-9E47-7B13F1BC1347}" presName="childNode" presStyleLbl="node1" presStyleIdx="1" presStyleCnt="4">
        <dgm:presLayoutVars>
          <dgm:bulletEnabled val="1"/>
        </dgm:presLayoutVars>
      </dgm:prSet>
      <dgm:spPr/>
      <dgm:t>
        <a:bodyPr/>
        <a:lstStyle/>
        <a:p>
          <a:endParaRPr lang="es-SV"/>
        </a:p>
      </dgm:t>
    </dgm:pt>
    <dgm:pt modelId="{AA9DE284-60CF-484C-B69A-5FA0E6EDE1CD}" type="pres">
      <dgm:prSet presAssocID="{FD90C421-44C6-48BA-9E47-7B13F1BC1347}" presName="parentNode" presStyleLbl="revTx" presStyleIdx="1" presStyleCnt="4">
        <dgm:presLayoutVars>
          <dgm:chMax val="0"/>
          <dgm:bulletEnabled val="1"/>
        </dgm:presLayoutVars>
      </dgm:prSet>
      <dgm:spPr/>
      <dgm:t>
        <a:bodyPr/>
        <a:lstStyle/>
        <a:p>
          <a:endParaRPr lang="es-SV"/>
        </a:p>
      </dgm:t>
    </dgm:pt>
    <dgm:pt modelId="{C8F0101A-F33F-4C95-A7FC-39129A1B63C4}" type="pres">
      <dgm:prSet presAssocID="{DC65EE47-8561-4F54-AA0F-446C3A2334D9}" presName="sibTrans" presStyleCnt="0"/>
      <dgm:spPr/>
    </dgm:pt>
    <dgm:pt modelId="{EF65588B-4964-494B-92BD-666761400E4D}" type="pres">
      <dgm:prSet presAssocID="{9FADC2B4-6472-4DCC-BE3A-41AF42088F33}" presName="compositeNode" presStyleCnt="0">
        <dgm:presLayoutVars>
          <dgm:bulletEnabled val="1"/>
        </dgm:presLayoutVars>
      </dgm:prSet>
      <dgm:spPr/>
    </dgm:pt>
    <dgm:pt modelId="{3194074C-EEEB-4B7B-9BB6-5FCA9575169D}" type="pres">
      <dgm:prSet presAssocID="{9FADC2B4-6472-4DCC-BE3A-41AF42088F33}"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62CEED1D-A9B5-45BA-AB1A-3E5A1881044F}" type="pres">
      <dgm:prSet presAssocID="{9FADC2B4-6472-4DCC-BE3A-41AF42088F33}" presName="childNode" presStyleLbl="node1" presStyleIdx="2" presStyleCnt="4">
        <dgm:presLayoutVars>
          <dgm:bulletEnabled val="1"/>
        </dgm:presLayoutVars>
      </dgm:prSet>
      <dgm:spPr/>
      <dgm:t>
        <a:bodyPr/>
        <a:lstStyle/>
        <a:p>
          <a:endParaRPr lang="es-SV"/>
        </a:p>
      </dgm:t>
    </dgm:pt>
    <dgm:pt modelId="{41DE882C-50CF-4D73-812A-3588D7639568}" type="pres">
      <dgm:prSet presAssocID="{9FADC2B4-6472-4DCC-BE3A-41AF42088F33}" presName="parentNode" presStyleLbl="revTx" presStyleIdx="2" presStyleCnt="4">
        <dgm:presLayoutVars>
          <dgm:chMax val="0"/>
          <dgm:bulletEnabled val="1"/>
        </dgm:presLayoutVars>
      </dgm:prSet>
      <dgm:spPr/>
      <dgm:t>
        <a:bodyPr/>
        <a:lstStyle/>
        <a:p>
          <a:endParaRPr lang="es-SV"/>
        </a:p>
      </dgm:t>
    </dgm:pt>
    <dgm:pt modelId="{FF0674E1-6C1B-472B-BFEB-5A8C917AA52E}" type="pres">
      <dgm:prSet presAssocID="{50BBF538-2FD0-4E83-8875-BFC03D03A7A8}" presName="sibTrans" presStyleCnt="0"/>
      <dgm:spPr/>
    </dgm:pt>
    <dgm:pt modelId="{2E6ED003-D6EA-41C1-BA8E-BB25C291C3B4}" type="pres">
      <dgm:prSet presAssocID="{AAE0AC1D-970D-48C1-8B0C-AEF6B095F903}" presName="compositeNode" presStyleCnt="0">
        <dgm:presLayoutVars>
          <dgm:bulletEnabled val="1"/>
        </dgm:presLayoutVars>
      </dgm:prSet>
      <dgm:spPr/>
    </dgm:pt>
    <dgm:pt modelId="{EFA1597F-8D9B-4AC8-B06A-2B2674823DF4}" type="pres">
      <dgm:prSet presAssocID="{AAE0AC1D-970D-48C1-8B0C-AEF6B095F90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dgm:spPr>
    </dgm:pt>
    <dgm:pt modelId="{EA22013A-F986-4886-9034-F446A12D527F}" type="pres">
      <dgm:prSet presAssocID="{AAE0AC1D-970D-48C1-8B0C-AEF6B095F903}" presName="childNode" presStyleLbl="node1" presStyleIdx="3" presStyleCnt="4" custLinFactNeighborY="231">
        <dgm:presLayoutVars>
          <dgm:bulletEnabled val="1"/>
        </dgm:presLayoutVars>
      </dgm:prSet>
      <dgm:spPr/>
      <dgm:t>
        <a:bodyPr/>
        <a:lstStyle/>
        <a:p>
          <a:endParaRPr lang="es-SV"/>
        </a:p>
      </dgm:t>
    </dgm:pt>
    <dgm:pt modelId="{9B1222DA-55FB-41EC-969E-5B3BD9F196D5}" type="pres">
      <dgm:prSet presAssocID="{AAE0AC1D-970D-48C1-8B0C-AEF6B095F903}" presName="parentNode" presStyleLbl="revTx" presStyleIdx="3" presStyleCnt="4">
        <dgm:presLayoutVars>
          <dgm:chMax val="0"/>
          <dgm:bulletEnabled val="1"/>
        </dgm:presLayoutVars>
      </dgm:prSet>
      <dgm:spPr/>
      <dgm:t>
        <a:bodyPr/>
        <a:lstStyle/>
        <a:p>
          <a:endParaRPr lang="es-SV"/>
        </a:p>
      </dgm:t>
    </dgm:pt>
  </dgm:ptLst>
  <dgm:cxnLst>
    <dgm:cxn modelId="{927BE796-B32F-40B2-A4DA-1E78E061FA69}" type="presOf" srcId="{9FADC2B4-6472-4DCC-BE3A-41AF42088F33}" destId="{41DE882C-50CF-4D73-812A-3588D7639568}" srcOrd="0" destOrd="0" presId="urn:microsoft.com/office/officeart/2005/8/layout/hList2"/>
    <dgm:cxn modelId="{60B13E39-FF61-4102-97BB-C4D7029F5FB3}" srcId="{31EFC0F1-C2E8-403C-930A-8A038076471D}" destId="{AAE0AC1D-970D-48C1-8B0C-AEF6B095F903}" srcOrd="3" destOrd="0" parTransId="{9C35D43D-C680-43C6-9A5A-6BA1C884E04F}" sibTransId="{5BD3B7EB-2166-4F0F-AF73-35361CCE5BD4}"/>
    <dgm:cxn modelId="{4D8A019C-36EC-4BB1-9DFD-CE14479F6F37}" srcId="{31EFC0F1-C2E8-403C-930A-8A038076471D}" destId="{FD90C421-44C6-48BA-9E47-7B13F1BC1347}" srcOrd="1" destOrd="0" parTransId="{1D79D065-7C0F-4739-AAFE-E23C64F54753}" sibTransId="{DC65EE47-8561-4F54-AA0F-446C3A2334D9}"/>
    <dgm:cxn modelId="{4AFB6E1E-296D-4657-9C5D-94D05CD30B9F}" type="presOf" srcId="{31EFC0F1-C2E8-403C-930A-8A038076471D}" destId="{0652FDA9-4A5F-4CF2-9A2B-7CF0DA59DC7F}" srcOrd="0" destOrd="0" presId="urn:microsoft.com/office/officeart/2005/8/layout/hList2"/>
    <dgm:cxn modelId="{3DA0F960-53A5-4E62-A5C6-8C73F28F9F8D}" type="presOf" srcId="{01695CDB-3D04-4706-8FBB-831F25554A7A}" destId="{BD367837-53DF-491A-9A91-D1AE016B2AB0}" srcOrd="0" destOrd="0" presId="urn:microsoft.com/office/officeart/2005/8/layout/hList2"/>
    <dgm:cxn modelId="{0A57239B-84DB-474B-850F-3BFF8034726F}" srcId="{FD90C421-44C6-48BA-9E47-7B13F1BC1347}" destId="{01695CDB-3D04-4706-8FBB-831F25554A7A}" srcOrd="0" destOrd="0" parTransId="{12AB5619-B9D1-4FF4-8521-546987DE555D}" sibTransId="{7A8090E0-936B-42F4-9849-F6CD82A641D1}"/>
    <dgm:cxn modelId="{695E7061-EA0E-43EA-A9E4-1E85656F0035}" srcId="{FD90C421-44C6-48BA-9E47-7B13F1BC1347}" destId="{F913BFD4-AF65-49FB-A16E-56A81EEE9F2E}" srcOrd="1" destOrd="0" parTransId="{F7C84ABF-CB53-4644-965B-D667815B83D8}" sibTransId="{D0ACEDA6-FADF-48C1-BA06-33EABABB14E2}"/>
    <dgm:cxn modelId="{CD0D7470-699D-4FC6-A63A-1B1EBD7C649B}" type="presOf" srcId="{3A70ABB0-D334-4064-8F07-2A9CFEAFBCBB}" destId="{62CEED1D-A9B5-45BA-AB1A-3E5A1881044F}" srcOrd="0" destOrd="1" presId="urn:microsoft.com/office/officeart/2005/8/layout/hList2"/>
    <dgm:cxn modelId="{0EBE820C-1D58-4FE8-B381-C161572B87C4}" type="presOf" srcId="{B36C00CB-D898-47B5-B516-F4F1B5AD1D05}" destId="{EA22013A-F986-4886-9034-F446A12D527F}" srcOrd="0" destOrd="1" presId="urn:microsoft.com/office/officeart/2005/8/layout/hList2"/>
    <dgm:cxn modelId="{22A05577-364E-45D4-99B4-706B8FD8C2B9}" type="presOf" srcId="{8FF79404-75E4-4177-B323-4A6FCE875916}" destId="{EA22013A-F986-4886-9034-F446A12D527F}" srcOrd="0" destOrd="0" presId="urn:microsoft.com/office/officeart/2005/8/layout/hList2"/>
    <dgm:cxn modelId="{DDFB0640-0417-41BB-8E55-36AE581932EA}" srcId="{9FADC2B4-6472-4DCC-BE3A-41AF42088F33}" destId="{E7DA4A7F-DA57-4E41-ADED-BF412FD1780A}" srcOrd="0" destOrd="0" parTransId="{85409F61-1E8B-46B1-9ED4-1F4274D8AA98}" sibTransId="{32278384-0809-4661-8609-FB1DBAD13DB0}"/>
    <dgm:cxn modelId="{EACEFDF1-3DFF-4E53-A8C7-687381166B59}" srcId="{31EFC0F1-C2E8-403C-930A-8A038076471D}" destId="{9FADC2B4-6472-4DCC-BE3A-41AF42088F33}" srcOrd="2" destOrd="0" parTransId="{C377E93B-3660-4E38-8307-EC5FCC84853D}" sibTransId="{50BBF538-2FD0-4E83-8875-BFC03D03A7A8}"/>
    <dgm:cxn modelId="{3FFCF284-4404-473F-8C8A-1169315D0994}" type="presOf" srcId="{08AE0CF8-2149-4740-98B7-AB3D8764EA28}" destId="{AC57060F-58D2-4E95-BFD4-FC97E413FA39}" srcOrd="0" destOrd="0" presId="urn:microsoft.com/office/officeart/2005/8/layout/hList2"/>
    <dgm:cxn modelId="{50564B27-0907-4170-8910-8A13835A0060}" srcId="{AAE0AC1D-970D-48C1-8B0C-AEF6B095F903}" destId="{B36C00CB-D898-47B5-B516-F4F1B5AD1D05}" srcOrd="1" destOrd="0" parTransId="{EFB776C0-2D7C-4743-B785-57F35A2C6FB1}" sibTransId="{C0D6E0B2-E699-4F36-AD56-0506CDECD097}"/>
    <dgm:cxn modelId="{9333D027-7046-4E00-9B05-10F327727C17}" srcId="{AAE0AC1D-970D-48C1-8B0C-AEF6B095F903}" destId="{8FF79404-75E4-4177-B323-4A6FCE875916}" srcOrd="0" destOrd="0" parTransId="{3EF673DC-843A-4B71-A0E2-094689905DF6}" sibTransId="{C38F3890-ADF5-4327-B6E3-F504B46020EE}"/>
    <dgm:cxn modelId="{6F3A85DA-7BAA-4B53-81AB-92BB3CCCAF98}" type="presOf" srcId="{E7DA4A7F-DA57-4E41-ADED-BF412FD1780A}" destId="{62CEED1D-A9B5-45BA-AB1A-3E5A1881044F}" srcOrd="0" destOrd="0" presId="urn:microsoft.com/office/officeart/2005/8/layout/hList2"/>
    <dgm:cxn modelId="{118B213D-8121-4587-8DE0-6526D46E4B11}" srcId="{CCE32C28-D0C1-4AD2-AD4E-9E0F70657A2D}" destId="{08AE0CF8-2149-4740-98B7-AB3D8764EA28}" srcOrd="0" destOrd="0" parTransId="{66A7E84D-EAA8-4E79-9502-6BC11789CC01}" sibTransId="{0BA5225F-5427-4800-B593-6212341CB028}"/>
    <dgm:cxn modelId="{33B10327-A2E8-4DFD-9C40-DEC80F7C03CB}" type="presOf" srcId="{FD90C421-44C6-48BA-9E47-7B13F1BC1347}" destId="{AA9DE284-60CF-484C-B69A-5FA0E6EDE1CD}" srcOrd="0" destOrd="0" presId="urn:microsoft.com/office/officeart/2005/8/layout/hList2"/>
    <dgm:cxn modelId="{D41FC5C1-0252-4A77-A1E6-3FAC3749D049}" srcId="{9FADC2B4-6472-4DCC-BE3A-41AF42088F33}" destId="{3A70ABB0-D334-4064-8F07-2A9CFEAFBCBB}" srcOrd="1" destOrd="0" parTransId="{0B7E1EB6-5626-4EEC-BBA8-64274447F579}" sibTransId="{F8353125-655A-4D3C-899D-0DDD86AC75D2}"/>
    <dgm:cxn modelId="{50967DF2-AE10-4DDD-8EA8-77294D2F34D1}" type="presOf" srcId="{AAE0AC1D-970D-48C1-8B0C-AEF6B095F903}" destId="{9B1222DA-55FB-41EC-969E-5B3BD9F196D5}" srcOrd="0" destOrd="0" presId="urn:microsoft.com/office/officeart/2005/8/layout/hList2"/>
    <dgm:cxn modelId="{6DD12AF7-9D8F-4F9C-9479-6974A6268A07}" srcId="{31EFC0F1-C2E8-403C-930A-8A038076471D}" destId="{CCE32C28-D0C1-4AD2-AD4E-9E0F70657A2D}" srcOrd="0" destOrd="0" parTransId="{B69E04D5-D22D-4000-88EF-2CCDEE47894C}" sibTransId="{2B0B2136-2EEB-4488-ACE4-AB5F5D27C6C4}"/>
    <dgm:cxn modelId="{AAE53347-1DD7-45F3-8FD3-8258BCDF50DB}" type="presOf" srcId="{F913BFD4-AF65-49FB-A16E-56A81EEE9F2E}" destId="{BD367837-53DF-491A-9A91-D1AE016B2AB0}" srcOrd="0" destOrd="1" presId="urn:microsoft.com/office/officeart/2005/8/layout/hList2"/>
    <dgm:cxn modelId="{78E5DE0E-C8D0-4C2A-B6E6-A4FB1F179A40}" type="presOf" srcId="{CCE32C28-D0C1-4AD2-AD4E-9E0F70657A2D}" destId="{E7A32CDF-9254-4343-A6D0-C9F14666CA0F}" srcOrd="0" destOrd="0" presId="urn:microsoft.com/office/officeart/2005/8/layout/hList2"/>
    <dgm:cxn modelId="{EE54CCF6-C73B-488D-9E56-5F0E82309020}" type="presParOf" srcId="{0652FDA9-4A5F-4CF2-9A2B-7CF0DA59DC7F}" destId="{552D512F-C4D5-43F6-B8E0-5D89963DCE62}" srcOrd="0" destOrd="0" presId="urn:microsoft.com/office/officeart/2005/8/layout/hList2"/>
    <dgm:cxn modelId="{C1C9645F-0B99-4611-BF20-3AB73A710556}" type="presParOf" srcId="{552D512F-C4D5-43F6-B8E0-5D89963DCE62}" destId="{69D60C6E-6F4C-48A5-9D38-65160290630C}" srcOrd="0" destOrd="0" presId="urn:microsoft.com/office/officeart/2005/8/layout/hList2"/>
    <dgm:cxn modelId="{77E3EADC-0C27-4ED5-9D38-D02ADFC17727}" type="presParOf" srcId="{552D512F-C4D5-43F6-B8E0-5D89963DCE62}" destId="{AC57060F-58D2-4E95-BFD4-FC97E413FA39}" srcOrd="1" destOrd="0" presId="urn:microsoft.com/office/officeart/2005/8/layout/hList2"/>
    <dgm:cxn modelId="{35449136-0198-4C0C-B350-ADED9B9CABE2}" type="presParOf" srcId="{552D512F-C4D5-43F6-B8E0-5D89963DCE62}" destId="{E7A32CDF-9254-4343-A6D0-C9F14666CA0F}" srcOrd="2" destOrd="0" presId="urn:microsoft.com/office/officeart/2005/8/layout/hList2"/>
    <dgm:cxn modelId="{E287FED1-8E9C-4B33-B767-F189A3155BB6}" type="presParOf" srcId="{0652FDA9-4A5F-4CF2-9A2B-7CF0DA59DC7F}" destId="{30B64DA2-B0FF-499D-A7B6-54B202A40939}" srcOrd="1" destOrd="0" presId="urn:microsoft.com/office/officeart/2005/8/layout/hList2"/>
    <dgm:cxn modelId="{661140E9-6C52-44D9-A5BD-181905E51AA1}" type="presParOf" srcId="{0652FDA9-4A5F-4CF2-9A2B-7CF0DA59DC7F}" destId="{7109DF09-EFA7-4435-B81E-715D5581E681}" srcOrd="2" destOrd="0" presId="urn:microsoft.com/office/officeart/2005/8/layout/hList2"/>
    <dgm:cxn modelId="{F52B8304-5395-4BF3-8ED1-82EB55BBAA5E}" type="presParOf" srcId="{7109DF09-EFA7-4435-B81E-715D5581E681}" destId="{80093247-0275-415A-815B-369C1AB80EEE}" srcOrd="0" destOrd="0" presId="urn:microsoft.com/office/officeart/2005/8/layout/hList2"/>
    <dgm:cxn modelId="{DED3DCCA-6FE5-4441-88B4-54EEE52681B8}" type="presParOf" srcId="{7109DF09-EFA7-4435-B81E-715D5581E681}" destId="{BD367837-53DF-491A-9A91-D1AE016B2AB0}" srcOrd="1" destOrd="0" presId="urn:microsoft.com/office/officeart/2005/8/layout/hList2"/>
    <dgm:cxn modelId="{03F8AD35-8AF9-4869-A59B-4756FF646548}" type="presParOf" srcId="{7109DF09-EFA7-4435-B81E-715D5581E681}" destId="{AA9DE284-60CF-484C-B69A-5FA0E6EDE1CD}" srcOrd="2" destOrd="0" presId="urn:microsoft.com/office/officeart/2005/8/layout/hList2"/>
    <dgm:cxn modelId="{065951F9-316F-49A5-B702-BA0D57BA04B6}" type="presParOf" srcId="{0652FDA9-4A5F-4CF2-9A2B-7CF0DA59DC7F}" destId="{C8F0101A-F33F-4C95-A7FC-39129A1B63C4}" srcOrd="3" destOrd="0" presId="urn:microsoft.com/office/officeart/2005/8/layout/hList2"/>
    <dgm:cxn modelId="{7F2A54F8-9CE4-4234-882E-39F2CF9F5FDC}" type="presParOf" srcId="{0652FDA9-4A5F-4CF2-9A2B-7CF0DA59DC7F}" destId="{EF65588B-4964-494B-92BD-666761400E4D}" srcOrd="4" destOrd="0" presId="urn:microsoft.com/office/officeart/2005/8/layout/hList2"/>
    <dgm:cxn modelId="{023A6E7B-B665-4323-94EE-C693CEC2E603}" type="presParOf" srcId="{EF65588B-4964-494B-92BD-666761400E4D}" destId="{3194074C-EEEB-4B7B-9BB6-5FCA9575169D}" srcOrd="0" destOrd="0" presId="urn:microsoft.com/office/officeart/2005/8/layout/hList2"/>
    <dgm:cxn modelId="{E11E19DB-AA4F-4B66-98EA-2D0F226D8A55}" type="presParOf" srcId="{EF65588B-4964-494B-92BD-666761400E4D}" destId="{62CEED1D-A9B5-45BA-AB1A-3E5A1881044F}" srcOrd="1" destOrd="0" presId="urn:microsoft.com/office/officeart/2005/8/layout/hList2"/>
    <dgm:cxn modelId="{928308BF-C6B7-46C3-B648-1B6834BFFC0B}" type="presParOf" srcId="{EF65588B-4964-494B-92BD-666761400E4D}" destId="{41DE882C-50CF-4D73-812A-3588D7639568}" srcOrd="2" destOrd="0" presId="urn:microsoft.com/office/officeart/2005/8/layout/hList2"/>
    <dgm:cxn modelId="{FF856A5C-AF41-4CA2-BF27-FCADF8934EB4}" type="presParOf" srcId="{0652FDA9-4A5F-4CF2-9A2B-7CF0DA59DC7F}" destId="{FF0674E1-6C1B-472B-BFEB-5A8C917AA52E}" srcOrd="5" destOrd="0" presId="urn:microsoft.com/office/officeart/2005/8/layout/hList2"/>
    <dgm:cxn modelId="{9650F82F-17E9-42C6-889F-67615EC75BE6}" type="presParOf" srcId="{0652FDA9-4A5F-4CF2-9A2B-7CF0DA59DC7F}" destId="{2E6ED003-D6EA-41C1-BA8E-BB25C291C3B4}" srcOrd="6" destOrd="0" presId="urn:microsoft.com/office/officeart/2005/8/layout/hList2"/>
    <dgm:cxn modelId="{905BAFB7-A86F-43D2-B405-EE10115A2A90}" type="presParOf" srcId="{2E6ED003-D6EA-41C1-BA8E-BB25C291C3B4}" destId="{EFA1597F-8D9B-4AC8-B06A-2B2674823DF4}" srcOrd="0" destOrd="0" presId="urn:microsoft.com/office/officeart/2005/8/layout/hList2"/>
    <dgm:cxn modelId="{83237353-35DC-4FF8-B01B-1BB55B577D86}" type="presParOf" srcId="{2E6ED003-D6EA-41C1-BA8E-BB25C291C3B4}" destId="{EA22013A-F986-4886-9034-F446A12D527F}" srcOrd="1" destOrd="0" presId="urn:microsoft.com/office/officeart/2005/8/layout/hList2"/>
    <dgm:cxn modelId="{8310A1D0-D49E-404F-9CFC-1D939F21C6D8}" type="presParOf" srcId="{2E6ED003-D6EA-41C1-BA8E-BB25C291C3B4}" destId="{9B1222DA-55FB-41EC-969E-5B3BD9F196D5}" srcOrd="2" destOrd="0" presId="urn:microsoft.com/office/officeart/2005/8/layout/h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649363-F971-4EAF-A8F6-CEB8CD1134ED}" type="doc">
      <dgm:prSet loTypeId="urn:microsoft.com/office/officeart/2005/8/layout/hProcess7" loCatId="list" qsTypeId="urn:microsoft.com/office/officeart/2005/8/quickstyle/3d1" qsCatId="3D" csTypeId="urn:microsoft.com/office/officeart/2005/8/colors/colorful1" csCatId="colorful" phldr="1"/>
      <dgm:spPr/>
      <dgm:t>
        <a:bodyPr/>
        <a:lstStyle/>
        <a:p>
          <a:endParaRPr lang="es-SV"/>
        </a:p>
      </dgm:t>
    </dgm:pt>
    <dgm:pt modelId="{67FAC659-688E-4303-B759-BCA9A2C1580A}">
      <dgm:prSet phldrT="[Texto]" custT="1"/>
      <dgm:spPr/>
      <dgm:t>
        <a:bodyPr/>
        <a:lstStyle/>
        <a:p>
          <a:pPr algn="ctr"/>
          <a:r>
            <a:rPr lang="es-SV" sz="3200"/>
            <a:t>29</a:t>
          </a:r>
        </a:p>
      </dgm:t>
    </dgm:pt>
    <dgm:pt modelId="{DC8B825C-3BC1-4849-9777-C166C0DA5138}" type="parTrans" cxnId="{3E5D75BE-5542-479B-AA0C-295EC816BE27}">
      <dgm:prSet/>
      <dgm:spPr/>
      <dgm:t>
        <a:bodyPr/>
        <a:lstStyle/>
        <a:p>
          <a:pPr algn="l"/>
          <a:endParaRPr lang="es-SV"/>
        </a:p>
      </dgm:t>
    </dgm:pt>
    <dgm:pt modelId="{FB4313D4-4C76-4043-B1B6-4FD42495EFA2}" type="sibTrans" cxnId="{3E5D75BE-5542-479B-AA0C-295EC816BE27}">
      <dgm:prSet/>
      <dgm:spPr/>
      <dgm:t>
        <a:bodyPr/>
        <a:lstStyle/>
        <a:p>
          <a:pPr algn="l"/>
          <a:endParaRPr lang="es-SV"/>
        </a:p>
      </dgm:t>
    </dgm:pt>
    <dgm:pt modelId="{7336EC16-298A-4F46-AFFB-7E2E2EBC5501}">
      <dgm:prSet phldrT="[Texto]" custT="1"/>
      <dgm:spPr/>
      <dgm:t>
        <a:bodyPr/>
        <a:lstStyle/>
        <a:p>
          <a:pPr algn="ctr"/>
          <a:endParaRPr lang="es-SV" sz="1200">
            <a:latin typeface="Arial" panose="020B0604020202020204" pitchFamily="34" charset="0"/>
            <a:cs typeface="Arial" panose="020B0604020202020204" pitchFamily="34" charset="0"/>
          </a:endParaRPr>
        </a:p>
        <a:p>
          <a:pPr algn="ctr"/>
          <a:r>
            <a:rPr lang="es-SV" sz="1200">
              <a:latin typeface="Arial" panose="020B0604020202020204" pitchFamily="34" charset="0"/>
              <a:cs typeface="Arial" panose="020B0604020202020204" pitchFamily="34" charset="0"/>
            </a:rPr>
            <a:t>Junio a diciembre 2016.</a:t>
          </a:r>
        </a:p>
      </dgm:t>
    </dgm:pt>
    <dgm:pt modelId="{695E8ABA-9CC7-44DF-9555-E85CB1AE9A9E}" type="parTrans" cxnId="{E48B9049-6E54-4320-BAEF-D1205CA876E6}">
      <dgm:prSet/>
      <dgm:spPr/>
      <dgm:t>
        <a:bodyPr/>
        <a:lstStyle/>
        <a:p>
          <a:pPr algn="l"/>
          <a:endParaRPr lang="es-SV"/>
        </a:p>
      </dgm:t>
    </dgm:pt>
    <dgm:pt modelId="{91D9CDA4-DE6A-4446-BCD9-CED0A134BF99}" type="sibTrans" cxnId="{E48B9049-6E54-4320-BAEF-D1205CA876E6}">
      <dgm:prSet/>
      <dgm:spPr/>
      <dgm:t>
        <a:bodyPr/>
        <a:lstStyle/>
        <a:p>
          <a:pPr algn="l"/>
          <a:endParaRPr lang="es-SV"/>
        </a:p>
      </dgm:t>
    </dgm:pt>
    <dgm:pt modelId="{B457505D-C9BC-4C0B-8631-B75B4D275CA8}">
      <dgm:prSet phldrT="[Texto]" custT="1"/>
      <dgm:spPr/>
      <dgm:t>
        <a:bodyPr/>
        <a:lstStyle/>
        <a:p>
          <a:pPr algn="ctr"/>
          <a:r>
            <a:rPr lang="es-SV" sz="3200"/>
            <a:t>21</a:t>
          </a:r>
        </a:p>
      </dgm:t>
    </dgm:pt>
    <dgm:pt modelId="{EA89C5E9-3384-4549-8427-C06C6670EFE5}" type="parTrans" cxnId="{95F2AA0E-C151-487F-B46F-5A5172EB1FF6}">
      <dgm:prSet/>
      <dgm:spPr/>
      <dgm:t>
        <a:bodyPr/>
        <a:lstStyle/>
        <a:p>
          <a:pPr algn="l"/>
          <a:endParaRPr lang="es-SV"/>
        </a:p>
      </dgm:t>
    </dgm:pt>
    <dgm:pt modelId="{27E6946F-3DE6-4B7D-B44B-3D3AF5F80B8E}" type="sibTrans" cxnId="{95F2AA0E-C151-487F-B46F-5A5172EB1FF6}">
      <dgm:prSet/>
      <dgm:spPr/>
      <dgm:t>
        <a:bodyPr/>
        <a:lstStyle/>
        <a:p>
          <a:pPr algn="l"/>
          <a:endParaRPr lang="es-SV"/>
        </a:p>
      </dgm:t>
    </dgm:pt>
    <dgm:pt modelId="{C3A34177-74AC-4394-812A-8A849EEF3CA2}">
      <dgm:prSet phldrT="[Texto]" custT="1"/>
      <dgm:spPr/>
      <dgm:t>
        <a:bodyPr/>
        <a:lstStyle/>
        <a:p>
          <a:pPr algn="ctr"/>
          <a:endParaRPr lang="es-SV" sz="1200">
            <a:latin typeface="Arial" panose="020B0604020202020204" pitchFamily="34" charset="0"/>
            <a:cs typeface="Arial" panose="020B0604020202020204" pitchFamily="34" charset="0"/>
          </a:endParaRPr>
        </a:p>
        <a:p>
          <a:pPr algn="ctr"/>
          <a:r>
            <a:rPr lang="es-SV" sz="1200">
              <a:latin typeface="Arial" panose="020B0604020202020204" pitchFamily="34" charset="0"/>
              <a:cs typeface="Arial" panose="020B0604020202020204" pitchFamily="34" charset="0"/>
            </a:rPr>
            <a:t>Enero a mayo 2017</a:t>
          </a:r>
        </a:p>
      </dgm:t>
    </dgm:pt>
    <dgm:pt modelId="{8EC4C7DD-3BAA-4184-AD39-AF479C3BCB16}" type="parTrans" cxnId="{7525D4A0-E0C0-4EEF-B739-7DC5FFF6E49C}">
      <dgm:prSet/>
      <dgm:spPr/>
      <dgm:t>
        <a:bodyPr/>
        <a:lstStyle/>
        <a:p>
          <a:pPr algn="l"/>
          <a:endParaRPr lang="es-SV"/>
        </a:p>
      </dgm:t>
    </dgm:pt>
    <dgm:pt modelId="{BF9AD51E-2569-4A37-BF4A-061BDA78F0B0}" type="sibTrans" cxnId="{7525D4A0-E0C0-4EEF-B739-7DC5FFF6E49C}">
      <dgm:prSet/>
      <dgm:spPr/>
      <dgm:t>
        <a:bodyPr/>
        <a:lstStyle/>
        <a:p>
          <a:pPr algn="l"/>
          <a:endParaRPr lang="es-SV"/>
        </a:p>
      </dgm:t>
    </dgm:pt>
    <dgm:pt modelId="{2D74310B-B8B0-4694-8645-1FB386237E7C}" type="pres">
      <dgm:prSet presAssocID="{B0649363-F971-4EAF-A8F6-CEB8CD1134ED}" presName="Name0" presStyleCnt="0">
        <dgm:presLayoutVars>
          <dgm:dir/>
          <dgm:animLvl val="lvl"/>
          <dgm:resizeHandles val="exact"/>
        </dgm:presLayoutVars>
      </dgm:prSet>
      <dgm:spPr/>
      <dgm:t>
        <a:bodyPr/>
        <a:lstStyle/>
        <a:p>
          <a:endParaRPr lang="es-SV"/>
        </a:p>
      </dgm:t>
    </dgm:pt>
    <dgm:pt modelId="{72B72B67-C12C-41D9-9D6F-859C7A059843}" type="pres">
      <dgm:prSet presAssocID="{67FAC659-688E-4303-B759-BCA9A2C1580A}" presName="compositeNode" presStyleCnt="0">
        <dgm:presLayoutVars>
          <dgm:bulletEnabled val="1"/>
        </dgm:presLayoutVars>
      </dgm:prSet>
      <dgm:spPr/>
    </dgm:pt>
    <dgm:pt modelId="{7A03C8B6-A6D3-4758-AF67-1D25736982E5}" type="pres">
      <dgm:prSet presAssocID="{67FAC659-688E-4303-B759-BCA9A2C1580A}" presName="bgRect" presStyleLbl="node1" presStyleIdx="0" presStyleCnt="2"/>
      <dgm:spPr/>
      <dgm:t>
        <a:bodyPr/>
        <a:lstStyle/>
        <a:p>
          <a:endParaRPr lang="es-SV"/>
        </a:p>
      </dgm:t>
    </dgm:pt>
    <dgm:pt modelId="{8D2D6FAA-6DA6-4BE7-8EC3-20D4FEAB8FD6}" type="pres">
      <dgm:prSet presAssocID="{67FAC659-688E-4303-B759-BCA9A2C1580A}" presName="parentNode" presStyleLbl="node1" presStyleIdx="0" presStyleCnt="2">
        <dgm:presLayoutVars>
          <dgm:chMax val="0"/>
          <dgm:bulletEnabled val="1"/>
        </dgm:presLayoutVars>
      </dgm:prSet>
      <dgm:spPr/>
      <dgm:t>
        <a:bodyPr/>
        <a:lstStyle/>
        <a:p>
          <a:endParaRPr lang="es-SV"/>
        </a:p>
      </dgm:t>
    </dgm:pt>
    <dgm:pt modelId="{2BEEA0F1-5B42-472E-BE0B-522B1AC51963}" type="pres">
      <dgm:prSet presAssocID="{67FAC659-688E-4303-B759-BCA9A2C1580A}" presName="childNode" presStyleLbl="node1" presStyleIdx="0" presStyleCnt="2">
        <dgm:presLayoutVars>
          <dgm:bulletEnabled val="1"/>
        </dgm:presLayoutVars>
      </dgm:prSet>
      <dgm:spPr/>
      <dgm:t>
        <a:bodyPr/>
        <a:lstStyle/>
        <a:p>
          <a:endParaRPr lang="es-SV"/>
        </a:p>
      </dgm:t>
    </dgm:pt>
    <dgm:pt modelId="{618B3F08-EE97-4E7B-9A25-9FC6530441B0}" type="pres">
      <dgm:prSet presAssocID="{FB4313D4-4C76-4043-B1B6-4FD42495EFA2}" presName="hSp" presStyleCnt="0"/>
      <dgm:spPr/>
    </dgm:pt>
    <dgm:pt modelId="{5C8D5F6A-1FBB-4765-9548-D3B3EE6636DC}" type="pres">
      <dgm:prSet presAssocID="{FB4313D4-4C76-4043-B1B6-4FD42495EFA2}" presName="vProcSp" presStyleCnt="0"/>
      <dgm:spPr/>
    </dgm:pt>
    <dgm:pt modelId="{F0F44A88-134D-437A-9B8C-0CE39C58C0C5}" type="pres">
      <dgm:prSet presAssocID="{FB4313D4-4C76-4043-B1B6-4FD42495EFA2}" presName="vSp1" presStyleCnt="0"/>
      <dgm:spPr/>
    </dgm:pt>
    <dgm:pt modelId="{FF206C6E-A76C-4254-A82A-849BC1CB01F4}" type="pres">
      <dgm:prSet presAssocID="{FB4313D4-4C76-4043-B1B6-4FD42495EFA2}" presName="simulatedConn" presStyleLbl="solidFgAcc1" presStyleIdx="0" presStyleCnt="1"/>
      <dgm:spPr/>
    </dgm:pt>
    <dgm:pt modelId="{6884A071-84E9-4D0D-AC66-B69EBBBB38C1}" type="pres">
      <dgm:prSet presAssocID="{FB4313D4-4C76-4043-B1B6-4FD42495EFA2}" presName="vSp2" presStyleCnt="0"/>
      <dgm:spPr/>
    </dgm:pt>
    <dgm:pt modelId="{E0342287-EA40-473E-8948-F7363EF0D812}" type="pres">
      <dgm:prSet presAssocID="{FB4313D4-4C76-4043-B1B6-4FD42495EFA2}" presName="sibTrans" presStyleCnt="0"/>
      <dgm:spPr/>
    </dgm:pt>
    <dgm:pt modelId="{9AD844DA-4CF4-4124-8004-A1EC5CC1706C}" type="pres">
      <dgm:prSet presAssocID="{B457505D-C9BC-4C0B-8631-B75B4D275CA8}" presName="compositeNode" presStyleCnt="0">
        <dgm:presLayoutVars>
          <dgm:bulletEnabled val="1"/>
        </dgm:presLayoutVars>
      </dgm:prSet>
      <dgm:spPr/>
    </dgm:pt>
    <dgm:pt modelId="{CA35479B-5DB6-41F2-9271-C73D78C72565}" type="pres">
      <dgm:prSet presAssocID="{B457505D-C9BC-4C0B-8631-B75B4D275CA8}" presName="bgRect" presStyleLbl="node1" presStyleIdx="1" presStyleCnt="2"/>
      <dgm:spPr/>
      <dgm:t>
        <a:bodyPr/>
        <a:lstStyle/>
        <a:p>
          <a:endParaRPr lang="es-SV"/>
        </a:p>
      </dgm:t>
    </dgm:pt>
    <dgm:pt modelId="{234E8067-3FCC-4CF2-9DA9-739F664DDE96}" type="pres">
      <dgm:prSet presAssocID="{B457505D-C9BC-4C0B-8631-B75B4D275CA8}" presName="parentNode" presStyleLbl="node1" presStyleIdx="1" presStyleCnt="2">
        <dgm:presLayoutVars>
          <dgm:chMax val="0"/>
          <dgm:bulletEnabled val="1"/>
        </dgm:presLayoutVars>
      </dgm:prSet>
      <dgm:spPr/>
      <dgm:t>
        <a:bodyPr/>
        <a:lstStyle/>
        <a:p>
          <a:endParaRPr lang="es-SV"/>
        </a:p>
      </dgm:t>
    </dgm:pt>
    <dgm:pt modelId="{A22247EC-5AB7-4868-B745-D13AE8F43AA6}" type="pres">
      <dgm:prSet presAssocID="{B457505D-C9BC-4C0B-8631-B75B4D275CA8}" presName="childNode" presStyleLbl="node1" presStyleIdx="1" presStyleCnt="2">
        <dgm:presLayoutVars>
          <dgm:bulletEnabled val="1"/>
        </dgm:presLayoutVars>
      </dgm:prSet>
      <dgm:spPr/>
      <dgm:t>
        <a:bodyPr/>
        <a:lstStyle/>
        <a:p>
          <a:endParaRPr lang="es-SV"/>
        </a:p>
      </dgm:t>
    </dgm:pt>
  </dgm:ptLst>
  <dgm:cxnLst>
    <dgm:cxn modelId="{3E5D75BE-5542-479B-AA0C-295EC816BE27}" srcId="{B0649363-F971-4EAF-A8F6-CEB8CD1134ED}" destId="{67FAC659-688E-4303-B759-BCA9A2C1580A}" srcOrd="0" destOrd="0" parTransId="{DC8B825C-3BC1-4849-9777-C166C0DA5138}" sibTransId="{FB4313D4-4C76-4043-B1B6-4FD42495EFA2}"/>
    <dgm:cxn modelId="{DEF49E2E-5393-43A3-A295-F0DCABCDF22E}" type="presOf" srcId="{67FAC659-688E-4303-B759-BCA9A2C1580A}" destId="{7A03C8B6-A6D3-4758-AF67-1D25736982E5}" srcOrd="0" destOrd="0" presId="urn:microsoft.com/office/officeart/2005/8/layout/hProcess7"/>
    <dgm:cxn modelId="{95F2AA0E-C151-487F-B46F-5A5172EB1FF6}" srcId="{B0649363-F971-4EAF-A8F6-CEB8CD1134ED}" destId="{B457505D-C9BC-4C0B-8631-B75B4D275CA8}" srcOrd="1" destOrd="0" parTransId="{EA89C5E9-3384-4549-8427-C06C6670EFE5}" sibTransId="{27E6946F-3DE6-4B7D-B44B-3D3AF5F80B8E}"/>
    <dgm:cxn modelId="{0D9971F7-D694-4F59-9359-8652880F11BB}" type="presOf" srcId="{67FAC659-688E-4303-B759-BCA9A2C1580A}" destId="{8D2D6FAA-6DA6-4BE7-8EC3-20D4FEAB8FD6}" srcOrd="1" destOrd="0" presId="urn:microsoft.com/office/officeart/2005/8/layout/hProcess7"/>
    <dgm:cxn modelId="{E48B9049-6E54-4320-BAEF-D1205CA876E6}" srcId="{67FAC659-688E-4303-B759-BCA9A2C1580A}" destId="{7336EC16-298A-4F46-AFFB-7E2E2EBC5501}" srcOrd="0" destOrd="0" parTransId="{695E8ABA-9CC7-44DF-9555-E85CB1AE9A9E}" sibTransId="{91D9CDA4-DE6A-4446-BCD9-CED0A134BF99}"/>
    <dgm:cxn modelId="{868177D6-E482-4413-A80D-6AB2DF7EEBB3}" type="presOf" srcId="{C3A34177-74AC-4394-812A-8A849EEF3CA2}" destId="{A22247EC-5AB7-4868-B745-D13AE8F43AA6}" srcOrd="0" destOrd="0" presId="urn:microsoft.com/office/officeart/2005/8/layout/hProcess7"/>
    <dgm:cxn modelId="{7525D4A0-E0C0-4EEF-B739-7DC5FFF6E49C}" srcId="{B457505D-C9BC-4C0B-8631-B75B4D275CA8}" destId="{C3A34177-74AC-4394-812A-8A849EEF3CA2}" srcOrd="0" destOrd="0" parTransId="{8EC4C7DD-3BAA-4184-AD39-AF479C3BCB16}" sibTransId="{BF9AD51E-2569-4A37-BF4A-061BDA78F0B0}"/>
    <dgm:cxn modelId="{5F4C49C7-C8C9-40F5-8F62-BAB46BC6143C}" type="presOf" srcId="{B457505D-C9BC-4C0B-8631-B75B4D275CA8}" destId="{234E8067-3FCC-4CF2-9DA9-739F664DDE96}" srcOrd="1" destOrd="0" presId="urn:microsoft.com/office/officeart/2005/8/layout/hProcess7"/>
    <dgm:cxn modelId="{D76D273A-669B-48B1-A790-1730CEBDA688}" type="presOf" srcId="{B457505D-C9BC-4C0B-8631-B75B4D275CA8}" destId="{CA35479B-5DB6-41F2-9271-C73D78C72565}" srcOrd="0" destOrd="0" presId="urn:microsoft.com/office/officeart/2005/8/layout/hProcess7"/>
    <dgm:cxn modelId="{D536309D-0CDB-48E9-96EB-4E78224B0558}" type="presOf" srcId="{7336EC16-298A-4F46-AFFB-7E2E2EBC5501}" destId="{2BEEA0F1-5B42-472E-BE0B-522B1AC51963}" srcOrd="0" destOrd="0" presId="urn:microsoft.com/office/officeart/2005/8/layout/hProcess7"/>
    <dgm:cxn modelId="{1ABB79A7-9DAA-4A5E-91DA-EF5ED40F7A05}" type="presOf" srcId="{B0649363-F971-4EAF-A8F6-CEB8CD1134ED}" destId="{2D74310B-B8B0-4694-8645-1FB386237E7C}" srcOrd="0" destOrd="0" presId="urn:microsoft.com/office/officeart/2005/8/layout/hProcess7"/>
    <dgm:cxn modelId="{B1A9022D-412A-46DE-AD60-60D837C3EE5A}" type="presParOf" srcId="{2D74310B-B8B0-4694-8645-1FB386237E7C}" destId="{72B72B67-C12C-41D9-9D6F-859C7A059843}" srcOrd="0" destOrd="0" presId="urn:microsoft.com/office/officeart/2005/8/layout/hProcess7"/>
    <dgm:cxn modelId="{0C5EEF9C-6329-47EC-9CAC-C65BBAF4CDB6}" type="presParOf" srcId="{72B72B67-C12C-41D9-9D6F-859C7A059843}" destId="{7A03C8B6-A6D3-4758-AF67-1D25736982E5}" srcOrd="0" destOrd="0" presId="urn:microsoft.com/office/officeart/2005/8/layout/hProcess7"/>
    <dgm:cxn modelId="{CC08CCE6-52C2-4221-BDC8-15874253AE6A}" type="presParOf" srcId="{72B72B67-C12C-41D9-9D6F-859C7A059843}" destId="{8D2D6FAA-6DA6-4BE7-8EC3-20D4FEAB8FD6}" srcOrd="1" destOrd="0" presId="urn:microsoft.com/office/officeart/2005/8/layout/hProcess7"/>
    <dgm:cxn modelId="{B8CBB136-42DF-41E8-9194-04D08AD41DB4}" type="presParOf" srcId="{72B72B67-C12C-41D9-9D6F-859C7A059843}" destId="{2BEEA0F1-5B42-472E-BE0B-522B1AC51963}" srcOrd="2" destOrd="0" presId="urn:microsoft.com/office/officeart/2005/8/layout/hProcess7"/>
    <dgm:cxn modelId="{E204E3A9-62C3-490B-95B0-74C382182DF8}" type="presParOf" srcId="{2D74310B-B8B0-4694-8645-1FB386237E7C}" destId="{618B3F08-EE97-4E7B-9A25-9FC6530441B0}" srcOrd="1" destOrd="0" presId="urn:microsoft.com/office/officeart/2005/8/layout/hProcess7"/>
    <dgm:cxn modelId="{49E64B59-29F3-4986-B333-A0F0093EB9E7}" type="presParOf" srcId="{2D74310B-B8B0-4694-8645-1FB386237E7C}" destId="{5C8D5F6A-1FBB-4765-9548-D3B3EE6636DC}" srcOrd="2" destOrd="0" presId="urn:microsoft.com/office/officeart/2005/8/layout/hProcess7"/>
    <dgm:cxn modelId="{CD3B11F1-E688-4009-A7C9-4B02A6F207ED}" type="presParOf" srcId="{5C8D5F6A-1FBB-4765-9548-D3B3EE6636DC}" destId="{F0F44A88-134D-437A-9B8C-0CE39C58C0C5}" srcOrd="0" destOrd="0" presId="urn:microsoft.com/office/officeart/2005/8/layout/hProcess7"/>
    <dgm:cxn modelId="{28E36AD3-1CF1-457F-81AD-4589D28F63CC}" type="presParOf" srcId="{5C8D5F6A-1FBB-4765-9548-D3B3EE6636DC}" destId="{FF206C6E-A76C-4254-A82A-849BC1CB01F4}" srcOrd="1" destOrd="0" presId="urn:microsoft.com/office/officeart/2005/8/layout/hProcess7"/>
    <dgm:cxn modelId="{72B37724-F7A8-4C45-AA1B-5C5EA02F60A3}" type="presParOf" srcId="{5C8D5F6A-1FBB-4765-9548-D3B3EE6636DC}" destId="{6884A071-84E9-4D0D-AC66-B69EBBBB38C1}" srcOrd="2" destOrd="0" presId="urn:microsoft.com/office/officeart/2005/8/layout/hProcess7"/>
    <dgm:cxn modelId="{4DC4FCC1-3B13-413A-B0D2-5249FDE1B954}" type="presParOf" srcId="{2D74310B-B8B0-4694-8645-1FB386237E7C}" destId="{E0342287-EA40-473E-8948-F7363EF0D812}" srcOrd="3" destOrd="0" presId="urn:microsoft.com/office/officeart/2005/8/layout/hProcess7"/>
    <dgm:cxn modelId="{436AB19C-C5BD-4EBD-99DB-16C03D250847}" type="presParOf" srcId="{2D74310B-B8B0-4694-8645-1FB386237E7C}" destId="{9AD844DA-4CF4-4124-8004-A1EC5CC1706C}" srcOrd="4" destOrd="0" presId="urn:microsoft.com/office/officeart/2005/8/layout/hProcess7"/>
    <dgm:cxn modelId="{26893D58-A20A-4AF6-85BF-7C77A3823446}" type="presParOf" srcId="{9AD844DA-4CF4-4124-8004-A1EC5CC1706C}" destId="{CA35479B-5DB6-41F2-9271-C73D78C72565}" srcOrd="0" destOrd="0" presId="urn:microsoft.com/office/officeart/2005/8/layout/hProcess7"/>
    <dgm:cxn modelId="{B1EE02E6-58D1-4F12-9F89-2931A5AD126E}" type="presParOf" srcId="{9AD844DA-4CF4-4124-8004-A1EC5CC1706C}" destId="{234E8067-3FCC-4CF2-9DA9-739F664DDE96}" srcOrd="1" destOrd="0" presId="urn:microsoft.com/office/officeart/2005/8/layout/hProcess7"/>
    <dgm:cxn modelId="{472B5D2E-F071-46A9-913F-CBAF89E4AA01}" type="presParOf" srcId="{9AD844DA-4CF4-4124-8004-A1EC5CC1706C}" destId="{A22247EC-5AB7-4868-B745-D13AE8F43AA6}" srcOrd="2" destOrd="0" presId="urn:microsoft.com/office/officeart/2005/8/layout/hProcess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310E4-C502-4DA4-B315-87FEB105BCE2}">
      <dsp:nvSpPr>
        <dsp:cNvPr id="0" name=""/>
        <dsp:cNvSpPr/>
      </dsp:nvSpPr>
      <dsp:spPr>
        <a:xfrm>
          <a:off x="2067726" y="-60579"/>
          <a:ext cx="951844" cy="924121"/>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SV" sz="900" kern="1200"/>
            <a:t>Honestidad</a:t>
          </a:r>
          <a:endParaRPr lang="es-ES" sz="500" kern="1200"/>
        </a:p>
      </dsp:txBody>
      <dsp:txXfrm>
        <a:off x="2207120" y="74755"/>
        <a:ext cx="673056" cy="653453"/>
      </dsp:txXfrm>
    </dsp:sp>
    <dsp:sp modelId="{EE797319-1E71-4260-8A5D-A4E4142AC982}">
      <dsp:nvSpPr>
        <dsp:cNvPr id="0" name=""/>
        <dsp:cNvSpPr/>
      </dsp:nvSpPr>
      <dsp:spPr>
        <a:xfrm rot="2160000">
          <a:off x="2963495" y="627740"/>
          <a:ext cx="161468" cy="27486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2968121" y="668478"/>
        <a:ext cx="113028" cy="164920"/>
      </dsp:txXfrm>
    </dsp:sp>
    <dsp:sp modelId="{900496A9-DC7E-42E6-9E6B-5AF145B74EE3}">
      <dsp:nvSpPr>
        <dsp:cNvPr id="0" name=""/>
        <dsp:cNvSpPr/>
      </dsp:nvSpPr>
      <dsp:spPr>
        <a:xfrm>
          <a:off x="3080534" y="682968"/>
          <a:ext cx="903752" cy="873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SV" sz="800" kern="1200"/>
            <a:t>Transparencia</a:t>
          </a:r>
          <a:endParaRPr lang="es-ES" sz="500" kern="1200"/>
        </a:p>
      </dsp:txBody>
      <dsp:txXfrm>
        <a:off x="3212885" y="810930"/>
        <a:ext cx="639050" cy="617857"/>
      </dsp:txXfrm>
    </dsp:sp>
    <dsp:sp modelId="{72BE008E-6517-4EFF-B9CC-F0AEA9A14091}">
      <dsp:nvSpPr>
        <dsp:cNvPr id="0" name=""/>
        <dsp:cNvSpPr/>
      </dsp:nvSpPr>
      <dsp:spPr>
        <a:xfrm rot="6480000">
          <a:off x="3269251" y="1541245"/>
          <a:ext cx="163175" cy="274868"/>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10800000">
        <a:off x="3301290" y="1572941"/>
        <a:ext cx="114223" cy="164920"/>
      </dsp:txXfrm>
    </dsp:sp>
    <dsp:sp modelId="{D29B2A3B-252E-4931-8C87-4D14B76708D2}">
      <dsp:nvSpPr>
        <dsp:cNvPr id="0" name=""/>
        <dsp:cNvSpPr/>
      </dsp:nvSpPr>
      <dsp:spPr>
        <a:xfrm>
          <a:off x="2664065" y="1807648"/>
          <a:ext cx="981343" cy="94914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SV" sz="800" kern="1200"/>
            <a:t>Responsabilidad</a:t>
          </a:r>
          <a:endParaRPr lang="es-ES" sz="500" kern="1200"/>
        </a:p>
      </dsp:txBody>
      <dsp:txXfrm>
        <a:off x="2807779" y="1946646"/>
        <a:ext cx="693915" cy="671144"/>
      </dsp:txXfrm>
    </dsp:sp>
    <dsp:sp modelId="{5757F8F2-0ED3-4C66-8FB0-0429A4D4A485}">
      <dsp:nvSpPr>
        <dsp:cNvPr id="0" name=""/>
        <dsp:cNvSpPr/>
      </dsp:nvSpPr>
      <dsp:spPr>
        <a:xfrm rot="10800000">
          <a:off x="2449289" y="2144784"/>
          <a:ext cx="151775" cy="274868"/>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10800000">
        <a:off x="2494821" y="2199758"/>
        <a:ext cx="106243" cy="164920"/>
      </dsp:txXfrm>
    </dsp:sp>
    <dsp:sp modelId="{6FC4892F-A7F1-4333-8FD7-5EE52A23FDAE}">
      <dsp:nvSpPr>
        <dsp:cNvPr id="0" name=""/>
        <dsp:cNvSpPr/>
      </dsp:nvSpPr>
      <dsp:spPr>
        <a:xfrm>
          <a:off x="1487423" y="1845185"/>
          <a:ext cx="890274" cy="87406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Proactividad</a:t>
          </a:r>
          <a:endParaRPr lang="es-ES" sz="500" kern="1200"/>
        </a:p>
      </dsp:txBody>
      <dsp:txXfrm>
        <a:off x="1617801" y="1973189"/>
        <a:ext cx="629518" cy="618059"/>
      </dsp:txXfrm>
    </dsp:sp>
    <dsp:sp modelId="{67EC1129-858B-43AF-8002-ED5972D73BDD}">
      <dsp:nvSpPr>
        <dsp:cNvPr id="0" name=""/>
        <dsp:cNvSpPr/>
      </dsp:nvSpPr>
      <dsp:spPr>
        <a:xfrm rot="15120000">
          <a:off x="1655417" y="1570701"/>
          <a:ext cx="181224" cy="274868"/>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10800000">
        <a:off x="1691001" y="1651528"/>
        <a:ext cx="126857" cy="164920"/>
      </dsp:txXfrm>
    </dsp:sp>
    <dsp:sp modelId="{99AE9B98-BEBE-4B5F-AD83-609D819FC5B9}">
      <dsp:nvSpPr>
        <dsp:cNvPr id="0" name=""/>
        <dsp:cNvSpPr/>
      </dsp:nvSpPr>
      <dsp:spPr>
        <a:xfrm>
          <a:off x="1093172" y="679299"/>
          <a:ext cx="923429" cy="88111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SV" sz="800" kern="1200"/>
            <a:t>Igualdad y no discriminación</a:t>
          </a:r>
          <a:endParaRPr lang="es-ES" sz="800" kern="1200"/>
        </a:p>
      </dsp:txBody>
      <dsp:txXfrm>
        <a:off x="1228405" y="808336"/>
        <a:ext cx="652963" cy="623045"/>
      </dsp:txXfrm>
    </dsp:sp>
    <dsp:sp modelId="{472BD249-C135-4AE0-ADED-25470B9EAD7F}">
      <dsp:nvSpPr>
        <dsp:cNvPr id="0" name=""/>
        <dsp:cNvSpPr/>
      </dsp:nvSpPr>
      <dsp:spPr>
        <a:xfrm rot="19440000">
          <a:off x="1960078" y="630830"/>
          <a:ext cx="157472" cy="274868"/>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1964589" y="699688"/>
        <a:ext cx="110230" cy="164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A32CDF-9254-4343-A6D0-C9F14666CA0F}">
      <dsp:nvSpPr>
        <dsp:cNvPr id="0" name=""/>
        <dsp:cNvSpPr/>
      </dsp:nvSpPr>
      <dsp:spPr>
        <a:xfrm rot="16200000">
          <a:off x="-1170705" y="1705206"/>
          <a:ext cx="2610032" cy="200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6985" bIns="0" numCol="1" spcCol="1270" anchor="t" anchorCtr="0">
          <a:noAutofit/>
        </a:bodyPr>
        <a:lstStyle/>
        <a:p>
          <a:pPr lvl="0" algn="r" defTabSz="533400">
            <a:lnSpc>
              <a:spcPct val="90000"/>
            </a:lnSpc>
            <a:spcBef>
              <a:spcPct val="0"/>
            </a:spcBef>
            <a:spcAft>
              <a:spcPct val="35000"/>
            </a:spcAft>
          </a:pPr>
          <a:r>
            <a:rPr lang="es-SV" sz="1200" b="1" kern="1200"/>
            <a:t>Presidencia de la República</a:t>
          </a:r>
        </a:p>
      </dsp:txBody>
      <dsp:txXfrm>
        <a:off x="-1170705" y="1705206"/>
        <a:ext cx="2610032" cy="200676"/>
      </dsp:txXfrm>
    </dsp:sp>
    <dsp:sp modelId="{AC57060F-58D2-4E95-BFD4-FC97E413FA39}">
      <dsp:nvSpPr>
        <dsp:cNvPr id="0" name=""/>
        <dsp:cNvSpPr/>
      </dsp:nvSpPr>
      <dsp:spPr>
        <a:xfrm>
          <a:off x="234648" y="500527"/>
          <a:ext cx="999580" cy="261003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176985" rIns="56896" bIns="56896" numCol="1" spcCol="1270" anchor="t" anchorCtr="0">
          <a:noAutofit/>
        </a:bodyPr>
        <a:lstStyle/>
        <a:p>
          <a:pPr marL="57150" lvl="1" indent="-57150" algn="l" defTabSz="355600">
            <a:lnSpc>
              <a:spcPct val="90000"/>
            </a:lnSpc>
            <a:spcBef>
              <a:spcPct val="0"/>
            </a:spcBef>
            <a:spcAft>
              <a:spcPct val="15000"/>
            </a:spcAft>
            <a:buChar char="••"/>
          </a:pPr>
          <a:endParaRPr lang="es-SV" sz="800" kern="1200" dirty="0"/>
        </a:p>
        <a:p>
          <a:pPr marL="57150" lvl="1" indent="-57150" algn="l" defTabSz="355600">
            <a:lnSpc>
              <a:spcPct val="90000"/>
            </a:lnSpc>
            <a:spcBef>
              <a:spcPct val="0"/>
            </a:spcBef>
            <a:spcAft>
              <a:spcPct val="15000"/>
            </a:spcAft>
            <a:buChar char="••"/>
          </a:pPr>
          <a:r>
            <a:rPr lang="es-SV" sz="900" kern="1200" dirty="0"/>
            <a:t>Licda. Rosibel Paredes Caballero. </a:t>
          </a:r>
        </a:p>
        <a:p>
          <a:pPr marL="57150" lvl="1" indent="-57150" algn="l" defTabSz="355600">
            <a:lnSpc>
              <a:spcPct val="90000"/>
            </a:lnSpc>
            <a:spcBef>
              <a:spcPct val="0"/>
            </a:spcBef>
            <a:spcAft>
              <a:spcPct val="15000"/>
            </a:spcAft>
            <a:buChar char="••"/>
          </a:pPr>
          <a:r>
            <a:rPr lang="es-SV" sz="900" kern="1200" dirty="0"/>
            <a:t>Presidenta de Consejo Directivo. </a:t>
          </a:r>
          <a:endParaRPr lang="es-SV" sz="900" kern="1200"/>
        </a:p>
      </dsp:txBody>
      <dsp:txXfrm>
        <a:off x="234648" y="500527"/>
        <a:ext cx="999580" cy="2610032"/>
      </dsp:txXfrm>
    </dsp:sp>
    <dsp:sp modelId="{69D60C6E-6F4C-48A5-9D38-65160290630C}">
      <dsp:nvSpPr>
        <dsp:cNvPr id="0" name=""/>
        <dsp:cNvSpPr/>
      </dsp:nvSpPr>
      <dsp:spPr>
        <a:xfrm>
          <a:off x="33972" y="235635"/>
          <a:ext cx="401352" cy="40135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A9DE284-60CF-484C-B69A-5FA0E6EDE1CD}">
      <dsp:nvSpPr>
        <dsp:cNvPr id="0" name=""/>
        <dsp:cNvSpPr/>
      </dsp:nvSpPr>
      <dsp:spPr>
        <a:xfrm rot="16200000">
          <a:off x="286160" y="1705206"/>
          <a:ext cx="2610032" cy="200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6985" bIns="0" numCol="1" spcCol="1270" anchor="t" anchorCtr="0">
          <a:noAutofit/>
        </a:bodyPr>
        <a:lstStyle/>
        <a:p>
          <a:pPr lvl="0" algn="r" defTabSz="533400">
            <a:lnSpc>
              <a:spcPct val="90000"/>
            </a:lnSpc>
            <a:spcBef>
              <a:spcPct val="0"/>
            </a:spcBef>
            <a:spcAft>
              <a:spcPct val="35000"/>
            </a:spcAft>
          </a:pPr>
          <a:r>
            <a:rPr lang="es-SV" sz="1200" b="1" kern="1200"/>
            <a:t>Bandesal</a:t>
          </a:r>
        </a:p>
      </dsp:txBody>
      <dsp:txXfrm>
        <a:off x="286160" y="1705206"/>
        <a:ext cx="2610032" cy="200676"/>
      </dsp:txXfrm>
    </dsp:sp>
    <dsp:sp modelId="{BD367837-53DF-491A-9A91-D1AE016B2AB0}">
      <dsp:nvSpPr>
        <dsp:cNvPr id="0" name=""/>
        <dsp:cNvSpPr/>
      </dsp:nvSpPr>
      <dsp:spPr>
        <a:xfrm>
          <a:off x="1691514" y="500527"/>
          <a:ext cx="999580" cy="261003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176985" rIns="56896" bIns="56896" numCol="1" spcCol="1270" anchor="t" anchorCtr="0">
          <a:noAutofit/>
        </a:bodyPr>
        <a:lstStyle/>
        <a:p>
          <a:pPr marL="57150" lvl="1" indent="-57150" algn="l" defTabSz="355600">
            <a:lnSpc>
              <a:spcPct val="90000"/>
            </a:lnSpc>
            <a:spcBef>
              <a:spcPct val="0"/>
            </a:spcBef>
            <a:spcAft>
              <a:spcPct val="15000"/>
            </a:spcAft>
            <a:buChar char="••"/>
          </a:pPr>
          <a:endParaRPr lang="pt-BR" sz="800" kern="1200" dirty="0"/>
        </a:p>
        <a:p>
          <a:pPr marL="57150" lvl="1" indent="-57150" algn="l" defTabSz="355600">
            <a:lnSpc>
              <a:spcPct val="90000"/>
            </a:lnSpc>
            <a:spcBef>
              <a:spcPct val="0"/>
            </a:spcBef>
            <a:spcAft>
              <a:spcPct val="15000"/>
            </a:spcAft>
            <a:buChar char="••"/>
          </a:pPr>
          <a:r>
            <a:rPr lang="pt-BR" sz="900" kern="1200" dirty="0"/>
            <a:t>Licda. Norma Gloria Campos Rodezno.</a:t>
          </a:r>
        </a:p>
        <a:p>
          <a:pPr marL="57150" lvl="1" indent="-57150" algn="l" defTabSz="355600">
            <a:lnSpc>
              <a:spcPct val="90000"/>
            </a:lnSpc>
            <a:spcBef>
              <a:spcPct val="0"/>
            </a:spcBef>
            <a:spcAft>
              <a:spcPct val="15000"/>
            </a:spcAft>
            <a:buChar char="••"/>
          </a:pPr>
          <a:r>
            <a:rPr lang="pt-BR" sz="900" kern="1200" dirty="0"/>
            <a:t>Directora Propietaria.</a:t>
          </a:r>
          <a:endParaRPr lang="es-SV" sz="900" kern="1200"/>
        </a:p>
        <a:p>
          <a:pPr marL="57150" lvl="1" indent="-57150" algn="l" defTabSz="355600">
            <a:lnSpc>
              <a:spcPct val="90000"/>
            </a:lnSpc>
            <a:spcBef>
              <a:spcPct val="0"/>
            </a:spcBef>
            <a:spcAft>
              <a:spcPct val="15000"/>
            </a:spcAft>
            <a:buChar char="••"/>
          </a:pPr>
          <a:endParaRPr lang="pt-BR" sz="800" kern="1200" dirty="0"/>
        </a:p>
        <a:p>
          <a:pPr marL="57150" lvl="1" indent="-57150" algn="l" defTabSz="355600">
            <a:lnSpc>
              <a:spcPct val="90000"/>
            </a:lnSpc>
            <a:spcBef>
              <a:spcPct val="0"/>
            </a:spcBef>
            <a:spcAft>
              <a:spcPct val="15000"/>
            </a:spcAft>
            <a:buChar char="••"/>
          </a:pPr>
          <a:endParaRPr lang="pt-BR" sz="800" kern="1200" dirty="0"/>
        </a:p>
        <a:p>
          <a:pPr marL="57150" lvl="1" indent="-57150" algn="l" defTabSz="355600">
            <a:lnSpc>
              <a:spcPct val="90000"/>
            </a:lnSpc>
            <a:spcBef>
              <a:spcPct val="0"/>
            </a:spcBef>
            <a:spcAft>
              <a:spcPct val="15000"/>
            </a:spcAft>
            <a:buChar char="••"/>
          </a:pPr>
          <a:r>
            <a:rPr lang="pt-BR" sz="900" kern="1200" dirty="0"/>
            <a:t>Sr. René Alfredo Velasco Martínez.</a:t>
          </a:r>
        </a:p>
        <a:p>
          <a:pPr marL="57150" lvl="1" indent="-57150" algn="l" defTabSz="355600">
            <a:lnSpc>
              <a:spcPct val="90000"/>
            </a:lnSpc>
            <a:spcBef>
              <a:spcPct val="0"/>
            </a:spcBef>
            <a:spcAft>
              <a:spcPct val="15000"/>
            </a:spcAft>
            <a:buChar char="••"/>
          </a:pPr>
          <a:r>
            <a:rPr lang="pt-BR" sz="900" kern="1200" dirty="0"/>
            <a:t>Director Suplente.</a:t>
          </a:r>
          <a:endParaRPr lang="es-SV" sz="900" kern="1200"/>
        </a:p>
      </dsp:txBody>
      <dsp:txXfrm>
        <a:off x="1691514" y="500527"/>
        <a:ext cx="999580" cy="2610032"/>
      </dsp:txXfrm>
    </dsp:sp>
    <dsp:sp modelId="{80093247-0275-415A-815B-369C1AB80EEE}">
      <dsp:nvSpPr>
        <dsp:cNvPr id="0" name=""/>
        <dsp:cNvSpPr/>
      </dsp:nvSpPr>
      <dsp:spPr>
        <a:xfrm>
          <a:off x="1490838" y="235635"/>
          <a:ext cx="401352" cy="401352"/>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1DE882C-50CF-4D73-812A-3588D7639568}">
      <dsp:nvSpPr>
        <dsp:cNvPr id="0" name=""/>
        <dsp:cNvSpPr/>
      </dsp:nvSpPr>
      <dsp:spPr>
        <a:xfrm rot="16200000">
          <a:off x="1743026" y="1705206"/>
          <a:ext cx="2610032" cy="200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6985" bIns="0" numCol="1" spcCol="1270" anchor="t" anchorCtr="0">
          <a:noAutofit/>
        </a:bodyPr>
        <a:lstStyle/>
        <a:p>
          <a:pPr lvl="0" algn="r" defTabSz="533400">
            <a:lnSpc>
              <a:spcPct val="90000"/>
            </a:lnSpc>
            <a:spcBef>
              <a:spcPct val="0"/>
            </a:spcBef>
            <a:spcAft>
              <a:spcPct val="35000"/>
            </a:spcAft>
          </a:pPr>
          <a:r>
            <a:rPr lang="es-SV" sz="1200" b="1" kern="1200" dirty="0"/>
            <a:t>Organizaciones no Gubernamentales</a:t>
          </a:r>
          <a:endParaRPr lang="es-SV" sz="1200" b="1" kern="1200"/>
        </a:p>
      </dsp:txBody>
      <dsp:txXfrm>
        <a:off x="1743026" y="1705206"/>
        <a:ext cx="2610032" cy="200676"/>
      </dsp:txXfrm>
    </dsp:sp>
    <dsp:sp modelId="{62CEED1D-A9B5-45BA-AB1A-3E5A1881044F}">
      <dsp:nvSpPr>
        <dsp:cNvPr id="0" name=""/>
        <dsp:cNvSpPr/>
      </dsp:nvSpPr>
      <dsp:spPr>
        <a:xfrm>
          <a:off x="3148380" y="500527"/>
          <a:ext cx="999580" cy="261003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176985" rIns="56896" bIns="56896" numCol="1" spcCol="1270" anchor="t" anchorCtr="0">
          <a:noAutofit/>
        </a:bodyPr>
        <a:lstStyle/>
        <a:p>
          <a:pPr marL="57150" lvl="1" indent="-57150" algn="l" defTabSz="355600">
            <a:lnSpc>
              <a:spcPct val="90000"/>
            </a:lnSpc>
            <a:spcBef>
              <a:spcPct val="0"/>
            </a:spcBef>
            <a:spcAft>
              <a:spcPct val="15000"/>
            </a:spcAft>
            <a:buChar char="••"/>
          </a:pPr>
          <a:endParaRPr lang="es-SV" sz="800" kern="1200" dirty="0"/>
        </a:p>
        <a:p>
          <a:pPr marL="57150" lvl="1" indent="-57150" algn="l" defTabSz="355600">
            <a:lnSpc>
              <a:spcPct val="90000"/>
            </a:lnSpc>
            <a:spcBef>
              <a:spcPct val="0"/>
            </a:spcBef>
            <a:spcAft>
              <a:spcPct val="15000"/>
            </a:spcAft>
            <a:buChar char="••"/>
          </a:pPr>
          <a:r>
            <a:rPr lang="es-SV" sz="800" kern="1200" dirty="0"/>
            <a:t>Licda. Azucena del Carmen Ortiz. </a:t>
          </a:r>
        </a:p>
        <a:p>
          <a:pPr marL="57150" lvl="1" indent="-57150" algn="l" defTabSz="355600">
            <a:lnSpc>
              <a:spcPct val="90000"/>
            </a:lnSpc>
            <a:spcBef>
              <a:spcPct val="0"/>
            </a:spcBef>
            <a:spcAft>
              <a:spcPct val="15000"/>
            </a:spcAft>
            <a:buChar char="••"/>
          </a:pPr>
          <a:r>
            <a:rPr lang="es-SV" sz="800" kern="1200" dirty="0"/>
            <a:t>Asociación Movimiento de Mujeres. Melida Anaya Montes.</a:t>
          </a:r>
        </a:p>
        <a:p>
          <a:pPr marL="57150" lvl="1" indent="-57150" algn="l" defTabSz="355600">
            <a:lnSpc>
              <a:spcPct val="90000"/>
            </a:lnSpc>
            <a:spcBef>
              <a:spcPct val="0"/>
            </a:spcBef>
            <a:spcAft>
              <a:spcPct val="15000"/>
            </a:spcAft>
            <a:buChar char="••"/>
          </a:pPr>
          <a:r>
            <a:rPr lang="es-SV" sz="800" kern="1200" dirty="0"/>
            <a:t>Directora Propietaria. </a:t>
          </a:r>
          <a:endParaRPr lang="es-SV" sz="800" b="0" kern="1200"/>
        </a:p>
        <a:p>
          <a:pPr marL="57150" lvl="1" indent="-57150" algn="l" defTabSz="355600">
            <a:lnSpc>
              <a:spcPct val="90000"/>
            </a:lnSpc>
            <a:spcBef>
              <a:spcPct val="0"/>
            </a:spcBef>
            <a:spcAft>
              <a:spcPct val="15000"/>
            </a:spcAft>
            <a:buChar char="••"/>
          </a:pPr>
          <a:endParaRPr lang="pt-BR" sz="800" kern="1200" dirty="0"/>
        </a:p>
        <a:p>
          <a:pPr marL="57150" lvl="1" indent="-57150" algn="l" defTabSz="355600">
            <a:lnSpc>
              <a:spcPct val="90000"/>
            </a:lnSpc>
            <a:spcBef>
              <a:spcPct val="0"/>
            </a:spcBef>
            <a:spcAft>
              <a:spcPct val="15000"/>
            </a:spcAft>
            <a:buChar char="••"/>
          </a:pPr>
          <a:r>
            <a:rPr lang="pt-BR" sz="800" kern="1200" dirty="0"/>
            <a:t>Licda. Mirsna Emely Torres de Silva. </a:t>
          </a:r>
        </a:p>
        <a:p>
          <a:pPr marL="57150" lvl="1" indent="-57150" algn="l" defTabSz="355600">
            <a:lnSpc>
              <a:spcPct val="90000"/>
            </a:lnSpc>
            <a:spcBef>
              <a:spcPct val="0"/>
            </a:spcBef>
            <a:spcAft>
              <a:spcPct val="15000"/>
            </a:spcAft>
            <a:buChar char="••"/>
          </a:pPr>
          <a:r>
            <a:rPr lang="pt-BR" sz="800" kern="1200" dirty="0"/>
            <a:t>Asociación para la Autodeterminación de Mujeres Salvadoreñas, ASmujeres.</a:t>
          </a:r>
        </a:p>
        <a:p>
          <a:pPr marL="57150" lvl="1" indent="-57150" algn="l" defTabSz="355600">
            <a:lnSpc>
              <a:spcPct val="90000"/>
            </a:lnSpc>
            <a:spcBef>
              <a:spcPct val="0"/>
            </a:spcBef>
            <a:spcAft>
              <a:spcPct val="15000"/>
            </a:spcAft>
            <a:buChar char="••"/>
          </a:pPr>
          <a:r>
            <a:rPr lang="pt-BR" sz="800" b="0" kern="1200" dirty="0"/>
            <a:t>Directora Propietaria.</a:t>
          </a:r>
          <a:endParaRPr lang="es-SV" sz="800" b="0" kern="1200"/>
        </a:p>
      </dsp:txBody>
      <dsp:txXfrm>
        <a:off x="3148380" y="500527"/>
        <a:ext cx="999580" cy="2610032"/>
      </dsp:txXfrm>
    </dsp:sp>
    <dsp:sp modelId="{3194074C-EEEB-4B7B-9BB6-5FCA9575169D}">
      <dsp:nvSpPr>
        <dsp:cNvPr id="0" name=""/>
        <dsp:cNvSpPr/>
      </dsp:nvSpPr>
      <dsp:spPr>
        <a:xfrm>
          <a:off x="2947704" y="235635"/>
          <a:ext cx="401352" cy="40135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B1222DA-55FB-41EC-969E-5B3BD9F196D5}">
      <dsp:nvSpPr>
        <dsp:cNvPr id="0" name=""/>
        <dsp:cNvSpPr/>
      </dsp:nvSpPr>
      <dsp:spPr>
        <a:xfrm rot="16200000">
          <a:off x="3199892" y="1705206"/>
          <a:ext cx="2610032" cy="200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6985" bIns="0" numCol="1" spcCol="1270" anchor="t" anchorCtr="0">
          <a:noAutofit/>
        </a:bodyPr>
        <a:lstStyle/>
        <a:p>
          <a:pPr lvl="0" algn="r" defTabSz="533400">
            <a:lnSpc>
              <a:spcPct val="90000"/>
            </a:lnSpc>
            <a:spcBef>
              <a:spcPct val="0"/>
            </a:spcBef>
            <a:spcAft>
              <a:spcPct val="35000"/>
            </a:spcAft>
          </a:pPr>
          <a:r>
            <a:rPr lang="es-SV" sz="1200" b="1" kern="1200"/>
            <a:t>Fosofamilia</a:t>
          </a:r>
        </a:p>
      </dsp:txBody>
      <dsp:txXfrm>
        <a:off x="3199892" y="1705206"/>
        <a:ext cx="2610032" cy="200676"/>
      </dsp:txXfrm>
    </dsp:sp>
    <dsp:sp modelId="{EA22013A-F986-4886-9034-F446A12D527F}">
      <dsp:nvSpPr>
        <dsp:cNvPr id="0" name=""/>
        <dsp:cNvSpPr/>
      </dsp:nvSpPr>
      <dsp:spPr>
        <a:xfrm>
          <a:off x="4605247" y="506557"/>
          <a:ext cx="999580" cy="261003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176985" rIns="64008" bIns="64008" numCol="1" spcCol="1270" anchor="t" anchorCtr="0">
          <a:noAutofit/>
        </a:bodyPr>
        <a:lstStyle/>
        <a:p>
          <a:pPr marL="57150" lvl="1" indent="-57150" algn="just" defTabSz="400050">
            <a:lnSpc>
              <a:spcPct val="90000"/>
            </a:lnSpc>
            <a:spcBef>
              <a:spcPct val="0"/>
            </a:spcBef>
            <a:spcAft>
              <a:spcPct val="15000"/>
            </a:spcAft>
            <a:buChar char="••"/>
          </a:pPr>
          <a:endParaRPr lang="es-SV" sz="900" b="0" kern="1200"/>
        </a:p>
        <a:p>
          <a:pPr marL="57150" lvl="1" indent="-57150" algn="l" defTabSz="400050">
            <a:lnSpc>
              <a:spcPct val="90000"/>
            </a:lnSpc>
            <a:spcBef>
              <a:spcPct val="0"/>
            </a:spcBef>
            <a:spcAft>
              <a:spcPct val="15000"/>
            </a:spcAft>
            <a:buChar char="••"/>
          </a:pPr>
          <a:r>
            <a:rPr lang="es-SV" sz="900" b="0" kern="1200"/>
            <a:t>Licda. Jacqueline Ivette Chavez.</a:t>
          </a:r>
        </a:p>
        <a:p>
          <a:pPr marL="57150" lvl="1" indent="-57150" algn="l" defTabSz="400050">
            <a:lnSpc>
              <a:spcPct val="90000"/>
            </a:lnSpc>
            <a:spcBef>
              <a:spcPct val="0"/>
            </a:spcBef>
            <a:spcAft>
              <a:spcPct val="15000"/>
            </a:spcAft>
            <a:buChar char="••"/>
          </a:pPr>
          <a:r>
            <a:rPr lang="es-SV" sz="900" b="0" kern="1200"/>
            <a:t>Secretaria del Consejo Directivo. </a:t>
          </a:r>
        </a:p>
      </dsp:txBody>
      <dsp:txXfrm>
        <a:off x="4605247" y="506557"/>
        <a:ext cx="999580" cy="2610032"/>
      </dsp:txXfrm>
    </dsp:sp>
    <dsp:sp modelId="{EFA1597F-8D9B-4AC8-B06A-2B2674823DF4}">
      <dsp:nvSpPr>
        <dsp:cNvPr id="0" name=""/>
        <dsp:cNvSpPr/>
      </dsp:nvSpPr>
      <dsp:spPr>
        <a:xfrm>
          <a:off x="4404570" y="235635"/>
          <a:ext cx="401352" cy="40135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03C8B6-A6D3-4758-AF67-1D25736982E5}">
      <dsp:nvSpPr>
        <dsp:cNvPr id="0" name=""/>
        <dsp:cNvSpPr/>
      </dsp:nvSpPr>
      <dsp:spPr>
        <a:xfrm>
          <a:off x="1028" y="0"/>
          <a:ext cx="2620119" cy="833120"/>
        </a:xfrm>
        <a:prstGeom prst="roundRect">
          <a:avLst>
            <a:gd name="adj" fmla="val 5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109728" rIns="142240" bIns="0" numCol="1" spcCol="1270" anchor="t" anchorCtr="0">
          <a:noAutofit/>
        </a:bodyPr>
        <a:lstStyle/>
        <a:p>
          <a:pPr lvl="0" algn="ctr" defTabSz="1422400">
            <a:lnSpc>
              <a:spcPct val="90000"/>
            </a:lnSpc>
            <a:spcBef>
              <a:spcPct val="0"/>
            </a:spcBef>
            <a:spcAft>
              <a:spcPct val="35000"/>
            </a:spcAft>
          </a:pPr>
          <a:r>
            <a:rPr lang="es-SV" sz="3200" kern="1200"/>
            <a:t>29</a:t>
          </a:r>
        </a:p>
      </dsp:txBody>
      <dsp:txXfrm rot="16200000">
        <a:off x="-78538" y="79567"/>
        <a:ext cx="683158" cy="524023"/>
      </dsp:txXfrm>
    </dsp:sp>
    <dsp:sp modelId="{2BEEA0F1-5B42-472E-BE0B-522B1AC51963}">
      <dsp:nvSpPr>
        <dsp:cNvPr id="0" name=""/>
        <dsp:cNvSpPr/>
      </dsp:nvSpPr>
      <dsp:spPr>
        <a:xfrm>
          <a:off x="525052" y="0"/>
          <a:ext cx="1951988" cy="83312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endParaRPr lang="es-SV" sz="1200"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SV" sz="1200" kern="1200">
              <a:latin typeface="Arial" panose="020B0604020202020204" pitchFamily="34" charset="0"/>
              <a:cs typeface="Arial" panose="020B0604020202020204" pitchFamily="34" charset="0"/>
            </a:rPr>
            <a:t>Junio a diciembre 2016.</a:t>
          </a:r>
        </a:p>
      </dsp:txBody>
      <dsp:txXfrm>
        <a:off x="525052" y="0"/>
        <a:ext cx="1951988" cy="833120"/>
      </dsp:txXfrm>
    </dsp:sp>
    <dsp:sp modelId="{CA35479B-5DB6-41F2-9271-C73D78C72565}">
      <dsp:nvSpPr>
        <dsp:cNvPr id="0" name=""/>
        <dsp:cNvSpPr/>
      </dsp:nvSpPr>
      <dsp:spPr>
        <a:xfrm>
          <a:off x="2712852" y="0"/>
          <a:ext cx="2620119" cy="833120"/>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109728" rIns="142240" bIns="0" numCol="1" spcCol="1270" anchor="t" anchorCtr="0">
          <a:noAutofit/>
        </a:bodyPr>
        <a:lstStyle/>
        <a:p>
          <a:pPr lvl="0" algn="ctr" defTabSz="1422400">
            <a:lnSpc>
              <a:spcPct val="90000"/>
            </a:lnSpc>
            <a:spcBef>
              <a:spcPct val="0"/>
            </a:spcBef>
            <a:spcAft>
              <a:spcPct val="35000"/>
            </a:spcAft>
          </a:pPr>
          <a:r>
            <a:rPr lang="es-SV" sz="3200" kern="1200"/>
            <a:t>21</a:t>
          </a:r>
        </a:p>
      </dsp:txBody>
      <dsp:txXfrm rot="16200000">
        <a:off x="2633284" y="79567"/>
        <a:ext cx="683158" cy="524023"/>
      </dsp:txXfrm>
    </dsp:sp>
    <dsp:sp modelId="{FF206C6E-A76C-4254-A82A-849BC1CB01F4}">
      <dsp:nvSpPr>
        <dsp:cNvPr id="0" name=""/>
        <dsp:cNvSpPr/>
      </dsp:nvSpPr>
      <dsp:spPr>
        <a:xfrm rot="5400000">
          <a:off x="2664714" y="517935"/>
          <a:ext cx="122476" cy="393017"/>
        </a:xfrm>
        <a:prstGeom prst="flowChartExtra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22247EC-5AB7-4868-B745-D13AE8F43AA6}">
      <dsp:nvSpPr>
        <dsp:cNvPr id="0" name=""/>
        <dsp:cNvSpPr/>
      </dsp:nvSpPr>
      <dsp:spPr>
        <a:xfrm>
          <a:off x="3236875" y="0"/>
          <a:ext cx="1951988" cy="83312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endParaRPr lang="es-SV" sz="1200" kern="1200">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es-SV" sz="1200" kern="1200">
              <a:latin typeface="Arial" panose="020B0604020202020204" pitchFamily="34" charset="0"/>
              <a:cs typeface="Arial" panose="020B0604020202020204" pitchFamily="34" charset="0"/>
            </a:rPr>
            <a:t>Enero a mayo 2017</a:t>
          </a:r>
        </a:p>
      </dsp:txBody>
      <dsp:txXfrm>
        <a:off x="3236875" y="0"/>
        <a:ext cx="1951988" cy="83312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presente informe da a conocer a la población, la gestión que FOSOFAMILIA ha llevado a cabo  en el otorgamiento de microcréditos durante el periodo reportado, así como las principales acciones financiera y administrativas.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72FA80-DBA5-4E61-974D-05968C07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37</Pages>
  <Words>4068</Words>
  <Characters>22380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Microsoft</Company>
  <LinksUpToDate>false</LinksUpToDate>
  <CharactersWithSpaces>26396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
  <dc:creator>FOSOFAMILIA</dc:creator>
  <cp:lastModifiedBy>Diego Fernando Villagran Sand</cp:lastModifiedBy>
  <cp:revision>241</cp:revision>
  <cp:lastPrinted>2017-09-22T16:47:00Z</cp:lastPrinted>
  <dcterms:created xsi:type="dcterms:W3CDTF">2017-09-18T15:52:00Z</dcterms:created>
  <dcterms:modified xsi:type="dcterms:W3CDTF">2017-09-26T21:14:00Z</dcterms:modified>
</cp:coreProperties>
</file>