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A29" w:rsidRPr="00AD6315" w:rsidRDefault="00652A29" w:rsidP="006F521F">
      <w:pPr>
        <w:jc w:val="both"/>
        <w:rPr>
          <w:rFonts w:asciiTheme="minorHAnsi" w:hAnsiTheme="minorHAnsi" w:cstheme="minorHAnsi"/>
          <w:b/>
          <w:color w:val="0000FF"/>
        </w:rPr>
      </w:pPr>
      <w:r w:rsidRPr="00AD6315">
        <w:rPr>
          <w:rFonts w:asciiTheme="minorHAnsi" w:hAnsiTheme="minorHAnsi" w:cstheme="minorHAnsi"/>
          <w:noProof/>
          <w:lang w:val="es-SV" w:eastAsia="es-SV"/>
        </w:rPr>
        <mc:AlternateContent>
          <mc:Choice Requires="wps">
            <w:drawing>
              <wp:anchor distT="0" distB="0" distL="114300" distR="114300" simplePos="0" relativeHeight="251659264" behindDoc="0" locked="0" layoutInCell="1" allowOverlap="1" wp14:anchorId="73DBD44A" wp14:editId="536C0FC5">
                <wp:simplePos x="0" y="0"/>
                <wp:positionH relativeFrom="column">
                  <wp:posOffset>555625</wp:posOffset>
                </wp:positionH>
                <wp:positionV relativeFrom="paragraph">
                  <wp:posOffset>-2070100</wp:posOffset>
                </wp:positionV>
                <wp:extent cx="1828800" cy="1828800"/>
                <wp:effectExtent l="0" t="0" r="0" b="11430"/>
                <wp:wrapNone/>
                <wp:docPr id="2" name="2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DA0A25" w:rsidRPr="00B1274D" w:rsidRDefault="00DA0A25" w:rsidP="00B1274D">
                            <w:pPr>
                              <w:jc w:val="center"/>
                              <w:rPr>
                                <w:rFonts w:cstheme="minorHAnsi"/>
                                <w:b/>
                                <w:iCs/>
                                <w:color w:val="4BACC6" w:themeColor="accent5"/>
                                <w:sz w:val="72"/>
                                <w:szCs w:val="72"/>
                                <w14:textOutline w14:w="0" w14:cap="flat" w14:cmpd="sng" w14:algn="ctr">
                                  <w14:noFill/>
                                  <w14:prstDash w14:val="solid"/>
                                  <w14:round/>
                                </w14:textOutline>
                                <w14:textFill>
                                  <w14:solidFill>
                                    <w14:schemeClr w14:val="accent5">
                                      <w14:tint w14:val="50000"/>
                                      <w14:satMod w14:val="180000"/>
                                    </w14:schemeClr>
                                  </w14:solidFill>
                                </w14:textFill>
                                <w14:props3d w14:extrusionH="0" w14:contourW="19050" w14:prstMaterial="clear">
                                  <w14:bevelT w14:w="50800" w14:h="50800" w14:prst="circle"/>
                                  <w14:contourClr>
                                    <w14:schemeClr w14:val="accent5">
                                      <w14:alpha w14:val="30000"/>
                                      <w14:tint w14:val="70000"/>
                                      <w14:satMod w14:val="180000"/>
                                    </w14:schemeClr>
                                  </w14:contourClr>
                                </w14:props3d>
                              </w:rPr>
                            </w:pPr>
                            <w:r>
                              <w:rPr>
                                <w:rFonts w:cstheme="minorHAnsi"/>
                                <w:b/>
                                <w:iCs/>
                                <w:color w:val="4BACC6" w:themeColor="accent5"/>
                                <w:sz w:val="72"/>
                                <w:szCs w:val="72"/>
                                <w14:textOutline w14:w="0" w14:cap="flat" w14:cmpd="sng" w14:algn="ctr">
                                  <w14:noFill/>
                                  <w14:prstDash w14:val="solid"/>
                                  <w14:round/>
                                </w14:textOutline>
                                <w14:textFill>
                                  <w14:solidFill>
                                    <w14:schemeClr w14:val="accent5">
                                      <w14:tint w14:val="50000"/>
                                      <w14:satMod w14:val="180000"/>
                                    </w14:schemeClr>
                                  </w14:solidFill>
                                </w14:textFill>
                                <w14:props3d w14:extrusionH="0" w14:contourW="19050" w14:prstMaterial="clear">
                                  <w14:bevelT w14:w="50800" w14:h="50800" w14:prst="circle"/>
                                  <w14:contourClr>
                                    <w14:schemeClr w14:val="accent5">
                                      <w14:alpha w14:val="30000"/>
                                      <w14:tint w14:val="70000"/>
                                      <w14:satMod w14:val="180000"/>
                                    </w14:schemeClr>
                                  </w14:contourClr>
                                </w14:props3d>
                              </w:rPr>
                              <w:t>Procedimiento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flat" dir="tl"/>
                        </a:scene3d>
                        <a:sp3d contourW="19050" prstMaterial="clear">
                          <a:bevelT w="50800" h="50800"/>
                          <a:contourClr>
                            <a:schemeClr val="accent5">
                              <a:tint val="70000"/>
                              <a:satMod val="180000"/>
                              <a:alpha val="70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2 Cuadro de texto" o:spid="_x0000_s1026" type="#_x0000_t202" style="position:absolute;left:0;text-align:left;margin-left:43.75pt;margin-top:-163pt;width:2in;height:2in;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" filled="f" stroked="f">
                <v:textbox style="mso-fit-shape-to-text:t">
                  <w:txbxContent>
                    <w:p w:rsidR="00DA0A25" w:rsidRPr="00B1274D" w:rsidRDefault="00DA0A25" w:rsidP="00B1274D">
                      <w:pPr>
                        <w:jc w:val="center"/>
                        <w:rPr>
                          <w:rFonts w:cstheme="minorHAnsi"/>
                          <w:b/>
                          <w:iCs/>
                          <w:color w:val="4BACC6" w:themeColor="accent5"/>
                          <w:sz w:val="72"/>
                          <w:szCs w:val="72"/>
                          <w14:textOutline w14:w="0" w14:cap="flat" w14:cmpd="sng" w14:algn="ctr">
                            <w14:noFill/>
                            <w14:prstDash w14:val="solid"/>
                            <w14:round/>
                          </w14:textOutline>
                          <w14:textFill>
                            <w14:solidFill>
                              <w14:schemeClr w14:val="accent5">
                                <w14:tint w14:val="50000"/>
                                <w14:satMod w14:val="180000"/>
                              </w14:schemeClr>
                            </w14:solidFill>
                          </w14:textFill>
                          <w14:props3d w14:extrusionH="0" w14:contourW="19050" w14:prstMaterial="clear">
                            <w14:bevelT w14:w="50800" w14:h="50800" w14:prst="circle"/>
                            <w14:contourClr>
                              <w14:schemeClr w14:val="accent5">
                                <w14:alpha w14:val="30000"/>
                                <w14:tint w14:val="70000"/>
                                <w14:satMod w14:val="180000"/>
                              </w14:schemeClr>
                            </w14:contourClr>
                          </w14:props3d>
                        </w:rPr>
                      </w:pPr>
                      <w:r>
                        <w:rPr>
                          <w:rFonts w:cstheme="minorHAnsi"/>
                          <w:b/>
                          <w:iCs/>
                          <w:color w:val="4BACC6" w:themeColor="accent5"/>
                          <w:sz w:val="72"/>
                          <w:szCs w:val="72"/>
                          <w14:textOutline w14:w="0" w14:cap="flat" w14:cmpd="sng" w14:algn="ctr">
                            <w14:noFill/>
                            <w14:prstDash w14:val="solid"/>
                            <w14:round/>
                          </w14:textOutline>
                          <w14:textFill>
                            <w14:solidFill>
                              <w14:schemeClr w14:val="accent5">
                                <w14:tint w14:val="50000"/>
                                <w14:satMod w14:val="180000"/>
                              </w14:schemeClr>
                            </w14:solidFill>
                          </w14:textFill>
                          <w14:props3d w14:extrusionH="0" w14:contourW="19050" w14:prstMaterial="clear">
                            <w14:bevelT w14:w="50800" w14:h="50800" w14:prst="circle"/>
                            <w14:contourClr>
                              <w14:schemeClr w14:val="accent5">
                                <w14:alpha w14:val="30000"/>
                                <w14:tint w14:val="70000"/>
                                <w14:satMod w14:val="180000"/>
                              </w14:schemeClr>
                            </w14:contourClr>
                          </w14:props3d>
                        </w:rPr>
                        <w:t>Procedimiento ….</w:t>
                      </w:r>
                    </w:p>
                  </w:txbxContent>
                </v:textbox>
              </v:shape>
            </w:pict>
          </mc:Fallback>
        </mc:AlternateContent>
      </w:r>
    </w:p>
    <w:p w:rsidR="00652A29" w:rsidRPr="00AD6315" w:rsidRDefault="00652A29" w:rsidP="006F521F">
      <w:pPr>
        <w:jc w:val="both"/>
        <w:rPr>
          <w:rFonts w:asciiTheme="minorHAnsi" w:hAnsiTheme="minorHAnsi" w:cstheme="minorHAnsi"/>
          <w:b/>
          <w:color w:val="0000FF"/>
        </w:rPr>
      </w:pPr>
    </w:p>
    <w:p w:rsidR="00657EE2" w:rsidRPr="00AD6315" w:rsidRDefault="00657EE2" w:rsidP="006F521F">
      <w:pPr>
        <w:jc w:val="both"/>
        <w:rPr>
          <w:rFonts w:asciiTheme="minorHAnsi" w:hAnsiTheme="minorHAnsi" w:cstheme="minorHAnsi"/>
          <w:b/>
          <w:color w:val="0000FF"/>
        </w:rPr>
      </w:pPr>
    </w:p>
    <w:p w:rsidR="00657EE2" w:rsidRPr="00AD6315" w:rsidRDefault="00657EE2" w:rsidP="006F521F">
      <w:pPr>
        <w:jc w:val="both"/>
        <w:rPr>
          <w:rFonts w:asciiTheme="minorHAnsi" w:hAnsiTheme="minorHAnsi" w:cstheme="minorHAnsi"/>
          <w:b/>
          <w:color w:val="0000FF"/>
        </w:rPr>
      </w:pPr>
    </w:p>
    <w:p w:rsidR="007E3E72" w:rsidRPr="00AD6315" w:rsidRDefault="007E3E72" w:rsidP="006F521F">
      <w:pPr>
        <w:jc w:val="both"/>
        <w:rPr>
          <w:rFonts w:asciiTheme="minorHAnsi" w:hAnsiTheme="minorHAnsi" w:cstheme="minorHAnsi"/>
          <w:b/>
          <w:color w:val="0000FF"/>
        </w:rPr>
      </w:pPr>
    </w:p>
    <w:p w:rsidR="007E3E72" w:rsidRPr="00AD6315" w:rsidRDefault="007E3E72" w:rsidP="006F521F">
      <w:pPr>
        <w:jc w:val="both"/>
        <w:rPr>
          <w:rFonts w:asciiTheme="minorHAnsi" w:hAnsiTheme="minorHAnsi" w:cstheme="minorHAnsi"/>
          <w:b/>
          <w:color w:val="0000FF"/>
        </w:rPr>
      </w:pPr>
    </w:p>
    <w:p w:rsidR="00652A29" w:rsidRPr="00AD6315" w:rsidRDefault="00652A29" w:rsidP="006F521F">
      <w:pPr>
        <w:jc w:val="both"/>
        <w:rPr>
          <w:rFonts w:asciiTheme="minorHAnsi" w:hAnsiTheme="minorHAnsi" w:cstheme="minorHAnsi"/>
          <w:b/>
          <w:color w:val="4F81BD" w:themeColor="accent1"/>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p>
    <w:p w:rsidR="00D10F4C" w:rsidRDefault="00D10F4C" w:rsidP="00FC0798">
      <w:pPr>
        <w:jc w:val="center"/>
        <w:rPr>
          <w:rFonts w:ascii="Calibri" w:hAnsi="Calibri"/>
          <w:b/>
          <w:spacing w:val="60"/>
          <w:sz w:val="40"/>
          <w:szCs w:val="40"/>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pPr>
      <w:r w:rsidRPr="004A4914">
        <w:rPr>
          <w:rFonts w:ascii="Calibri" w:hAnsi="Calibri"/>
          <w:b/>
          <w:spacing w:val="60"/>
          <w:sz w:val="40"/>
          <w:szCs w:val="40"/>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Procedimiento</w:t>
      </w:r>
      <w:r>
        <w:rPr>
          <w:rFonts w:ascii="Calibri" w:hAnsi="Calibri"/>
          <w:b/>
          <w:spacing w:val="60"/>
          <w:sz w:val="40"/>
          <w:szCs w:val="40"/>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 xml:space="preserve"> de</w:t>
      </w:r>
      <w:r w:rsidR="00DB03E4">
        <w:rPr>
          <w:rFonts w:ascii="Calibri" w:hAnsi="Calibri"/>
          <w:b/>
          <w:spacing w:val="60"/>
          <w:sz w:val="40"/>
          <w:szCs w:val="40"/>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 xml:space="preserve"> </w:t>
      </w:r>
      <w:r w:rsidR="00AB5347">
        <w:rPr>
          <w:rFonts w:ascii="Calibri" w:hAnsi="Calibri"/>
          <w:b/>
          <w:spacing w:val="60"/>
          <w:sz w:val="40"/>
          <w:szCs w:val="40"/>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O</w:t>
      </w:r>
      <w:r w:rsidR="00CD0ADE">
        <w:rPr>
          <w:rFonts w:ascii="Calibri" w:hAnsi="Calibri"/>
          <w:b/>
          <w:spacing w:val="60"/>
          <w:sz w:val="40"/>
          <w:szCs w:val="40"/>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rganización Documental y Archivos</w:t>
      </w:r>
    </w:p>
    <w:p w:rsidR="00D10F4C" w:rsidRDefault="00D10F4C" w:rsidP="00D10F4C">
      <w:pPr>
        <w:jc w:val="both"/>
        <w:rPr>
          <w:rFonts w:ascii="Calibri" w:hAnsi="Calibri"/>
          <w:b/>
          <w:spacing w:val="60"/>
          <w:sz w:val="40"/>
          <w:szCs w:val="40"/>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pPr>
    </w:p>
    <w:p w:rsidR="00D10F4C" w:rsidRPr="004A4914" w:rsidRDefault="00D10F4C" w:rsidP="00D10F4C">
      <w:pPr>
        <w:jc w:val="both"/>
        <w:rPr>
          <w:rFonts w:ascii="Calibri" w:hAnsi="Calibri"/>
          <w:b/>
          <w:spacing w:val="60"/>
          <w:sz w:val="40"/>
          <w:szCs w:val="40"/>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pPr>
    </w:p>
    <w:p w:rsidR="00D10F4C" w:rsidRDefault="00D10F4C" w:rsidP="00D10F4C">
      <w:pPr>
        <w:jc w:val="both"/>
        <w:rPr>
          <w:rFonts w:ascii="Calibri" w:hAnsi="Calibri"/>
          <w:b/>
          <w:color w:val="0000FF"/>
        </w:rPr>
      </w:pPr>
    </w:p>
    <w:p w:rsidR="00D10F4C" w:rsidRDefault="00D10F4C" w:rsidP="00D10F4C">
      <w:pPr>
        <w:jc w:val="both"/>
        <w:rPr>
          <w:rFonts w:ascii="Calibri" w:hAnsi="Calibri"/>
          <w:b/>
          <w:color w:val="0000FF"/>
        </w:rPr>
      </w:pPr>
    </w:p>
    <w:p w:rsidR="00D10F4C" w:rsidRDefault="00D10F4C" w:rsidP="00D10F4C">
      <w:pPr>
        <w:jc w:val="both"/>
        <w:rPr>
          <w:rFonts w:ascii="Calibri" w:hAnsi="Calibri"/>
          <w:b/>
          <w:color w:val="0000FF"/>
        </w:rPr>
      </w:pPr>
    </w:p>
    <w:p w:rsidR="00D10F4C" w:rsidRDefault="00D10F4C" w:rsidP="00D10F4C">
      <w:pPr>
        <w:jc w:val="both"/>
        <w:rPr>
          <w:rFonts w:ascii="Calibri" w:hAnsi="Calibri"/>
          <w:b/>
          <w:color w:val="0000FF"/>
        </w:rPr>
      </w:pPr>
    </w:p>
    <w:tbl>
      <w:tblPr>
        <w:tblStyle w:val="Cuadrculaclara-nfasis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365"/>
      </w:tblGrid>
      <w:tr w:rsidR="00D10F4C" w:rsidRPr="00AB5347" w:rsidTr="00B10D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Borders>
              <w:top w:val="none" w:sz="0" w:space="0" w:color="auto"/>
              <w:left w:val="none" w:sz="0" w:space="0" w:color="auto"/>
              <w:bottom w:val="none" w:sz="0" w:space="0" w:color="auto"/>
              <w:right w:val="none" w:sz="0" w:space="0" w:color="auto"/>
            </w:tcBorders>
            <w:shd w:val="clear" w:color="auto" w:fill="002060"/>
          </w:tcPr>
          <w:p w:rsidR="00D10F4C" w:rsidRPr="00AB5347" w:rsidRDefault="00D10F4C" w:rsidP="00B10D26">
            <w:pPr>
              <w:jc w:val="both"/>
              <w:rPr>
                <w:rFonts w:ascii="Calibri" w:hAnsi="Calibri"/>
                <w:b w:val="0"/>
                <w:color w:val="FFFFFF" w:themeColor="background1"/>
                <w:sz w:val="32"/>
                <w:szCs w:val="32"/>
              </w:rPr>
            </w:pPr>
            <w:r w:rsidRPr="00AB5347">
              <w:rPr>
                <w:rFonts w:ascii="Calibri" w:hAnsi="Calibri"/>
                <w:b w:val="0"/>
                <w:color w:val="FFFFFF" w:themeColor="background1"/>
                <w:sz w:val="32"/>
                <w:szCs w:val="32"/>
              </w:rPr>
              <w:t>Proceso:</w:t>
            </w:r>
          </w:p>
        </w:tc>
        <w:tc>
          <w:tcPr>
            <w:tcW w:w="5365" w:type="dxa"/>
            <w:tcBorders>
              <w:top w:val="none" w:sz="0" w:space="0" w:color="auto"/>
              <w:left w:val="none" w:sz="0" w:space="0" w:color="auto"/>
              <w:bottom w:val="none" w:sz="0" w:space="0" w:color="auto"/>
              <w:right w:val="none" w:sz="0" w:space="0" w:color="auto"/>
            </w:tcBorders>
          </w:tcPr>
          <w:p w:rsidR="00D10F4C" w:rsidRPr="00AB5347" w:rsidRDefault="00D10F4C" w:rsidP="00B10D26">
            <w:pPr>
              <w:jc w:val="both"/>
              <w:cnfStyle w:val="100000000000" w:firstRow="1" w:lastRow="0" w:firstColumn="0" w:lastColumn="0" w:oddVBand="0" w:evenVBand="0" w:oddHBand="0" w:evenHBand="0" w:firstRowFirstColumn="0" w:firstRowLastColumn="0" w:lastRowFirstColumn="0" w:lastRowLastColumn="0"/>
              <w:rPr>
                <w:rFonts w:ascii="Calibri" w:hAnsi="Calibri"/>
                <w:b w:val="0"/>
                <w:sz w:val="32"/>
                <w:szCs w:val="32"/>
              </w:rPr>
            </w:pPr>
            <w:r w:rsidRPr="00AB5347">
              <w:rPr>
                <w:rFonts w:ascii="Calibri" w:hAnsi="Calibri"/>
                <w:sz w:val="32"/>
                <w:szCs w:val="32"/>
              </w:rPr>
              <w:t xml:space="preserve">Logística </w:t>
            </w:r>
          </w:p>
        </w:tc>
      </w:tr>
      <w:tr w:rsidR="00D10F4C" w:rsidRPr="00AB5347" w:rsidTr="00B10D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Borders>
              <w:top w:val="none" w:sz="0" w:space="0" w:color="auto"/>
              <w:left w:val="none" w:sz="0" w:space="0" w:color="auto"/>
              <w:bottom w:val="none" w:sz="0" w:space="0" w:color="auto"/>
              <w:right w:val="none" w:sz="0" w:space="0" w:color="auto"/>
            </w:tcBorders>
            <w:shd w:val="clear" w:color="auto" w:fill="002060"/>
          </w:tcPr>
          <w:p w:rsidR="00D10F4C" w:rsidRPr="00AB5347" w:rsidRDefault="00D10F4C" w:rsidP="00B10D26">
            <w:pPr>
              <w:jc w:val="both"/>
              <w:rPr>
                <w:rFonts w:ascii="Calibri" w:hAnsi="Calibri"/>
                <w:b w:val="0"/>
                <w:color w:val="FFFFFF" w:themeColor="background1"/>
                <w:sz w:val="32"/>
                <w:szCs w:val="32"/>
              </w:rPr>
            </w:pPr>
            <w:r w:rsidRPr="00AB5347">
              <w:rPr>
                <w:rFonts w:ascii="Calibri" w:hAnsi="Calibri"/>
                <w:b w:val="0"/>
                <w:color w:val="FFFFFF" w:themeColor="background1"/>
                <w:sz w:val="32"/>
                <w:szCs w:val="32"/>
              </w:rPr>
              <w:t>Sub proceso:</w:t>
            </w:r>
          </w:p>
        </w:tc>
        <w:tc>
          <w:tcPr>
            <w:tcW w:w="5365" w:type="dxa"/>
            <w:tcBorders>
              <w:top w:val="none" w:sz="0" w:space="0" w:color="auto"/>
              <w:left w:val="none" w:sz="0" w:space="0" w:color="auto"/>
              <w:bottom w:val="none" w:sz="0" w:space="0" w:color="auto"/>
              <w:right w:val="none" w:sz="0" w:space="0" w:color="auto"/>
            </w:tcBorders>
          </w:tcPr>
          <w:p w:rsidR="00D10F4C" w:rsidRPr="00AB5347" w:rsidRDefault="00D10F4C" w:rsidP="00B10D26">
            <w:pPr>
              <w:jc w:val="both"/>
              <w:cnfStyle w:val="000000100000" w:firstRow="0" w:lastRow="0" w:firstColumn="0" w:lastColumn="0" w:oddVBand="0" w:evenVBand="0" w:oddHBand="1" w:evenHBand="0" w:firstRowFirstColumn="0" w:firstRowLastColumn="0" w:lastRowFirstColumn="0" w:lastRowLastColumn="0"/>
              <w:rPr>
                <w:rFonts w:ascii="Calibri" w:hAnsi="Calibri"/>
                <w:b/>
                <w:sz w:val="32"/>
                <w:szCs w:val="32"/>
              </w:rPr>
            </w:pPr>
            <w:r w:rsidRPr="00AB5347">
              <w:rPr>
                <w:rFonts w:ascii="Calibri" w:hAnsi="Calibri"/>
                <w:b/>
                <w:sz w:val="32"/>
                <w:szCs w:val="32"/>
              </w:rPr>
              <w:t xml:space="preserve">Gestión Documental </w:t>
            </w:r>
          </w:p>
        </w:tc>
      </w:tr>
    </w:tbl>
    <w:p w:rsidR="00D10F4C" w:rsidRDefault="00D10F4C" w:rsidP="00D10F4C">
      <w:pPr>
        <w:jc w:val="both"/>
        <w:rPr>
          <w:rFonts w:ascii="Calibri" w:hAnsi="Calibri"/>
          <w:b/>
          <w:color w:val="0000FF"/>
        </w:rPr>
      </w:pPr>
    </w:p>
    <w:p w:rsidR="00D10F4C" w:rsidRDefault="00D10F4C" w:rsidP="00D10F4C">
      <w:pPr>
        <w:jc w:val="both"/>
        <w:rPr>
          <w:rFonts w:ascii="Calibri" w:hAnsi="Calibri"/>
          <w:b/>
          <w:color w:val="0000FF"/>
        </w:rPr>
      </w:pPr>
    </w:p>
    <w:p w:rsidR="00652A29" w:rsidRPr="00AD6315" w:rsidRDefault="00652A29" w:rsidP="006F521F">
      <w:pPr>
        <w:jc w:val="both"/>
        <w:rPr>
          <w:rFonts w:asciiTheme="minorHAnsi" w:hAnsiTheme="minorHAnsi" w:cstheme="minorHAnsi"/>
          <w:b/>
          <w:color w:val="0000FF"/>
        </w:rPr>
      </w:pPr>
    </w:p>
    <w:p w:rsidR="007E3E72" w:rsidRPr="00AD6315" w:rsidRDefault="007E3E72" w:rsidP="006F521F">
      <w:pPr>
        <w:jc w:val="both"/>
        <w:rPr>
          <w:rFonts w:asciiTheme="minorHAnsi" w:hAnsiTheme="minorHAnsi" w:cstheme="minorHAnsi"/>
          <w:b/>
          <w:color w:val="0000FF"/>
        </w:rPr>
      </w:pPr>
    </w:p>
    <w:p w:rsidR="007E3E72" w:rsidRPr="00AD6315" w:rsidRDefault="007E3E72" w:rsidP="006F521F">
      <w:pPr>
        <w:jc w:val="both"/>
        <w:rPr>
          <w:rFonts w:asciiTheme="minorHAnsi" w:hAnsiTheme="minorHAnsi" w:cstheme="minorHAnsi"/>
          <w:b/>
          <w:color w:val="0000FF"/>
        </w:rPr>
      </w:pPr>
    </w:p>
    <w:p w:rsidR="007E3E72" w:rsidRPr="00AD6315" w:rsidRDefault="007E3E72" w:rsidP="006F521F">
      <w:pPr>
        <w:jc w:val="both"/>
        <w:rPr>
          <w:rFonts w:asciiTheme="minorHAnsi" w:hAnsiTheme="minorHAnsi" w:cstheme="minorHAnsi"/>
          <w:b/>
          <w:color w:val="0000FF"/>
        </w:rPr>
      </w:pPr>
    </w:p>
    <w:p w:rsidR="00652A29" w:rsidRDefault="00652A29" w:rsidP="006F521F">
      <w:pPr>
        <w:jc w:val="both"/>
        <w:rPr>
          <w:rFonts w:asciiTheme="minorHAnsi" w:hAnsiTheme="minorHAnsi" w:cstheme="minorHAnsi"/>
          <w:b/>
          <w:color w:val="0000FF"/>
          <w:sz w:val="22"/>
          <w:szCs w:val="22"/>
        </w:rPr>
      </w:pPr>
    </w:p>
    <w:p w:rsidR="00A63E72" w:rsidRDefault="00A63E72">
      <w:pPr>
        <w:spacing w:after="200" w:line="276" w:lineRule="auto"/>
        <w:rPr>
          <w:rFonts w:asciiTheme="minorHAnsi" w:hAnsiTheme="minorHAnsi" w:cstheme="minorHAnsi"/>
          <w:b/>
          <w:color w:val="0000FF"/>
          <w:sz w:val="22"/>
          <w:szCs w:val="22"/>
        </w:rPr>
      </w:pPr>
      <w:r>
        <w:rPr>
          <w:rFonts w:asciiTheme="minorHAnsi" w:hAnsiTheme="minorHAnsi" w:cstheme="minorHAnsi"/>
          <w:b/>
          <w:color w:val="0000FF"/>
          <w:sz w:val="22"/>
          <w:szCs w:val="22"/>
        </w:rPr>
        <w:br w:type="page"/>
      </w:r>
    </w:p>
    <w:p w:rsidR="00A63E72" w:rsidRDefault="00A63E72" w:rsidP="006F521F">
      <w:pPr>
        <w:jc w:val="both"/>
        <w:rPr>
          <w:rFonts w:asciiTheme="minorHAnsi" w:hAnsiTheme="minorHAnsi" w:cstheme="minorHAnsi"/>
          <w:b/>
          <w:color w:val="0000FF"/>
          <w:sz w:val="22"/>
          <w:szCs w:val="22"/>
        </w:rPr>
      </w:pPr>
    </w:p>
    <w:p w:rsidR="006F521F" w:rsidRPr="00B9581F" w:rsidRDefault="006F521F" w:rsidP="003839FF">
      <w:pPr>
        <w:pStyle w:val="Ttulo1"/>
        <w:keepLines w:val="0"/>
        <w:numPr>
          <w:ilvl w:val="0"/>
          <w:numId w:val="3"/>
        </w:numPr>
        <w:spacing w:before="240" w:after="60"/>
        <w:rPr>
          <w:rFonts w:asciiTheme="minorHAnsi" w:hAnsiTheme="minorHAnsi" w:cstheme="minorHAnsi"/>
          <w:bCs w:val="0"/>
          <w:sz w:val="22"/>
          <w:szCs w:val="22"/>
        </w:rPr>
      </w:pPr>
      <w:bookmarkStart w:id="0" w:name="_Toc393362169"/>
      <w:bookmarkStart w:id="1" w:name="_Toc397329146"/>
      <w:r w:rsidRPr="00B9581F">
        <w:rPr>
          <w:rFonts w:asciiTheme="minorHAnsi" w:hAnsiTheme="minorHAnsi" w:cstheme="minorHAnsi"/>
          <w:bCs w:val="0"/>
          <w:sz w:val="22"/>
          <w:szCs w:val="22"/>
        </w:rPr>
        <w:t>GENERALIDADES</w:t>
      </w:r>
      <w:bookmarkEnd w:id="0"/>
      <w:bookmarkEnd w:id="1"/>
    </w:p>
    <w:p w:rsidR="003933F0" w:rsidRPr="00B9581F" w:rsidRDefault="003933F0" w:rsidP="003933F0">
      <w:pPr>
        <w:rPr>
          <w:rFonts w:asciiTheme="minorHAnsi" w:hAnsiTheme="minorHAnsi" w:cstheme="minorHAnsi"/>
          <w:sz w:val="22"/>
          <w:szCs w:val="22"/>
        </w:rPr>
      </w:pPr>
    </w:p>
    <w:p w:rsidR="006F521F" w:rsidRPr="00B9581F" w:rsidRDefault="006F521F" w:rsidP="003839FF">
      <w:pPr>
        <w:pStyle w:val="Ttulo2"/>
        <w:rPr>
          <w:rFonts w:asciiTheme="minorHAnsi" w:hAnsiTheme="minorHAnsi" w:cstheme="minorHAnsi"/>
          <w:b w:val="0"/>
          <w:sz w:val="22"/>
          <w:szCs w:val="22"/>
        </w:rPr>
      </w:pPr>
      <w:bookmarkStart w:id="2" w:name="_Toc396465192"/>
      <w:bookmarkStart w:id="3" w:name="_Toc397329148"/>
      <w:r w:rsidRPr="00B9581F">
        <w:rPr>
          <w:rFonts w:asciiTheme="minorHAnsi" w:hAnsiTheme="minorHAnsi" w:cstheme="minorHAnsi"/>
          <w:sz w:val="22"/>
          <w:szCs w:val="22"/>
        </w:rPr>
        <w:t>1.</w:t>
      </w:r>
      <w:r w:rsidR="00B1274D" w:rsidRPr="00B9581F">
        <w:rPr>
          <w:rFonts w:asciiTheme="minorHAnsi" w:hAnsiTheme="minorHAnsi" w:cstheme="minorHAnsi"/>
          <w:sz w:val="22"/>
          <w:szCs w:val="22"/>
        </w:rPr>
        <w:t>1</w:t>
      </w:r>
      <w:r w:rsidRPr="00B9581F">
        <w:rPr>
          <w:rFonts w:asciiTheme="minorHAnsi" w:hAnsiTheme="minorHAnsi" w:cstheme="minorHAnsi"/>
          <w:sz w:val="22"/>
          <w:szCs w:val="22"/>
        </w:rPr>
        <w:t xml:space="preserve"> Objetivo</w:t>
      </w:r>
      <w:bookmarkEnd w:id="2"/>
      <w:bookmarkEnd w:id="3"/>
    </w:p>
    <w:p w:rsidR="00DF31EE" w:rsidRPr="00B9581F" w:rsidRDefault="00657EE2" w:rsidP="00DF31EE">
      <w:pPr>
        <w:ind w:right="49"/>
        <w:jc w:val="both"/>
        <w:rPr>
          <w:rFonts w:asciiTheme="minorHAnsi" w:hAnsiTheme="minorHAnsi" w:cstheme="minorHAnsi"/>
          <w:sz w:val="22"/>
          <w:szCs w:val="22"/>
          <w:lang w:val="es-SV"/>
        </w:rPr>
      </w:pPr>
      <w:r w:rsidRPr="00B9581F">
        <w:rPr>
          <w:rFonts w:asciiTheme="minorHAnsi" w:hAnsiTheme="minorHAnsi" w:cstheme="minorHAnsi"/>
          <w:sz w:val="22"/>
          <w:szCs w:val="22"/>
          <w:lang w:val="es-MX"/>
        </w:rPr>
        <w:t xml:space="preserve"> </w:t>
      </w:r>
    </w:p>
    <w:p w:rsidR="006F521F" w:rsidRPr="00801B03" w:rsidRDefault="00801B03" w:rsidP="003839FF">
      <w:pPr>
        <w:jc w:val="both"/>
        <w:rPr>
          <w:rFonts w:asciiTheme="minorHAnsi" w:hAnsiTheme="minorHAnsi" w:cstheme="minorHAnsi"/>
          <w:strike/>
          <w:sz w:val="22"/>
          <w:szCs w:val="22"/>
        </w:rPr>
      </w:pPr>
      <w:r>
        <w:rPr>
          <w:rFonts w:asciiTheme="minorHAnsi" w:hAnsiTheme="minorHAnsi" w:cstheme="minorHAnsi"/>
          <w:sz w:val="22"/>
          <w:szCs w:val="22"/>
        </w:rPr>
        <w:t>Describir los pasos necesarios a seguir en la UGDA para organizar la documentación trasladada, de tal manera que permita resguardar y protegerla, mientras se realiza el proceso de valoración final.</w:t>
      </w:r>
    </w:p>
    <w:p w:rsidR="006F521F" w:rsidRPr="00B9581F" w:rsidRDefault="006F521F" w:rsidP="003839FF">
      <w:pPr>
        <w:pStyle w:val="Ttulo2"/>
        <w:rPr>
          <w:rFonts w:asciiTheme="minorHAnsi" w:hAnsiTheme="minorHAnsi" w:cstheme="minorHAnsi"/>
          <w:b w:val="0"/>
          <w:sz w:val="22"/>
          <w:szCs w:val="22"/>
        </w:rPr>
      </w:pPr>
      <w:bookmarkStart w:id="4" w:name="_Toc396465193"/>
      <w:bookmarkStart w:id="5" w:name="_Toc397329149"/>
      <w:r w:rsidRPr="00B9581F">
        <w:rPr>
          <w:rFonts w:asciiTheme="minorHAnsi" w:hAnsiTheme="minorHAnsi" w:cstheme="minorHAnsi"/>
          <w:sz w:val="22"/>
          <w:szCs w:val="22"/>
        </w:rPr>
        <w:t>1.</w:t>
      </w:r>
      <w:r w:rsidR="00B1274D" w:rsidRPr="00B9581F">
        <w:rPr>
          <w:rFonts w:asciiTheme="minorHAnsi" w:hAnsiTheme="minorHAnsi" w:cstheme="minorHAnsi"/>
          <w:sz w:val="22"/>
          <w:szCs w:val="22"/>
        </w:rPr>
        <w:t>2</w:t>
      </w:r>
      <w:r w:rsidRPr="00B9581F">
        <w:rPr>
          <w:rFonts w:asciiTheme="minorHAnsi" w:hAnsiTheme="minorHAnsi" w:cstheme="minorHAnsi"/>
          <w:sz w:val="22"/>
          <w:szCs w:val="22"/>
        </w:rPr>
        <w:t xml:space="preserve"> Base legal</w:t>
      </w:r>
      <w:bookmarkEnd w:id="4"/>
      <w:bookmarkEnd w:id="5"/>
    </w:p>
    <w:p w:rsidR="006F521F" w:rsidRPr="00B9581F" w:rsidRDefault="006F521F" w:rsidP="003839FF">
      <w:pPr>
        <w:jc w:val="both"/>
        <w:rPr>
          <w:rFonts w:asciiTheme="minorHAnsi" w:hAnsiTheme="minorHAnsi" w:cstheme="minorHAnsi"/>
          <w:sz w:val="22"/>
          <w:szCs w:val="22"/>
        </w:rPr>
      </w:pPr>
    </w:p>
    <w:p w:rsidR="00FD6F40" w:rsidRDefault="00FD6F40" w:rsidP="00FD6F40">
      <w:pPr>
        <w:pStyle w:val="Prrafodelista"/>
        <w:numPr>
          <w:ilvl w:val="0"/>
          <w:numId w:val="5"/>
        </w:numPr>
        <w:suppressAutoHyphens/>
        <w:ind w:left="360" w:right="49"/>
        <w:contextualSpacing w:val="0"/>
        <w:jc w:val="both"/>
        <w:rPr>
          <w:rFonts w:asciiTheme="minorHAnsi" w:hAnsiTheme="minorHAnsi" w:cstheme="minorHAnsi"/>
          <w:sz w:val="22"/>
          <w:szCs w:val="22"/>
          <w:lang w:val="es-MX"/>
        </w:rPr>
      </w:pPr>
      <w:r w:rsidRPr="0089364F">
        <w:rPr>
          <w:rFonts w:asciiTheme="minorHAnsi" w:hAnsiTheme="minorHAnsi" w:cstheme="minorHAnsi"/>
          <w:sz w:val="22"/>
          <w:szCs w:val="22"/>
          <w:lang w:val="es-MX"/>
        </w:rPr>
        <w:t>Mapa de Procesos Institucionales de primer ni</w:t>
      </w:r>
      <w:r>
        <w:rPr>
          <w:rFonts w:asciiTheme="minorHAnsi" w:hAnsiTheme="minorHAnsi" w:cstheme="minorHAnsi"/>
          <w:sz w:val="22"/>
          <w:szCs w:val="22"/>
          <w:lang w:val="es-MX"/>
        </w:rPr>
        <w:t>vel, autorizado en Sesión CA-49</w:t>
      </w:r>
      <w:r w:rsidRPr="0089364F">
        <w:rPr>
          <w:rFonts w:asciiTheme="minorHAnsi" w:hAnsiTheme="minorHAnsi" w:cstheme="minorHAnsi"/>
          <w:sz w:val="22"/>
          <w:szCs w:val="22"/>
          <w:lang w:val="es-MX"/>
        </w:rPr>
        <w:t>/2017 del 14 de diciembre de 2017.</w:t>
      </w:r>
    </w:p>
    <w:p w:rsidR="00FD6F40" w:rsidRDefault="00FD6F40" w:rsidP="00FD6F40">
      <w:pPr>
        <w:pStyle w:val="Prrafodelista"/>
        <w:suppressAutoHyphens/>
        <w:ind w:left="360" w:right="49"/>
        <w:contextualSpacing w:val="0"/>
        <w:jc w:val="both"/>
        <w:rPr>
          <w:rFonts w:asciiTheme="minorHAnsi" w:hAnsiTheme="minorHAnsi" w:cstheme="minorHAnsi"/>
          <w:sz w:val="22"/>
          <w:szCs w:val="22"/>
          <w:lang w:val="es-MX"/>
        </w:rPr>
      </w:pPr>
    </w:p>
    <w:p w:rsidR="00FD6F40" w:rsidRPr="0089364F" w:rsidRDefault="00FD6F40" w:rsidP="00FD6F40">
      <w:pPr>
        <w:pStyle w:val="Prrafodelista"/>
        <w:numPr>
          <w:ilvl w:val="0"/>
          <w:numId w:val="5"/>
        </w:numPr>
        <w:suppressAutoHyphens/>
        <w:ind w:left="360" w:right="49"/>
        <w:contextualSpacing w:val="0"/>
        <w:jc w:val="both"/>
        <w:rPr>
          <w:rFonts w:asciiTheme="minorHAnsi" w:hAnsiTheme="minorHAnsi" w:cstheme="minorHAnsi"/>
          <w:sz w:val="22"/>
          <w:szCs w:val="22"/>
          <w:lang w:val="es-MX"/>
        </w:rPr>
      </w:pPr>
      <w:r w:rsidRPr="0089364F">
        <w:rPr>
          <w:rFonts w:asciiTheme="minorHAnsi" w:hAnsiTheme="minorHAnsi" w:cstheme="minorHAnsi"/>
          <w:sz w:val="22"/>
          <w:szCs w:val="22"/>
          <w:lang w:val="es-MX"/>
        </w:rPr>
        <w:t xml:space="preserve">Instructivo para </w:t>
      </w:r>
      <w:r w:rsidR="00660ED9">
        <w:rPr>
          <w:rFonts w:asciiTheme="minorHAnsi" w:hAnsiTheme="minorHAnsi" w:cstheme="minorHAnsi"/>
          <w:sz w:val="22"/>
          <w:szCs w:val="22"/>
          <w:lang w:val="es-MX"/>
        </w:rPr>
        <w:t xml:space="preserve"> la  </w:t>
      </w:r>
      <w:r w:rsidRPr="0089364F">
        <w:rPr>
          <w:rFonts w:asciiTheme="minorHAnsi" w:hAnsiTheme="minorHAnsi" w:cstheme="minorHAnsi"/>
          <w:sz w:val="22"/>
          <w:szCs w:val="22"/>
          <w:lang w:val="es-MX"/>
        </w:rPr>
        <w:t>Administración de Instrumentos Administrativos, Código: INS-IA-001/2009.</w:t>
      </w:r>
    </w:p>
    <w:p w:rsidR="000831BD" w:rsidRPr="004E0C42" w:rsidRDefault="000831BD" w:rsidP="004E0C42">
      <w:pPr>
        <w:suppressAutoHyphens/>
        <w:ind w:right="49"/>
        <w:jc w:val="both"/>
        <w:rPr>
          <w:rFonts w:asciiTheme="minorHAnsi" w:hAnsiTheme="minorHAnsi" w:cstheme="minorHAnsi"/>
          <w:sz w:val="22"/>
          <w:szCs w:val="22"/>
          <w:lang w:val="es-MX"/>
        </w:rPr>
      </w:pPr>
    </w:p>
    <w:p w:rsidR="00FD6F40" w:rsidRPr="00B9581F" w:rsidRDefault="00FD6F40" w:rsidP="00FD6F40">
      <w:pPr>
        <w:pStyle w:val="Prrafodelista"/>
        <w:numPr>
          <w:ilvl w:val="0"/>
          <w:numId w:val="5"/>
        </w:numPr>
        <w:suppressAutoHyphens/>
        <w:ind w:left="360" w:right="49"/>
        <w:contextualSpacing w:val="0"/>
        <w:jc w:val="both"/>
        <w:rPr>
          <w:rFonts w:asciiTheme="minorHAnsi" w:hAnsiTheme="minorHAnsi" w:cstheme="minorHAnsi"/>
          <w:sz w:val="22"/>
          <w:szCs w:val="22"/>
          <w:lang w:val="es-MX"/>
        </w:rPr>
      </w:pPr>
      <w:r>
        <w:rPr>
          <w:rFonts w:asciiTheme="minorHAnsi" w:hAnsiTheme="minorHAnsi" w:cstheme="minorHAnsi"/>
          <w:sz w:val="22"/>
          <w:szCs w:val="22"/>
          <w:lang w:val="es-MX"/>
        </w:rPr>
        <w:t>Política Institucional de Gestión Documental y Archivos,</w:t>
      </w:r>
      <w:r w:rsidRPr="00B9581F">
        <w:rPr>
          <w:rFonts w:asciiTheme="minorHAnsi" w:hAnsiTheme="minorHAnsi" w:cstheme="minorHAnsi"/>
          <w:sz w:val="22"/>
          <w:szCs w:val="22"/>
          <w:lang w:val="es-MX"/>
        </w:rPr>
        <w:t xml:space="preserve"> Código IAF</w:t>
      </w:r>
      <w:r>
        <w:rPr>
          <w:rFonts w:asciiTheme="minorHAnsi" w:hAnsiTheme="minorHAnsi" w:cstheme="minorHAnsi"/>
          <w:sz w:val="22"/>
          <w:szCs w:val="22"/>
          <w:lang w:val="es-MX"/>
        </w:rPr>
        <w:t>-</w:t>
      </w:r>
      <w:r w:rsidRPr="00B9581F">
        <w:rPr>
          <w:rFonts w:asciiTheme="minorHAnsi" w:hAnsiTheme="minorHAnsi" w:cstheme="minorHAnsi"/>
          <w:sz w:val="22"/>
          <w:szCs w:val="22"/>
          <w:lang w:val="es-MX"/>
        </w:rPr>
        <w:t>0</w:t>
      </w:r>
      <w:r>
        <w:rPr>
          <w:rFonts w:asciiTheme="minorHAnsi" w:hAnsiTheme="minorHAnsi" w:cstheme="minorHAnsi"/>
          <w:sz w:val="22"/>
          <w:szCs w:val="22"/>
          <w:lang w:val="es-MX"/>
        </w:rPr>
        <w:t>6</w:t>
      </w:r>
      <w:r w:rsidRPr="00B9581F">
        <w:rPr>
          <w:rFonts w:asciiTheme="minorHAnsi" w:hAnsiTheme="minorHAnsi" w:cstheme="minorHAnsi"/>
          <w:sz w:val="22"/>
          <w:szCs w:val="22"/>
          <w:lang w:val="es-MX"/>
        </w:rPr>
        <w:t>3</w:t>
      </w:r>
    </w:p>
    <w:p w:rsidR="0013078C" w:rsidRPr="0013078C" w:rsidRDefault="0013078C" w:rsidP="0013078C">
      <w:pPr>
        <w:pStyle w:val="Prrafodelista"/>
        <w:rPr>
          <w:rFonts w:asciiTheme="minorHAnsi" w:hAnsiTheme="minorHAnsi" w:cstheme="minorHAnsi"/>
          <w:sz w:val="22"/>
          <w:szCs w:val="22"/>
        </w:rPr>
      </w:pPr>
    </w:p>
    <w:p w:rsidR="0013078C" w:rsidRDefault="0013078C" w:rsidP="0013078C">
      <w:pPr>
        <w:pStyle w:val="Prrafodelista"/>
        <w:numPr>
          <w:ilvl w:val="0"/>
          <w:numId w:val="5"/>
        </w:numPr>
        <w:suppressAutoHyphens/>
        <w:ind w:left="360" w:right="49"/>
        <w:contextualSpacing w:val="0"/>
        <w:jc w:val="both"/>
        <w:rPr>
          <w:rFonts w:asciiTheme="minorHAnsi" w:hAnsiTheme="minorHAnsi" w:cstheme="minorHAnsi"/>
          <w:sz w:val="22"/>
          <w:szCs w:val="22"/>
          <w:lang w:val="es-MX"/>
        </w:rPr>
      </w:pPr>
      <w:r>
        <w:rPr>
          <w:rFonts w:asciiTheme="minorHAnsi" w:hAnsiTheme="minorHAnsi" w:cstheme="minorHAnsi"/>
          <w:sz w:val="22"/>
          <w:szCs w:val="22"/>
          <w:lang w:val="es-MX"/>
        </w:rPr>
        <w:t>Ley de Acceso a la Información Pública</w:t>
      </w:r>
      <w:r w:rsidR="0049631A">
        <w:rPr>
          <w:rFonts w:asciiTheme="minorHAnsi" w:hAnsiTheme="minorHAnsi" w:cstheme="minorHAnsi"/>
          <w:sz w:val="22"/>
          <w:szCs w:val="22"/>
          <w:lang w:val="es-MX"/>
        </w:rPr>
        <w:t>, Artículos 41 y 44.</w:t>
      </w:r>
    </w:p>
    <w:p w:rsidR="0013078C" w:rsidRDefault="0013078C" w:rsidP="0013078C">
      <w:pPr>
        <w:pStyle w:val="Prrafodelista"/>
        <w:suppressAutoHyphens/>
        <w:ind w:left="360" w:right="49"/>
        <w:contextualSpacing w:val="0"/>
        <w:jc w:val="both"/>
        <w:rPr>
          <w:rFonts w:asciiTheme="minorHAnsi" w:hAnsiTheme="minorHAnsi" w:cstheme="minorHAnsi"/>
          <w:sz w:val="22"/>
          <w:szCs w:val="22"/>
          <w:lang w:val="es-MX"/>
        </w:rPr>
      </w:pPr>
    </w:p>
    <w:p w:rsidR="0013078C" w:rsidRDefault="0013078C" w:rsidP="0013078C">
      <w:pPr>
        <w:pStyle w:val="Prrafodelista"/>
        <w:numPr>
          <w:ilvl w:val="0"/>
          <w:numId w:val="5"/>
        </w:numPr>
        <w:suppressAutoHyphens/>
        <w:ind w:left="360" w:right="49"/>
        <w:contextualSpacing w:val="0"/>
        <w:jc w:val="both"/>
        <w:rPr>
          <w:rFonts w:asciiTheme="minorHAnsi" w:hAnsiTheme="minorHAnsi" w:cstheme="minorHAnsi"/>
          <w:sz w:val="22"/>
          <w:szCs w:val="22"/>
          <w:lang w:val="es-MX"/>
        </w:rPr>
      </w:pPr>
      <w:r>
        <w:rPr>
          <w:rFonts w:asciiTheme="minorHAnsi" w:hAnsiTheme="minorHAnsi" w:cstheme="minorHAnsi"/>
          <w:sz w:val="22"/>
          <w:szCs w:val="22"/>
          <w:lang w:val="es-MX"/>
        </w:rPr>
        <w:t>Reglamento de la Ley de Acceso a la Información Pública.</w:t>
      </w:r>
    </w:p>
    <w:p w:rsidR="0013078C" w:rsidRDefault="0013078C" w:rsidP="0013078C">
      <w:pPr>
        <w:pStyle w:val="Prrafodelista"/>
        <w:suppressAutoHyphens/>
        <w:ind w:left="360" w:right="49"/>
        <w:contextualSpacing w:val="0"/>
        <w:jc w:val="both"/>
        <w:rPr>
          <w:rFonts w:asciiTheme="minorHAnsi" w:hAnsiTheme="minorHAnsi" w:cstheme="minorHAnsi"/>
          <w:sz w:val="22"/>
          <w:szCs w:val="22"/>
          <w:lang w:val="es-MX"/>
        </w:rPr>
      </w:pPr>
    </w:p>
    <w:p w:rsidR="0013078C" w:rsidRPr="0013078C" w:rsidRDefault="0013078C" w:rsidP="0013078C">
      <w:pPr>
        <w:pStyle w:val="Prrafodelista"/>
        <w:numPr>
          <w:ilvl w:val="0"/>
          <w:numId w:val="5"/>
        </w:numPr>
        <w:suppressAutoHyphens/>
        <w:ind w:left="360" w:right="49"/>
        <w:contextualSpacing w:val="0"/>
        <w:jc w:val="both"/>
        <w:rPr>
          <w:rFonts w:asciiTheme="minorHAnsi" w:hAnsiTheme="minorHAnsi" w:cstheme="minorHAnsi"/>
          <w:sz w:val="22"/>
          <w:szCs w:val="22"/>
          <w:lang w:val="es-MX"/>
        </w:rPr>
      </w:pPr>
      <w:r>
        <w:rPr>
          <w:rFonts w:asciiTheme="minorHAnsi" w:hAnsiTheme="minorHAnsi" w:cstheme="minorHAnsi"/>
          <w:sz w:val="22"/>
          <w:szCs w:val="22"/>
          <w:lang w:val="es-MX"/>
        </w:rPr>
        <w:t>Lineamientos emitidos por el Instituto de Acceso a la Información Pública (IAIP).</w:t>
      </w:r>
    </w:p>
    <w:p w:rsidR="00015D87" w:rsidRPr="00B9581F" w:rsidRDefault="00015D87" w:rsidP="003839FF">
      <w:pPr>
        <w:pStyle w:val="Prrafodelista"/>
        <w:ind w:left="360"/>
        <w:rPr>
          <w:rFonts w:asciiTheme="minorHAnsi" w:hAnsiTheme="minorHAnsi" w:cstheme="minorHAnsi"/>
          <w:sz w:val="22"/>
          <w:szCs w:val="22"/>
        </w:rPr>
      </w:pPr>
    </w:p>
    <w:p w:rsidR="006F521F" w:rsidRPr="00B9581F" w:rsidRDefault="006F521F" w:rsidP="003839FF">
      <w:pPr>
        <w:pStyle w:val="Ttulo2"/>
        <w:rPr>
          <w:rFonts w:asciiTheme="minorHAnsi" w:hAnsiTheme="minorHAnsi" w:cstheme="minorHAnsi"/>
          <w:b w:val="0"/>
          <w:sz w:val="22"/>
          <w:szCs w:val="22"/>
        </w:rPr>
      </w:pPr>
      <w:bookmarkStart w:id="6" w:name="_Toc396465194"/>
      <w:bookmarkStart w:id="7" w:name="_Toc397329150"/>
      <w:r w:rsidRPr="00B9581F">
        <w:rPr>
          <w:rFonts w:asciiTheme="minorHAnsi" w:hAnsiTheme="minorHAnsi" w:cstheme="minorHAnsi"/>
          <w:sz w:val="22"/>
          <w:szCs w:val="22"/>
        </w:rPr>
        <w:t>1.</w:t>
      </w:r>
      <w:r w:rsidR="00B1274D" w:rsidRPr="00B9581F">
        <w:rPr>
          <w:rFonts w:asciiTheme="minorHAnsi" w:hAnsiTheme="minorHAnsi" w:cstheme="minorHAnsi"/>
          <w:sz w:val="22"/>
          <w:szCs w:val="22"/>
        </w:rPr>
        <w:t>3</w:t>
      </w:r>
      <w:r w:rsidRPr="00B9581F">
        <w:rPr>
          <w:rFonts w:asciiTheme="minorHAnsi" w:hAnsiTheme="minorHAnsi" w:cstheme="minorHAnsi"/>
          <w:sz w:val="22"/>
          <w:szCs w:val="22"/>
        </w:rPr>
        <w:t xml:space="preserve"> Ámbito de aplicación (alcance)</w:t>
      </w:r>
      <w:bookmarkEnd w:id="6"/>
      <w:bookmarkEnd w:id="7"/>
    </w:p>
    <w:p w:rsidR="006F521F" w:rsidRPr="00B9581F" w:rsidRDefault="006F521F" w:rsidP="003839FF">
      <w:pPr>
        <w:jc w:val="both"/>
        <w:rPr>
          <w:rFonts w:asciiTheme="minorHAnsi" w:hAnsiTheme="minorHAnsi" w:cstheme="minorHAnsi"/>
          <w:sz w:val="22"/>
          <w:szCs w:val="22"/>
        </w:rPr>
      </w:pPr>
    </w:p>
    <w:p w:rsidR="000831BD" w:rsidRPr="0091667B" w:rsidRDefault="00F2777B" w:rsidP="000831BD">
      <w:pPr>
        <w:jc w:val="both"/>
        <w:rPr>
          <w:rFonts w:asciiTheme="minorHAnsi" w:hAnsiTheme="minorHAnsi" w:cstheme="minorHAnsi"/>
          <w:sz w:val="22"/>
          <w:szCs w:val="22"/>
        </w:rPr>
      </w:pPr>
      <w:bookmarkStart w:id="8" w:name="_Toc396465195"/>
      <w:bookmarkStart w:id="9" w:name="_Toc397329151"/>
      <w:r w:rsidRPr="00B9581F">
        <w:rPr>
          <w:rFonts w:asciiTheme="minorHAnsi" w:hAnsiTheme="minorHAnsi" w:cstheme="minorHAnsi"/>
          <w:sz w:val="22"/>
          <w:szCs w:val="22"/>
        </w:rPr>
        <w:t xml:space="preserve">Este procedimiento será </w:t>
      </w:r>
      <w:r w:rsidR="00734E25" w:rsidRPr="00B9581F">
        <w:rPr>
          <w:rFonts w:asciiTheme="minorHAnsi" w:hAnsiTheme="minorHAnsi" w:cstheme="minorHAnsi"/>
          <w:sz w:val="22"/>
          <w:szCs w:val="22"/>
        </w:rPr>
        <w:t>aplicable a</w:t>
      </w:r>
      <w:r w:rsidRPr="00B9581F">
        <w:rPr>
          <w:rFonts w:asciiTheme="minorHAnsi" w:hAnsiTheme="minorHAnsi" w:cstheme="minorHAnsi"/>
          <w:sz w:val="22"/>
          <w:szCs w:val="22"/>
        </w:rPr>
        <w:t xml:space="preserve"> </w:t>
      </w:r>
      <w:r w:rsidR="000831BD" w:rsidRPr="00E5121D">
        <w:rPr>
          <w:rFonts w:asciiTheme="minorHAnsi" w:hAnsiTheme="minorHAnsi" w:cstheme="minorHAnsi"/>
          <w:sz w:val="22"/>
          <w:szCs w:val="22"/>
        </w:rPr>
        <w:t xml:space="preserve">la </w:t>
      </w:r>
      <w:r w:rsidR="006C5A59">
        <w:rPr>
          <w:rFonts w:asciiTheme="minorHAnsi" w:hAnsiTheme="minorHAnsi" w:cstheme="minorHAnsi"/>
          <w:sz w:val="22"/>
          <w:szCs w:val="22"/>
        </w:rPr>
        <w:t>Organización Documental y Archivo</w:t>
      </w:r>
      <w:r w:rsidR="0049631A">
        <w:rPr>
          <w:rFonts w:asciiTheme="minorHAnsi" w:hAnsiTheme="minorHAnsi" w:cstheme="minorHAnsi"/>
          <w:sz w:val="22"/>
          <w:szCs w:val="22"/>
        </w:rPr>
        <w:t>s;</w:t>
      </w:r>
      <w:r w:rsidR="006C5A59">
        <w:rPr>
          <w:rFonts w:asciiTheme="minorHAnsi" w:hAnsiTheme="minorHAnsi" w:cstheme="minorHAnsi"/>
          <w:sz w:val="22"/>
          <w:szCs w:val="22"/>
        </w:rPr>
        <w:t xml:space="preserve"> así mismo</w:t>
      </w:r>
      <w:r w:rsidR="0049631A">
        <w:rPr>
          <w:rFonts w:asciiTheme="minorHAnsi" w:hAnsiTheme="minorHAnsi" w:cstheme="minorHAnsi"/>
          <w:sz w:val="22"/>
          <w:szCs w:val="22"/>
        </w:rPr>
        <w:t>,</w:t>
      </w:r>
      <w:r w:rsidR="006C5A59">
        <w:rPr>
          <w:rFonts w:asciiTheme="minorHAnsi" w:hAnsiTheme="minorHAnsi" w:cstheme="minorHAnsi"/>
          <w:sz w:val="22"/>
          <w:szCs w:val="22"/>
        </w:rPr>
        <w:t xml:space="preserve"> a todos aquellos responsables que hacen la ejecución de dicho procedimiento, además considerando su alcance desde  la generación del documento que se debe organizar en conjunto con los demás según sus características, hasta la eliminación de </w:t>
      </w:r>
      <w:r w:rsidR="00B171D3">
        <w:rPr>
          <w:rFonts w:asciiTheme="minorHAnsi" w:hAnsiTheme="minorHAnsi" w:cstheme="minorHAnsi"/>
          <w:sz w:val="22"/>
          <w:szCs w:val="22"/>
        </w:rPr>
        <w:t>los documentos</w:t>
      </w:r>
      <w:r w:rsidR="006C5A59">
        <w:rPr>
          <w:rFonts w:asciiTheme="minorHAnsi" w:hAnsiTheme="minorHAnsi" w:cstheme="minorHAnsi"/>
          <w:sz w:val="22"/>
          <w:szCs w:val="22"/>
        </w:rPr>
        <w:t xml:space="preserve"> y archivos que su periodo de utilización ya ha finalizado. </w:t>
      </w:r>
    </w:p>
    <w:p w:rsidR="000831BD" w:rsidRDefault="000831BD" w:rsidP="000831BD">
      <w:pPr>
        <w:ind w:hanging="567"/>
        <w:jc w:val="both"/>
        <w:rPr>
          <w:rFonts w:asciiTheme="minorHAnsi" w:hAnsiTheme="minorHAnsi" w:cstheme="minorHAnsi"/>
          <w:sz w:val="22"/>
          <w:szCs w:val="22"/>
        </w:rPr>
      </w:pPr>
    </w:p>
    <w:p w:rsidR="00586502" w:rsidRPr="0091667B" w:rsidRDefault="00586502" w:rsidP="000831BD">
      <w:pPr>
        <w:ind w:hanging="567"/>
        <w:jc w:val="both"/>
        <w:rPr>
          <w:rFonts w:asciiTheme="minorHAnsi" w:hAnsiTheme="minorHAnsi" w:cstheme="minorHAnsi"/>
          <w:sz w:val="22"/>
          <w:szCs w:val="22"/>
        </w:rPr>
      </w:pPr>
    </w:p>
    <w:p w:rsidR="006F521F" w:rsidRPr="00B9581F" w:rsidRDefault="006F521F" w:rsidP="00B83AF2">
      <w:pPr>
        <w:pStyle w:val="Ttulo2"/>
        <w:spacing w:before="0"/>
        <w:rPr>
          <w:rFonts w:asciiTheme="minorHAnsi" w:hAnsiTheme="minorHAnsi" w:cstheme="minorHAnsi"/>
          <w:b w:val="0"/>
          <w:sz w:val="22"/>
          <w:szCs w:val="22"/>
        </w:rPr>
      </w:pPr>
      <w:r w:rsidRPr="005C18F6">
        <w:rPr>
          <w:rFonts w:asciiTheme="minorHAnsi" w:hAnsiTheme="minorHAnsi" w:cstheme="minorHAnsi"/>
          <w:sz w:val="22"/>
          <w:szCs w:val="22"/>
        </w:rPr>
        <w:t>1.</w:t>
      </w:r>
      <w:r w:rsidR="00B1274D" w:rsidRPr="005C18F6">
        <w:rPr>
          <w:rFonts w:asciiTheme="minorHAnsi" w:hAnsiTheme="minorHAnsi" w:cstheme="minorHAnsi"/>
          <w:sz w:val="22"/>
          <w:szCs w:val="22"/>
        </w:rPr>
        <w:t>4</w:t>
      </w:r>
      <w:r w:rsidRPr="005C18F6">
        <w:rPr>
          <w:rFonts w:asciiTheme="minorHAnsi" w:hAnsiTheme="minorHAnsi" w:cstheme="minorHAnsi"/>
          <w:sz w:val="22"/>
          <w:szCs w:val="22"/>
        </w:rPr>
        <w:t xml:space="preserve"> Definiciones</w:t>
      </w:r>
      <w:bookmarkEnd w:id="8"/>
      <w:bookmarkEnd w:id="9"/>
    </w:p>
    <w:p w:rsidR="00F2777B" w:rsidRPr="00B9581F" w:rsidRDefault="00F2777B">
      <w:pPr>
        <w:widowControl w:val="0"/>
        <w:autoSpaceDE w:val="0"/>
        <w:autoSpaceDN w:val="0"/>
        <w:adjustRightInd w:val="0"/>
        <w:ind w:right="-20"/>
        <w:jc w:val="both"/>
        <w:rPr>
          <w:rFonts w:asciiTheme="minorHAnsi" w:hAnsiTheme="minorHAnsi" w:cstheme="minorHAnsi"/>
          <w:sz w:val="22"/>
          <w:szCs w:val="22"/>
          <w:u w:val="single"/>
        </w:rPr>
      </w:pPr>
    </w:p>
    <w:p w:rsidR="00CF5CFB" w:rsidRPr="00CF5CFB" w:rsidRDefault="00CF5CFB" w:rsidP="00CF5CFB">
      <w:pPr>
        <w:pStyle w:val="Prrafodelista"/>
        <w:numPr>
          <w:ilvl w:val="0"/>
          <w:numId w:val="57"/>
        </w:numPr>
        <w:jc w:val="both"/>
        <w:rPr>
          <w:rFonts w:asciiTheme="minorHAnsi" w:hAnsiTheme="minorHAnsi" w:cstheme="minorHAnsi"/>
          <w:sz w:val="22"/>
          <w:szCs w:val="22"/>
        </w:rPr>
      </w:pPr>
      <w:r w:rsidRPr="00BA01AD">
        <w:rPr>
          <w:rFonts w:asciiTheme="minorHAnsi" w:eastAsia="Times New Roman" w:hAnsiTheme="minorHAnsi"/>
          <w:color w:val="000000"/>
          <w:sz w:val="22"/>
          <w:szCs w:val="22"/>
          <w:lang w:eastAsia="es-SV"/>
        </w:rPr>
        <w:t xml:space="preserve">Acervo Documental: Se refiere a todos los documentos de archivo que se encuentran resguardados en los archivos </w:t>
      </w:r>
      <w:r w:rsidR="008A1083">
        <w:rPr>
          <w:rFonts w:asciiTheme="minorHAnsi" w:eastAsia="Times New Roman" w:hAnsiTheme="minorHAnsi"/>
          <w:color w:val="000000"/>
          <w:sz w:val="22"/>
          <w:szCs w:val="22"/>
          <w:lang w:eastAsia="es-SV"/>
        </w:rPr>
        <w:t>e</w:t>
      </w:r>
      <w:r w:rsidRPr="00BA01AD">
        <w:rPr>
          <w:rFonts w:asciiTheme="minorHAnsi" w:eastAsia="Times New Roman" w:hAnsiTheme="minorHAnsi"/>
          <w:color w:val="000000"/>
          <w:sz w:val="22"/>
          <w:szCs w:val="22"/>
          <w:lang w:eastAsia="es-SV"/>
        </w:rPr>
        <w:t>specializados de carteras</w:t>
      </w:r>
      <w:r w:rsidR="008A1083">
        <w:rPr>
          <w:rFonts w:asciiTheme="minorHAnsi" w:eastAsia="Times New Roman" w:hAnsiTheme="minorHAnsi"/>
          <w:color w:val="000000"/>
          <w:sz w:val="22"/>
          <w:szCs w:val="22"/>
          <w:lang w:eastAsia="es-SV"/>
        </w:rPr>
        <w:t xml:space="preserve">, </w:t>
      </w:r>
      <w:r w:rsidRPr="00BA01AD">
        <w:rPr>
          <w:rFonts w:asciiTheme="minorHAnsi" w:eastAsia="Times New Roman" w:hAnsiTheme="minorHAnsi"/>
          <w:color w:val="000000"/>
          <w:sz w:val="22"/>
          <w:szCs w:val="22"/>
          <w:lang w:eastAsia="es-SV"/>
        </w:rPr>
        <w:t xml:space="preserve"> </w:t>
      </w:r>
      <w:r w:rsidR="008A1083">
        <w:rPr>
          <w:rFonts w:asciiTheme="minorHAnsi" w:eastAsia="Times New Roman" w:hAnsiTheme="minorHAnsi"/>
          <w:color w:val="000000"/>
          <w:sz w:val="22"/>
          <w:szCs w:val="22"/>
          <w:lang w:eastAsia="es-SV"/>
        </w:rPr>
        <w:t>c</w:t>
      </w:r>
      <w:r w:rsidRPr="00BA01AD">
        <w:rPr>
          <w:rFonts w:asciiTheme="minorHAnsi" w:eastAsia="Times New Roman" w:hAnsiTheme="minorHAnsi"/>
          <w:color w:val="000000"/>
          <w:sz w:val="22"/>
          <w:szCs w:val="22"/>
          <w:lang w:eastAsia="es-SV"/>
        </w:rPr>
        <w:t>entral, así como también en los archivos de gestión y especializados de las diferentes unidades administrativas del Fondo que se encuentran activos o en trámites o pasivos cumpliendo su tiempo de estancia en ellos.</w:t>
      </w:r>
    </w:p>
    <w:p w:rsidR="00CF5CFB" w:rsidRPr="00BA01AD" w:rsidRDefault="00CF5CFB" w:rsidP="00CF5CFB">
      <w:pPr>
        <w:pStyle w:val="Prrafodelista"/>
        <w:jc w:val="both"/>
        <w:rPr>
          <w:rFonts w:asciiTheme="minorHAnsi" w:hAnsiTheme="minorHAnsi" w:cstheme="minorHAnsi"/>
          <w:sz w:val="22"/>
          <w:szCs w:val="22"/>
        </w:rPr>
      </w:pPr>
    </w:p>
    <w:p w:rsidR="00E74729" w:rsidRDefault="00E74729" w:rsidP="00E74729">
      <w:pPr>
        <w:pStyle w:val="Prrafodelista"/>
        <w:numPr>
          <w:ilvl w:val="0"/>
          <w:numId w:val="57"/>
        </w:numPr>
        <w:jc w:val="both"/>
        <w:rPr>
          <w:rFonts w:asciiTheme="minorHAnsi" w:hAnsiTheme="minorHAnsi" w:cstheme="minorHAnsi"/>
          <w:sz w:val="22"/>
          <w:szCs w:val="22"/>
        </w:rPr>
      </w:pPr>
      <w:r w:rsidRPr="00E74729">
        <w:rPr>
          <w:rFonts w:asciiTheme="minorHAnsi" w:hAnsiTheme="minorHAnsi" w:cstheme="minorHAnsi"/>
          <w:sz w:val="22"/>
          <w:szCs w:val="22"/>
        </w:rPr>
        <w:t>CIDI: Comité de Identificación Documental Institucional.</w:t>
      </w:r>
    </w:p>
    <w:p w:rsidR="00717D32" w:rsidRDefault="00717D32" w:rsidP="00717D32">
      <w:pPr>
        <w:pStyle w:val="Prrafodelista"/>
        <w:jc w:val="both"/>
        <w:rPr>
          <w:rFonts w:asciiTheme="minorHAnsi" w:hAnsiTheme="minorHAnsi" w:cstheme="minorHAnsi"/>
          <w:sz w:val="22"/>
          <w:szCs w:val="22"/>
        </w:rPr>
      </w:pPr>
    </w:p>
    <w:p w:rsidR="00717D32" w:rsidRDefault="00717D32" w:rsidP="00E74729">
      <w:pPr>
        <w:pStyle w:val="Prrafodelista"/>
        <w:numPr>
          <w:ilvl w:val="0"/>
          <w:numId w:val="57"/>
        </w:numPr>
        <w:jc w:val="both"/>
        <w:rPr>
          <w:rFonts w:asciiTheme="minorHAnsi" w:hAnsiTheme="minorHAnsi" w:cstheme="minorHAnsi"/>
          <w:sz w:val="22"/>
          <w:szCs w:val="22"/>
        </w:rPr>
      </w:pPr>
      <w:r>
        <w:rPr>
          <w:rFonts w:ascii="Calibri" w:hAnsi="Calibri" w:cs="Calibri"/>
          <w:color w:val="000000"/>
          <w:sz w:val="22"/>
          <w:szCs w:val="22"/>
        </w:rPr>
        <w:t xml:space="preserve">CISED: Comité Institucional de Selección Y Eliminación Documental. </w:t>
      </w:r>
    </w:p>
    <w:p w:rsidR="00E74729" w:rsidRDefault="00E74729" w:rsidP="00E74729">
      <w:pPr>
        <w:pStyle w:val="Prrafodelista"/>
        <w:jc w:val="both"/>
        <w:rPr>
          <w:rFonts w:asciiTheme="minorHAnsi" w:hAnsiTheme="minorHAnsi" w:cstheme="minorHAnsi"/>
          <w:sz w:val="22"/>
          <w:szCs w:val="22"/>
        </w:rPr>
      </w:pPr>
    </w:p>
    <w:p w:rsidR="00E74729" w:rsidRPr="00E74729" w:rsidRDefault="00E74729" w:rsidP="00E74729">
      <w:pPr>
        <w:pStyle w:val="Prrafodelista"/>
        <w:numPr>
          <w:ilvl w:val="0"/>
          <w:numId w:val="57"/>
        </w:numPr>
        <w:jc w:val="both"/>
        <w:rPr>
          <w:rFonts w:asciiTheme="minorHAnsi" w:hAnsiTheme="minorHAnsi" w:cstheme="minorHAnsi"/>
          <w:sz w:val="22"/>
          <w:szCs w:val="22"/>
        </w:rPr>
      </w:pPr>
      <w:r w:rsidRPr="00F15DB5">
        <w:rPr>
          <w:rFonts w:asciiTheme="minorHAnsi" w:eastAsia="Times New Roman" w:hAnsiTheme="minorHAnsi"/>
          <w:color w:val="000000"/>
          <w:sz w:val="22"/>
          <w:szCs w:val="22"/>
          <w:lang w:eastAsia="es-SV"/>
        </w:rPr>
        <w:t>Transferencia</w:t>
      </w:r>
      <w:r w:rsidR="000C1FA2" w:rsidRPr="00F15DB5">
        <w:rPr>
          <w:rFonts w:asciiTheme="minorHAnsi" w:eastAsia="Times New Roman" w:hAnsiTheme="minorHAnsi"/>
          <w:color w:val="000000"/>
          <w:sz w:val="22"/>
          <w:szCs w:val="22"/>
          <w:lang w:eastAsia="es-SV"/>
        </w:rPr>
        <w:t xml:space="preserve"> Documental</w:t>
      </w:r>
      <w:r w:rsidRPr="00F15DB5">
        <w:rPr>
          <w:rFonts w:asciiTheme="minorHAnsi" w:eastAsia="Times New Roman" w:hAnsiTheme="minorHAnsi"/>
          <w:color w:val="000000"/>
          <w:sz w:val="22"/>
          <w:szCs w:val="22"/>
          <w:lang w:eastAsia="es-SV"/>
        </w:rPr>
        <w:t>:</w:t>
      </w:r>
      <w:r w:rsidRPr="00F61022">
        <w:rPr>
          <w:rFonts w:asciiTheme="minorHAnsi" w:eastAsia="Times New Roman" w:hAnsiTheme="minorHAnsi"/>
          <w:color w:val="000000"/>
          <w:sz w:val="22"/>
          <w:szCs w:val="22"/>
          <w:lang w:eastAsia="es-SV"/>
        </w:rPr>
        <w:t xml:space="preserve"> Traslado controlado y sistemático de documentos de los archivos de gestión, especializados, y cualquier otra naturaleza de cad</w:t>
      </w:r>
      <w:r w:rsidR="000C1FA2">
        <w:rPr>
          <w:rFonts w:asciiTheme="minorHAnsi" w:eastAsia="Times New Roman" w:hAnsiTheme="minorHAnsi"/>
          <w:color w:val="000000"/>
          <w:sz w:val="22"/>
          <w:szCs w:val="22"/>
          <w:lang w:eastAsia="es-SV"/>
        </w:rPr>
        <w:t>a unidad organizativa hacia el Archivo C</w:t>
      </w:r>
      <w:r w:rsidRPr="00F61022">
        <w:rPr>
          <w:rFonts w:asciiTheme="minorHAnsi" w:eastAsia="Times New Roman" w:hAnsiTheme="minorHAnsi"/>
          <w:color w:val="000000"/>
          <w:sz w:val="22"/>
          <w:szCs w:val="22"/>
          <w:lang w:eastAsia="es-SV"/>
        </w:rPr>
        <w:t>entral, al cumplirse el tiempo de conservación previsto para los documentos, que cambia el destino y custodia de los documentos, pero no su propiedad.</w:t>
      </w:r>
    </w:p>
    <w:p w:rsidR="00E74729" w:rsidRPr="00E74729" w:rsidRDefault="00E74729" w:rsidP="00E74729">
      <w:pPr>
        <w:pStyle w:val="Prrafodelista"/>
        <w:rPr>
          <w:rFonts w:asciiTheme="minorHAnsi" w:eastAsia="Times New Roman" w:hAnsiTheme="minorHAnsi"/>
          <w:color w:val="000000"/>
          <w:sz w:val="22"/>
          <w:szCs w:val="22"/>
          <w:lang w:eastAsia="es-SV"/>
        </w:rPr>
      </w:pPr>
    </w:p>
    <w:p w:rsidR="00E74729" w:rsidRPr="00717D32" w:rsidRDefault="00E74729" w:rsidP="00E74729">
      <w:pPr>
        <w:pStyle w:val="Prrafodelista"/>
        <w:numPr>
          <w:ilvl w:val="0"/>
          <w:numId w:val="57"/>
        </w:numPr>
        <w:jc w:val="both"/>
        <w:rPr>
          <w:rFonts w:asciiTheme="minorHAnsi" w:hAnsiTheme="minorHAnsi" w:cstheme="minorHAnsi"/>
          <w:sz w:val="22"/>
          <w:szCs w:val="22"/>
        </w:rPr>
      </w:pPr>
      <w:r w:rsidRPr="00E74729">
        <w:rPr>
          <w:rFonts w:asciiTheme="minorHAnsi" w:eastAsia="Times New Roman" w:hAnsiTheme="minorHAnsi"/>
          <w:color w:val="000000"/>
          <w:sz w:val="22"/>
          <w:szCs w:val="22"/>
          <w:lang w:eastAsia="es-SV"/>
        </w:rPr>
        <w:t>Unidad de Gestión Documental y Archivos(UGDA)</w:t>
      </w:r>
      <w:r>
        <w:rPr>
          <w:rFonts w:asciiTheme="minorHAnsi" w:eastAsia="Times New Roman" w:hAnsiTheme="minorHAnsi"/>
          <w:color w:val="000000"/>
          <w:sz w:val="22"/>
          <w:szCs w:val="22"/>
          <w:lang w:eastAsia="es-SV"/>
        </w:rPr>
        <w:t>:</w:t>
      </w:r>
      <w:r w:rsidRPr="00E74729">
        <w:rPr>
          <w:rFonts w:asciiTheme="minorHAnsi" w:eastAsia="Times New Roman" w:hAnsiTheme="minorHAnsi"/>
          <w:color w:val="000000"/>
          <w:sz w:val="22"/>
          <w:szCs w:val="22"/>
          <w:lang w:eastAsia="es-SV"/>
        </w:rPr>
        <w:t xml:space="preserve"> es la unidad administrativa responsable de crear políticas, manuales, administrar y custodiar los documentos de archivo que se reciben de las diferentes unidades administrativas del FOSAFFI y que forman parte del acervo documental del FOSAFFI.</w:t>
      </w:r>
    </w:p>
    <w:p w:rsidR="00717D32" w:rsidRPr="00717D32" w:rsidRDefault="00717D32" w:rsidP="00717D32">
      <w:pPr>
        <w:pStyle w:val="Prrafodelista"/>
        <w:rPr>
          <w:rFonts w:asciiTheme="minorHAnsi" w:hAnsiTheme="minorHAnsi" w:cstheme="minorHAnsi"/>
          <w:sz w:val="22"/>
          <w:szCs w:val="22"/>
        </w:rPr>
      </w:pPr>
    </w:p>
    <w:p w:rsidR="00717D32" w:rsidRPr="00BA01AD" w:rsidRDefault="00717D32" w:rsidP="00717D32">
      <w:pPr>
        <w:pStyle w:val="Prrafodelista"/>
        <w:numPr>
          <w:ilvl w:val="0"/>
          <w:numId w:val="57"/>
        </w:numPr>
        <w:jc w:val="both"/>
        <w:rPr>
          <w:rFonts w:asciiTheme="minorHAnsi" w:hAnsiTheme="minorHAnsi" w:cstheme="minorHAnsi"/>
          <w:sz w:val="22"/>
          <w:szCs w:val="22"/>
        </w:rPr>
      </w:pPr>
      <w:r w:rsidRPr="00BA01AD">
        <w:rPr>
          <w:rFonts w:asciiTheme="minorHAnsi" w:eastAsia="Times New Roman" w:hAnsiTheme="minorHAnsi"/>
          <w:color w:val="000000"/>
          <w:sz w:val="22"/>
          <w:szCs w:val="22"/>
          <w:lang w:eastAsia="es-SV"/>
        </w:rPr>
        <w:t>Archivo Central: Se entenderá como el espacio físico del FOSAFFI donde es resguardado el conjunto de documentos creados, recibidos y acumulados por los diferentes funcionarios, empleados y unidades administrativas que conforman la estructura orgánica del FOSAFFI en el ejercicio de sus funciones y actividades, remitidos a esta área en su fase de vida semi</w:t>
      </w:r>
      <w:r>
        <w:rPr>
          <w:rFonts w:asciiTheme="minorHAnsi" w:eastAsia="Times New Roman" w:hAnsiTheme="minorHAnsi"/>
          <w:color w:val="000000"/>
          <w:sz w:val="22"/>
          <w:szCs w:val="22"/>
          <w:lang w:eastAsia="es-SV"/>
        </w:rPr>
        <w:t>-</w:t>
      </w:r>
      <w:r w:rsidRPr="00BA01AD">
        <w:rPr>
          <w:rFonts w:asciiTheme="minorHAnsi" w:eastAsia="Times New Roman" w:hAnsiTheme="minorHAnsi"/>
          <w:color w:val="000000"/>
          <w:sz w:val="22"/>
          <w:szCs w:val="22"/>
          <w:lang w:eastAsia="es-SV"/>
        </w:rPr>
        <w:t>activa o inactiva.</w:t>
      </w:r>
    </w:p>
    <w:p w:rsidR="00717D32" w:rsidRPr="00BA01AD" w:rsidRDefault="00717D32" w:rsidP="00717D32">
      <w:pPr>
        <w:pStyle w:val="Prrafodelista"/>
        <w:jc w:val="both"/>
        <w:rPr>
          <w:rFonts w:asciiTheme="minorHAnsi" w:hAnsiTheme="minorHAnsi" w:cstheme="minorHAnsi"/>
          <w:sz w:val="22"/>
          <w:szCs w:val="22"/>
        </w:rPr>
      </w:pPr>
      <w:bookmarkStart w:id="10" w:name="RANGE!B6"/>
    </w:p>
    <w:bookmarkEnd w:id="10"/>
    <w:p w:rsidR="00717D32" w:rsidRPr="00BA01AD" w:rsidRDefault="00717D32" w:rsidP="00717D32">
      <w:pPr>
        <w:pStyle w:val="Prrafodelista"/>
        <w:numPr>
          <w:ilvl w:val="0"/>
          <w:numId w:val="57"/>
        </w:numPr>
        <w:jc w:val="both"/>
        <w:rPr>
          <w:rFonts w:asciiTheme="minorHAnsi" w:hAnsiTheme="minorHAnsi" w:cstheme="minorHAnsi"/>
          <w:sz w:val="22"/>
          <w:szCs w:val="22"/>
        </w:rPr>
      </w:pPr>
      <w:r w:rsidRPr="00BA01AD">
        <w:rPr>
          <w:rFonts w:asciiTheme="minorHAnsi" w:eastAsia="Times New Roman" w:hAnsiTheme="minorHAnsi"/>
          <w:color w:val="000000"/>
          <w:sz w:val="22"/>
          <w:szCs w:val="22"/>
          <w:lang w:eastAsia="es-SV"/>
        </w:rPr>
        <w:t>Archivos de Gestión: Documentación activa producida, en trámite o reunida por las diferentes unidades administrativas del Fondo, que mantenga su uso y vigencia administrativa o su consulta sea frecuente y que obligan a mantenerse en la unidad durante un período de cinco años.</w:t>
      </w:r>
    </w:p>
    <w:p w:rsidR="00717D32" w:rsidRPr="00BA01AD" w:rsidRDefault="00717D32" w:rsidP="00717D32">
      <w:pPr>
        <w:pStyle w:val="Prrafodelista"/>
        <w:jc w:val="both"/>
        <w:rPr>
          <w:rFonts w:asciiTheme="minorHAnsi" w:hAnsiTheme="minorHAnsi" w:cstheme="minorHAnsi"/>
          <w:sz w:val="22"/>
          <w:szCs w:val="22"/>
        </w:rPr>
      </w:pPr>
    </w:p>
    <w:p w:rsidR="0059435B" w:rsidRPr="007D4035" w:rsidRDefault="00717D32" w:rsidP="00717D32">
      <w:pPr>
        <w:pStyle w:val="Prrafodelista"/>
        <w:numPr>
          <w:ilvl w:val="0"/>
          <w:numId w:val="57"/>
        </w:numPr>
        <w:jc w:val="both"/>
        <w:rPr>
          <w:rFonts w:asciiTheme="minorHAnsi" w:hAnsiTheme="minorHAnsi" w:cstheme="minorHAnsi"/>
          <w:sz w:val="22"/>
          <w:szCs w:val="22"/>
        </w:rPr>
      </w:pPr>
      <w:r w:rsidRPr="00F61022">
        <w:rPr>
          <w:rFonts w:asciiTheme="minorHAnsi" w:eastAsia="Times New Roman" w:hAnsiTheme="minorHAnsi"/>
          <w:color w:val="000000"/>
          <w:sz w:val="22"/>
          <w:szCs w:val="22"/>
          <w:lang w:eastAsia="es-SV"/>
        </w:rPr>
        <w:t>Archivos Especializados: Documentos, de consulta inmediata y permanente, de temática especializada, confidenciales o por requerimiento normativo, tales como: documentos y expedientes de carteras, partidas contables, legales, de personal, resoluciones del Comité Administrador, Declaratorias de Reserva, Índice de Información Reservada, los cuales resulta conveniente mantener en custodia de las unidades administrativas</w:t>
      </w:r>
      <w:r>
        <w:rPr>
          <w:rFonts w:asciiTheme="minorHAnsi" w:eastAsia="Times New Roman" w:hAnsiTheme="minorHAnsi"/>
          <w:color w:val="000000"/>
          <w:sz w:val="22"/>
          <w:szCs w:val="22"/>
          <w:lang w:eastAsia="es-SV"/>
        </w:rPr>
        <w:t>.</w:t>
      </w:r>
    </w:p>
    <w:p w:rsidR="007D4035" w:rsidRPr="007D4035" w:rsidRDefault="007D4035" w:rsidP="007D4035">
      <w:pPr>
        <w:pStyle w:val="Prrafodelista"/>
        <w:jc w:val="both"/>
        <w:rPr>
          <w:rFonts w:asciiTheme="minorHAnsi" w:hAnsiTheme="minorHAnsi" w:cstheme="minorHAnsi"/>
          <w:sz w:val="22"/>
          <w:szCs w:val="22"/>
        </w:rPr>
      </w:pPr>
    </w:p>
    <w:p w:rsidR="007D4035" w:rsidRPr="00BA01AD" w:rsidRDefault="007D4035" w:rsidP="007D4035">
      <w:pPr>
        <w:pStyle w:val="Prrafodelista"/>
        <w:numPr>
          <w:ilvl w:val="0"/>
          <w:numId w:val="57"/>
        </w:numPr>
        <w:suppressAutoHyphens/>
        <w:spacing w:after="120"/>
        <w:ind w:right="51"/>
        <w:jc w:val="both"/>
        <w:rPr>
          <w:rFonts w:asciiTheme="minorHAnsi" w:hAnsiTheme="minorHAnsi" w:cstheme="minorHAnsi"/>
          <w:sz w:val="22"/>
          <w:szCs w:val="22"/>
        </w:rPr>
      </w:pPr>
      <w:r w:rsidRPr="00BA01AD">
        <w:rPr>
          <w:rFonts w:asciiTheme="minorHAnsi" w:eastAsia="Times New Roman" w:hAnsiTheme="minorHAnsi"/>
          <w:color w:val="000000"/>
          <w:sz w:val="22"/>
          <w:szCs w:val="22"/>
          <w:lang w:eastAsia="es-SV"/>
        </w:rPr>
        <w:t>Archivo Especializado de Documentos y Expedientes de Carteras (AEDEC): Lugar donde se encuentran los documentos y expedientes de consulta inmediata y permanente, de temática especializada (como carteras y activos extraordinarios, entre otros), confidencial o clasificada de esta forma por requerimiento normativo.</w:t>
      </w:r>
    </w:p>
    <w:p w:rsidR="005D3658" w:rsidRPr="00B9581F" w:rsidRDefault="005D3658" w:rsidP="00AF4AAF">
      <w:pPr>
        <w:pStyle w:val="Prrafodelista"/>
        <w:suppressAutoHyphens/>
        <w:ind w:left="360"/>
        <w:contextualSpacing w:val="0"/>
        <w:rPr>
          <w:rFonts w:asciiTheme="minorHAnsi" w:hAnsiTheme="minorHAnsi" w:cstheme="minorHAnsi"/>
          <w:sz w:val="22"/>
          <w:szCs w:val="22"/>
          <w:lang w:eastAsia="es-SV"/>
        </w:rPr>
      </w:pPr>
    </w:p>
    <w:p w:rsidR="00C92A78" w:rsidRPr="00B9581F" w:rsidRDefault="00184357" w:rsidP="003839FF">
      <w:pPr>
        <w:pStyle w:val="Ttulo1"/>
        <w:keepLines w:val="0"/>
        <w:numPr>
          <w:ilvl w:val="0"/>
          <w:numId w:val="3"/>
        </w:numPr>
        <w:spacing w:before="240" w:after="60"/>
        <w:rPr>
          <w:rFonts w:asciiTheme="minorHAnsi" w:hAnsiTheme="minorHAnsi" w:cstheme="minorHAnsi"/>
          <w:bCs w:val="0"/>
          <w:sz w:val="22"/>
          <w:szCs w:val="22"/>
        </w:rPr>
      </w:pPr>
      <w:r w:rsidRPr="00B9581F">
        <w:rPr>
          <w:rFonts w:asciiTheme="minorHAnsi" w:hAnsiTheme="minorHAnsi" w:cstheme="minorHAnsi"/>
          <w:bCs w:val="0"/>
          <w:sz w:val="22"/>
          <w:szCs w:val="22"/>
        </w:rPr>
        <w:t>CONTROL INTERNO ASOCIADO</w:t>
      </w:r>
    </w:p>
    <w:p w:rsidR="00C92A78" w:rsidRPr="00B9581F" w:rsidRDefault="00C92A78" w:rsidP="003839FF">
      <w:pPr>
        <w:jc w:val="both"/>
        <w:rPr>
          <w:rFonts w:asciiTheme="minorHAnsi" w:hAnsiTheme="minorHAnsi" w:cstheme="minorHAnsi"/>
          <w:sz w:val="22"/>
          <w:szCs w:val="22"/>
        </w:rPr>
      </w:pPr>
    </w:p>
    <w:p w:rsidR="00184357" w:rsidRDefault="00D720A5" w:rsidP="003839FF">
      <w:pPr>
        <w:pStyle w:val="Ttulo2"/>
        <w:rPr>
          <w:rFonts w:asciiTheme="minorHAnsi" w:hAnsiTheme="minorHAnsi" w:cstheme="minorHAnsi"/>
          <w:sz w:val="22"/>
          <w:szCs w:val="22"/>
        </w:rPr>
      </w:pPr>
      <w:r w:rsidRPr="00B9581F">
        <w:rPr>
          <w:rFonts w:asciiTheme="minorHAnsi" w:hAnsiTheme="minorHAnsi" w:cstheme="minorHAnsi"/>
          <w:sz w:val="22"/>
          <w:szCs w:val="22"/>
        </w:rPr>
        <w:t>2.1</w:t>
      </w:r>
      <w:r w:rsidRPr="00B9581F">
        <w:rPr>
          <w:rFonts w:asciiTheme="minorHAnsi" w:hAnsiTheme="minorHAnsi" w:cstheme="minorHAnsi"/>
          <w:sz w:val="22"/>
          <w:szCs w:val="22"/>
        </w:rPr>
        <w:tab/>
        <w:t>Insumos del procedimiento</w:t>
      </w:r>
    </w:p>
    <w:p w:rsidR="004F4ADC" w:rsidRDefault="004F4ADC" w:rsidP="004F4ADC"/>
    <w:p w:rsidR="00613CF6" w:rsidRDefault="00B171D3" w:rsidP="0049631A">
      <w:pPr>
        <w:pStyle w:val="Prrafodelista"/>
        <w:numPr>
          <w:ilvl w:val="0"/>
          <w:numId w:val="58"/>
        </w:numPr>
        <w:spacing w:line="276" w:lineRule="auto"/>
        <w:jc w:val="both"/>
        <w:rPr>
          <w:rFonts w:asciiTheme="minorHAnsi" w:hAnsiTheme="minorHAnsi" w:cstheme="minorHAnsi"/>
          <w:sz w:val="22"/>
          <w:szCs w:val="22"/>
        </w:rPr>
      </w:pPr>
      <w:r w:rsidRPr="00613CF6">
        <w:rPr>
          <w:rFonts w:asciiTheme="minorHAnsi" w:hAnsiTheme="minorHAnsi" w:cstheme="minorHAnsi"/>
          <w:sz w:val="22"/>
          <w:szCs w:val="22"/>
        </w:rPr>
        <w:t xml:space="preserve">Documentos </w:t>
      </w:r>
      <w:r w:rsidR="00CF5CFB">
        <w:rPr>
          <w:rFonts w:asciiTheme="minorHAnsi" w:hAnsiTheme="minorHAnsi" w:cstheme="minorHAnsi"/>
          <w:sz w:val="22"/>
          <w:szCs w:val="22"/>
        </w:rPr>
        <w:t>de a</w:t>
      </w:r>
      <w:r w:rsidRPr="00613CF6">
        <w:rPr>
          <w:rFonts w:asciiTheme="minorHAnsi" w:hAnsiTheme="minorHAnsi" w:cstheme="minorHAnsi"/>
          <w:sz w:val="22"/>
          <w:szCs w:val="22"/>
        </w:rPr>
        <w:t xml:space="preserve">rchivos </w:t>
      </w:r>
      <w:r w:rsidR="00CF5CFB">
        <w:rPr>
          <w:rFonts w:asciiTheme="minorHAnsi" w:hAnsiTheme="minorHAnsi" w:cstheme="minorHAnsi"/>
          <w:sz w:val="22"/>
          <w:szCs w:val="22"/>
        </w:rPr>
        <w:t>g</w:t>
      </w:r>
      <w:r w:rsidRPr="00613CF6">
        <w:rPr>
          <w:rFonts w:asciiTheme="minorHAnsi" w:hAnsiTheme="minorHAnsi" w:cstheme="minorHAnsi"/>
          <w:sz w:val="22"/>
          <w:szCs w:val="22"/>
        </w:rPr>
        <w:t>enerados</w:t>
      </w:r>
      <w:r w:rsidR="00717D32" w:rsidRPr="00613CF6">
        <w:rPr>
          <w:rFonts w:asciiTheme="minorHAnsi" w:hAnsiTheme="minorHAnsi" w:cstheme="minorHAnsi"/>
          <w:sz w:val="22"/>
          <w:szCs w:val="22"/>
        </w:rPr>
        <w:t>.</w:t>
      </w:r>
    </w:p>
    <w:p w:rsidR="00613CF6" w:rsidRPr="005E00F9" w:rsidRDefault="00717D32" w:rsidP="0049631A">
      <w:pPr>
        <w:pStyle w:val="Prrafodelista"/>
        <w:numPr>
          <w:ilvl w:val="0"/>
          <w:numId w:val="58"/>
        </w:numPr>
        <w:spacing w:line="276" w:lineRule="auto"/>
        <w:jc w:val="both"/>
        <w:rPr>
          <w:rFonts w:asciiTheme="minorHAnsi" w:hAnsiTheme="minorHAnsi" w:cstheme="minorHAnsi"/>
          <w:sz w:val="22"/>
          <w:szCs w:val="22"/>
        </w:rPr>
      </w:pPr>
      <w:r w:rsidRPr="005E00F9">
        <w:rPr>
          <w:rFonts w:asciiTheme="minorHAnsi" w:hAnsiTheme="minorHAnsi" w:cstheme="minorHAnsi"/>
          <w:sz w:val="22"/>
          <w:szCs w:val="22"/>
        </w:rPr>
        <w:t>Inventarios de</w:t>
      </w:r>
      <w:r w:rsidR="00CF5CFB" w:rsidRPr="005E00F9">
        <w:rPr>
          <w:rFonts w:asciiTheme="minorHAnsi" w:hAnsiTheme="minorHAnsi" w:cstheme="minorHAnsi"/>
          <w:sz w:val="22"/>
          <w:szCs w:val="22"/>
        </w:rPr>
        <w:t>l acervo documental del FOSAFFI</w:t>
      </w:r>
      <w:r w:rsidRPr="005E00F9">
        <w:rPr>
          <w:rFonts w:asciiTheme="minorHAnsi" w:hAnsiTheme="minorHAnsi" w:cstheme="minorHAnsi"/>
          <w:sz w:val="22"/>
          <w:szCs w:val="22"/>
        </w:rPr>
        <w:t>.</w:t>
      </w:r>
    </w:p>
    <w:p w:rsidR="00613CF6" w:rsidRPr="005E00F9" w:rsidRDefault="000B2865" w:rsidP="0049631A">
      <w:pPr>
        <w:pStyle w:val="Prrafodelista"/>
        <w:numPr>
          <w:ilvl w:val="0"/>
          <w:numId w:val="58"/>
        </w:numPr>
        <w:spacing w:line="276" w:lineRule="auto"/>
        <w:jc w:val="both"/>
        <w:rPr>
          <w:rFonts w:asciiTheme="minorHAnsi" w:hAnsiTheme="minorHAnsi" w:cstheme="minorHAnsi"/>
          <w:sz w:val="22"/>
          <w:szCs w:val="22"/>
        </w:rPr>
      </w:pPr>
      <w:r w:rsidRPr="005E00F9">
        <w:rPr>
          <w:rFonts w:asciiTheme="minorHAnsi" w:hAnsiTheme="minorHAnsi" w:cstheme="minorHAnsi"/>
          <w:sz w:val="22"/>
          <w:szCs w:val="22"/>
        </w:rPr>
        <w:t>Normativas para el ordenamiento de los diferentes archivos</w:t>
      </w:r>
      <w:r w:rsidR="00CF5CFB" w:rsidRPr="005E00F9">
        <w:rPr>
          <w:rFonts w:asciiTheme="minorHAnsi" w:hAnsiTheme="minorHAnsi" w:cstheme="minorHAnsi"/>
          <w:sz w:val="22"/>
          <w:szCs w:val="22"/>
        </w:rPr>
        <w:t xml:space="preserve"> de gestión, especializados y central</w:t>
      </w:r>
      <w:r w:rsidR="00717D32" w:rsidRPr="005E00F9">
        <w:rPr>
          <w:rFonts w:asciiTheme="minorHAnsi" w:hAnsiTheme="minorHAnsi" w:cstheme="minorHAnsi"/>
          <w:sz w:val="22"/>
          <w:szCs w:val="22"/>
        </w:rPr>
        <w:t>.</w:t>
      </w:r>
    </w:p>
    <w:p w:rsidR="00717D32" w:rsidRPr="005E00F9" w:rsidRDefault="00613CF6" w:rsidP="0049631A">
      <w:pPr>
        <w:pStyle w:val="Prrafodelista"/>
        <w:numPr>
          <w:ilvl w:val="0"/>
          <w:numId w:val="58"/>
        </w:numPr>
        <w:spacing w:line="276" w:lineRule="auto"/>
        <w:jc w:val="both"/>
        <w:rPr>
          <w:rFonts w:asciiTheme="minorHAnsi" w:hAnsiTheme="minorHAnsi" w:cstheme="minorHAnsi"/>
          <w:sz w:val="22"/>
          <w:szCs w:val="22"/>
        </w:rPr>
      </w:pPr>
      <w:r w:rsidRPr="005E00F9">
        <w:rPr>
          <w:rFonts w:asciiTheme="minorHAnsi" w:hAnsiTheme="minorHAnsi" w:cstheme="minorHAnsi"/>
          <w:sz w:val="22"/>
          <w:szCs w:val="22"/>
        </w:rPr>
        <w:t>Formularios</w:t>
      </w:r>
      <w:r w:rsidR="00717D32" w:rsidRPr="005E00F9">
        <w:rPr>
          <w:rFonts w:asciiTheme="minorHAnsi" w:hAnsiTheme="minorHAnsi" w:cstheme="minorHAnsi"/>
          <w:sz w:val="22"/>
          <w:szCs w:val="22"/>
        </w:rPr>
        <w:t xml:space="preserve"> para inventarios Archivo de Gestión. (Cuadro Excel).</w:t>
      </w:r>
    </w:p>
    <w:p w:rsidR="00277740" w:rsidRPr="005E00F9" w:rsidRDefault="00613CF6" w:rsidP="0049631A">
      <w:pPr>
        <w:pStyle w:val="Prrafodelista"/>
        <w:numPr>
          <w:ilvl w:val="0"/>
          <w:numId w:val="58"/>
        </w:numPr>
        <w:spacing w:line="276" w:lineRule="auto"/>
        <w:jc w:val="both"/>
        <w:rPr>
          <w:rFonts w:asciiTheme="minorHAnsi" w:hAnsiTheme="minorHAnsi" w:cstheme="minorHAnsi"/>
          <w:sz w:val="22"/>
          <w:szCs w:val="22"/>
          <w:lang w:val="es-MX"/>
        </w:rPr>
      </w:pPr>
      <w:r w:rsidRPr="005E00F9">
        <w:rPr>
          <w:rFonts w:asciiTheme="minorHAnsi" w:hAnsiTheme="minorHAnsi" w:cstheme="minorHAnsi"/>
          <w:sz w:val="22"/>
          <w:szCs w:val="22"/>
        </w:rPr>
        <w:t>Formularios para transferencias documentales desde los Archivos de Gestión al Archivo Central.</w:t>
      </w:r>
    </w:p>
    <w:p w:rsidR="002D57D5" w:rsidRPr="005E00F9" w:rsidRDefault="002D57D5" w:rsidP="0049631A">
      <w:pPr>
        <w:pStyle w:val="Prrafodelista"/>
        <w:numPr>
          <w:ilvl w:val="0"/>
          <w:numId w:val="58"/>
        </w:numPr>
        <w:spacing w:line="276" w:lineRule="auto"/>
        <w:jc w:val="both"/>
        <w:rPr>
          <w:rFonts w:asciiTheme="minorHAnsi" w:hAnsiTheme="minorHAnsi" w:cstheme="minorHAnsi"/>
          <w:sz w:val="22"/>
          <w:szCs w:val="22"/>
          <w:lang w:val="es-MX"/>
        </w:rPr>
      </w:pPr>
      <w:r w:rsidRPr="005E00F9">
        <w:rPr>
          <w:rFonts w:asciiTheme="minorHAnsi" w:eastAsia="Times New Roman" w:hAnsiTheme="minorHAnsi"/>
          <w:color w:val="000000"/>
          <w:sz w:val="22"/>
          <w:szCs w:val="22"/>
          <w:lang w:eastAsia="es-SV"/>
        </w:rPr>
        <w:t>Planos de distribución de los archivos central y archivo especializado de documentos y expedientes de carteras (AEDEC).</w:t>
      </w:r>
    </w:p>
    <w:p w:rsidR="00775CC7" w:rsidRPr="005E00F9" w:rsidRDefault="00775CC7" w:rsidP="0049631A">
      <w:pPr>
        <w:pStyle w:val="Prrafodelista"/>
        <w:numPr>
          <w:ilvl w:val="0"/>
          <w:numId w:val="58"/>
        </w:numPr>
        <w:suppressAutoHyphens/>
        <w:spacing w:after="120"/>
        <w:ind w:right="51"/>
        <w:jc w:val="both"/>
        <w:rPr>
          <w:rFonts w:asciiTheme="minorHAnsi" w:eastAsia="Times New Roman" w:hAnsiTheme="minorHAnsi"/>
          <w:color w:val="000000"/>
          <w:sz w:val="22"/>
          <w:szCs w:val="22"/>
          <w:lang w:eastAsia="es-SV"/>
        </w:rPr>
      </w:pPr>
      <w:r w:rsidRPr="005E00F9">
        <w:rPr>
          <w:rFonts w:asciiTheme="minorHAnsi" w:eastAsia="Times New Roman" w:hAnsiTheme="minorHAnsi"/>
          <w:color w:val="000000"/>
          <w:sz w:val="22"/>
          <w:szCs w:val="22"/>
          <w:lang w:eastAsia="es-SV"/>
        </w:rPr>
        <w:t>Signatura topográfica, señalización y codificación de las áreas y estantería.</w:t>
      </w:r>
    </w:p>
    <w:p w:rsidR="00D720A5" w:rsidRPr="00B9581F" w:rsidRDefault="00D720A5" w:rsidP="0049631A">
      <w:pPr>
        <w:pStyle w:val="Ttulo2"/>
        <w:jc w:val="both"/>
        <w:rPr>
          <w:rFonts w:asciiTheme="minorHAnsi" w:hAnsiTheme="minorHAnsi" w:cstheme="minorHAnsi"/>
          <w:sz w:val="22"/>
          <w:szCs w:val="22"/>
        </w:rPr>
      </w:pPr>
      <w:r w:rsidRPr="00B9581F">
        <w:rPr>
          <w:rFonts w:asciiTheme="minorHAnsi" w:hAnsiTheme="minorHAnsi" w:cstheme="minorHAnsi"/>
          <w:sz w:val="22"/>
          <w:szCs w:val="22"/>
        </w:rPr>
        <w:t>2.2</w:t>
      </w:r>
      <w:r w:rsidRPr="00B9581F">
        <w:rPr>
          <w:rFonts w:asciiTheme="minorHAnsi" w:hAnsiTheme="minorHAnsi" w:cstheme="minorHAnsi"/>
          <w:sz w:val="22"/>
          <w:szCs w:val="22"/>
        </w:rPr>
        <w:tab/>
        <w:t>Actividades de control</w:t>
      </w:r>
    </w:p>
    <w:p w:rsidR="00D720A5" w:rsidRPr="00B9581F" w:rsidRDefault="00D720A5" w:rsidP="0049631A">
      <w:pPr>
        <w:jc w:val="both"/>
        <w:rPr>
          <w:rFonts w:asciiTheme="minorHAnsi" w:hAnsiTheme="minorHAnsi" w:cstheme="minorHAnsi"/>
          <w:sz w:val="22"/>
          <w:szCs w:val="22"/>
        </w:rPr>
      </w:pPr>
    </w:p>
    <w:p w:rsidR="0048745F" w:rsidRDefault="0022684A" w:rsidP="0049631A">
      <w:pPr>
        <w:pStyle w:val="Prrafodelista"/>
        <w:numPr>
          <w:ilvl w:val="0"/>
          <w:numId w:val="36"/>
        </w:numPr>
        <w:suppressAutoHyphens/>
        <w:spacing w:after="120"/>
        <w:ind w:left="709" w:right="51" w:hanging="709"/>
        <w:contextualSpacing w:val="0"/>
        <w:jc w:val="both"/>
        <w:rPr>
          <w:rFonts w:asciiTheme="minorHAnsi" w:hAnsiTheme="minorHAnsi" w:cstheme="minorHAnsi"/>
          <w:sz w:val="22"/>
          <w:szCs w:val="22"/>
          <w:lang w:val="es-MX"/>
        </w:rPr>
      </w:pPr>
      <w:r>
        <w:rPr>
          <w:rFonts w:asciiTheme="minorHAnsi" w:hAnsiTheme="minorHAnsi" w:cstheme="minorHAnsi"/>
          <w:sz w:val="22"/>
          <w:szCs w:val="22"/>
          <w:lang w:val="es-MX"/>
        </w:rPr>
        <w:t xml:space="preserve">Realizar </w:t>
      </w:r>
      <w:r w:rsidR="003A07B6">
        <w:rPr>
          <w:rFonts w:asciiTheme="minorHAnsi" w:hAnsiTheme="minorHAnsi" w:cstheme="minorHAnsi"/>
          <w:sz w:val="22"/>
          <w:szCs w:val="22"/>
          <w:lang w:val="es-MX"/>
        </w:rPr>
        <w:t xml:space="preserve"> la </w:t>
      </w:r>
      <w:r w:rsidR="00A078DD">
        <w:rPr>
          <w:rFonts w:asciiTheme="minorHAnsi" w:hAnsiTheme="minorHAnsi" w:cstheme="minorHAnsi"/>
          <w:sz w:val="22"/>
          <w:szCs w:val="22"/>
          <w:lang w:val="es-MX"/>
        </w:rPr>
        <w:t>rotulación</w:t>
      </w:r>
      <w:r w:rsidR="003A07B6" w:rsidRPr="003A07B6">
        <w:rPr>
          <w:rFonts w:asciiTheme="minorHAnsi" w:hAnsiTheme="minorHAnsi" w:cstheme="minorHAnsi"/>
          <w:sz w:val="22"/>
          <w:szCs w:val="22"/>
          <w:lang w:val="es-MX"/>
        </w:rPr>
        <w:t xml:space="preserve"> e identificar los estantes y anaqueles con s</w:t>
      </w:r>
      <w:r w:rsidR="003A07B6">
        <w:rPr>
          <w:rFonts w:asciiTheme="minorHAnsi" w:hAnsiTheme="minorHAnsi" w:cstheme="minorHAnsi"/>
          <w:sz w:val="22"/>
          <w:szCs w:val="22"/>
          <w:lang w:val="es-MX"/>
        </w:rPr>
        <w:t xml:space="preserve">u respectivo número </w:t>
      </w:r>
      <w:r w:rsidR="00613CF6">
        <w:rPr>
          <w:rFonts w:asciiTheme="minorHAnsi" w:hAnsiTheme="minorHAnsi" w:cstheme="minorHAnsi"/>
          <w:sz w:val="22"/>
          <w:szCs w:val="22"/>
          <w:lang w:val="es-MX"/>
        </w:rPr>
        <w:t xml:space="preserve">   </w:t>
      </w:r>
      <w:r w:rsidR="003A07B6">
        <w:rPr>
          <w:rFonts w:asciiTheme="minorHAnsi" w:hAnsiTheme="minorHAnsi" w:cstheme="minorHAnsi"/>
          <w:sz w:val="22"/>
          <w:szCs w:val="22"/>
          <w:lang w:val="es-MX"/>
        </w:rPr>
        <w:t xml:space="preserve">correlativo, realizar </w:t>
      </w:r>
      <w:r w:rsidR="003A07B6" w:rsidRPr="003A07B6">
        <w:rPr>
          <w:rFonts w:asciiTheme="minorHAnsi" w:hAnsiTheme="minorHAnsi" w:cstheme="minorHAnsi"/>
          <w:sz w:val="22"/>
          <w:szCs w:val="22"/>
          <w:lang w:val="es-MX"/>
        </w:rPr>
        <w:t>croquis de ubicación de la información que se encuentra en los archivos central y especializado de cartera</w:t>
      </w:r>
    </w:p>
    <w:p w:rsidR="003A07B6" w:rsidRDefault="003A07B6" w:rsidP="0049631A">
      <w:pPr>
        <w:pStyle w:val="Prrafodelista"/>
        <w:numPr>
          <w:ilvl w:val="0"/>
          <w:numId w:val="36"/>
        </w:numPr>
        <w:suppressAutoHyphens/>
        <w:spacing w:after="120"/>
        <w:ind w:right="51"/>
        <w:contextualSpacing w:val="0"/>
        <w:jc w:val="both"/>
        <w:rPr>
          <w:rFonts w:asciiTheme="minorHAnsi" w:hAnsiTheme="minorHAnsi" w:cstheme="minorHAnsi"/>
          <w:sz w:val="22"/>
          <w:szCs w:val="22"/>
          <w:lang w:val="es-MX"/>
        </w:rPr>
      </w:pPr>
      <w:r w:rsidRPr="003A07B6">
        <w:rPr>
          <w:rFonts w:asciiTheme="minorHAnsi" w:hAnsiTheme="minorHAnsi" w:cstheme="minorHAnsi"/>
          <w:sz w:val="22"/>
          <w:szCs w:val="22"/>
          <w:lang w:val="es-MX"/>
        </w:rPr>
        <w:t>Identificar y señalizar los pasillos del archivo central y arch</w:t>
      </w:r>
      <w:r>
        <w:rPr>
          <w:rFonts w:asciiTheme="minorHAnsi" w:hAnsiTheme="minorHAnsi" w:cstheme="minorHAnsi"/>
          <w:sz w:val="22"/>
          <w:szCs w:val="22"/>
          <w:lang w:val="es-MX"/>
        </w:rPr>
        <w:t xml:space="preserve">ivo especializado de cartera. </w:t>
      </w:r>
    </w:p>
    <w:p w:rsidR="003A07B6" w:rsidRDefault="003A07B6" w:rsidP="0049631A">
      <w:pPr>
        <w:pStyle w:val="Prrafodelista"/>
        <w:numPr>
          <w:ilvl w:val="0"/>
          <w:numId w:val="36"/>
        </w:numPr>
        <w:suppressAutoHyphens/>
        <w:spacing w:after="120"/>
        <w:ind w:left="709" w:right="51" w:hanging="709"/>
        <w:contextualSpacing w:val="0"/>
        <w:jc w:val="both"/>
        <w:rPr>
          <w:rFonts w:asciiTheme="minorHAnsi" w:hAnsiTheme="minorHAnsi" w:cstheme="minorHAnsi"/>
          <w:sz w:val="22"/>
          <w:szCs w:val="22"/>
          <w:lang w:val="es-MX"/>
        </w:rPr>
      </w:pPr>
      <w:r>
        <w:rPr>
          <w:rFonts w:asciiTheme="minorHAnsi" w:hAnsiTheme="minorHAnsi" w:cstheme="minorHAnsi"/>
          <w:sz w:val="22"/>
          <w:szCs w:val="22"/>
          <w:lang w:val="es-MX"/>
        </w:rPr>
        <w:t xml:space="preserve">Verificar los programas de </w:t>
      </w:r>
      <w:r w:rsidR="00CF5CFB">
        <w:rPr>
          <w:rFonts w:asciiTheme="minorHAnsi" w:hAnsiTheme="minorHAnsi" w:cstheme="minorHAnsi"/>
          <w:sz w:val="22"/>
          <w:szCs w:val="22"/>
          <w:lang w:val="es-MX"/>
        </w:rPr>
        <w:t>l</w:t>
      </w:r>
      <w:r>
        <w:rPr>
          <w:rFonts w:asciiTheme="minorHAnsi" w:hAnsiTheme="minorHAnsi" w:cstheme="minorHAnsi"/>
          <w:sz w:val="22"/>
          <w:szCs w:val="22"/>
          <w:lang w:val="es-MX"/>
        </w:rPr>
        <w:t>impieza y de eliminación de datos que se han planteado, tomando en cuenta su cumplimiento.</w:t>
      </w:r>
    </w:p>
    <w:p w:rsidR="003A07B6" w:rsidRDefault="00A078DD" w:rsidP="0049631A">
      <w:pPr>
        <w:pStyle w:val="Prrafodelista"/>
        <w:numPr>
          <w:ilvl w:val="0"/>
          <w:numId w:val="36"/>
        </w:numPr>
        <w:suppressAutoHyphens/>
        <w:spacing w:after="120"/>
        <w:ind w:right="51"/>
        <w:contextualSpacing w:val="0"/>
        <w:jc w:val="both"/>
        <w:rPr>
          <w:rFonts w:asciiTheme="minorHAnsi" w:hAnsiTheme="minorHAnsi" w:cstheme="minorHAnsi"/>
          <w:sz w:val="22"/>
          <w:szCs w:val="22"/>
          <w:lang w:val="es-MX"/>
        </w:rPr>
      </w:pPr>
      <w:r>
        <w:rPr>
          <w:rFonts w:asciiTheme="minorHAnsi" w:hAnsiTheme="minorHAnsi" w:cstheme="minorHAnsi"/>
          <w:sz w:val="22"/>
          <w:szCs w:val="22"/>
          <w:lang w:val="es-MX"/>
        </w:rPr>
        <w:t xml:space="preserve">Verificar que las bases de datos e Excel y los sistemas informáticos se encuentren actualizados. </w:t>
      </w:r>
    </w:p>
    <w:p w:rsidR="00A078DD" w:rsidRDefault="00A078DD" w:rsidP="0049631A">
      <w:pPr>
        <w:pStyle w:val="Prrafodelista"/>
        <w:numPr>
          <w:ilvl w:val="0"/>
          <w:numId w:val="36"/>
        </w:numPr>
        <w:suppressAutoHyphens/>
        <w:spacing w:after="120"/>
        <w:ind w:right="51"/>
        <w:contextualSpacing w:val="0"/>
        <w:jc w:val="both"/>
        <w:rPr>
          <w:rFonts w:asciiTheme="minorHAnsi" w:hAnsiTheme="minorHAnsi" w:cstheme="minorHAnsi"/>
          <w:sz w:val="22"/>
          <w:szCs w:val="22"/>
          <w:lang w:val="es-MX"/>
        </w:rPr>
      </w:pPr>
      <w:r>
        <w:rPr>
          <w:rFonts w:asciiTheme="minorHAnsi" w:hAnsiTheme="minorHAnsi" w:cstheme="minorHAnsi"/>
          <w:sz w:val="22"/>
          <w:szCs w:val="22"/>
          <w:lang w:val="es-MX"/>
        </w:rPr>
        <w:t xml:space="preserve">Controlar el movimiento de los documentos para evitar la pérdida o el descuido de ellos. </w:t>
      </w:r>
    </w:p>
    <w:p w:rsidR="00A078DD" w:rsidRDefault="00A078DD" w:rsidP="0049631A">
      <w:pPr>
        <w:pStyle w:val="Prrafodelista"/>
        <w:numPr>
          <w:ilvl w:val="0"/>
          <w:numId w:val="36"/>
        </w:numPr>
        <w:suppressAutoHyphens/>
        <w:spacing w:after="120"/>
        <w:ind w:right="51"/>
        <w:contextualSpacing w:val="0"/>
        <w:jc w:val="both"/>
        <w:rPr>
          <w:rFonts w:asciiTheme="minorHAnsi" w:hAnsiTheme="minorHAnsi" w:cstheme="minorHAnsi"/>
          <w:sz w:val="22"/>
          <w:szCs w:val="22"/>
          <w:lang w:val="es-MX"/>
        </w:rPr>
      </w:pPr>
      <w:r>
        <w:rPr>
          <w:rFonts w:asciiTheme="minorHAnsi" w:hAnsiTheme="minorHAnsi" w:cstheme="minorHAnsi"/>
          <w:sz w:val="22"/>
          <w:szCs w:val="22"/>
          <w:lang w:val="es-MX"/>
        </w:rPr>
        <w:t>Controlar la información de cada uno d</w:t>
      </w:r>
      <w:r w:rsidR="00CF5CFB">
        <w:rPr>
          <w:rFonts w:asciiTheme="minorHAnsi" w:hAnsiTheme="minorHAnsi" w:cstheme="minorHAnsi"/>
          <w:sz w:val="22"/>
          <w:szCs w:val="22"/>
          <w:lang w:val="es-MX"/>
        </w:rPr>
        <w:t>e</w:t>
      </w:r>
      <w:r>
        <w:rPr>
          <w:rFonts w:asciiTheme="minorHAnsi" w:hAnsiTheme="minorHAnsi" w:cstheme="minorHAnsi"/>
          <w:sz w:val="22"/>
          <w:szCs w:val="22"/>
          <w:lang w:val="es-MX"/>
        </w:rPr>
        <w:t xml:space="preserve"> los archivos para su clasificación. </w:t>
      </w:r>
    </w:p>
    <w:p w:rsidR="00D720A5" w:rsidRPr="00B9581F" w:rsidRDefault="00D720A5" w:rsidP="0049631A">
      <w:pPr>
        <w:pStyle w:val="Ttulo2"/>
        <w:jc w:val="both"/>
        <w:rPr>
          <w:rFonts w:asciiTheme="minorHAnsi" w:hAnsiTheme="minorHAnsi" w:cstheme="minorHAnsi"/>
          <w:sz w:val="22"/>
          <w:szCs w:val="22"/>
        </w:rPr>
      </w:pPr>
      <w:r w:rsidRPr="00B9581F">
        <w:rPr>
          <w:rFonts w:asciiTheme="minorHAnsi" w:hAnsiTheme="minorHAnsi" w:cstheme="minorHAnsi"/>
          <w:sz w:val="22"/>
          <w:szCs w:val="22"/>
        </w:rPr>
        <w:t>2.3</w:t>
      </w:r>
      <w:r w:rsidRPr="00B9581F">
        <w:rPr>
          <w:rFonts w:asciiTheme="minorHAnsi" w:hAnsiTheme="minorHAnsi" w:cstheme="minorHAnsi"/>
          <w:sz w:val="22"/>
          <w:szCs w:val="22"/>
        </w:rPr>
        <w:tab/>
        <w:t>Indicadores de gestión</w:t>
      </w:r>
    </w:p>
    <w:p w:rsidR="00D720A5" w:rsidRPr="00B9581F" w:rsidRDefault="00D720A5" w:rsidP="0049631A">
      <w:pPr>
        <w:jc w:val="both"/>
        <w:rPr>
          <w:rFonts w:asciiTheme="minorHAnsi" w:hAnsiTheme="minorHAnsi" w:cstheme="minorHAnsi"/>
          <w:sz w:val="22"/>
          <w:szCs w:val="22"/>
        </w:rPr>
      </w:pPr>
    </w:p>
    <w:p w:rsidR="00734E25" w:rsidRDefault="002B537A" w:rsidP="0049631A">
      <w:pPr>
        <w:pStyle w:val="Prrafodelista"/>
        <w:numPr>
          <w:ilvl w:val="0"/>
          <w:numId w:val="37"/>
        </w:numPr>
        <w:ind w:left="1418" w:hanging="1058"/>
        <w:jc w:val="both"/>
        <w:rPr>
          <w:rFonts w:asciiTheme="minorHAnsi" w:hAnsiTheme="minorHAnsi" w:cstheme="minorHAnsi"/>
          <w:sz w:val="22"/>
          <w:szCs w:val="22"/>
        </w:rPr>
      </w:pPr>
      <w:r w:rsidRPr="00B9581F">
        <w:rPr>
          <w:rFonts w:asciiTheme="minorHAnsi" w:hAnsiTheme="minorHAnsi" w:cstheme="minorHAnsi"/>
          <w:sz w:val="22"/>
          <w:szCs w:val="22"/>
        </w:rPr>
        <w:t>100</w:t>
      </w:r>
      <w:r w:rsidR="003A07B6" w:rsidRPr="00B9581F">
        <w:rPr>
          <w:rFonts w:asciiTheme="minorHAnsi" w:hAnsiTheme="minorHAnsi" w:cstheme="minorHAnsi"/>
          <w:sz w:val="22"/>
          <w:szCs w:val="22"/>
        </w:rPr>
        <w:t>%</w:t>
      </w:r>
      <w:r w:rsidR="003A07B6">
        <w:rPr>
          <w:rFonts w:asciiTheme="minorHAnsi" w:hAnsiTheme="minorHAnsi" w:cstheme="minorHAnsi"/>
          <w:sz w:val="22"/>
          <w:szCs w:val="22"/>
        </w:rPr>
        <w:t xml:space="preserve">  de la  identificación y resguardo</w:t>
      </w:r>
      <w:r w:rsidR="00940430">
        <w:rPr>
          <w:rFonts w:asciiTheme="minorHAnsi" w:hAnsiTheme="minorHAnsi" w:cstheme="minorHAnsi"/>
          <w:sz w:val="22"/>
          <w:szCs w:val="22"/>
        </w:rPr>
        <w:t xml:space="preserve"> de</w:t>
      </w:r>
      <w:r w:rsidR="00DE44B4">
        <w:rPr>
          <w:rFonts w:asciiTheme="minorHAnsi" w:hAnsiTheme="minorHAnsi" w:cstheme="minorHAnsi"/>
          <w:sz w:val="22"/>
          <w:szCs w:val="22"/>
        </w:rPr>
        <w:t xml:space="preserve"> </w:t>
      </w:r>
      <w:r w:rsidR="00940430">
        <w:rPr>
          <w:rFonts w:asciiTheme="minorHAnsi" w:hAnsiTheme="minorHAnsi" w:cstheme="minorHAnsi"/>
          <w:sz w:val="22"/>
          <w:szCs w:val="22"/>
        </w:rPr>
        <w:t xml:space="preserve">los documentos generados. </w:t>
      </w:r>
    </w:p>
    <w:p w:rsidR="003A07B6" w:rsidRDefault="003A07B6" w:rsidP="0049631A">
      <w:pPr>
        <w:pStyle w:val="Prrafodelista"/>
        <w:numPr>
          <w:ilvl w:val="0"/>
          <w:numId w:val="37"/>
        </w:numPr>
        <w:ind w:left="1418" w:hanging="1058"/>
        <w:jc w:val="both"/>
        <w:rPr>
          <w:rFonts w:asciiTheme="minorHAnsi" w:hAnsiTheme="minorHAnsi" w:cstheme="minorHAnsi"/>
          <w:sz w:val="22"/>
          <w:szCs w:val="22"/>
        </w:rPr>
      </w:pPr>
      <w:r>
        <w:rPr>
          <w:rFonts w:asciiTheme="minorHAnsi" w:hAnsiTheme="minorHAnsi" w:cstheme="minorHAnsi"/>
          <w:sz w:val="22"/>
          <w:szCs w:val="22"/>
        </w:rPr>
        <w:t>100% de registro de los documentos en el SIG</w:t>
      </w:r>
      <w:r w:rsidR="00A078DD">
        <w:rPr>
          <w:rFonts w:asciiTheme="minorHAnsi" w:hAnsiTheme="minorHAnsi" w:cstheme="minorHAnsi"/>
          <w:sz w:val="22"/>
          <w:szCs w:val="22"/>
        </w:rPr>
        <w:t>.</w:t>
      </w:r>
    </w:p>
    <w:p w:rsidR="003A07B6" w:rsidRDefault="003A07B6" w:rsidP="0049631A">
      <w:pPr>
        <w:pStyle w:val="Prrafodelista"/>
        <w:numPr>
          <w:ilvl w:val="0"/>
          <w:numId w:val="37"/>
        </w:numPr>
        <w:ind w:left="1418" w:hanging="1058"/>
        <w:jc w:val="both"/>
        <w:rPr>
          <w:rFonts w:asciiTheme="minorHAnsi" w:hAnsiTheme="minorHAnsi" w:cstheme="minorHAnsi"/>
          <w:sz w:val="22"/>
          <w:szCs w:val="22"/>
        </w:rPr>
      </w:pPr>
      <w:r>
        <w:rPr>
          <w:rFonts w:asciiTheme="minorHAnsi" w:hAnsiTheme="minorHAnsi" w:cstheme="minorHAnsi"/>
          <w:sz w:val="22"/>
          <w:szCs w:val="22"/>
        </w:rPr>
        <w:t>100% de la actualización de la base d</w:t>
      </w:r>
      <w:r w:rsidR="005E00F9">
        <w:rPr>
          <w:rFonts w:asciiTheme="minorHAnsi" w:hAnsiTheme="minorHAnsi" w:cstheme="minorHAnsi"/>
          <w:sz w:val="22"/>
          <w:szCs w:val="22"/>
        </w:rPr>
        <w:t>e datos en los distintos medios</w:t>
      </w:r>
      <w:r>
        <w:rPr>
          <w:rFonts w:asciiTheme="minorHAnsi" w:hAnsiTheme="minorHAnsi" w:cstheme="minorHAnsi"/>
          <w:sz w:val="22"/>
          <w:szCs w:val="22"/>
        </w:rPr>
        <w:t xml:space="preserve"> cada</w:t>
      </w:r>
      <w:r w:rsidR="00613CF6">
        <w:rPr>
          <w:rFonts w:asciiTheme="minorHAnsi" w:hAnsiTheme="minorHAnsi" w:cstheme="minorHAnsi"/>
          <w:sz w:val="22"/>
          <w:szCs w:val="22"/>
        </w:rPr>
        <w:t xml:space="preserve"> 6 meses.</w:t>
      </w:r>
    </w:p>
    <w:p w:rsidR="003A07B6" w:rsidRDefault="003A07B6" w:rsidP="0049631A">
      <w:pPr>
        <w:pStyle w:val="Prrafodelista"/>
        <w:numPr>
          <w:ilvl w:val="0"/>
          <w:numId w:val="37"/>
        </w:numPr>
        <w:ind w:left="1418" w:hanging="1058"/>
        <w:jc w:val="both"/>
        <w:rPr>
          <w:rFonts w:asciiTheme="minorHAnsi" w:hAnsiTheme="minorHAnsi" w:cstheme="minorHAnsi"/>
          <w:sz w:val="22"/>
          <w:szCs w:val="22"/>
        </w:rPr>
      </w:pPr>
      <w:r>
        <w:rPr>
          <w:rFonts w:asciiTheme="minorHAnsi" w:hAnsiTheme="minorHAnsi" w:cstheme="minorHAnsi"/>
          <w:sz w:val="22"/>
          <w:szCs w:val="22"/>
        </w:rPr>
        <w:t xml:space="preserve">100% del cumplimiento de los programas para la eliminación de los datos. </w:t>
      </w:r>
    </w:p>
    <w:p w:rsidR="00171E2F" w:rsidRPr="00B9581F" w:rsidRDefault="00171E2F" w:rsidP="001D04C5">
      <w:pPr>
        <w:pStyle w:val="Prrafodelista"/>
        <w:ind w:left="1418"/>
        <w:jc w:val="both"/>
        <w:rPr>
          <w:rFonts w:asciiTheme="minorHAnsi" w:hAnsiTheme="minorHAnsi" w:cstheme="minorHAnsi"/>
          <w:sz w:val="22"/>
          <w:szCs w:val="22"/>
        </w:rPr>
      </w:pPr>
    </w:p>
    <w:p w:rsidR="00C92A78" w:rsidRPr="00B9581F" w:rsidRDefault="0035154E" w:rsidP="003839FF">
      <w:pPr>
        <w:pStyle w:val="Ttulo1"/>
        <w:keepLines w:val="0"/>
        <w:numPr>
          <w:ilvl w:val="0"/>
          <w:numId w:val="3"/>
        </w:numPr>
        <w:spacing w:before="240" w:after="60"/>
        <w:rPr>
          <w:rFonts w:asciiTheme="minorHAnsi" w:hAnsiTheme="minorHAnsi" w:cstheme="minorHAnsi"/>
          <w:bCs w:val="0"/>
          <w:sz w:val="22"/>
          <w:szCs w:val="22"/>
        </w:rPr>
      </w:pPr>
      <w:r w:rsidRPr="00B9581F">
        <w:rPr>
          <w:rFonts w:asciiTheme="minorHAnsi" w:hAnsiTheme="minorHAnsi" w:cstheme="minorHAnsi"/>
          <w:bCs w:val="0"/>
          <w:sz w:val="22"/>
          <w:szCs w:val="22"/>
        </w:rPr>
        <w:t>DESCRIPCIÓN</w:t>
      </w:r>
      <w:r w:rsidR="00184357" w:rsidRPr="00B9581F">
        <w:rPr>
          <w:rFonts w:asciiTheme="minorHAnsi" w:hAnsiTheme="minorHAnsi" w:cstheme="minorHAnsi"/>
          <w:bCs w:val="0"/>
          <w:sz w:val="22"/>
          <w:szCs w:val="22"/>
        </w:rPr>
        <w:t xml:space="preserve"> DEL PROCEDIMIENTO</w:t>
      </w:r>
    </w:p>
    <w:p w:rsidR="00184357" w:rsidRPr="00595623" w:rsidRDefault="00184357" w:rsidP="003839FF">
      <w:pPr>
        <w:jc w:val="both"/>
        <w:rPr>
          <w:rFonts w:asciiTheme="minorHAnsi" w:hAnsiTheme="minorHAnsi" w:cstheme="minorHAnsi"/>
          <w:sz w:val="22"/>
          <w:szCs w:val="22"/>
        </w:rPr>
      </w:pPr>
    </w:p>
    <w:tbl>
      <w:tblPr>
        <w:tblStyle w:val="Cuadrculaclara-nfasis1"/>
        <w:tblW w:w="9053" w:type="dxa"/>
        <w:jc w:val="center"/>
        <w:tblInd w:w="-176" w:type="dxa"/>
        <w:tblLook w:val="04A0" w:firstRow="1" w:lastRow="0" w:firstColumn="1" w:lastColumn="0" w:noHBand="0" w:noVBand="1"/>
      </w:tblPr>
      <w:tblGrid>
        <w:gridCol w:w="540"/>
        <w:gridCol w:w="5840"/>
        <w:gridCol w:w="2673"/>
      </w:tblGrid>
      <w:tr w:rsidR="00850532" w:rsidRPr="00595623" w:rsidTr="00F15DB5">
        <w:trPr>
          <w:cnfStyle w:val="100000000000" w:firstRow="1" w:lastRow="0" w:firstColumn="0" w:lastColumn="0" w:oddVBand="0" w:evenVBand="0" w:oddHBand="0"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540" w:type="dxa"/>
            <w:vAlign w:val="center"/>
            <w:hideMark/>
          </w:tcPr>
          <w:p w:rsidR="00850532" w:rsidRPr="00595623" w:rsidRDefault="00850532" w:rsidP="002B1F57">
            <w:pPr>
              <w:jc w:val="center"/>
              <w:rPr>
                <w:rFonts w:asciiTheme="minorHAnsi" w:eastAsia="Times New Roman" w:hAnsiTheme="minorHAnsi" w:cstheme="minorHAnsi"/>
                <w:sz w:val="22"/>
                <w:szCs w:val="22"/>
                <w:lang w:val="es-SV" w:eastAsia="es-SV"/>
              </w:rPr>
            </w:pPr>
            <w:r w:rsidRPr="00595623">
              <w:rPr>
                <w:rFonts w:asciiTheme="minorHAnsi" w:eastAsia="Times New Roman" w:hAnsiTheme="minorHAnsi" w:cstheme="minorHAnsi"/>
                <w:sz w:val="22"/>
                <w:szCs w:val="22"/>
                <w:lang w:val="es-SV" w:eastAsia="es-SV"/>
              </w:rPr>
              <w:t>N°</w:t>
            </w:r>
          </w:p>
        </w:tc>
        <w:tc>
          <w:tcPr>
            <w:tcW w:w="5840" w:type="dxa"/>
            <w:vAlign w:val="center"/>
            <w:hideMark/>
          </w:tcPr>
          <w:p w:rsidR="00850532" w:rsidRPr="00595623" w:rsidRDefault="00850532" w:rsidP="002B1F57">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szCs w:val="22"/>
                <w:lang w:val="es-SV" w:eastAsia="es-SV"/>
              </w:rPr>
            </w:pPr>
            <w:r w:rsidRPr="00595623">
              <w:rPr>
                <w:rFonts w:asciiTheme="minorHAnsi" w:eastAsia="Times New Roman" w:hAnsiTheme="minorHAnsi" w:cstheme="minorHAnsi"/>
                <w:sz w:val="22"/>
                <w:szCs w:val="22"/>
                <w:lang w:val="es-SV" w:eastAsia="es-SV"/>
              </w:rPr>
              <w:t>Fases y Actividades</w:t>
            </w:r>
          </w:p>
        </w:tc>
        <w:tc>
          <w:tcPr>
            <w:tcW w:w="2673" w:type="dxa"/>
            <w:vAlign w:val="center"/>
            <w:hideMark/>
          </w:tcPr>
          <w:p w:rsidR="00850532" w:rsidRPr="00595623" w:rsidRDefault="00850532" w:rsidP="002B1F57">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szCs w:val="22"/>
                <w:lang w:val="es-SV" w:eastAsia="es-SV"/>
              </w:rPr>
            </w:pPr>
            <w:r w:rsidRPr="00595623">
              <w:rPr>
                <w:rFonts w:asciiTheme="minorHAnsi" w:eastAsia="Times New Roman" w:hAnsiTheme="minorHAnsi" w:cstheme="minorHAnsi"/>
                <w:sz w:val="22"/>
                <w:szCs w:val="22"/>
                <w:lang w:val="es-SV" w:eastAsia="es-SV"/>
              </w:rPr>
              <w:t>Responsable de la Ejecución</w:t>
            </w:r>
          </w:p>
        </w:tc>
      </w:tr>
      <w:tr w:rsidR="00850532" w:rsidRPr="00595623" w:rsidTr="00F15DB5">
        <w:trPr>
          <w:cnfStyle w:val="000000100000" w:firstRow="0" w:lastRow="0" w:firstColumn="0" w:lastColumn="0" w:oddVBand="0" w:evenVBand="0" w:oddHBand="1" w:evenHBand="0" w:firstRowFirstColumn="0" w:firstRowLastColumn="0" w:lastRowFirstColumn="0" w:lastRowLastColumn="0"/>
          <w:trHeight w:val="450"/>
          <w:jc w:val="center"/>
        </w:trPr>
        <w:tc>
          <w:tcPr>
            <w:cnfStyle w:val="001000000000" w:firstRow="0" w:lastRow="0" w:firstColumn="1" w:lastColumn="0" w:oddVBand="0" w:evenVBand="0" w:oddHBand="0" w:evenHBand="0" w:firstRowFirstColumn="0" w:firstRowLastColumn="0" w:lastRowFirstColumn="0" w:lastRowLastColumn="0"/>
            <w:tcW w:w="540" w:type="dxa"/>
            <w:hideMark/>
          </w:tcPr>
          <w:p w:rsidR="00850532" w:rsidRPr="00595623" w:rsidRDefault="00850532" w:rsidP="00850532">
            <w:pPr>
              <w:jc w:val="center"/>
              <w:rPr>
                <w:rFonts w:asciiTheme="minorHAnsi" w:eastAsia="Times New Roman" w:hAnsiTheme="minorHAnsi" w:cstheme="minorHAnsi"/>
                <w:sz w:val="22"/>
                <w:szCs w:val="22"/>
                <w:lang w:val="es-SV" w:eastAsia="es-SV"/>
              </w:rPr>
            </w:pPr>
            <w:r w:rsidRPr="00595623">
              <w:rPr>
                <w:rFonts w:asciiTheme="minorHAnsi" w:eastAsia="Times New Roman" w:hAnsiTheme="minorHAnsi" w:cstheme="minorHAnsi"/>
                <w:sz w:val="22"/>
                <w:szCs w:val="22"/>
                <w:lang w:val="es-SV" w:eastAsia="es-SV"/>
              </w:rPr>
              <w:t> </w:t>
            </w:r>
          </w:p>
        </w:tc>
        <w:tc>
          <w:tcPr>
            <w:tcW w:w="5840" w:type="dxa"/>
            <w:vAlign w:val="center"/>
            <w:hideMark/>
          </w:tcPr>
          <w:p w:rsidR="00850532" w:rsidRPr="00595623" w:rsidRDefault="0022684A" w:rsidP="00D4651A">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22"/>
                <w:szCs w:val="22"/>
                <w:lang w:val="es-SV" w:eastAsia="es-SV"/>
              </w:rPr>
            </w:pPr>
            <w:r w:rsidRPr="00595623">
              <w:rPr>
                <w:rFonts w:asciiTheme="minorHAnsi" w:eastAsia="Times New Roman" w:hAnsiTheme="minorHAnsi" w:cstheme="minorHAnsi"/>
                <w:b/>
                <w:bCs/>
                <w:color w:val="000000"/>
                <w:sz w:val="22"/>
                <w:szCs w:val="22"/>
                <w:lang w:val="es-SV" w:eastAsia="es-SV"/>
              </w:rPr>
              <w:t>FASE 1 – Identificación, Captura y Clasificación Documental</w:t>
            </w:r>
          </w:p>
        </w:tc>
        <w:tc>
          <w:tcPr>
            <w:tcW w:w="2673" w:type="dxa"/>
            <w:hideMark/>
          </w:tcPr>
          <w:p w:rsidR="00850532" w:rsidRPr="00595623" w:rsidRDefault="00850532" w:rsidP="0085053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22"/>
                <w:szCs w:val="22"/>
                <w:lang w:val="es-SV" w:eastAsia="es-SV"/>
              </w:rPr>
            </w:pPr>
            <w:r w:rsidRPr="00595623">
              <w:rPr>
                <w:rFonts w:asciiTheme="minorHAnsi" w:eastAsia="Times New Roman" w:hAnsiTheme="minorHAnsi" w:cstheme="minorHAnsi"/>
                <w:b/>
                <w:bCs/>
                <w:color w:val="000000"/>
                <w:sz w:val="22"/>
                <w:szCs w:val="22"/>
                <w:lang w:val="es-SV" w:eastAsia="es-SV"/>
              </w:rPr>
              <w:t> </w:t>
            </w:r>
          </w:p>
        </w:tc>
      </w:tr>
      <w:tr w:rsidR="0022684A" w:rsidRPr="00595623" w:rsidTr="00F15DB5">
        <w:trPr>
          <w:cnfStyle w:val="000000010000" w:firstRow="0" w:lastRow="0" w:firstColumn="0" w:lastColumn="0" w:oddVBand="0" w:evenVBand="0" w:oddHBand="0" w:evenHBand="1" w:firstRowFirstColumn="0" w:firstRowLastColumn="0" w:lastRowFirstColumn="0" w:lastRowLastColumn="0"/>
          <w:trHeight w:val="855"/>
          <w:jc w:val="center"/>
        </w:trPr>
        <w:tc>
          <w:tcPr>
            <w:cnfStyle w:val="001000000000" w:firstRow="0" w:lastRow="0" w:firstColumn="1" w:lastColumn="0" w:oddVBand="0" w:evenVBand="0" w:oddHBand="0" w:evenHBand="0" w:firstRowFirstColumn="0" w:firstRowLastColumn="0" w:lastRowFirstColumn="0" w:lastRowLastColumn="0"/>
            <w:tcW w:w="540" w:type="dxa"/>
            <w:vAlign w:val="center"/>
            <w:hideMark/>
          </w:tcPr>
          <w:p w:rsidR="0022684A" w:rsidRPr="00595623" w:rsidRDefault="0022684A">
            <w:pPr>
              <w:jc w:val="right"/>
              <w:rPr>
                <w:rFonts w:asciiTheme="minorHAnsi" w:hAnsiTheme="minorHAnsi" w:cs="Calibri"/>
                <w:color w:val="000000"/>
                <w:sz w:val="22"/>
                <w:szCs w:val="22"/>
              </w:rPr>
            </w:pPr>
            <w:r w:rsidRPr="00595623">
              <w:rPr>
                <w:rFonts w:asciiTheme="minorHAnsi" w:hAnsiTheme="minorHAnsi" w:cs="Calibri"/>
                <w:b w:val="0"/>
                <w:bCs w:val="0"/>
                <w:color w:val="000000"/>
                <w:sz w:val="22"/>
                <w:szCs w:val="22"/>
              </w:rPr>
              <w:t>1</w:t>
            </w:r>
          </w:p>
        </w:tc>
        <w:tc>
          <w:tcPr>
            <w:tcW w:w="5840" w:type="dxa"/>
            <w:vAlign w:val="center"/>
          </w:tcPr>
          <w:p w:rsidR="0022684A" w:rsidRPr="00595623" w:rsidRDefault="0022684A" w:rsidP="00B42C92">
            <w:pPr>
              <w:jc w:val="both"/>
              <w:cnfStyle w:val="000000010000" w:firstRow="0" w:lastRow="0" w:firstColumn="0" w:lastColumn="0" w:oddVBand="0" w:evenVBand="0" w:oddHBand="0" w:evenHBand="1" w:firstRowFirstColumn="0" w:firstRowLastColumn="0" w:lastRowFirstColumn="0" w:lastRowLastColumn="0"/>
              <w:rPr>
                <w:rFonts w:asciiTheme="minorHAnsi" w:hAnsiTheme="minorHAnsi" w:cs="Arial"/>
                <w:color w:val="000000"/>
                <w:sz w:val="22"/>
                <w:szCs w:val="22"/>
              </w:rPr>
            </w:pPr>
            <w:r w:rsidRPr="00595623">
              <w:rPr>
                <w:rFonts w:asciiTheme="minorHAnsi" w:hAnsiTheme="minorHAnsi" w:cs="Arial"/>
                <w:color w:val="000000"/>
                <w:sz w:val="22"/>
                <w:szCs w:val="22"/>
              </w:rPr>
              <w:t>Identificar las categorías administrativas y archivísticas en que se sustenta la estructura del fondo documental del FOSAFFI. (</w:t>
            </w:r>
            <w:r w:rsidR="00B42C92">
              <w:rPr>
                <w:rFonts w:asciiTheme="minorHAnsi" w:hAnsiTheme="minorHAnsi" w:cs="Arial"/>
                <w:color w:val="000000"/>
                <w:sz w:val="22"/>
                <w:szCs w:val="22"/>
              </w:rPr>
              <w:t>Según tipos de a</w:t>
            </w:r>
            <w:r w:rsidRPr="00595623">
              <w:rPr>
                <w:rFonts w:asciiTheme="minorHAnsi" w:hAnsiTheme="minorHAnsi" w:cs="Arial"/>
                <w:color w:val="000000"/>
                <w:sz w:val="22"/>
                <w:szCs w:val="22"/>
              </w:rPr>
              <w:t>rchivo).</w:t>
            </w:r>
          </w:p>
        </w:tc>
        <w:tc>
          <w:tcPr>
            <w:tcW w:w="2673" w:type="dxa"/>
            <w:vAlign w:val="center"/>
          </w:tcPr>
          <w:p w:rsidR="0022684A" w:rsidRPr="00595623" w:rsidRDefault="0022684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2"/>
                <w:szCs w:val="22"/>
              </w:rPr>
            </w:pPr>
            <w:r w:rsidRPr="00595623">
              <w:rPr>
                <w:rFonts w:asciiTheme="minorHAnsi" w:hAnsiTheme="minorHAnsi" w:cs="Calibri"/>
                <w:color w:val="000000"/>
                <w:sz w:val="22"/>
                <w:szCs w:val="22"/>
              </w:rPr>
              <w:t>Oficial de Gestión Documental y Archivos/ CIDI</w:t>
            </w:r>
          </w:p>
        </w:tc>
      </w:tr>
      <w:tr w:rsidR="0022684A" w:rsidRPr="00595623" w:rsidTr="00F15DB5">
        <w:trPr>
          <w:cnfStyle w:val="000000100000" w:firstRow="0" w:lastRow="0" w:firstColumn="0" w:lastColumn="0" w:oddVBand="0" w:evenVBand="0" w:oddHBand="1" w:evenHBand="0" w:firstRowFirstColumn="0" w:firstRowLastColumn="0" w:lastRowFirstColumn="0" w:lastRowLastColumn="0"/>
          <w:trHeight w:val="915"/>
          <w:jc w:val="center"/>
        </w:trPr>
        <w:tc>
          <w:tcPr>
            <w:cnfStyle w:val="001000000000" w:firstRow="0" w:lastRow="0" w:firstColumn="1" w:lastColumn="0" w:oddVBand="0" w:evenVBand="0" w:oddHBand="0" w:evenHBand="0" w:firstRowFirstColumn="0" w:firstRowLastColumn="0" w:lastRowFirstColumn="0" w:lastRowLastColumn="0"/>
            <w:tcW w:w="540" w:type="dxa"/>
            <w:vAlign w:val="center"/>
            <w:hideMark/>
          </w:tcPr>
          <w:p w:rsidR="0022684A" w:rsidRPr="00595623" w:rsidRDefault="0022684A">
            <w:pPr>
              <w:jc w:val="right"/>
              <w:rPr>
                <w:rFonts w:asciiTheme="minorHAnsi" w:hAnsiTheme="minorHAnsi" w:cs="Calibri"/>
                <w:color w:val="000000"/>
                <w:sz w:val="22"/>
                <w:szCs w:val="22"/>
              </w:rPr>
            </w:pPr>
            <w:r w:rsidRPr="00595623">
              <w:rPr>
                <w:rFonts w:asciiTheme="minorHAnsi" w:hAnsiTheme="minorHAnsi" w:cs="Calibri"/>
                <w:b w:val="0"/>
                <w:bCs w:val="0"/>
                <w:color w:val="000000"/>
                <w:sz w:val="22"/>
                <w:szCs w:val="22"/>
              </w:rPr>
              <w:t>2</w:t>
            </w:r>
          </w:p>
        </w:tc>
        <w:tc>
          <w:tcPr>
            <w:tcW w:w="5840" w:type="dxa"/>
            <w:vAlign w:val="center"/>
          </w:tcPr>
          <w:p w:rsidR="0022684A" w:rsidRPr="00595623" w:rsidRDefault="0049631A" w:rsidP="00B34DE9">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22"/>
                <w:szCs w:val="22"/>
              </w:rPr>
            </w:pPr>
            <w:r w:rsidRPr="00595623">
              <w:rPr>
                <w:rFonts w:asciiTheme="minorHAnsi" w:hAnsiTheme="minorHAnsi" w:cs="Arial"/>
                <w:color w:val="000000"/>
                <w:sz w:val="22"/>
                <w:szCs w:val="22"/>
              </w:rPr>
              <w:t>Definir Series y Sub-</w:t>
            </w:r>
            <w:r w:rsidR="0022684A" w:rsidRPr="00595623">
              <w:rPr>
                <w:rFonts w:asciiTheme="minorHAnsi" w:hAnsiTheme="minorHAnsi" w:cs="Arial"/>
                <w:color w:val="000000"/>
                <w:sz w:val="22"/>
                <w:szCs w:val="22"/>
              </w:rPr>
              <w:t>Series documentales para la clasificación de la información del fondo documental. (</w:t>
            </w:r>
            <w:r w:rsidR="00B42C92">
              <w:rPr>
                <w:rFonts w:asciiTheme="minorHAnsi" w:hAnsiTheme="minorHAnsi" w:cs="Arial"/>
                <w:color w:val="000000"/>
                <w:sz w:val="22"/>
                <w:szCs w:val="22"/>
              </w:rPr>
              <w:t xml:space="preserve">Según </w:t>
            </w:r>
            <w:r w:rsidR="0022684A" w:rsidRPr="00595623">
              <w:rPr>
                <w:rFonts w:asciiTheme="minorHAnsi" w:hAnsiTheme="minorHAnsi" w:cs="Arial"/>
                <w:color w:val="000000"/>
                <w:sz w:val="22"/>
                <w:szCs w:val="22"/>
              </w:rPr>
              <w:t>Cuadro de Clasificación Documental).</w:t>
            </w:r>
          </w:p>
        </w:tc>
        <w:tc>
          <w:tcPr>
            <w:tcW w:w="2673" w:type="dxa"/>
            <w:vAlign w:val="center"/>
          </w:tcPr>
          <w:p w:rsidR="0022684A" w:rsidRPr="00595623" w:rsidRDefault="0022684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2"/>
                <w:szCs w:val="22"/>
              </w:rPr>
            </w:pPr>
            <w:r w:rsidRPr="00595623">
              <w:rPr>
                <w:rFonts w:asciiTheme="minorHAnsi" w:hAnsiTheme="minorHAnsi" w:cs="Calibri"/>
                <w:color w:val="000000"/>
                <w:sz w:val="22"/>
                <w:szCs w:val="22"/>
              </w:rPr>
              <w:t>Oficial de Gestión Documental y Archivos/ CIDI</w:t>
            </w:r>
            <w:r w:rsidR="00B0124B">
              <w:rPr>
                <w:rFonts w:asciiTheme="minorHAnsi" w:hAnsiTheme="minorHAnsi" w:cs="Calibri"/>
                <w:color w:val="000000"/>
                <w:sz w:val="22"/>
                <w:szCs w:val="22"/>
              </w:rPr>
              <w:t>/ Responsables de los Archivos de Gestión y E</w:t>
            </w:r>
            <w:r w:rsidR="00617DF7">
              <w:rPr>
                <w:rFonts w:asciiTheme="minorHAnsi" w:hAnsiTheme="minorHAnsi" w:cs="Calibri"/>
                <w:color w:val="000000"/>
                <w:sz w:val="22"/>
                <w:szCs w:val="22"/>
              </w:rPr>
              <w:t>specializados</w:t>
            </w:r>
            <w:r w:rsidR="00617DF7" w:rsidRPr="00595623">
              <w:rPr>
                <w:rFonts w:asciiTheme="minorHAnsi" w:hAnsiTheme="minorHAnsi" w:cs="Calibri"/>
                <w:color w:val="000000"/>
                <w:sz w:val="22"/>
                <w:szCs w:val="22"/>
              </w:rPr>
              <w:t xml:space="preserve">               </w:t>
            </w:r>
          </w:p>
        </w:tc>
      </w:tr>
      <w:tr w:rsidR="0022684A" w:rsidRPr="00595623" w:rsidTr="00F15DB5">
        <w:trPr>
          <w:cnfStyle w:val="000000010000" w:firstRow="0" w:lastRow="0" w:firstColumn="0" w:lastColumn="0" w:oddVBand="0" w:evenVBand="0" w:oddHBand="0" w:evenHBand="1" w:firstRowFirstColumn="0" w:firstRowLastColumn="0" w:lastRowFirstColumn="0" w:lastRowLastColumn="0"/>
          <w:trHeight w:val="711"/>
          <w:jc w:val="center"/>
        </w:trPr>
        <w:tc>
          <w:tcPr>
            <w:cnfStyle w:val="001000000000" w:firstRow="0" w:lastRow="0" w:firstColumn="1" w:lastColumn="0" w:oddVBand="0" w:evenVBand="0" w:oddHBand="0" w:evenHBand="0" w:firstRowFirstColumn="0" w:firstRowLastColumn="0" w:lastRowFirstColumn="0" w:lastRowLastColumn="0"/>
            <w:tcW w:w="540" w:type="dxa"/>
            <w:vAlign w:val="center"/>
            <w:hideMark/>
          </w:tcPr>
          <w:p w:rsidR="0022684A" w:rsidRPr="00595623" w:rsidRDefault="0022684A">
            <w:pPr>
              <w:jc w:val="right"/>
              <w:rPr>
                <w:rFonts w:asciiTheme="minorHAnsi" w:hAnsiTheme="minorHAnsi" w:cs="Calibri"/>
                <w:color w:val="000000"/>
                <w:sz w:val="22"/>
                <w:szCs w:val="22"/>
              </w:rPr>
            </w:pPr>
            <w:r w:rsidRPr="00595623">
              <w:rPr>
                <w:rFonts w:asciiTheme="minorHAnsi" w:hAnsiTheme="minorHAnsi" w:cs="Calibri"/>
                <w:b w:val="0"/>
                <w:bCs w:val="0"/>
                <w:color w:val="000000"/>
                <w:sz w:val="22"/>
                <w:szCs w:val="22"/>
              </w:rPr>
              <w:t>3</w:t>
            </w:r>
          </w:p>
        </w:tc>
        <w:tc>
          <w:tcPr>
            <w:tcW w:w="5840" w:type="dxa"/>
            <w:vAlign w:val="center"/>
          </w:tcPr>
          <w:p w:rsidR="0022684A" w:rsidRPr="00595623" w:rsidRDefault="0022684A" w:rsidP="0049631A">
            <w:pPr>
              <w:jc w:val="both"/>
              <w:cnfStyle w:val="000000010000" w:firstRow="0" w:lastRow="0" w:firstColumn="0" w:lastColumn="0" w:oddVBand="0" w:evenVBand="0" w:oddHBand="0" w:evenHBand="1" w:firstRowFirstColumn="0" w:firstRowLastColumn="0" w:lastRowFirstColumn="0" w:lastRowLastColumn="0"/>
              <w:rPr>
                <w:rFonts w:asciiTheme="minorHAnsi" w:hAnsiTheme="minorHAnsi" w:cs="Arial"/>
                <w:color w:val="000000"/>
                <w:sz w:val="22"/>
                <w:szCs w:val="22"/>
              </w:rPr>
            </w:pPr>
            <w:r w:rsidRPr="00595623">
              <w:rPr>
                <w:rFonts w:asciiTheme="minorHAnsi" w:hAnsiTheme="minorHAnsi" w:cs="Arial"/>
                <w:color w:val="000000"/>
                <w:sz w:val="22"/>
                <w:szCs w:val="22"/>
              </w:rPr>
              <w:t>Crear los folder, carpetas, bolsa manila, etc. o cualquier otro soporte en el cual est</w:t>
            </w:r>
            <w:r w:rsidR="0049631A" w:rsidRPr="00595623">
              <w:rPr>
                <w:rFonts w:asciiTheme="minorHAnsi" w:hAnsiTheme="minorHAnsi" w:cs="Arial"/>
                <w:color w:val="000000"/>
                <w:sz w:val="22"/>
                <w:szCs w:val="22"/>
              </w:rPr>
              <w:t>é</w:t>
            </w:r>
            <w:r w:rsidRPr="00595623">
              <w:rPr>
                <w:rFonts w:asciiTheme="minorHAnsi" w:hAnsiTheme="minorHAnsi" w:cs="Arial"/>
                <w:color w:val="000000"/>
                <w:sz w:val="22"/>
                <w:szCs w:val="22"/>
              </w:rPr>
              <w:t xml:space="preserve"> contenidas las series documentales debidamente agrupadas.</w:t>
            </w:r>
          </w:p>
        </w:tc>
        <w:tc>
          <w:tcPr>
            <w:tcW w:w="2673" w:type="dxa"/>
            <w:vAlign w:val="center"/>
          </w:tcPr>
          <w:p w:rsidR="0022684A" w:rsidRPr="00595623" w:rsidRDefault="00617DF7">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2"/>
                <w:szCs w:val="22"/>
              </w:rPr>
            </w:pPr>
            <w:r>
              <w:rPr>
                <w:rFonts w:asciiTheme="minorHAnsi" w:hAnsiTheme="minorHAnsi" w:cs="Calibri"/>
                <w:color w:val="000000"/>
                <w:sz w:val="22"/>
                <w:szCs w:val="22"/>
              </w:rPr>
              <w:t>Responsables de los</w:t>
            </w:r>
            <w:r w:rsidR="00B0124B">
              <w:rPr>
                <w:rFonts w:asciiTheme="minorHAnsi" w:hAnsiTheme="minorHAnsi" w:cs="Calibri"/>
                <w:color w:val="000000"/>
                <w:sz w:val="22"/>
                <w:szCs w:val="22"/>
              </w:rPr>
              <w:t xml:space="preserve"> Archivos de Gestión y E</w:t>
            </w:r>
            <w:r>
              <w:rPr>
                <w:rFonts w:asciiTheme="minorHAnsi" w:hAnsiTheme="minorHAnsi" w:cs="Calibri"/>
                <w:color w:val="000000"/>
                <w:sz w:val="22"/>
                <w:szCs w:val="22"/>
              </w:rPr>
              <w:t>specializados</w:t>
            </w:r>
            <w:r w:rsidRPr="00595623">
              <w:rPr>
                <w:rFonts w:asciiTheme="minorHAnsi" w:hAnsiTheme="minorHAnsi" w:cs="Calibri"/>
                <w:color w:val="000000"/>
                <w:sz w:val="22"/>
                <w:szCs w:val="22"/>
              </w:rPr>
              <w:t xml:space="preserve">               </w:t>
            </w:r>
          </w:p>
        </w:tc>
      </w:tr>
      <w:tr w:rsidR="0022684A" w:rsidRPr="00595623" w:rsidTr="00F15DB5">
        <w:trPr>
          <w:cnfStyle w:val="000000100000" w:firstRow="0" w:lastRow="0" w:firstColumn="0" w:lastColumn="0" w:oddVBand="0" w:evenVBand="0" w:oddHBand="1" w:evenHBand="0" w:firstRowFirstColumn="0" w:firstRowLastColumn="0" w:lastRowFirstColumn="0" w:lastRowLastColumn="0"/>
          <w:trHeight w:val="551"/>
          <w:jc w:val="center"/>
        </w:trPr>
        <w:tc>
          <w:tcPr>
            <w:cnfStyle w:val="001000000000" w:firstRow="0" w:lastRow="0" w:firstColumn="1" w:lastColumn="0" w:oddVBand="0" w:evenVBand="0" w:oddHBand="0" w:evenHBand="0" w:firstRowFirstColumn="0" w:firstRowLastColumn="0" w:lastRowFirstColumn="0" w:lastRowLastColumn="0"/>
            <w:tcW w:w="540" w:type="dxa"/>
            <w:vAlign w:val="center"/>
            <w:hideMark/>
          </w:tcPr>
          <w:p w:rsidR="0022684A" w:rsidRPr="00595623" w:rsidRDefault="0022684A">
            <w:pPr>
              <w:jc w:val="right"/>
              <w:rPr>
                <w:rFonts w:asciiTheme="minorHAnsi" w:hAnsiTheme="minorHAnsi" w:cs="Calibri"/>
                <w:color w:val="000000"/>
                <w:sz w:val="22"/>
                <w:szCs w:val="22"/>
              </w:rPr>
            </w:pPr>
            <w:r w:rsidRPr="00595623">
              <w:rPr>
                <w:rFonts w:asciiTheme="minorHAnsi" w:hAnsiTheme="minorHAnsi" w:cs="Calibri"/>
                <w:b w:val="0"/>
                <w:bCs w:val="0"/>
                <w:color w:val="000000"/>
                <w:sz w:val="22"/>
                <w:szCs w:val="22"/>
              </w:rPr>
              <w:t>4</w:t>
            </w:r>
          </w:p>
        </w:tc>
        <w:tc>
          <w:tcPr>
            <w:tcW w:w="5840" w:type="dxa"/>
            <w:vAlign w:val="center"/>
          </w:tcPr>
          <w:p w:rsidR="0022684A" w:rsidRPr="00595623" w:rsidRDefault="0022684A" w:rsidP="00B34DE9">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22"/>
                <w:szCs w:val="22"/>
              </w:rPr>
            </w:pPr>
            <w:r w:rsidRPr="00595623">
              <w:rPr>
                <w:rFonts w:asciiTheme="minorHAnsi" w:hAnsiTheme="minorHAnsi" w:cs="Arial"/>
                <w:color w:val="000000"/>
                <w:sz w:val="22"/>
                <w:szCs w:val="22"/>
              </w:rPr>
              <w:t>Rotular e identificar el soporte en el que se tienen las series documentales.</w:t>
            </w:r>
          </w:p>
        </w:tc>
        <w:tc>
          <w:tcPr>
            <w:tcW w:w="2673" w:type="dxa"/>
            <w:vAlign w:val="center"/>
          </w:tcPr>
          <w:p w:rsidR="0022684A" w:rsidRPr="00595623" w:rsidRDefault="00B0124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2"/>
                <w:szCs w:val="22"/>
              </w:rPr>
            </w:pPr>
            <w:r>
              <w:rPr>
                <w:rFonts w:asciiTheme="minorHAnsi" w:hAnsiTheme="minorHAnsi" w:cs="Calibri"/>
                <w:color w:val="000000"/>
                <w:sz w:val="22"/>
                <w:szCs w:val="22"/>
              </w:rPr>
              <w:t>Responsables de los Archivos de Gestión y E</w:t>
            </w:r>
            <w:r w:rsidR="00617DF7">
              <w:rPr>
                <w:rFonts w:asciiTheme="minorHAnsi" w:hAnsiTheme="minorHAnsi" w:cs="Calibri"/>
                <w:color w:val="000000"/>
                <w:sz w:val="22"/>
                <w:szCs w:val="22"/>
              </w:rPr>
              <w:t>specializados</w:t>
            </w:r>
            <w:r w:rsidR="00617DF7" w:rsidRPr="00595623">
              <w:rPr>
                <w:rFonts w:asciiTheme="minorHAnsi" w:hAnsiTheme="minorHAnsi" w:cs="Calibri"/>
                <w:color w:val="000000"/>
                <w:sz w:val="22"/>
                <w:szCs w:val="22"/>
              </w:rPr>
              <w:t xml:space="preserve">               </w:t>
            </w:r>
          </w:p>
        </w:tc>
      </w:tr>
      <w:tr w:rsidR="0022684A" w:rsidRPr="00595623" w:rsidTr="00F15DB5">
        <w:trPr>
          <w:cnfStyle w:val="000000010000" w:firstRow="0" w:lastRow="0" w:firstColumn="0" w:lastColumn="0" w:oddVBand="0" w:evenVBand="0" w:oddHBand="0" w:evenHBand="1" w:firstRowFirstColumn="0" w:firstRowLastColumn="0" w:lastRowFirstColumn="0" w:lastRowLastColumn="0"/>
          <w:trHeight w:val="971"/>
          <w:jc w:val="center"/>
        </w:trPr>
        <w:tc>
          <w:tcPr>
            <w:cnfStyle w:val="001000000000" w:firstRow="0" w:lastRow="0" w:firstColumn="1" w:lastColumn="0" w:oddVBand="0" w:evenVBand="0" w:oddHBand="0" w:evenHBand="0" w:firstRowFirstColumn="0" w:firstRowLastColumn="0" w:lastRowFirstColumn="0" w:lastRowLastColumn="0"/>
            <w:tcW w:w="540" w:type="dxa"/>
            <w:vAlign w:val="center"/>
            <w:hideMark/>
          </w:tcPr>
          <w:p w:rsidR="0022684A" w:rsidRPr="00595623" w:rsidRDefault="0022684A">
            <w:pPr>
              <w:jc w:val="right"/>
              <w:rPr>
                <w:rFonts w:asciiTheme="minorHAnsi" w:hAnsiTheme="minorHAnsi" w:cs="Calibri"/>
                <w:color w:val="000000"/>
                <w:sz w:val="22"/>
                <w:szCs w:val="22"/>
              </w:rPr>
            </w:pPr>
            <w:r w:rsidRPr="00595623">
              <w:rPr>
                <w:rFonts w:asciiTheme="minorHAnsi" w:hAnsiTheme="minorHAnsi" w:cs="Calibri"/>
                <w:b w:val="0"/>
                <w:bCs w:val="0"/>
                <w:color w:val="000000"/>
                <w:sz w:val="22"/>
                <w:szCs w:val="22"/>
              </w:rPr>
              <w:t>5</w:t>
            </w:r>
          </w:p>
        </w:tc>
        <w:tc>
          <w:tcPr>
            <w:tcW w:w="5840" w:type="dxa"/>
            <w:vAlign w:val="center"/>
          </w:tcPr>
          <w:p w:rsidR="0022684A" w:rsidRPr="00595623" w:rsidRDefault="0022684A" w:rsidP="00B34DE9">
            <w:pPr>
              <w:jc w:val="both"/>
              <w:cnfStyle w:val="000000010000" w:firstRow="0" w:lastRow="0" w:firstColumn="0" w:lastColumn="0" w:oddVBand="0" w:evenVBand="0" w:oddHBand="0" w:evenHBand="1" w:firstRowFirstColumn="0" w:firstRowLastColumn="0" w:lastRowFirstColumn="0" w:lastRowLastColumn="0"/>
              <w:rPr>
                <w:rFonts w:asciiTheme="minorHAnsi" w:hAnsiTheme="minorHAnsi" w:cs="Arial"/>
                <w:color w:val="000000"/>
                <w:sz w:val="22"/>
                <w:szCs w:val="22"/>
              </w:rPr>
            </w:pPr>
            <w:r w:rsidRPr="00595623">
              <w:rPr>
                <w:rFonts w:asciiTheme="minorHAnsi" w:hAnsiTheme="minorHAnsi" w:cs="Arial"/>
                <w:color w:val="000000"/>
                <w:sz w:val="22"/>
                <w:szCs w:val="22"/>
              </w:rPr>
              <w:t xml:space="preserve">Establecer controles administrativos en los archivos de gestión </w:t>
            </w:r>
            <w:r w:rsidR="00A80F54" w:rsidRPr="00595623">
              <w:rPr>
                <w:rFonts w:asciiTheme="minorHAnsi" w:hAnsiTheme="minorHAnsi" w:cs="Arial"/>
                <w:color w:val="000000"/>
                <w:sz w:val="22"/>
                <w:szCs w:val="22"/>
              </w:rPr>
              <w:t xml:space="preserve">y especializados </w:t>
            </w:r>
            <w:r w:rsidRPr="00595623">
              <w:rPr>
                <w:rFonts w:asciiTheme="minorHAnsi" w:hAnsiTheme="minorHAnsi" w:cs="Arial"/>
                <w:color w:val="000000"/>
                <w:sz w:val="22"/>
                <w:szCs w:val="22"/>
              </w:rPr>
              <w:t>para que estén ordenados, clasificados en series documentales y a la disposición de los que los consultan.</w:t>
            </w:r>
          </w:p>
        </w:tc>
        <w:tc>
          <w:tcPr>
            <w:tcW w:w="2673" w:type="dxa"/>
            <w:vAlign w:val="center"/>
          </w:tcPr>
          <w:p w:rsidR="0022684A" w:rsidRPr="00595623" w:rsidRDefault="00B0124B">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2"/>
                <w:szCs w:val="22"/>
              </w:rPr>
            </w:pPr>
            <w:r>
              <w:rPr>
                <w:rFonts w:asciiTheme="minorHAnsi" w:hAnsiTheme="minorHAnsi" w:cs="Calibri"/>
                <w:color w:val="000000"/>
                <w:sz w:val="22"/>
                <w:szCs w:val="22"/>
              </w:rPr>
              <w:t>Responsables de los Archivos de Gestión y E</w:t>
            </w:r>
            <w:r w:rsidR="00617DF7">
              <w:rPr>
                <w:rFonts w:asciiTheme="minorHAnsi" w:hAnsiTheme="minorHAnsi" w:cs="Calibri"/>
                <w:color w:val="000000"/>
                <w:sz w:val="22"/>
                <w:szCs w:val="22"/>
              </w:rPr>
              <w:t>specializados</w:t>
            </w:r>
            <w:r w:rsidR="00617DF7" w:rsidRPr="00595623">
              <w:rPr>
                <w:rFonts w:asciiTheme="minorHAnsi" w:hAnsiTheme="minorHAnsi" w:cs="Calibri"/>
                <w:color w:val="000000"/>
                <w:sz w:val="22"/>
                <w:szCs w:val="22"/>
              </w:rPr>
              <w:t xml:space="preserve">               </w:t>
            </w:r>
          </w:p>
        </w:tc>
      </w:tr>
      <w:tr w:rsidR="0022684A" w:rsidRPr="00595623" w:rsidTr="00F15DB5">
        <w:trPr>
          <w:cnfStyle w:val="000000100000" w:firstRow="0" w:lastRow="0" w:firstColumn="0" w:lastColumn="0" w:oddVBand="0" w:evenVBand="0" w:oddHBand="1" w:evenHBand="0" w:firstRowFirstColumn="0" w:firstRowLastColumn="0" w:lastRowFirstColumn="0" w:lastRowLastColumn="0"/>
          <w:trHeight w:val="1113"/>
          <w:jc w:val="center"/>
        </w:trPr>
        <w:tc>
          <w:tcPr>
            <w:cnfStyle w:val="001000000000" w:firstRow="0" w:lastRow="0" w:firstColumn="1" w:lastColumn="0" w:oddVBand="0" w:evenVBand="0" w:oddHBand="0" w:evenHBand="0" w:firstRowFirstColumn="0" w:firstRowLastColumn="0" w:lastRowFirstColumn="0" w:lastRowLastColumn="0"/>
            <w:tcW w:w="540" w:type="dxa"/>
            <w:vAlign w:val="center"/>
            <w:hideMark/>
          </w:tcPr>
          <w:p w:rsidR="0022684A" w:rsidRPr="00595623" w:rsidRDefault="0022684A">
            <w:pPr>
              <w:jc w:val="right"/>
              <w:rPr>
                <w:rFonts w:asciiTheme="minorHAnsi" w:hAnsiTheme="minorHAnsi" w:cs="Calibri"/>
                <w:color w:val="000000"/>
                <w:sz w:val="22"/>
                <w:szCs w:val="22"/>
              </w:rPr>
            </w:pPr>
            <w:r w:rsidRPr="00595623">
              <w:rPr>
                <w:rFonts w:asciiTheme="minorHAnsi" w:hAnsiTheme="minorHAnsi" w:cs="Calibri"/>
                <w:b w:val="0"/>
                <w:bCs w:val="0"/>
                <w:color w:val="000000"/>
                <w:sz w:val="22"/>
                <w:szCs w:val="22"/>
              </w:rPr>
              <w:t>6</w:t>
            </w:r>
          </w:p>
        </w:tc>
        <w:tc>
          <w:tcPr>
            <w:tcW w:w="5840" w:type="dxa"/>
            <w:vAlign w:val="center"/>
          </w:tcPr>
          <w:p w:rsidR="0022684A" w:rsidRPr="00595623" w:rsidRDefault="0022684A" w:rsidP="00B34DE9">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22"/>
                <w:szCs w:val="22"/>
              </w:rPr>
            </w:pPr>
            <w:r w:rsidRPr="00595623">
              <w:rPr>
                <w:rFonts w:asciiTheme="minorHAnsi" w:hAnsiTheme="minorHAnsi" w:cs="Arial"/>
                <w:color w:val="000000"/>
                <w:sz w:val="22"/>
                <w:szCs w:val="22"/>
              </w:rPr>
              <w:t>Tran</w:t>
            </w:r>
            <w:r w:rsidR="00613CF6" w:rsidRPr="00595623">
              <w:rPr>
                <w:rFonts w:asciiTheme="minorHAnsi" w:hAnsiTheme="minorHAnsi" w:cs="Arial"/>
                <w:color w:val="000000"/>
                <w:sz w:val="22"/>
                <w:szCs w:val="22"/>
              </w:rPr>
              <w:t>sferir de</w:t>
            </w:r>
            <w:r w:rsidR="00A80F54" w:rsidRPr="00595623">
              <w:rPr>
                <w:rFonts w:asciiTheme="minorHAnsi" w:hAnsiTheme="minorHAnsi" w:cs="Arial"/>
                <w:color w:val="000000"/>
                <w:sz w:val="22"/>
                <w:szCs w:val="22"/>
              </w:rPr>
              <w:t xml:space="preserve"> </w:t>
            </w:r>
            <w:r w:rsidR="00613CF6" w:rsidRPr="00595623">
              <w:rPr>
                <w:rFonts w:asciiTheme="minorHAnsi" w:hAnsiTheme="minorHAnsi" w:cs="Arial"/>
                <w:color w:val="000000"/>
                <w:sz w:val="22"/>
                <w:szCs w:val="22"/>
              </w:rPr>
              <w:t>l</w:t>
            </w:r>
            <w:r w:rsidR="00A80F54" w:rsidRPr="00595623">
              <w:rPr>
                <w:rFonts w:asciiTheme="minorHAnsi" w:hAnsiTheme="minorHAnsi" w:cs="Arial"/>
                <w:color w:val="000000"/>
                <w:sz w:val="22"/>
                <w:szCs w:val="22"/>
              </w:rPr>
              <w:t xml:space="preserve">os </w:t>
            </w:r>
            <w:r w:rsidR="00613CF6" w:rsidRPr="00595623">
              <w:rPr>
                <w:rFonts w:asciiTheme="minorHAnsi" w:hAnsiTheme="minorHAnsi" w:cs="Arial"/>
                <w:color w:val="000000"/>
                <w:sz w:val="22"/>
                <w:szCs w:val="22"/>
              </w:rPr>
              <w:t>archivo</w:t>
            </w:r>
            <w:r w:rsidR="00A80F54" w:rsidRPr="00595623">
              <w:rPr>
                <w:rFonts w:asciiTheme="minorHAnsi" w:hAnsiTheme="minorHAnsi" w:cs="Arial"/>
                <w:color w:val="000000"/>
                <w:sz w:val="22"/>
                <w:szCs w:val="22"/>
              </w:rPr>
              <w:t>s</w:t>
            </w:r>
            <w:r w:rsidR="00613CF6" w:rsidRPr="00595623">
              <w:rPr>
                <w:rFonts w:asciiTheme="minorHAnsi" w:hAnsiTheme="minorHAnsi" w:cs="Arial"/>
                <w:color w:val="000000"/>
                <w:sz w:val="22"/>
                <w:szCs w:val="22"/>
              </w:rPr>
              <w:t xml:space="preserve"> de gestión</w:t>
            </w:r>
            <w:r w:rsidR="00A80F54" w:rsidRPr="00595623">
              <w:rPr>
                <w:rFonts w:asciiTheme="minorHAnsi" w:hAnsiTheme="minorHAnsi" w:cs="Arial"/>
                <w:color w:val="000000"/>
                <w:sz w:val="22"/>
                <w:szCs w:val="22"/>
              </w:rPr>
              <w:t xml:space="preserve"> y e</w:t>
            </w:r>
            <w:r w:rsidR="00613CF6" w:rsidRPr="00595623">
              <w:rPr>
                <w:rFonts w:asciiTheme="minorHAnsi" w:hAnsiTheme="minorHAnsi" w:cs="Arial"/>
                <w:color w:val="000000"/>
                <w:sz w:val="22"/>
                <w:szCs w:val="22"/>
              </w:rPr>
              <w:t>specializado</w:t>
            </w:r>
            <w:r w:rsidR="00A80F54" w:rsidRPr="00595623">
              <w:rPr>
                <w:rFonts w:asciiTheme="minorHAnsi" w:hAnsiTheme="minorHAnsi" w:cs="Arial"/>
                <w:color w:val="000000"/>
                <w:sz w:val="22"/>
                <w:szCs w:val="22"/>
              </w:rPr>
              <w:t>s</w:t>
            </w:r>
            <w:r w:rsidR="00613CF6" w:rsidRPr="00595623">
              <w:rPr>
                <w:rFonts w:asciiTheme="minorHAnsi" w:hAnsiTheme="minorHAnsi" w:cs="Arial"/>
                <w:color w:val="000000"/>
                <w:sz w:val="22"/>
                <w:szCs w:val="22"/>
              </w:rPr>
              <w:t xml:space="preserve">, al </w:t>
            </w:r>
            <w:r w:rsidR="00A80F54" w:rsidRPr="00595623">
              <w:rPr>
                <w:rFonts w:asciiTheme="minorHAnsi" w:hAnsiTheme="minorHAnsi" w:cs="Arial"/>
                <w:color w:val="000000"/>
                <w:sz w:val="22"/>
                <w:szCs w:val="22"/>
              </w:rPr>
              <w:t>a</w:t>
            </w:r>
            <w:r w:rsidR="00613CF6" w:rsidRPr="00595623">
              <w:rPr>
                <w:rFonts w:asciiTheme="minorHAnsi" w:hAnsiTheme="minorHAnsi" w:cs="Arial"/>
                <w:color w:val="000000"/>
                <w:sz w:val="22"/>
                <w:szCs w:val="22"/>
              </w:rPr>
              <w:t xml:space="preserve">rchivo </w:t>
            </w:r>
            <w:r w:rsidR="00A80F54" w:rsidRPr="00595623">
              <w:rPr>
                <w:rFonts w:asciiTheme="minorHAnsi" w:hAnsiTheme="minorHAnsi" w:cs="Arial"/>
                <w:color w:val="000000"/>
                <w:sz w:val="22"/>
                <w:szCs w:val="22"/>
              </w:rPr>
              <w:t>c</w:t>
            </w:r>
            <w:r w:rsidRPr="00595623">
              <w:rPr>
                <w:rFonts w:asciiTheme="minorHAnsi" w:hAnsiTheme="minorHAnsi" w:cs="Arial"/>
                <w:color w:val="000000"/>
                <w:sz w:val="22"/>
                <w:szCs w:val="22"/>
              </w:rPr>
              <w:t xml:space="preserve">entral la información que </w:t>
            </w:r>
            <w:r w:rsidR="00A80F54" w:rsidRPr="00595623">
              <w:rPr>
                <w:rFonts w:asciiTheme="minorHAnsi" w:hAnsiTheme="minorHAnsi" w:cs="Arial"/>
                <w:color w:val="000000"/>
                <w:sz w:val="22"/>
                <w:szCs w:val="22"/>
              </w:rPr>
              <w:t xml:space="preserve">perdió su vigencia y valor administrativo, legal, etc., y que </w:t>
            </w:r>
            <w:r w:rsidRPr="00595623">
              <w:rPr>
                <w:rFonts w:asciiTheme="minorHAnsi" w:hAnsiTheme="minorHAnsi" w:cs="Arial"/>
                <w:color w:val="000000"/>
                <w:sz w:val="22"/>
                <w:szCs w:val="22"/>
              </w:rPr>
              <w:t xml:space="preserve">debe ser trasladada al </w:t>
            </w:r>
            <w:r w:rsidR="007D4035" w:rsidRPr="00595623">
              <w:rPr>
                <w:rFonts w:asciiTheme="minorHAnsi" w:hAnsiTheme="minorHAnsi" w:cs="Arial"/>
                <w:color w:val="000000"/>
                <w:sz w:val="22"/>
                <w:szCs w:val="22"/>
              </w:rPr>
              <w:t>archivo especializado de documentos y expedientes de c</w:t>
            </w:r>
            <w:r w:rsidR="00FA6C35" w:rsidRPr="00595623">
              <w:rPr>
                <w:rFonts w:asciiTheme="minorHAnsi" w:hAnsiTheme="minorHAnsi" w:cs="Arial"/>
                <w:color w:val="000000"/>
                <w:sz w:val="22"/>
                <w:szCs w:val="22"/>
              </w:rPr>
              <w:t xml:space="preserve">arteras </w:t>
            </w:r>
            <w:r w:rsidR="007D4035" w:rsidRPr="00595623">
              <w:rPr>
                <w:rFonts w:asciiTheme="minorHAnsi" w:hAnsiTheme="minorHAnsi" w:cs="Arial"/>
                <w:color w:val="000000"/>
                <w:sz w:val="22"/>
                <w:szCs w:val="22"/>
              </w:rPr>
              <w:t xml:space="preserve">o </w:t>
            </w:r>
            <w:r w:rsidRPr="00595623">
              <w:rPr>
                <w:rFonts w:asciiTheme="minorHAnsi" w:hAnsiTheme="minorHAnsi" w:cs="Arial"/>
                <w:color w:val="000000"/>
                <w:sz w:val="22"/>
                <w:szCs w:val="22"/>
              </w:rPr>
              <w:t>archivo central.</w:t>
            </w:r>
          </w:p>
        </w:tc>
        <w:tc>
          <w:tcPr>
            <w:tcW w:w="2673" w:type="dxa"/>
            <w:vAlign w:val="center"/>
          </w:tcPr>
          <w:p w:rsidR="0022684A" w:rsidRPr="00595623" w:rsidRDefault="00B0124B" w:rsidP="00617DF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2"/>
                <w:szCs w:val="22"/>
              </w:rPr>
            </w:pPr>
            <w:r>
              <w:rPr>
                <w:rFonts w:asciiTheme="minorHAnsi" w:hAnsiTheme="minorHAnsi" w:cs="Calibri"/>
                <w:color w:val="000000"/>
                <w:sz w:val="22"/>
                <w:szCs w:val="22"/>
              </w:rPr>
              <w:t>Responsables de los Archivos de Gestión y E</w:t>
            </w:r>
            <w:r w:rsidR="00617DF7">
              <w:rPr>
                <w:rFonts w:asciiTheme="minorHAnsi" w:hAnsiTheme="minorHAnsi" w:cs="Calibri"/>
                <w:color w:val="000000"/>
                <w:sz w:val="22"/>
                <w:szCs w:val="22"/>
              </w:rPr>
              <w:t>specializados</w:t>
            </w:r>
            <w:r w:rsidR="0022684A" w:rsidRPr="00595623">
              <w:rPr>
                <w:rFonts w:asciiTheme="minorHAnsi" w:hAnsiTheme="minorHAnsi" w:cs="Calibri"/>
                <w:color w:val="000000"/>
                <w:sz w:val="22"/>
                <w:szCs w:val="22"/>
              </w:rPr>
              <w:t xml:space="preserve">               </w:t>
            </w:r>
          </w:p>
        </w:tc>
      </w:tr>
      <w:tr w:rsidR="0022684A" w:rsidRPr="00595623" w:rsidTr="00F15DB5">
        <w:trPr>
          <w:cnfStyle w:val="000000010000" w:firstRow="0" w:lastRow="0" w:firstColumn="0" w:lastColumn="0" w:oddVBand="0" w:evenVBand="0" w:oddHBand="0" w:evenHBand="1" w:firstRowFirstColumn="0" w:firstRowLastColumn="0" w:lastRowFirstColumn="0" w:lastRowLastColumn="0"/>
          <w:trHeight w:val="540"/>
          <w:jc w:val="center"/>
        </w:trPr>
        <w:tc>
          <w:tcPr>
            <w:cnfStyle w:val="001000000000" w:firstRow="0" w:lastRow="0" w:firstColumn="1" w:lastColumn="0" w:oddVBand="0" w:evenVBand="0" w:oddHBand="0" w:evenHBand="0" w:firstRowFirstColumn="0" w:firstRowLastColumn="0" w:lastRowFirstColumn="0" w:lastRowLastColumn="0"/>
            <w:tcW w:w="540" w:type="dxa"/>
            <w:vAlign w:val="center"/>
            <w:hideMark/>
          </w:tcPr>
          <w:p w:rsidR="0022684A" w:rsidRPr="00595623" w:rsidRDefault="0022684A">
            <w:pPr>
              <w:jc w:val="right"/>
              <w:rPr>
                <w:rFonts w:asciiTheme="minorHAnsi" w:hAnsiTheme="minorHAnsi" w:cs="Calibri"/>
                <w:color w:val="000000"/>
                <w:sz w:val="22"/>
                <w:szCs w:val="22"/>
              </w:rPr>
            </w:pPr>
            <w:r w:rsidRPr="00595623">
              <w:rPr>
                <w:rFonts w:asciiTheme="minorHAnsi" w:hAnsiTheme="minorHAnsi" w:cs="Calibri"/>
                <w:b w:val="0"/>
                <w:bCs w:val="0"/>
                <w:color w:val="000000"/>
                <w:sz w:val="22"/>
                <w:szCs w:val="22"/>
              </w:rPr>
              <w:t>7</w:t>
            </w:r>
          </w:p>
        </w:tc>
        <w:tc>
          <w:tcPr>
            <w:tcW w:w="5840" w:type="dxa"/>
            <w:vAlign w:val="center"/>
            <w:hideMark/>
          </w:tcPr>
          <w:p w:rsidR="0022684A" w:rsidRPr="00595623" w:rsidRDefault="0022684A" w:rsidP="00B34DE9">
            <w:pPr>
              <w:jc w:val="both"/>
              <w:cnfStyle w:val="000000010000" w:firstRow="0" w:lastRow="0" w:firstColumn="0" w:lastColumn="0" w:oddVBand="0" w:evenVBand="0" w:oddHBand="0" w:evenHBand="1" w:firstRowFirstColumn="0" w:firstRowLastColumn="0" w:lastRowFirstColumn="0" w:lastRowLastColumn="0"/>
              <w:rPr>
                <w:rFonts w:asciiTheme="minorHAnsi" w:hAnsiTheme="minorHAnsi" w:cs="Arial"/>
                <w:color w:val="000000"/>
                <w:sz w:val="22"/>
                <w:szCs w:val="22"/>
              </w:rPr>
            </w:pPr>
            <w:r w:rsidRPr="00595623">
              <w:rPr>
                <w:rFonts w:asciiTheme="minorHAnsi" w:hAnsiTheme="minorHAnsi" w:cs="Arial"/>
                <w:color w:val="000000"/>
                <w:sz w:val="22"/>
                <w:szCs w:val="22"/>
              </w:rPr>
              <w:t>Gestionar  a través de las unidades correspondientes la colaboración de</w:t>
            </w:r>
            <w:r w:rsidR="007D4035" w:rsidRPr="00595623">
              <w:rPr>
                <w:rFonts w:asciiTheme="minorHAnsi" w:hAnsiTheme="minorHAnsi" w:cs="Arial"/>
                <w:color w:val="000000"/>
                <w:sz w:val="22"/>
                <w:szCs w:val="22"/>
              </w:rPr>
              <w:t>l</w:t>
            </w:r>
            <w:r w:rsidRPr="00595623">
              <w:rPr>
                <w:rFonts w:asciiTheme="minorHAnsi" w:hAnsiTheme="minorHAnsi" w:cs="Arial"/>
                <w:color w:val="000000"/>
                <w:sz w:val="22"/>
                <w:szCs w:val="22"/>
              </w:rPr>
              <w:t xml:space="preserve"> personal de servicios generales </w:t>
            </w:r>
            <w:r w:rsidR="007D4035" w:rsidRPr="00595623">
              <w:rPr>
                <w:rFonts w:asciiTheme="minorHAnsi" w:hAnsiTheme="minorHAnsi" w:cs="Arial"/>
                <w:color w:val="000000"/>
                <w:sz w:val="22"/>
                <w:szCs w:val="22"/>
              </w:rPr>
              <w:t xml:space="preserve">para </w:t>
            </w:r>
            <w:r w:rsidRPr="00595623">
              <w:rPr>
                <w:rFonts w:asciiTheme="minorHAnsi" w:hAnsiTheme="minorHAnsi" w:cs="Arial"/>
                <w:color w:val="000000"/>
                <w:sz w:val="22"/>
                <w:szCs w:val="22"/>
              </w:rPr>
              <w:t xml:space="preserve">el traslado de la </w:t>
            </w:r>
            <w:r w:rsidR="007D4035" w:rsidRPr="00595623">
              <w:rPr>
                <w:rFonts w:asciiTheme="minorHAnsi" w:hAnsiTheme="minorHAnsi" w:cs="Arial"/>
                <w:color w:val="000000"/>
                <w:sz w:val="22"/>
                <w:szCs w:val="22"/>
              </w:rPr>
              <w:t xml:space="preserve">documentación </w:t>
            </w:r>
            <w:r w:rsidRPr="00595623">
              <w:rPr>
                <w:rFonts w:asciiTheme="minorHAnsi" w:hAnsiTheme="minorHAnsi" w:cs="Arial"/>
                <w:color w:val="000000"/>
                <w:sz w:val="22"/>
                <w:szCs w:val="22"/>
              </w:rPr>
              <w:t>a la UGDA.</w:t>
            </w:r>
          </w:p>
        </w:tc>
        <w:tc>
          <w:tcPr>
            <w:tcW w:w="2673" w:type="dxa"/>
            <w:vAlign w:val="center"/>
            <w:hideMark/>
          </w:tcPr>
          <w:p w:rsidR="0022684A" w:rsidRPr="00595623" w:rsidRDefault="00B0124B">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2"/>
                <w:szCs w:val="22"/>
              </w:rPr>
            </w:pPr>
            <w:r>
              <w:rPr>
                <w:rFonts w:asciiTheme="minorHAnsi" w:hAnsiTheme="minorHAnsi" w:cs="Calibri"/>
                <w:color w:val="000000"/>
                <w:sz w:val="22"/>
                <w:szCs w:val="22"/>
              </w:rPr>
              <w:t>Responsables de los Archivos de Gestión y Especializados</w:t>
            </w:r>
            <w:r w:rsidRPr="00595623">
              <w:rPr>
                <w:rFonts w:asciiTheme="minorHAnsi" w:hAnsiTheme="minorHAnsi" w:cs="Calibri"/>
                <w:color w:val="000000"/>
                <w:sz w:val="22"/>
                <w:szCs w:val="22"/>
              </w:rPr>
              <w:t xml:space="preserve">               </w:t>
            </w:r>
          </w:p>
        </w:tc>
      </w:tr>
      <w:tr w:rsidR="0022684A" w:rsidRPr="00595623" w:rsidTr="00F15DB5">
        <w:trPr>
          <w:cnfStyle w:val="000000100000" w:firstRow="0" w:lastRow="0" w:firstColumn="0" w:lastColumn="0" w:oddVBand="0" w:evenVBand="0" w:oddHBand="1" w:evenHBand="0" w:firstRowFirstColumn="0" w:firstRowLastColumn="0" w:lastRowFirstColumn="0" w:lastRowLastColumn="0"/>
          <w:trHeight w:val="871"/>
          <w:jc w:val="center"/>
        </w:trPr>
        <w:tc>
          <w:tcPr>
            <w:cnfStyle w:val="001000000000" w:firstRow="0" w:lastRow="0" w:firstColumn="1" w:lastColumn="0" w:oddVBand="0" w:evenVBand="0" w:oddHBand="0" w:evenHBand="0" w:firstRowFirstColumn="0" w:firstRowLastColumn="0" w:lastRowFirstColumn="0" w:lastRowLastColumn="0"/>
            <w:tcW w:w="540" w:type="dxa"/>
            <w:vAlign w:val="center"/>
            <w:hideMark/>
          </w:tcPr>
          <w:p w:rsidR="0022684A" w:rsidRPr="00595623" w:rsidRDefault="0022684A">
            <w:pPr>
              <w:jc w:val="right"/>
              <w:rPr>
                <w:rFonts w:asciiTheme="minorHAnsi" w:hAnsiTheme="minorHAnsi" w:cs="Calibri"/>
                <w:color w:val="000000"/>
                <w:sz w:val="22"/>
                <w:szCs w:val="22"/>
              </w:rPr>
            </w:pPr>
            <w:r w:rsidRPr="00595623">
              <w:rPr>
                <w:rFonts w:asciiTheme="minorHAnsi" w:hAnsiTheme="minorHAnsi" w:cs="Calibri"/>
                <w:b w:val="0"/>
                <w:bCs w:val="0"/>
                <w:color w:val="000000"/>
                <w:sz w:val="22"/>
                <w:szCs w:val="22"/>
              </w:rPr>
              <w:t>8</w:t>
            </w:r>
          </w:p>
        </w:tc>
        <w:tc>
          <w:tcPr>
            <w:tcW w:w="5840" w:type="dxa"/>
            <w:vAlign w:val="center"/>
          </w:tcPr>
          <w:p w:rsidR="0022684A" w:rsidRPr="00595623" w:rsidRDefault="0022684A" w:rsidP="00B34DE9">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22"/>
                <w:szCs w:val="22"/>
              </w:rPr>
            </w:pPr>
            <w:r w:rsidRPr="00595623">
              <w:rPr>
                <w:rFonts w:asciiTheme="minorHAnsi" w:hAnsiTheme="minorHAnsi" w:cs="Arial"/>
                <w:color w:val="000000"/>
                <w:sz w:val="22"/>
                <w:szCs w:val="22"/>
              </w:rPr>
              <w:t xml:space="preserve">Recibir la información en los </w:t>
            </w:r>
            <w:r w:rsidR="007D4035" w:rsidRPr="00595623">
              <w:rPr>
                <w:rFonts w:asciiTheme="minorHAnsi" w:hAnsiTheme="minorHAnsi" w:cs="Arial"/>
                <w:color w:val="000000"/>
                <w:sz w:val="22"/>
                <w:szCs w:val="22"/>
              </w:rPr>
              <w:t>archivos especializado de documentos y expedientes de c</w:t>
            </w:r>
            <w:r w:rsidR="00FA6C35" w:rsidRPr="00595623">
              <w:rPr>
                <w:rFonts w:asciiTheme="minorHAnsi" w:hAnsiTheme="minorHAnsi" w:cs="Arial"/>
                <w:color w:val="000000"/>
                <w:sz w:val="22"/>
                <w:szCs w:val="22"/>
              </w:rPr>
              <w:t>arteras</w:t>
            </w:r>
            <w:r w:rsidR="007D4035" w:rsidRPr="00595623">
              <w:rPr>
                <w:rFonts w:asciiTheme="minorHAnsi" w:hAnsiTheme="minorHAnsi" w:cs="Arial"/>
                <w:color w:val="000000"/>
                <w:sz w:val="22"/>
                <w:szCs w:val="22"/>
              </w:rPr>
              <w:t xml:space="preserve"> o central</w:t>
            </w:r>
            <w:r w:rsidRPr="00595623">
              <w:rPr>
                <w:rFonts w:asciiTheme="minorHAnsi" w:hAnsiTheme="minorHAnsi" w:cs="Arial"/>
                <w:color w:val="000000"/>
                <w:sz w:val="22"/>
                <w:szCs w:val="22"/>
              </w:rPr>
              <w:t>, revisa</w:t>
            </w:r>
            <w:r w:rsidR="007D4035" w:rsidRPr="00595623">
              <w:rPr>
                <w:rFonts w:asciiTheme="minorHAnsi" w:hAnsiTheme="minorHAnsi" w:cs="Arial"/>
                <w:color w:val="000000"/>
                <w:sz w:val="22"/>
                <w:szCs w:val="22"/>
              </w:rPr>
              <w:t>r</w:t>
            </w:r>
            <w:r w:rsidRPr="00595623">
              <w:rPr>
                <w:rFonts w:asciiTheme="minorHAnsi" w:hAnsiTheme="minorHAnsi" w:cs="Arial"/>
                <w:color w:val="000000"/>
                <w:sz w:val="22"/>
                <w:szCs w:val="22"/>
              </w:rPr>
              <w:t xml:space="preserve"> que los formatos ya establecidos para la identificación documental </w:t>
            </w:r>
            <w:r w:rsidR="007D4035" w:rsidRPr="00595623">
              <w:rPr>
                <w:rFonts w:asciiTheme="minorHAnsi" w:hAnsiTheme="minorHAnsi" w:cs="Arial"/>
                <w:color w:val="000000"/>
                <w:sz w:val="22"/>
                <w:szCs w:val="22"/>
              </w:rPr>
              <w:t xml:space="preserve">estén </w:t>
            </w:r>
            <w:r w:rsidRPr="00595623">
              <w:rPr>
                <w:rFonts w:asciiTheme="minorHAnsi" w:hAnsiTheme="minorHAnsi" w:cs="Arial"/>
                <w:color w:val="000000"/>
                <w:sz w:val="22"/>
                <w:szCs w:val="22"/>
              </w:rPr>
              <w:t>correctamente.</w:t>
            </w:r>
          </w:p>
        </w:tc>
        <w:tc>
          <w:tcPr>
            <w:tcW w:w="2673" w:type="dxa"/>
            <w:vAlign w:val="center"/>
          </w:tcPr>
          <w:p w:rsidR="0022684A" w:rsidRPr="00595623" w:rsidRDefault="00F15DB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2"/>
                <w:szCs w:val="22"/>
              </w:rPr>
            </w:pPr>
            <w:r w:rsidRPr="00595623">
              <w:rPr>
                <w:rFonts w:asciiTheme="minorHAnsi" w:hAnsiTheme="minorHAnsi" w:cs="Calibri"/>
                <w:color w:val="000000"/>
                <w:sz w:val="22"/>
                <w:szCs w:val="22"/>
              </w:rPr>
              <w:t>Oficial de Gestión Documental</w:t>
            </w:r>
            <w:r>
              <w:rPr>
                <w:rFonts w:asciiTheme="minorHAnsi" w:hAnsiTheme="minorHAnsi" w:cs="Calibri"/>
                <w:color w:val="000000"/>
                <w:sz w:val="22"/>
                <w:szCs w:val="22"/>
              </w:rPr>
              <w:t xml:space="preserve"> y Archivos </w:t>
            </w:r>
            <w:r w:rsidR="0022684A" w:rsidRPr="00595623">
              <w:rPr>
                <w:rFonts w:asciiTheme="minorHAnsi" w:hAnsiTheme="minorHAnsi" w:cs="Calibri"/>
                <w:color w:val="000000"/>
                <w:sz w:val="22"/>
                <w:szCs w:val="22"/>
              </w:rPr>
              <w:t>/ Responsable del Archivo Central.</w:t>
            </w:r>
          </w:p>
        </w:tc>
      </w:tr>
      <w:tr w:rsidR="0022684A" w:rsidRPr="00595623" w:rsidTr="00F15DB5">
        <w:trPr>
          <w:cnfStyle w:val="000000010000" w:firstRow="0" w:lastRow="0" w:firstColumn="0" w:lastColumn="0" w:oddVBand="0" w:evenVBand="0" w:oddHBand="0" w:evenHBand="1" w:firstRowFirstColumn="0" w:firstRowLastColumn="0" w:lastRowFirstColumn="0" w:lastRowLastColumn="0"/>
          <w:trHeight w:val="826"/>
          <w:jc w:val="center"/>
        </w:trPr>
        <w:tc>
          <w:tcPr>
            <w:cnfStyle w:val="001000000000" w:firstRow="0" w:lastRow="0" w:firstColumn="1" w:lastColumn="0" w:oddVBand="0" w:evenVBand="0" w:oddHBand="0" w:evenHBand="0" w:firstRowFirstColumn="0" w:firstRowLastColumn="0" w:lastRowFirstColumn="0" w:lastRowLastColumn="0"/>
            <w:tcW w:w="540" w:type="dxa"/>
            <w:vAlign w:val="center"/>
            <w:hideMark/>
          </w:tcPr>
          <w:p w:rsidR="0022684A" w:rsidRPr="00595623" w:rsidRDefault="0022684A">
            <w:pPr>
              <w:jc w:val="right"/>
              <w:rPr>
                <w:rFonts w:asciiTheme="minorHAnsi" w:hAnsiTheme="minorHAnsi" w:cs="Calibri"/>
                <w:color w:val="000000"/>
                <w:sz w:val="22"/>
                <w:szCs w:val="22"/>
              </w:rPr>
            </w:pPr>
            <w:r w:rsidRPr="00595623">
              <w:rPr>
                <w:rFonts w:asciiTheme="minorHAnsi" w:hAnsiTheme="minorHAnsi" w:cs="Calibri"/>
                <w:b w:val="0"/>
                <w:bCs w:val="0"/>
                <w:color w:val="000000"/>
                <w:sz w:val="22"/>
                <w:szCs w:val="22"/>
              </w:rPr>
              <w:t>9</w:t>
            </w:r>
          </w:p>
        </w:tc>
        <w:tc>
          <w:tcPr>
            <w:tcW w:w="5840" w:type="dxa"/>
            <w:vAlign w:val="center"/>
          </w:tcPr>
          <w:p w:rsidR="0022684A" w:rsidRPr="00595623" w:rsidRDefault="0022684A" w:rsidP="00B34DE9">
            <w:pPr>
              <w:jc w:val="both"/>
              <w:cnfStyle w:val="000000010000" w:firstRow="0" w:lastRow="0" w:firstColumn="0" w:lastColumn="0" w:oddVBand="0" w:evenVBand="0" w:oddHBand="0" w:evenHBand="1" w:firstRowFirstColumn="0" w:firstRowLastColumn="0" w:lastRowFirstColumn="0" w:lastRowLastColumn="0"/>
              <w:rPr>
                <w:rFonts w:asciiTheme="minorHAnsi" w:hAnsiTheme="minorHAnsi" w:cs="Arial"/>
                <w:color w:val="000000"/>
                <w:sz w:val="22"/>
                <w:szCs w:val="22"/>
              </w:rPr>
            </w:pPr>
            <w:r w:rsidRPr="00595623">
              <w:rPr>
                <w:rFonts w:asciiTheme="minorHAnsi" w:hAnsiTheme="minorHAnsi" w:cs="Arial"/>
                <w:color w:val="000000"/>
                <w:sz w:val="22"/>
                <w:szCs w:val="22"/>
              </w:rPr>
              <w:t>Clasificar la información recibida</w:t>
            </w:r>
            <w:r w:rsidR="00B34DE9" w:rsidRPr="00595623">
              <w:rPr>
                <w:rFonts w:asciiTheme="minorHAnsi" w:hAnsiTheme="minorHAnsi" w:cs="Arial"/>
                <w:color w:val="000000"/>
                <w:sz w:val="22"/>
                <w:szCs w:val="22"/>
              </w:rPr>
              <w:t xml:space="preserve"> y </w:t>
            </w:r>
            <w:r w:rsidR="00FA6C35" w:rsidRPr="00595623">
              <w:rPr>
                <w:rFonts w:asciiTheme="minorHAnsi" w:hAnsiTheme="minorHAnsi" w:cs="Arial"/>
                <w:color w:val="000000"/>
                <w:sz w:val="22"/>
                <w:szCs w:val="22"/>
              </w:rPr>
              <w:t xml:space="preserve">definir su ubicación física </w:t>
            </w:r>
            <w:r w:rsidR="00B34DE9" w:rsidRPr="00595623">
              <w:rPr>
                <w:rFonts w:asciiTheme="minorHAnsi" w:hAnsiTheme="minorHAnsi" w:cs="Arial"/>
                <w:color w:val="000000"/>
                <w:sz w:val="22"/>
                <w:szCs w:val="22"/>
              </w:rPr>
              <w:t xml:space="preserve">en los </w:t>
            </w:r>
            <w:r w:rsidR="00FA6C35" w:rsidRPr="00595623">
              <w:rPr>
                <w:rFonts w:asciiTheme="minorHAnsi" w:hAnsiTheme="minorHAnsi" w:cs="Arial"/>
                <w:color w:val="000000"/>
                <w:sz w:val="22"/>
                <w:szCs w:val="22"/>
              </w:rPr>
              <w:t>archivos especializado de documentos y expedientes de c</w:t>
            </w:r>
            <w:r w:rsidR="00B34DE9" w:rsidRPr="00595623">
              <w:rPr>
                <w:rFonts w:asciiTheme="minorHAnsi" w:hAnsiTheme="minorHAnsi" w:cs="Arial"/>
                <w:color w:val="000000"/>
                <w:sz w:val="22"/>
                <w:szCs w:val="22"/>
              </w:rPr>
              <w:t>arteras</w:t>
            </w:r>
            <w:r w:rsidR="005E00F9" w:rsidRPr="00595623">
              <w:rPr>
                <w:rFonts w:asciiTheme="minorHAnsi" w:hAnsiTheme="minorHAnsi" w:cs="Arial"/>
                <w:color w:val="000000"/>
                <w:sz w:val="22"/>
                <w:szCs w:val="22"/>
              </w:rPr>
              <w:t xml:space="preserve"> o central.</w:t>
            </w:r>
            <w:r w:rsidR="00FA6C35" w:rsidRPr="00595623">
              <w:rPr>
                <w:rFonts w:asciiTheme="minorHAnsi" w:hAnsiTheme="minorHAnsi" w:cs="Arial"/>
                <w:color w:val="000000"/>
                <w:sz w:val="22"/>
                <w:szCs w:val="22"/>
              </w:rPr>
              <w:t xml:space="preserve"> </w:t>
            </w:r>
          </w:p>
        </w:tc>
        <w:tc>
          <w:tcPr>
            <w:tcW w:w="2673" w:type="dxa"/>
            <w:vAlign w:val="center"/>
          </w:tcPr>
          <w:p w:rsidR="0022684A" w:rsidRPr="00595623" w:rsidRDefault="00F15DB5">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2"/>
                <w:szCs w:val="22"/>
              </w:rPr>
            </w:pPr>
            <w:r w:rsidRPr="00595623">
              <w:rPr>
                <w:rFonts w:asciiTheme="minorHAnsi" w:hAnsiTheme="minorHAnsi" w:cs="Calibri"/>
                <w:color w:val="000000"/>
                <w:sz w:val="22"/>
                <w:szCs w:val="22"/>
              </w:rPr>
              <w:t>Oficial de Gestión Documental</w:t>
            </w:r>
            <w:r>
              <w:rPr>
                <w:rFonts w:asciiTheme="minorHAnsi" w:hAnsiTheme="minorHAnsi" w:cs="Calibri"/>
                <w:color w:val="000000"/>
                <w:sz w:val="22"/>
                <w:szCs w:val="22"/>
              </w:rPr>
              <w:t xml:space="preserve"> y Archivos </w:t>
            </w:r>
            <w:r w:rsidR="0022684A" w:rsidRPr="00595623">
              <w:rPr>
                <w:rFonts w:asciiTheme="minorHAnsi" w:hAnsiTheme="minorHAnsi" w:cs="Calibri"/>
                <w:color w:val="000000"/>
                <w:sz w:val="22"/>
                <w:szCs w:val="22"/>
              </w:rPr>
              <w:t>/ Responsable del Archivo Central.</w:t>
            </w:r>
          </w:p>
        </w:tc>
      </w:tr>
      <w:tr w:rsidR="0022684A" w:rsidRPr="00595623" w:rsidTr="00F15DB5">
        <w:trPr>
          <w:cnfStyle w:val="000000100000" w:firstRow="0" w:lastRow="0" w:firstColumn="0" w:lastColumn="0" w:oddVBand="0" w:evenVBand="0" w:oddHBand="1" w:evenHBand="0" w:firstRowFirstColumn="0" w:firstRowLastColumn="0" w:lastRowFirstColumn="0" w:lastRowLastColumn="0"/>
          <w:trHeight w:val="412"/>
          <w:jc w:val="center"/>
        </w:trPr>
        <w:tc>
          <w:tcPr>
            <w:cnfStyle w:val="001000000000" w:firstRow="0" w:lastRow="0" w:firstColumn="1" w:lastColumn="0" w:oddVBand="0" w:evenVBand="0" w:oddHBand="0" w:evenHBand="0" w:firstRowFirstColumn="0" w:firstRowLastColumn="0" w:lastRowFirstColumn="0" w:lastRowLastColumn="0"/>
            <w:tcW w:w="540" w:type="dxa"/>
            <w:vAlign w:val="center"/>
            <w:hideMark/>
          </w:tcPr>
          <w:p w:rsidR="0022684A" w:rsidRPr="00595623" w:rsidRDefault="0022684A">
            <w:pPr>
              <w:jc w:val="right"/>
              <w:rPr>
                <w:rFonts w:asciiTheme="minorHAnsi" w:hAnsiTheme="minorHAnsi" w:cs="Calibri"/>
                <w:color w:val="000000"/>
                <w:sz w:val="22"/>
                <w:szCs w:val="22"/>
              </w:rPr>
            </w:pPr>
            <w:r w:rsidRPr="00595623">
              <w:rPr>
                <w:rFonts w:asciiTheme="minorHAnsi" w:hAnsiTheme="minorHAnsi" w:cs="Calibri"/>
                <w:b w:val="0"/>
                <w:bCs w:val="0"/>
                <w:color w:val="000000"/>
                <w:sz w:val="22"/>
                <w:szCs w:val="22"/>
              </w:rPr>
              <w:t>10</w:t>
            </w:r>
          </w:p>
        </w:tc>
        <w:tc>
          <w:tcPr>
            <w:tcW w:w="5840" w:type="dxa"/>
            <w:vAlign w:val="center"/>
          </w:tcPr>
          <w:p w:rsidR="0022684A" w:rsidRPr="00595623" w:rsidRDefault="0022684A" w:rsidP="00F15DB5">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22"/>
                <w:szCs w:val="22"/>
              </w:rPr>
            </w:pPr>
            <w:r w:rsidRPr="00595623">
              <w:rPr>
                <w:rFonts w:asciiTheme="minorHAnsi" w:hAnsiTheme="minorHAnsi" w:cs="Arial"/>
                <w:color w:val="000000"/>
                <w:sz w:val="22"/>
                <w:szCs w:val="22"/>
              </w:rPr>
              <w:t xml:space="preserve">Ingresar información a libros </w:t>
            </w:r>
            <w:r w:rsidR="00F15DB5" w:rsidRPr="00595623">
              <w:rPr>
                <w:rFonts w:asciiTheme="minorHAnsi" w:hAnsiTheme="minorHAnsi" w:cs="Arial"/>
                <w:color w:val="000000"/>
                <w:sz w:val="22"/>
                <w:szCs w:val="22"/>
              </w:rPr>
              <w:t>Excel</w:t>
            </w:r>
            <w:r w:rsidRPr="00595623">
              <w:rPr>
                <w:rFonts w:asciiTheme="minorHAnsi" w:hAnsiTheme="minorHAnsi" w:cs="Arial"/>
                <w:color w:val="000000"/>
                <w:sz w:val="22"/>
                <w:szCs w:val="22"/>
              </w:rPr>
              <w:t xml:space="preserve"> y sistema informático SIG, para tener actualizados los inventarios de la documentación.</w:t>
            </w:r>
          </w:p>
        </w:tc>
        <w:tc>
          <w:tcPr>
            <w:tcW w:w="2673" w:type="dxa"/>
            <w:vAlign w:val="center"/>
          </w:tcPr>
          <w:p w:rsidR="0022684A" w:rsidRPr="00595623" w:rsidRDefault="00F15DB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2"/>
                <w:szCs w:val="22"/>
              </w:rPr>
            </w:pPr>
            <w:r w:rsidRPr="00595623">
              <w:rPr>
                <w:rFonts w:asciiTheme="minorHAnsi" w:hAnsiTheme="minorHAnsi" w:cs="Calibri"/>
                <w:color w:val="000000"/>
                <w:sz w:val="22"/>
                <w:szCs w:val="22"/>
              </w:rPr>
              <w:t>Oficial de Gestión Documental</w:t>
            </w:r>
            <w:r>
              <w:rPr>
                <w:rFonts w:asciiTheme="minorHAnsi" w:hAnsiTheme="minorHAnsi" w:cs="Calibri"/>
                <w:color w:val="000000"/>
                <w:sz w:val="22"/>
                <w:szCs w:val="22"/>
              </w:rPr>
              <w:t xml:space="preserve"> y Archivos </w:t>
            </w:r>
            <w:r w:rsidR="0022684A" w:rsidRPr="00595623">
              <w:rPr>
                <w:rFonts w:asciiTheme="minorHAnsi" w:hAnsiTheme="minorHAnsi" w:cs="Calibri"/>
                <w:color w:val="000000"/>
                <w:sz w:val="22"/>
                <w:szCs w:val="22"/>
              </w:rPr>
              <w:t>/ Responsable del Archivo Central.</w:t>
            </w:r>
          </w:p>
        </w:tc>
      </w:tr>
      <w:tr w:rsidR="0022684A" w:rsidRPr="00595623" w:rsidTr="00F15DB5">
        <w:trPr>
          <w:cnfStyle w:val="000000010000" w:firstRow="0" w:lastRow="0" w:firstColumn="0" w:lastColumn="0" w:oddVBand="0" w:evenVBand="0" w:oddHBand="0" w:evenHBand="1" w:firstRowFirstColumn="0" w:firstRowLastColumn="0" w:lastRowFirstColumn="0" w:lastRowLastColumn="0"/>
          <w:trHeight w:val="1251"/>
          <w:jc w:val="center"/>
        </w:trPr>
        <w:tc>
          <w:tcPr>
            <w:cnfStyle w:val="001000000000" w:firstRow="0" w:lastRow="0" w:firstColumn="1" w:lastColumn="0" w:oddVBand="0" w:evenVBand="0" w:oddHBand="0" w:evenHBand="0" w:firstRowFirstColumn="0" w:firstRowLastColumn="0" w:lastRowFirstColumn="0" w:lastRowLastColumn="0"/>
            <w:tcW w:w="540" w:type="dxa"/>
            <w:vAlign w:val="center"/>
            <w:hideMark/>
          </w:tcPr>
          <w:p w:rsidR="0022684A" w:rsidRPr="00595623" w:rsidRDefault="0022684A">
            <w:pPr>
              <w:jc w:val="right"/>
              <w:rPr>
                <w:rFonts w:asciiTheme="minorHAnsi" w:hAnsiTheme="minorHAnsi" w:cs="Calibri"/>
                <w:color w:val="000000"/>
                <w:sz w:val="22"/>
                <w:szCs w:val="22"/>
              </w:rPr>
            </w:pPr>
            <w:r w:rsidRPr="00595623">
              <w:rPr>
                <w:rFonts w:asciiTheme="minorHAnsi" w:hAnsiTheme="minorHAnsi" w:cs="Calibri"/>
                <w:b w:val="0"/>
                <w:bCs w:val="0"/>
                <w:color w:val="000000"/>
                <w:sz w:val="22"/>
                <w:szCs w:val="22"/>
              </w:rPr>
              <w:t>11</w:t>
            </w:r>
          </w:p>
        </w:tc>
        <w:tc>
          <w:tcPr>
            <w:tcW w:w="5840" w:type="dxa"/>
            <w:vAlign w:val="center"/>
          </w:tcPr>
          <w:p w:rsidR="0022684A" w:rsidRPr="00595623" w:rsidRDefault="0022684A" w:rsidP="00B34DE9">
            <w:pPr>
              <w:jc w:val="both"/>
              <w:cnfStyle w:val="000000010000" w:firstRow="0" w:lastRow="0" w:firstColumn="0" w:lastColumn="0" w:oddVBand="0" w:evenVBand="0" w:oddHBand="0" w:evenHBand="1" w:firstRowFirstColumn="0" w:firstRowLastColumn="0" w:lastRowFirstColumn="0" w:lastRowLastColumn="0"/>
              <w:rPr>
                <w:rFonts w:asciiTheme="minorHAnsi" w:hAnsiTheme="minorHAnsi" w:cs="Arial"/>
                <w:color w:val="000000"/>
                <w:sz w:val="22"/>
                <w:szCs w:val="22"/>
              </w:rPr>
            </w:pPr>
            <w:r w:rsidRPr="00595623">
              <w:rPr>
                <w:rFonts w:asciiTheme="minorHAnsi" w:hAnsiTheme="minorHAnsi" w:cs="Arial"/>
                <w:color w:val="000000"/>
                <w:sz w:val="22"/>
                <w:szCs w:val="22"/>
              </w:rPr>
              <w:t>Establecer co</w:t>
            </w:r>
            <w:r w:rsidR="00613CF6" w:rsidRPr="00595623">
              <w:rPr>
                <w:rFonts w:asciiTheme="minorHAnsi" w:hAnsiTheme="minorHAnsi" w:cs="Arial"/>
                <w:color w:val="000000"/>
                <w:sz w:val="22"/>
                <w:szCs w:val="22"/>
              </w:rPr>
              <w:t xml:space="preserve">ntroles administrativos en los </w:t>
            </w:r>
            <w:r w:rsidR="00FA6C35" w:rsidRPr="00595623">
              <w:rPr>
                <w:rFonts w:asciiTheme="minorHAnsi" w:hAnsiTheme="minorHAnsi" w:cs="Arial"/>
                <w:color w:val="000000"/>
                <w:sz w:val="22"/>
                <w:szCs w:val="22"/>
              </w:rPr>
              <w:t>a</w:t>
            </w:r>
            <w:r w:rsidR="00613CF6" w:rsidRPr="00595623">
              <w:rPr>
                <w:rFonts w:asciiTheme="minorHAnsi" w:hAnsiTheme="minorHAnsi" w:cs="Arial"/>
                <w:color w:val="000000"/>
                <w:sz w:val="22"/>
                <w:szCs w:val="22"/>
              </w:rPr>
              <w:t xml:space="preserve">rchivos </w:t>
            </w:r>
            <w:r w:rsidR="00FA6C35" w:rsidRPr="00595623">
              <w:rPr>
                <w:rFonts w:asciiTheme="minorHAnsi" w:hAnsiTheme="minorHAnsi" w:cs="Arial"/>
                <w:color w:val="000000"/>
                <w:sz w:val="22"/>
                <w:szCs w:val="22"/>
              </w:rPr>
              <w:t>e</w:t>
            </w:r>
            <w:r w:rsidR="005E00F9" w:rsidRPr="00595623">
              <w:rPr>
                <w:rFonts w:asciiTheme="minorHAnsi" w:hAnsiTheme="minorHAnsi" w:cs="Arial"/>
                <w:color w:val="000000"/>
                <w:sz w:val="22"/>
                <w:szCs w:val="22"/>
              </w:rPr>
              <w:t>specializados y</w:t>
            </w:r>
            <w:r w:rsidR="00613CF6" w:rsidRPr="00595623">
              <w:rPr>
                <w:rFonts w:asciiTheme="minorHAnsi" w:hAnsiTheme="minorHAnsi" w:cs="Arial"/>
                <w:color w:val="000000"/>
                <w:sz w:val="22"/>
                <w:szCs w:val="22"/>
              </w:rPr>
              <w:t xml:space="preserve"> C</w:t>
            </w:r>
            <w:r w:rsidRPr="00595623">
              <w:rPr>
                <w:rFonts w:asciiTheme="minorHAnsi" w:hAnsiTheme="minorHAnsi" w:cs="Arial"/>
                <w:color w:val="000000"/>
                <w:sz w:val="22"/>
                <w:szCs w:val="22"/>
              </w:rPr>
              <w:t>entral para que la información este clasificada e identificada según normativa vigente.</w:t>
            </w:r>
          </w:p>
        </w:tc>
        <w:tc>
          <w:tcPr>
            <w:tcW w:w="2673" w:type="dxa"/>
            <w:vAlign w:val="center"/>
          </w:tcPr>
          <w:p w:rsidR="0022684A" w:rsidRPr="00595623" w:rsidRDefault="00F15DB5">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2"/>
                <w:szCs w:val="22"/>
              </w:rPr>
            </w:pPr>
            <w:r w:rsidRPr="00595623">
              <w:rPr>
                <w:rFonts w:asciiTheme="minorHAnsi" w:hAnsiTheme="minorHAnsi" w:cs="Calibri"/>
                <w:color w:val="000000"/>
                <w:sz w:val="22"/>
                <w:szCs w:val="22"/>
              </w:rPr>
              <w:t>Oficial de Gestión Documental</w:t>
            </w:r>
            <w:r>
              <w:rPr>
                <w:rFonts w:asciiTheme="minorHAnsi" w:hAnsiTheme="minorHAnsi" w:cs="Calibri"/>
                <w:color w:val="000000"/>
                <w:sz w:val="22"/>
                <w:szCs w:val="22"/>
              </w:rPr>
              <w:t xml:space="preserve"> y Archivos </w:t>
            </w:r>
            <w:r w:rsidR="0022684A" w:rsidRPr="00595623">
              <w:rPr>
                <w:rFonts w:asciiTheme="minorHAnsi" w:hAnsiTheme="minorHAnsi" w:cs="Calibri"/>
                <w:color w:val="000000"/>
                <w:sz w:val="22"/>
                <w:szCs w:val="22"/>
              </w:rPr>
              <w:t>/ Responsable del Archivo Central.</w:t>
            </w:r>
          </w:p>
        </w:tc>
      </w:tr>
      <w:tr w:rsidR="0022684A" w:rsidRPr="00595623" w:rsidTr="00F15DB5">
        <w:trPr>
          <w:cnfStyle w:val="000000100000" w:firstRow="0" w:lastRow="0" w:firstColumn="0" w:lastColumn="0" w:oddVBand="0" w:evenVBand="0" w:oddHBand="1" w:evenHBand="0" w:firstRowFirstColumn="0" w:firstRowLastColumn="0" w:lastRowFirstColumn="0" w:lastRowLastColumn="0"/>
          <w:trHeight w:val="826"/>
          <w:jc w:val="center"/>
        </w:trPr>
        <w:tc>
          <w:tcPr>
            <w:cnfStyle w:val="001000000000" w:firstRow="0" w:lastRow="0" w:firstColumn="1" w:lastColumn="0" w:oddVBand="0" w:evenVBand="0" w:oddHBand="0" w:evenHBand="0" w:firstRowFirstColumn="0" w:firstRowLastColumn="0" w:lastRowFirstColumn="0" w:lastRowLastColumn="0"/>
            <w:tcW w:w="540" w:type="dxa"/>
            <w:vAlign w:val="center"/>
            <w:hideMark/>
          </w:tcPr>
          <w:p w:rsidR="0022684A" w:rsidRPr="00595623" w:rsidRDefault="0022684A">
            <w:pPr>
              <w:jc w:val="right"/>
              <w:rPr>
                <w:rFonts w:asciiTheme="minorHAnsi" w:hAnsiTheme="minorHAnsi" w:cs="Calibri"/>
                <w:color w:val="000000"/>
                <w:sz w:val="22"/>
                <w:szCs w:val="22"/>
              </w:rPr>
            </w:pPr>
            <w:r w:rsidRPr="00595623">
              <w:rPr>
                <w:rFonts w:asciiTheme="minorHAnsi" w:hAnsiTheme="minorHAnsi" w:cs="Calibri"/>
                <w:b w:val="0"/>
                <w:bCs w:val="0"/>
                <w:color w:val="000000"/>
                <w:sz w:val="22"/>
                <w:szCs w:val="22"/>
              </w:rPr>
              <w:t>12</w:t>
            </w:r>
          </w:p>
        </w:tc>
        <w:tc>
          <w:tcPr>
            <w:tcW w:w="5840" w:type="dxa"/>
            <w:vAlign w:val="center"/>
          </w:tcPr>
          <w:p w:rsidR="0022684A" w:rsidRPr="00595623" w:rsidRDefault="00F15DB5" w:rsidP="00F15DB5">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22"/>
                <w:szCs w:val="22"/>
              </w:rPr>
            </w:pPr>
            <w:r>
              <w:rPr>
                <w:rFonts w:asciiTheme="minorHAnsi" w:hAnsiTheme="minorHAnsi" w:cs="Arial"/>
                <w:color w:val="000000"/>
                <w:sz w:val="22"/>
                <w:szCs w:val="22"/>
              </w:rPr>
              <w:t xml:space="preserve">Verificar aplicación de </w:t>
            </w:r>
            <w:r w:rsidR="0022684A" w:rsidRPr="00595623">
              <w:rPr>
                <w:rFonts w:asciiTheme="minorHAnsi" w:hAnsiTheme="minorHAnsi" w:cs="Arial"/>
                <w:color w:val="000000"/>
                <w:sz w:val="22"/>
                <w:szCs w:val="22"/>
              </w:rPr>
              <w:t xml:space="preserve"> normativa interna a la gestión documental.</w:t>
            </w:r>
          </w:p>
        </w:tc>
        <w:tc>
          <w:tcPr>
            <w:tcW w:w="2673" w:type="dxa"/>
            <w:vAlign w:val="center"/>
          </w:tcPr>
          <w:p w:rsidR="0022684A" w:rsidRPr="00595623" w:rsidRDefault="0022684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2"/>
                <w:szCs w:val="22"/>
              </w:rPr>
            </w:pPr>
            <w:r w:rsidRPr="00595623">
              <w:rPr>
                <w:rFonts w:asciiTheme="minorHAnsi" w:hAnsiTheme="minorHAnsi" w:cs="Calibri"/>
                <w:color w:val="000000"/>
                <w:sz w:val="22"/>
                <w:szCs w:val="22"/>
              </w:rPr>
              <w:t>Oficial de Gestión Documental</w:t>
            </w:r>
            <w:r w:rsidR="00F15DB5">
              <w:rPr>
                <w:rFonts w:asciiTheme="minorHAnsi" w:hAnsiTheme="minorHAnsi" w:cs="Calibri"/>
                <w:color w:val="000000"/>
                <w:sz w:val="22"/>
                <w:szCs w:val="22"/>
              </w:rPr>
              <w:t xml:space="preserve"> y Archivos </w:t>
            </w:r>
          </w:p>
        </w:tc>
      </w:tr>
      <w:tr w:rsidR="0022684A" w:rsidRPr="00595623" w:rsidTr="00F15DB5">
        <w:trPr>
          <w:cnfStyle w:val="000000010000" w:firstRow="0" w:lastRow="0" w:firstColumn="0" w:lastColumn="0" w:oddVBand="0" w:evenVBand="0" w:oddHBand="0" w:evenHBand="1" w:firstRowFirstColumn="0" w:firstRowLastColumn="0" w:lastRowFirstColumn="0" w:lastRowLastColumn="0"/>
          <w:trHeight w:val="830"/>
          <w:jc w:val="center"/>
        </w:trPr>
        <w:tc>
          <w:tcPr>
            <w:cnfStyle w:val="001000000000" w:firstRow="0" w:lastRow="0" w:firstColumn="1" w:lastColumn="0" w:oddVBand="0" w:evenVBand="0" w:oddHBand="0" w:evenHBand="0" w:firstRowFirstColumn="0" w:firstRowLastColumn="0" w:lastRowFirstColumn="0" w:lastRowLastColumn="0"/>
            <w:tcW w:w="540" w:type="dxa"/>
            <w:vAlign w:val="center"/>
            <w:hideMark/>
          </w:tcPr>
          <w:p w:rsidR="0022684A" w:rsidRPr="00595623" w:rsidRDefault="0022684A">
            <w:pPr>
              <w:jc w:val="right"/>
              <w:rPr>
                <w:rFonts w:asciiTheme="minorHAnsi" w:hAnsiTheme="minorHAnsi" w:cs="Calibri"/>
                <w:color w:val="000000"/>
                <w:sz w:val="22"/>
                <w:szCs w:val="22"/>
              </w:rPr>
            </w:pPr>
            <w:r w:rsidRPr="00595623">
              <w:rPr>
                <w:rFonts w:asciiTheme="minorHAnsi" w:hAnsiTheme="minorHAnsi" w:cs="Calibri"/>
                <w:b w:val="0"/>
                <w:bCs w:val="0"/>
                <w:color w:val="000000"/>
                <w:sz w:val="22"/>
                <w:szCs w:val="22"/>
              </w:rPr>
              <w:t>13</w:t>
            </w:r>
          </w:p>
        </w:tc>
        <w:tc>
          <w:tcPr>
            <w:tcW w:w="5840" w:type="dxa"/>
            <w:vAlign w:val="center"/>
          </w:tcPr>
          <w:p w:rsidR="0022684A" w:rsidRPr="00595623" w:rsidRDefault="0022684A" w:rsidP="00B34DE9">
            <w:pPr>
              <w:jc w:val="both"/>
              <w:cnfStyle w:val="000000010000" w:firstRow="0" w:lastRow="0" w:firstColumn="0" w:lastColumn="0" w:oddVBand="0" w:evenVBand="0" w:oddHBand="0" w:evenHBand="1" w:firstRowFirstColumn="0" w:firstRowLastColumn="0" w:lastRowFirstColumn="0" w:lastRowLastColumn="0"/>
              <w:rPr>
                <w:rFonts w:asciiTheme="minorHAnsi" w:hAnsiTheme="minorHAnsi" w:cs="Arial"/>
                <w:color w:val="000000"/>
                <w:sz w:val="22"/>
                <w:szCs w:val="22"/>
              </w:rPr>
            </w:pPr>
            <w:r w:rsidRPr="00595623">
              <w:rPr>
                <w:rFonts w:asciiTheme="minorHAnsi" w:hAnsiTheme="minorHAnsi" w:cs="Arial"/>
                <w:color w:val="000000"/>
                <w:sz w:val="22"/>
                <w:szCs w:val="22"/>
              </w:rPr>
              <w:t xml:space="preserve">Dictar los plazos de conservación documental </w:t>
            </w:r>
            <w:r w:rsidR="00FA6C35" w:rsidRPr="00595623">
              <w:rPr>
                <w:rFonts w:asciiTheme="minorHAnsi" w:hAnsiTheme="minorHAnsi" w:cs="Arial"/>
                <w:color w:val="000000"/>
                <w:sz w:val="22"/>
                <w:szCs w:val="22"/>
              </w:rPr>
              <w:t xml:space="preserve">a la documentación que se encuentra </w:t>
            </w:r>
            <w:r w:rsidRPr="00595623">
              <w:rPr>
                <w:rFonts w:asciiTheme="minorHAnsi" w:hAnsiTheme="minorHAnsi" w:cs="Arial"/>
                <w:color w:val="000000"/>
                <w:sz w:val="22"/>
                <w:szCs w:val="22"/>
              </w:rPr>
              <w:t xml:space="preserve">dentro de los </w:t>
            </w:r>
            <w:r w:rsidR="00613CF6" w:rsidRPr="00595623">
              <w:rPr>
                <w:rFonts w:asciiTheme="minorHAnsi" w:hAnsiTheme="minorHAnsi" w:cs="Arial"/>
                <w:color w:val="000000"/>
                <w:sz w:val="22"/>
                <w:szCs w:val="22"/>
              </w:rPr>
              <w:t>distintos A</w:t>
            </w:r>
            <w:r w:rsidRPr="00595623">
              <w:rPr>
                <w:rFonts w:asciiTheme="minorHAnsi" w:hAnsiTheme="minorHAnsi" w:cs="Arial"/>
                <w:color w:val="000000"/>
                <w:sz w:val="22"/>
                <w:szCs w:val="22"/>
              </w:rPr>
              <w:t>rchivos.</w:t>
            </w:r>
          </w:p>
        </w:tc>
        <w:tc>
          <w:tcPr>
            <w:tcW w:w="2673" w:type="dxa"/>
            <w:vAlign w:val="center"/>
          </w:tcPr>
          <w:p w:rsidR="0022684A" w:rsidRPr="00595623" w:rsidRDefault="00F15DB5">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2"/>
                <w:szCs w:val="22"/>
              </w:rPr>
            </w:pPr>
            <w:r w:rsidRPr="00595623">
              <w:rPr>
                <w:rFonts w:asciiTheme="minorHAnsi" w:hAnsiTheme="minorHAnsi" w:cs="Calibri"/>
                <w:color w:val="000000"/>
                <w:sz w:val="22"/>
                <w:szCs w:val="22"/>
              </w:rPr>
              <w:t>Oficial de Gestión Documental</w:t>
            </w:r>
            <w:r>
              <w:rPr>
                <w:rFonts w:asciiTheme="minorHAnsi" w:hAnsiTheme="minorHAnsi" w:cs="Calibri"/>
                <w:color w:val="000000"/>
                <w:sz w:val="22"/>
                <w:szCs w:val="22"/>
              </w:rPr>
              <w:t xml:space="preserve"> y Archivos </w:t>
            </w:r>
            <w:r w:rsidR="0022684A" w:rsidRPr="00595623">
              <w:rPr>
                <w:rFonts w:asciiTheme="minorHAnsi" w:hAnsiTheme="minorHAnsi" w:cs="Calibri"/>
                <w:color w:val="000000"/>
                <w:sz w:val="22"/>
                <w:szCs w:val="22"/>
              </w:rPr>
              <w:t>/CISED</w:t>
            </w:r>
          </w:p>
        </w:tc>
      </w:tr>
      <w:tr w:rsidR="0022684A" w:rsidRPr="00595623" w:rsidTr="00F15DB5">
        <w:trPr>
          <w:cnfStyle w:val="000000100000" w:firstRow="0" w:lastRow="0" w:firstColumn="0" w:lastColumn="0" w:oddVBand="0" w:evenVBand="0" w:oddHBand="1" w:evenHBand="0" w:firstRowFirstColumn="0" w:firstRowLastColumn="0" w:lastRowFirstColumn="0" w:lastRowLastColumn="0"/>
          <w:trHeight w:val="792"/>
          <w:jc w:val="center"/>
        </w:trPr>
        <w:tc>
          <w:tcPr>
            <w:cnfStyle w:val="001000000000" w:firstRow="0" w:lastRow="0" w:firstColumn="1" w:lastColumn="0" w:oddVBand="0" w:evenVBand="0" w:oddHBand="0" w:evenHBand="0" w:firstRowFirstColumn="0" w:firstRowLastColumn="0" w:lastRowFirstColumn="0" w:lastRowLastColumn="0"/>
            <w:tcW w:w="540" w:type="dxa"/>
            <w:vAlign w:val="center"/>
          </w:tcPr>
          <w:p w:rsidR="0022684A" w:rsidRPr="00595623" w:rsidRDefault="0022684A">
            <w:pPr>
              <w:jc w:val="right"/>
              <w:rPr>
                <w:rFonts w:asciiTheme="minorHAnsi" w:hAnsiTheme="minorHAnsi" w:cs="Calibri"/>
                <w:color w:val="000000"/>
                <w:sz w:val="22"/>
                <w:szCs w:val="22"/>
              </w:rPr>
            </w:pPr>
          </w:p>
        </w:tc>
        <w:tc>
          <w:tcPr>
            <w:tcW w:w="5840" w:type="dxa"/>
            <w:vAlign w:val="center"/>
          </w:tcPr>
          <w:p w:rsidR="0022684A" w:rsidRPr="00595623" w:rsidRDefault="0022684A" w:rsidP="00E6484F">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22"/>
                <w:szCs w:val="22"/>
              </w:rPr>
            </w:pPr>
            <w:r w:rsidRPr="00595623">
              <w:rPr>
                <w:rFonts w:asciiTheme="minorHAnsi" w:hAnsiTheme="minorHAnsi" w:cs="Calibri"/>
                <w:b/>
                <w:bCs/>
                <w:color w:val="000000"/>
                <w:sz w:val="22"/>
                <w:szCs w:val="22"/>
              </w:rPr>
              <w:t>FASE 2 – Ordenación, Ubicación y Resguardo Documental</w:t>
            </w:r>
          </w:p>
        </w:tc>
        <w:tc>
          <w:tcPr>
            <w:tcW w:w="2673" w:type="dxa"/>
            <w:vAlign w:val="center"/>
          </w:tcPr>
          <w:p w:rsidR="0022684A" w:rsidRPr="00595623" w:rsidRDefault="0022684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2"/>
                <w:szCs w:val="22"/>
              </w:rPr>
            </w:pPr>
          </w:p>
        </w:tc>
      </w:tr>
      <w:tr w:rsidR="00007D06" w:rsidRPr="00595623" w:rsidTr="00F15DB5">
        <w:trPr>
          <w:cnfStyle w:val="000000010000" w:firstRow="0" w:lastRow="0" w:firstColumn="0" w:lastColumn="0" w:oddVBand="0" w:evenVBand="0" w:oddHBand="0" w:evenHBand="1" w:firstRowFirstColumn="0" w:firstRowLastColumn="0" w:lastRowFirstColumn="0" w:lastRowLastColumn="0"/>
          <w:trHeight w:val="1256"/>
          <w:jc w:val="center"/>
        </w:trPr>
        <w:tc>
          <w:tcPr>
            <w:cnfStyle w:val="001000000000" w:firstRow="0" w:lastRow="0" w:firstColumn="1" w:lastColumn="0" w:oddVBand="0" w:evenVBand="0" w:oddHBand="0" w:evenHBand="0" w:firstRowFirstColumn="0" w:firstRowLastColumn="0" w:lastRowFirstColumn="0" w:lastRowLastColumn="0"/>
            <w:tcW w:w="540" w:type="dxa"/>
            <w:vAlign w:val="center"/>
            <w:hideMark/>
          </w:tcPr>
          <w:p w:rsidR="00007D06" w:rsidRPr="00595623" w:rsidRDefault="00007D06">
            <w:pPr>
              <w:jc w:val="right"/>
              <w:rPr>
                <w:rFonts w:asciiTheme="minorHAnsi" w:hAnsiTheme="minorHAnsi" w:cs="Calibri"/>
                <w:color w:val="000000"/>
                <w:sz w:val="22"/>
                <w:szCs w:val="22"/>
              </w:rPr>
            </w:pPr>
            <w:r w:rsidRPr="00595623">
              <w:rPr>
                <w:rFonts w:asciiTheme="minorHAnsi" w:hAnsiTheme="minorHAnsi" w:cs="Calibri"/>
                <w:b w:val="0"/>
                <w:bCs w:val="0"/>
                <w:color w:val="000000"/>
                <w:sz w:val="22"/>
                <w:szCs w:val="22"/>
              </w:rPr>
              <w:t>14</w:t>
            </w:r>
          </w:p>
        </w:tc>
        <w:tc>
          <w:tcPr>
            <w:tcW w:w="5840" w:type="dxa"/>
            <w:vAlign w:val="center"/>
          </w:tcPr>
          <w:p w:rsidR="00007D06" w:rsidRPr="00595623" w:rsidRDefault="00F15DB5" w:rsidP="00F15DB5">
            <w:pPr>
              <w:jc w:val="both"/>
              <w:cnfStyle w:val="000000010000" w:firstRow="0" w:lastRow="0" w:firstColumn="0" w:lastColumn="0" w:oddVBand="0" w:evenVBand="0" w:oddHBand="0" w:evenHBand="1" w:firstRowFirstColumn="0" w:firstRowLastColumn="0" w:lastRowFirstColumn="0" w:lastRowLastColumn="0"/>
              <w:rPr>
                <w:rFonts w:asciiTheme="minorHAnsi" w:hAnsiTheme="minorHAnsi" w:cs="Arial"/>
                <w:color w:val="000000"/>
                <w:sz w:val="22"/>
                <w:szCs w:val="22"/>
              </w:rPr>
            </w:pPr>
            <w:r>
              <w:rPr>
                <w:rFonts w:asciiTheme="minorHAnsi" w:hAnsiTheme="minorHAnsi" w:cs="Arial"/>
                <w:color w:val="000000"/>
                <w:sz w:val="22"/>
                <w:szCs w:val="22"/>
              </w:rPr>
              <w:t>Verificar aplicación de n</w:t>
            </w:r>
            <w:r w:rsidR="00007D06" w:rsidRPr="00595623">
              <w:rPr>
                <w:rFonts w:asciiTheme="minorHAnsi" w:hAnsiTheme="minorHAnsi" w:cs="Arial"/>
                <w:color w:val="000000"/>
                <w:sz w:val="22"/>
                <w:szCs w:val="22"/>
              </w:rPr>
              <w:t>ormativa interna que estable</w:t>
            </w:r>
            <w:r w:rsidR="00617DF7">
              <w:rPr>
                <w:rFonts w:asciiTheme="minorHAnsi" w:hAnsiTheme="minorHAnsi" w:cs="Arial"/>
                <w:color w:val="000000"/>
                <w:sz w:val="22"/>
                <w:szCs w:val="22"/>
              </w:rPr>
              <w:t>ce</w:t>
            </w:r>
            <w:r w:rsidR="00007D06" w:rsidRPr="00595623">
              <w:rPr>
                <w:rFonts w:asciiTheme="minorHAnsi" w:hAnsiTheme="minorHAnsi" w:cs="Arial"/>
                <w:color w:val="000000"/>
                <w:sz w:val="22"/>
                <w:szCs w:val="22"/>
              </w:rPr>
              <w:t xml:space="preserve"> directrices para el ordenamiento de los </w:t>
            </w:r>
            <w:r w:rsidR="00B34DE9" w:rsidRPr="00595623">
              <w:rPr>
                <w:rFonts w:asciiTheme="minorHAnsi" w:hAnsiTheme="minorHAnsi" w:cs="Arial"/>
                <w:color w:val="000000"/>
                <w:sz w:val="22"/>
                <w:szCs w:val="22"/>
              </w:rPr>
              <w:t>a</w:t>
            </w:r>
            <w:r w:rsidR="00007D06" w:rsidRPr="00595623">
              <w:rPr>
                <w:rFonts w:asciiTheme="minorHAnsi" w:hAnsiTheme="minorHAnsi" w:cs="Arial"/>
                <w:color w:val="000000"/>
                <w:sz w:val="22"/>
                <w:szCs w:val="22"/>
              </w:rPr>
              <w:t>rchivos</w:t>
            </w:r>
            <w:r w:rsidR="00B34DE9" w:rsidRPr="00595623">
              <w:rPr>
                <w:rFonts w:asciiTheme="minorHAnsi" w:hAnsiTheme="minorHAnsi" w:cs="Arial"/>
                <w:color w:val="000000"/>
                <w:sz w:val="22"/>
                <w:szCs w:val="22"/>
              </w:rPr>
              <w:t xml:space="preserve"> especializado de documentos y expedientes de carteras o central.</w:t>
            </w:r>
          </w:p>
        </w:tc>
        <w:tc>
          <w:tcPr>
            <w:tcW w:w="2673" w:type="dxa"/>
            <w:vAlign w:val="center"/>
          </w:tcPr>
          <w:p w:rsidR="00007D06" w:rsidRPr="00595623" w:rsidRDefault="00F15DB5">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2"/>
                <w:szCs w:val="22"/>
              </w:rPr>
            </w:pPr>
            <w:r w:rsidRPr="00595623">
              <w:rPr>
                <w:rFonts w:asciiTheme="minorHAnsi" w:hAnsiTheme="minorHAnsi" w:cs="Calibri"/>
                <w:color w:val="000000"/>
                <w:sz w:val="22"/>
                <w:szCs w:val="22"/>
              </w:rPr>
              <w:t>Oficial de Gestión Documental</w:t>
            </w:r>
            <w:r>
              <w:rPr>
                <w:rFonts w:asciiTheme="minorHAnsi" w:hAnsiTheme="minorHAnsi" w:cs="Calibri"/>
                <w:color w:val="000000"/>
                <w:sz w:val="22"/>
                <w:szCs w:val="22"/>
              </w:rPr>
              <w:t xml:space="preserve"> y Archivos </w:t>
            </w:r>
            <w:r w:rsidR="00007D06" w:rsidRPr="00595623">
              <w:rPr>
                <w:rFonts w:asciiTheme="minorHAnsi" w:hAnsiTheme="minorHAnsi" w:cs="Calibri"/>
                <w:color w:val="000000"/>
                <w:sz w:val="22"/>
                <w:szCs w:val="22"/>
              </w:rPr>
              <w:t>/ Responsable del Archivo Central.</w:t>
            </w:r>
          </w:p>
        </w:tc>
      </w:tr>
      <w:tr w:rsidR="00007D06" w:rsidRPr="00595623" w:rsidTr="00F15DB5">
        <w:trPr>
          <w:cnfStyle w:val="000000100000" w:firstRow="0" w:lastRow="0" w:firstColumn="0" w:lastColumn="0" w:oddVBand="0" w:evenVBand="0" w:oddHBand="1" w:evenHBand="0" w:firstRowFirstColumn="0" w:firstRowLastColumn="0" w:lastRowFirstColumn="0" w:lastRowLastColumn="0"/>
          <w:trHeight w:val="1123"/>
          <w:jc w:val="center"/>
        </w:trPr>
        <w:tc>
          <w:tcPr>
            <w:cnfStyle w:val="001000000000" w:firstRow="0" w:lastRow="0" w:firstColumn="1" w:lastColumn="0" w:oddVBand="0" w:evenVBand="0" w:oddHBand="0" w:evenHBand="0" w:firstRowFirstColumn="0" w:firstRowLastColumn="0" w:lastRowFirstColumn="0" w:lastRowLastColumn="0"/>
            <w:tcW w:w="540" w:type="dxa"/>
            <w:vAlign w:val="center"/>
            <w:hideMark/>
          </w:tcPr>
          <w:p w:rsidR="00007D06" w:rsidRPr="00595623" w:rsidRDefault="00007D06">
            <w:pPr>
              <w:jc w:val="right"/>
              <w:rPr>
                <w:rFonts w:asciiTheme="minorHAnsi" w:hAnsiTheme="minorHAnsi" w:cs="Calibri"/>
                <w:color w:val="000000"/>
                <w:sz w:val="22"/>
                <w:szCs w:val="22"/>
              </w:rPr>
            </w:pPr>
            <w:r w:rsidRPr="00595623">
              <w:rPr>
                <w:rFonts w:asciiTheme="minorHAnsi" w:hAnsiTheme="minorHAnsi" w:cs="Calibri"/>
                <w:b w:val="0"/>
                <w:bCs w:val="0"/>
                <w:color w:val="000000"/>
                <w:sz w:val="22"/>
                <w:szCs w:val="22"/>
              </w:rPr>
              <w:t>15</w:t>
            </w:r>
          </w:p>
        </w:tc>
        <w:tc>
          <w:tcPr>
            <w:tcW w:w="5840" w:type="dxa"/>
            <w:vAlign w:val="center"/>
          </w:tcPr>
          <w:p w:rsidR="00007D06" w:rsidRPr="00595623" w:rsidRDefault="00007D06" w:rsidP="00B34DE9">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22"/>
                <w:szCs w:val="22"/>
              </w:rPr>
            </w:pPr>
            <w:r w:rsidRPr="00595623">
              <w:rPr>
                <w:rFonts w:asciiTheme="minorHAnsi" w:hAnsiTheme="minorHAnsi" w:cs="Arial"/>
                <w:color w:val="000000"/>
                <w:sz w:val="22"/>
                <w:szCs w:val="22"/>
              </w:rPr>
              <w:t xml:space="preserve">Definir </w:t>
            </w:r>
            <w:r w:rsidR="00B34DE9" w:rsidRPr="00595623">
              <w:rPr>
                <w:rFonts w:asciiTheme="minorHAnsi" w:hAnsiTheme="minorHAnsi" w:cs="Arial"/>
                <w:color w:val="000000"/>
                <w:sz w:val="22"/>
                <w:szCs w:val="22"/>
              </w:rPr>
              <w:t xml:space="preserve">la ubicación física </w:t>
            </w:r>
            <w:r w:rsidRPr="00595623">
              <w:rPr>
                <w:rFonts w:asciiTheme="minorHAnsi" w:hAnsiTheme="minorHAnsi" w:cs="Arial"/>
                <w:color w:val="000000"/>
                <w:sz w:val="22"/>
                <w:szCs w:val="22"/>
              </w:rPr>
              <w:t xml:space="preserve">donde </w:t>
            </w:r>
            <w:r w:rsidR="00B34DE9" w:rsidRPr="00595623">
              <w:rPr>
                <w:rFonts w:asciiTheme="minorHAnsi" w:hAnsiTheme="minorHAnsi" w:cs="Arial"/>
                <w:color w:val="000000"/>
                <w:sz w:val="22"/>
                <w:szCs w:val="22"/>
              </w:rPr>
              <w:t xml:space="preserve">será </w:t>
            </w:r>
            <w:r w:rsidRPr="00595623">
              <w:rPr>
                <w:rFonts w:asciiTheme="minorHAnsi" w:hAnsiTheme="minorHAnsi" w:cs="Arial"/>
                <w:color w:val="000000"/>
                <w:sz w:val="22"/>
                <w:szCs w:val="22"/>
              </w:rPr>
              <w:t>resguarda</w:t>
            </w:r>
            <w:r w:rsidR="00B34DE9" w:rsidRPr="00595623">
              <w:rPr>
                <w:rFonts w:asciiTheme="minorHAnsi" w:hAnsiTheme="minorHAnsi" w:cs="Arial"/>
                <w:color w:val="000000"/>
                <w:sz w:val="22"/>
                <w:szCs w:val="22"/>
              </w:rPr>
              <w:t xml:space="preserve">da la </w:t>
            </w:r>
            <w:r w:rsidRPr="00595623">
              <w:rPr>
                <w:rFonts w:asciiTheme="minorHAnsi" w:hAnsiTheme="minorHAnsi" w:cs="Arial"/>
                <w:color w:val="000000"/>
                <w:sz w:val="22"/>
                <w:szCs w:val="22"/>
              </w:rPr>
              <w:t xml:space="preserve"> información</w:t>
            </w:r>
            <w:r w:rsidR="00B34DE9" w:rsidRPr="00595623">
              <w:rPr>
                <w:rFonts w:asciiTheme="minorHAnsi" w:hAnsiTheme="minorHAnsi" w:cs="Arial"/>
                <w:color w:val="000000"/>
                <w:sz w:val="22"/>
                <w:szCs w:val="22"/>
              </w:rPr>
              <w:t xml:space="preserve">, </w:t>
            </w:r>
            <w:r w:rsidRPr="00595623">
              <w:rPr>
                <w:rFonts w:asciiTheme="minorHAnsi" w:hAnsiTheme="minorHAnsi" w:cs="Arial"/>
                <w:color w:val="000000"/>
                <w:sz w:val="22"/>
                <w:szCs w:val="22"/>
              </w:rPr>
              <w:t xml:space="preserve">según sea su procedencia, </w:t>
            </w:r>
            <w:r w:rsidR="00B34DE9" w:rsidRPr="00595623">
              <w:rPr>
                <w:rFonts w:asciiTheme="minorHAnsi" w:hAnsiTheme="minorHAnsi" w:cs="Arial"/>
                <w:color w:val="000000"/>
                <w:sz w:val="22"/>
                <w:szCs w:val="22"/>
              </w:rPr>
              <w:t xml:space="preserve">clase de </w:t>
            </w:r>
            <w:r w:rsidRPr="00595623">
              <w:rPr>
                <w:rFonts w:asciiTheme="minorHAnsi" w:hAnsiTheme="minorHAnsi" w:cs="Arial"/>
                <w:color w:val="000000"/>
                <w:sz w:val="22"/>
                <w:szCs w:val="22"/>
              </w:rPr>
              <w:t xml:space="preserve">serie documental y/o el tipo de información; </w:t>
            </w:r>
            <w:r w:rsidR="00B34DE9" w:rsidRPr="00595623">
              <w:rPr>
                <w:rFonts w:asciiTheme="minorHAnsi" w:hAnsiTheme="minorHAnsi" w:cs="Arial"/>
                <w:color w:val="000000"/>
                <w:sz w:val="22"/>
                <w:szCs w:val="22"/>
              </w:rPr>
              <w:t xml:space="preserve">considerando </w:t>
            </w:r>
            <w:r w:rsidRPr="00595623">
              <w:rPr>
                <w:rFonts w:asciiTheme="minorHAnsi" w:hAnsiTheme="minorHAnsi" w:cs="Arial"/>
                <w:color w:val="000000"/>
                <w:sz w:val="22"/>
                <w:szCs w:val="22"/>
              </w:rPr>
              <w:t xml:space="preserve">criterios como: seguridad, frecuencia de consulta, estado físico de la información, etc. </w:t>
            </w:r>
          </w:p>
        </w:tc>
        <w:tc>
          <w:tcPr>
            <w:tcW w:w="2673" w:type="dxa"/>
            <w:vAlign w:val="center"/>
          </w:tcPr>
          <w:p w:rsidR="00007D06" w:rsidRPr="00595623" w:rsidRDefault="00F15DB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2"/>
                <w:szCs w:val="22"/>
              </w:rPr>
            </w:pPr>
            <w:r w:rsidRPr="00595623">
              <w:rPr>
                <w:rFonts w:asciiTheme="minorHAnsi" w:hAnsiTheme="minorHAnsi" w:cs="Calibri"/>
                <w:color w:val="000000"/>
                <w:sz w:val="22"/>
                <w:szCs w:val="22"/>
              </w:rPr>
              <w:t>Oficial de Gestión Documental</w:t>
            </w:r>
            <w:r>
              <w:rPr>
                <w:rFonts w:asciiTheme="minorHAnsi" w:hAnsiTheme="minorHAnsi" w:cs="Calibri"/>
                <w:color w:val="000000"/>
                <w:sz w:val="22"/>
                <w:szCs w:val="22"/>
              </w:rPr>
              <w:t xml:space="preserve"> y Archivos </w:t>
            </w:r>
            <w:r w:rsidR="00007D06" w:rsidRPr="00595623">
              <w:rPr>
                <w:rFonts w:asciiTheme="minorHAnsi" w:hAnsiTheme="minorHAnsi" w:cs="Calibri"/>
                <w:color w:val="000000"/>
                <w:sz w:val="22"/>
                <w:szCs w:val="22"/>
              </w:rPr>
              <w:t>/ Responsable del Archivo Central.</w:t>
            </w:r>
          </w:p>
        </w:tc>
      </w:tr>
      <w:tr w:rsidR="00007D06" w:rsidRPr="00595623" w:rsidTr="00F15DB5">
        <w:trPr>
          <w:cnfStyle w:val="000000010000" w:firstRow="0" w:lastRow="0" w:firstColumn="0" w:lastColumn="0" w:oddVBand="0" w:evenVBand="0" w:oddHBand="0" w:evenHBand="1" w:firstRowFirstColumn="0" w:firstRowLastColumn="0" w:lastRowFirstColumn="0" w:lastRowLastColumn="0"/>
          <w:trHeight w:val="540"/>
          <w:jc w:val="center"/>
        </w:trPr>
        <w:tc>
          <w:tcPr>
            <w:cnfStyle w:val="001000000000" w:firstRow="0" w:lastRow="0" w:firstColumn="1" w:lastColumn="0" w:oddVBand="0" w:evenVBand="0" w:oddHBand="0" w:evenHBand="0" w:firstRowFirstColumn="0" w:firstRowLastColumn="0" w:lastRowFirstColumn="0" w:lastRowLastColumn="0"/>
            <w:tcW w:w="540" w:type="dxa"/>
            <w:vAlign w:val="center"/>
            <w:hideMark/>
          </w:tcPr>
          <w:p w:rsidR="00007D06" w:rsidRPr="00595623" w:rsidRDefault="00940430">
            <w:pPr>
              <w:jc w:val="right"/>
              <w:rPr>
                <w:rFonts w:asciiTheme="minorHAnsi" w:hAnsiTheme="minorHAnsi" w:cs="Calibri"/>
                <w:color w:val="000000"/>
                <w:sz w:val="22"/>
                <w:szCs w:val="22"/>
              </w:rPr>
            </w:pPr>
            <w:r w:rsidRPr="00595623">
              <w:rPr>
                <w:rFonts w:asciiTheme="minorHAnsi" w:hAnsiTheme="minorHAnsi" w:cs="Calibri"/>
                <w:b w:val="0"/>
                <w:bCs w:val="0"/>
                <w:color w:val="000000"/>
                <w:sz w:val="22"/>
                <w:szCs w:val="22"/>
              </w:rPr>
              <w:t>16</w:t>
            </w:r>
          </w:p>
        </w:tc>
        <w:tc>
          <w:tcPr>
            <w:tcW w:w="5840" w:type="dxa"/>
            <w:vAlign w:val="center"/>
          </w:tcPr>
          <w:p w:rsidR="00007D06" w:rsidRPr="00595623" w:rsidRDefault="00007D06" w:rsidP="00B34DE9">
            <w:pPr>
              <w:jc w:val="both"/>
              <w:cnfStyle w:val="000000010000" w:firstRow="0" w:lastRow="0" w:firstColumn="0" w:lastColumn="0" w:oddVBand="0" w:evenVBand="0" w:oddHBand="0" w:evenHBand="1" w:firstRowFirstColumn="0" w:firstRowLastColumn="0" w:lastRowFirstColumn="0" w:lastRowLastColumn="0"/>
              <w:rPr>
                <w:rFonts w:asciiTheme="minorHAnsi" w:hAnsiTheme="minorHAnsi" w:cs="Arial"/>
                <w:color w:val="000000"/>
                <w:sz w:val="22"/>
                <w:szCs w:val="22"/>
              </w:rPr>
            </w:pPr>
            <w:r w:rsidRPr="00595623">
              <w:rPr>
                <w:rFonts w:asciiTheme="minorHAnsi" w:hAnsiTheme="minorHAnsi" w:cs="Arial"/>
                <w:color w:val="000000"/>
                <w:sz w:val="22"/>
                <w:szCs w:val="22"/>
              </w:rPr>
              <w:t>Crear bases en Excel para el control de la ubicación física de la información.</w:t>
            </w:r>
          </w:p>
        </w:tc>
        <w:tc>
          <w:tcPr>
            <w:tcW w:w="2673" w:type="dxa"/>
            <w:vAlign w:val="center"/>
          </w:tcPr>
          <w:p w:rsidR="00007D06" w:rsidRPr="00595623" w:rsidRDefault="00F15DB5">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2"/>
                <w:szCs w:val="22"/>
              </w:rPr>
            </w:pPr>
            <w:r w:rsidRPr="00595623">
              <w:rPr>
                <w:rFonts w:asciiTheme="minorHAnsi" w:hAnsiTheme="minorHAnsi" w:cs="Calibri"/>
                <w:color w:val="000000"/>
                <w:sz w:val="22"/>
                <w:szCs w:val="22"/>
              </w:rPr>
              <w:t>Oficial de Gestión Documental</w:t>
            </w:r>
            <w:r>
              <w:rPr>
                <w:rFonts w:asciiTheme="minorHAnsi" w:hAnsiTheme="minorHAnsi" w:cs="Calibri"/>
                <w:color w:val="000000"/>
                <w:sz w:val="22"/>
                <w:szCs w:val="22"/>
              </w:rPr>
              <w:t xml:space="preserve"> y Archivos </w:t>
            </w:r>
            <w:r w:rsidR="00007D06" w:rsidRPr="00595623">
              <w:rPr>
                <w:rFonts w:asciiTheme="minorHAnsi" w:hAnsiTheme="minorHAnsi" w:cs="Calibri"/>
                <w:color w:val="000000"/>
                <w:sz w:val="22"/>
                <w:szCs w:val="22"/>
              </w:rPr>
              <w:t>/ Responsable del Archivo Central.</w:t>
            </w:r>
          </w:p>
        </w:tc>
      </w:tr>
      <w:tr w:rsidR="00007D06" w:rsidRPr="00595623" w:rsidTr="00F15DB5">
        <w:trPr>
          <w:cnfStyle w:val="000000100000" w:firstRow="0" w:lastRow="0" w:firstColumn="0" w:lastColumn="0" w:oddVBand="0" w:evenVBand="0" w:oddHBand="1" w:evenHBand="0" w:firstRowFirstColumn="0" w:firstRowLastColumn="0" w:lastRowFirstColumn="0" w:lastRowLastColumn="0"/>
          <w:trHeight w:val="1173"/>
          <w:jc w:val="center"/>
        </w:trPr>
        <w:tc>
          <w:tcPr>
            <w:cnfStyle w:val="001000000000" w:firstRow="0" w:lastRow="0" w:firstColumn="1" w:lastColumn="0" w:oddVBand="0" w:evenVBand="0" w:oddHBand="0" w:evenHBand="0" w:firstRowFirstColumn="0" w:firstRowLastColumn="0" w:lastRowFirstColumn="0" w:lastRowLastColumn="0"/>
            <w:tcW w:w="540" w:type="dxa"/>
            <w:vAlign w:val="center"/>
            <w:hideMark/>
          </w:tcPr>
          <w:p w:rsidR="00007D06" w:rsidRPr="00595623" w:rsidRDefault="00940430">
            <w:pPr>
              <w:jc w:val="right"/>
              <w:rPr>
                <w:rFonts w:asciiTheme="minorHAnsi" w:hAnsiTheme="minorHAnsi" w:cs="Calibri"/>
                <w:color w:val="000000"/>
                <w:sz w:val="22"/>
                <w:szCs w:val="22"/>
              </w:rPr>
            </w:pPr>
            <w:r w:rsidRPr="00595623">
              <w:rPr>
                <w:rFonts w:asciiTheme="minorHAnsi" w:hAnsiTheme="minorHAnsi" w:cs="Calibri"/>
                <w:b w:val="0"/>
                <w:bCs w:val="0"/>
                <w:color w:val="000000"/>
                <w:sz w:val="22"/>
                <w:szCs w:val="22"/>
              </w:rPr>
              <w:t>17</w:t>
            </w:r>
          </w:p>
        </w:tc>
        <w:tc>
          <w:tcPr>
            <w:tcW w:w="5840" w:type="dxa"/>
            <w:vAlign w:val="center"/>
          </w:tcPr>
          <w:p w:rsidR="00007D06" w:rsidRPr="00595623" w:rsidRDefault="00007D06" w:rsidP="00F15DB5">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22"/>
                <w:szCs w:val="22"/>
              </w:rPr>
            </w:pPr>
            <w:r w:rsidRPr="00595623">
              <w:rPr>
                <w:rFonts w:asciiTheme="minorHAnsi" w:hAnsiTheme="minorHAnsi" w:cs="Arial"/>
                <w:color w:val="000000"/>
                <w:sz w:val="22"/>
                <w:szCs w:val="22"/>
              </w:rPr>
              <w:t xml:space="preserve">Crear en </w:t>
            </w:r>
            <w:r w:rsidR="00B34DE9" w:rsidRPr="00595623">
              <w:rPr>
                <w:rFonts w:asciiTheme="minorHAnsi" w:hAnsiTheme="minorHAnsi" w:cs="Arial"/>
                <w:color w:val="000000"/>
                <w:sz w:val="22"/>
                <w:szCs w:val="22"/>
              </w:rPr>
              <w:t xml:space="preserve">el </w:t>
            </w:r>
            <w:r w:rsidRPr="00595623">
              <w:rPr>
                <w:rFonts w:asciiTheme="minorHAnsi" w:hAnsiTheme="minorHAnsi" w:cs="Arial"/>
                <w:color w:val="000000"/>
                <w:sz w:val="22"/>
                <w:szCs w:val="22"/>
              </w:rPr>
              <w:t>sistema informático SIG la información de cartera</w:t>
            </w:r>
            <w:r w:rsidR="00B34DE9" w:rsidRPr="00595623">
              <w:rPr>
                <w:rFonts w:asciiTheme="minorHAnsi" w:hAnsiTheme="minorHAnsi" w:cs="Arial"/>
                <w:color w:val="000000"/>
                <w:sz w:val="22"/>
                <w:szCs w:val="22"/>
              </w:rPr>
              <w:t>s</w:t>
            </w:r>
            <w:r w:rsidRPr="00595623">
              <w:rPr>
                <w:rFonts w:asciiTheme="minorHAnsi" w:hAnsiTheme="minorHAnsi" w:cs="Arial"/>
                <w:color w:val="000000"/>
                <w:sz w:val="22"/>
                <w:szCs w:val="22"/>
              </w:rPr>
              <w:t>, asignándole su categoría, clasificación y ubicación física que le corresponde.</w:t>
            </w:r>
          </w:p>
        </w:tc>
        <w:tc>
          <w:tcPr>
            <w:tcW w:w="2673" w:type="dxa"/>
            <w:vAlign w:val="center"/>
          </w:tcPr>
          <w:p w:rsidR="00007D06" w:rsidRPr="00595623" w:rsidRDefault="00F15DB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2"/>
                <w:szCs w:val="22"/>
              </w:rPr>
            </w:pPr>
            <w:r w:rsidRPr="00595623">
              <w:rPr>
                <w:rFonts w:asciiTheme="minorHAnsi" w:hAnsiTheme="minorHAnsi" w:cs="Calibri"/>
                <w:color w:val="000000"/>
                <w:sz w:val="22"/>
                <w:szCs w:val="22"/>
              </w:rPr>
              <w:t>Oficial de Gestión Documental</w:t>
            </w:r>
            <w:r>
              <w:rPr>
                <w:rFonts w:asciiTheme="minorHAnsi" w:hAnsiTheme="minorHAnsi" w:cs="Calibri"/>
                <w:color w:val="000000"/>
                <w:sz w:val="22"/>
                <w:szCs w:val="22"/>
              </w:rPr>
              <w:t xml:space="preserve"> y Archivos </w:t>
            </w:r>
            <w:r w:rsidR="00007D06" w:rsidRPr="00595623">
              <w:rPr>
                <w:rFonts w:asciiTheme="minorHAnsi" w:hAnsiTheme="minorHAnsi" w:cs="Calibri"/>
                <w:color w:val="000000"/>
                <w:sz w:val="22"/>
                <w:szCs w:val="22"/>
              </w:rPr>
              <w:t>/ Responsable del Archivo Central.</w:t>
            </w:r>
          </w:p>
        </w:tc>
      </w:tr>
      <w:tr w:rsidR="00007D06" w:rsidRPr="00595623" w:rsidTr="00F15DB5">
        <w:trPr>
          <w:cnfStyle w:val="000000010000" w:firstRow="0" w:lastRow="0" w:firstColumn="0" w:lastColumn="0" w:oddVBand="0" w:evenVBand="0" w:oddHBand="0" w:evenHBand="1" w:firstRowFirstColumn="0" w:firstRowLastColumn="0" w:lastRowFirstColumn="0" w:lastRowLastColumn="0"/>
          <w:trHeight w:val="396"/>
          <w:jc w:val="center"/>
        </w:trPr>
        <w:tc>
          <w:tcPr>
            <w:cnfStyle w:val="001000000000" w:firstRow="0" w:lastRow="0" w:firstColumn="1" w:lastColumn="0" w:oddVBand="0" w:evenVBand="0" w:oddHBand="0" w:evenHBand="0" w:firstRowFirstColumn="0" w:firstRowLastColumn="0" w:lastRowFirstColumn="0" w:lastRowLastColumn="0"/>
            <w:tcW w:w="540" w:type="dxa"/>
            <w:vAlign w:val="center"/>
            <w:hideMark/>
          </w:tcPr>
          <w:p w:rsidR="00007D06" w:rsidRPr="00595623" w:rsidRDefault="00940430">
            <w:pPr>
              <w:jc w:val="right"/>
              <w:rPr>
                <w:rFonts w:asciiTheme="minorHAnsi" w:hAnsiTheme="minorHAnsi" w:cs="Calibri"/>
                <w:color w:val="000000"/>
                <w:sz w:val="22"/>
                <w:szCs w:val="22"/>
              </w:rPr>
            </w:pPr>
            <w:r w:rsidRPr="00595623">
              <w:rPr>
                <w:rFonts w:asciiTheme="minorHAnsi" w:hAnsiTheme="minorHAnsi" w:cs="Calibri"/>
                <w:b w:val="0"/>
                <w:bCs w:val="0"/>
                <w:color w:val="000000"/>
                <w:sz w:val="22"/>
                <w:szCs w:val="22"/>
              </w:rPr>
              <w:t>18</w:t>
            </w:r>
          </w:p>
        </w:tc>
        <w:tc>
          <w:tcPr>
            <w:tcW w:w="5840" w:type="dxa"/>
            <w:vAlign w:val="center"/>
          </w:tcPr>
          <w:p w:rsidR="00007D06" w:rsidRPr="00595623" w:rsidRDefault="00007D06" w:rsidP="002D5F2E">
            <w:pPr>
              <w:jc w:val="both"/>
              <w:cnfStyle w:val="000000010000" w:firstRow="0" w:lastRow="0" w:firstColumn="0" w:lastColumn="0" w:oddVBand="0" w:evenVBand="0" w:oddHBand="0" w:evenHBand="1" w:firstRowFirstColumn="0" w:firstRowLastColumn="0" w:lastRowFirstColumn="0" w:lastRowLastColumn="0"/>
              <w:rPr>
                <w:rFonts w:asciiTheme="minorHAnsi" w:hAnsiTheme="minorHAnsi" w:cs="Arial"/>
                <w:color w:val="000000"/>
                <w:sz w:val="22"/>
                <w:szCs w:val="22"/>
              </w:rPr>
            </w:pPr>
            <w:r w:rsidRPr="00595623">
              <w:rPr>
                <w:rFonts w:asciiTheme="minorHAnsi" w:hAnsiTheme="minorHAnsi" w:cs="Arial"/>
                <w:color w:val="000000"/>
                <w:sz w:val="22"/>
                <w:szCs w:val="22"/>
              </w:rPr>
              <w:t xml:space="preserve">Actualizar en las bases en Excel y sistema informático la ubicación de la información dentro </w:t>
            </w:r>
            <w:r w:rsidR="002D5F2E" w:rsidRPr="00595623">
              <w:rPr>
                <w:rFonts w:asciiTheme="minorHAnsi" w:hAnsiTheme="minorHAnsi" w:cs="Arial"/>
                <w:color w:val="000000"/>
                <w:sz w:val="22"/>
                <w:szCs w:val="22"/>
              </w:rPr>
              <w:t>de los archivos especializado de documentos y expedientes de carteras y central.</w:t>
            </w:r>
          </w:p>
        </w:tc>
        <w:tc>
          <w:tcPr>
            <w:tcW w:w="2673" w:type="dxa"/>
            <w:vAlign w:val="center"/>
          </w:tcPr>
          <w:p w:rsidR="00007D06" w:rsidRPr="00595623" w:rsidRDefault="00F15DB5">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2"/>
                <w:szCs w:val="22"/>
              </w:rPr>
            </w:pPr>
            <w:r w:rsidRPr="00595623">
              <w:rPr>
                <w:rFonts w:asciiTheme="minorHAnsi" w:hAnsiTheme="minorHAnsi" w:cs="Calibri"/>
                <w:color w:val="000000"/>
                <w:sz w:val="22"/>
                <w:szCs w:val="22"/>
              </w:rPr>
              <w:t>Oficial de Gestión Documental</w:t>
            </w:r>
            <w:r>
              <w:rPr>
                <w:rFonts w:asciiTheme="minorHAnsi" w:hAnsiTheme="minorHAnsi" w:cs="Calibri"/>
                <w:color w:val="000000"/>
                <w:sz w:val="22"/>
                <w:szCs w:val="22"/>
              </w:rPr>
              <w:t xml:space="preserve"> y Archivos </w:t>
            </w:r>
            <w:r w:rsidR="00007D06" w:rsidRPr="00595623">
              <w:rPr>
                <w:rFonts w:asciiTheme="minorHAnsi" w:hAnsiTheme="minorHAnsi" w:cs="Calibri"/>
                <w:color w:val="000000"/>
                <w:sz w:val="22"/>
                <w:szCs w:val="22"/>
              </w:rPr>
              <w:t>/ Responsable del Archivo Central.</w:t>
            </w:r>
          </w:p>
        </w:tc>
      </w:tr>
      <w:tr w:rsidR="00007D06" w:rsidRPr="00595623" w:rsidTr="00F15DB5">
        <w:trPr>
          <w:cnfStyle w:val="000000100000" w:firstRow="0" w:lastRow="0" w:firstColumn="0" w:lastColumn="0" w:oddVBand="0" w:evenVBand="0" w:oddHBand="1" w:evenHBand="0" w:firstRowFirstColumn="0" w:firstRowLastColumn="0" w:lastRowFirstColumn="0" w:lastRowLastColumn="0"/>
          <w:trHeight w:val="686"/>
          <w:jc w:val="center"/>
        </w:trPr>
        <w:tc>
          <w:tcPr>
            <w:cnfStyle w:val="001000000000" w:firstRow="0" w:lastRow="0" w:firstColumn="1" w:lastColumn="0" w:oddVBand="0" w:evenVBand="0" w:oddHBand="0" w:evenHBand="0" w:firstRowFirstColumn="0" w:firstRowLastColumn="0" w:lastRowFirstColumn="0" w:lastRowLastColumn="0"/>
            <w:tcW w:w="540" w:type="dxa"/>
            <w:vAlign w:val="center"/>
            <w:hideMark/>
          </w:tcPr>
          <w:p w:rsidR="00007D06" w:rsidRPr="00595623" w:rsidRDefault="00940430">
            <w:pPr>
              <w:jc w:val="right"/>
              <w:rPr>
                <w:rFonts w:asciiTheme="minorHAnsi" w:hAnsiTheme="minorHAnsi" w:cs="Calibri"/>
                <w:color w:val="000000"/>
                <w:sz w:val="22"/>
                <w:szCs w:val="22"/>
              </w:rPr>
            </w:pPr>
            <w:r w:rsidRPr="00595623">
              <w:rPr>
                <w:rFonts w:asciiTheme="minorHAnsi" w:hAnsiTheme="minorHAnsi" w:cs="Calibri"/>
                <w:b w:val="0"/>
                <w:bCs w:val="0"/>
                <w:color w:val="000000"/>
                <w:sz w:val="22"/>
                <w:szCs w:val="22"/>
              </w:rPr>
              <w:t>19</w:t>
            </w:r>
          </w:p>
        </w:tc>
        <w:tc>
          <w:tcPr>
            <w:tcW w:w="5840" w:type="dxa"/>
            <w:vAlign w:val="center"/>
          </w:tcPr>
          <w:p w:rsidR="00007D06" w:rsidRPr="00595623" w:rsidRDefault="00007D06" w:rsidP="00025F74">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22"/>
                <w:szCs w:val="22"/>
              </w:rPr>
            </w:pPr>
            <w:r w:rsidRPr="00595623">
              <w:rPr>
                <w:rFonts w:asciiTheme="minorHAnsi" w:hAnsiTheme="minorHAnsi" w:cs="Arial"/>
                <w:color w:val="000000"/>
                <w:sz w:val="22"/>
                <w:szCs w:val="22"/>
              </w:rPr>
              <w:t>Verificar periódicamente que</w:t>
            </w:r>
            <w:r w:rsidR="002D5F2E" w:rsidRPr="00595623">
              <w:rPr>
                <w:rFonts w:asciiTheme="minorHAnsi" w:hAnsiTheme="minorHAnsi" w:cs="Arial"/>
                <w:color w:val="000000"/>
                <w:sz w:val="22"/>
                <w:szCs w:val="22"/>
              </w:rPr>
              <w:t xml:space="preserve"> </w:t>
            </w:r>
            <w:r w:rsidRPr="00595623">
              <w:rPr>
                <w:rFonts w:asciiTheme="minorHAnsi" w:hAnsiTheme="minorHAnsi" w:cs="Arial"/>
                <w:color w:val="000000"/>
                <w:sz w:val="22"/>
                <w:szCs w:val="22"/>
              </w:rPr>
              <w:t>las ubicaciones descri</w:t>
            </w:r>
            <w:r w:rsidR="00025F74" w:rsidRPr="00595623">
              <w:rPr>
                <w:rFonts w:asciiTheme="minorHAnsi" w:hAnsiTheme="minorHAnsi" w:cs="Arial"/>
                <w:color w:val="000000"/>
                <w:sz w:val="22"/>
                <w:szCs w:val="22"/>
              </w:rPr>
              <w:t>tas en bases en Excel y sistema de todo el acervo documental sean correctas.</w:t>
            </w:r>
          </w:p>
        </w:tc>
        <w:tc>
          <w:tcPr>
            <w:tcW w:w="2673" w:type="dxa"/>
            <w:vAlign w:val="center"/>
          </w:tcPr>
          <w:p w:rsidR="00007D06" w:rsidRPr="00595623" w:rsidRDefault="00007D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2"/>
                <w:szCs w:val="22"/>
              </w:rPr>
            </w:pPr>
            <w:r w:rsidRPr="00595623">
              <w:rPr>
                <w:rFonts w:asciiTheme="minorHAnsi" w:hAnsiTheme="minorHAnsi" w:cs="Calibri"/>
                <w:color w:val="000000"/>
                <w:sz w:val="22"/>
                <w:szCs w:val="22"/>
              </w:rPr>
              <w:t>Responsable del Archivo Central.</w:t>
            </w:r>
          </w:p>
        </w:tc>
      </w:tr>
      <w:tr w:rsidR="00007D06" w:rsidRPr="00595623" w:rsidTr="008A1083">
        <w:trPr>
          <w:cnfStyle w:val="000000010000" w:firstRow="0" w:lastRow="0" w:firstColumn="0" w:lastColumn="0" w:oddVBand="0" w:evenVBand="0" w:oddHBand="0" w:evenHBand="1" w:firstRowFirstColumn="0" w:firstRowLastColumn="0" w:lastRowFirstColumn="0" w:lastRowLastColumn="0"/>
          <w:trHeight w:val="829"/>
          <w:jc w:val="center"/>
        </w:trPr>
        <w:tc>
          <w:tcPr>
            <w:cnfStyle w:val="001000000000" w:firstRow="0" w:lastRow="0" w:firstColumn="1" w:lastColumn="0" w:oddVBand="0" w:evenVBand="0" w:oddHBand="0" w:evenHBand="0" w:firstRowFirstColumn="0" w:firstRowLastColumn="0" w:lastRowFirstColumn="0" w:lastRowLastColumn="0"/>
            <w:tcW w:w="540" w:type="dxa"/>
            <w:vAlign w:val="center"/>
            <w:hideMark/>
          </w:tcPr>
          <w:p w:rsidR="00007D06" w:rsidRPr="00595623" w:rsidRDefault="00940430">
            <w:pPr>
              <w:jc w:val="right"/>
              <w:rPr>
                <w:rFonts w:asciiTheme="minorHAnsi" w:hAnsiTheme="minorHAnsi" w:cs="Calibri"/>
                <w:color w:val="000000"/>
                <w:sz w:val="22"/>
                <w:szCs w:val="22"/>
              </w:rPr>
            </w:pPr>
            <w:r w:rsidRPr="00595623">
              <w:rPr>
                <w:rFonts w:asciiTheme="minorHAnsi" w:hAnsiTheme="minorHAnsi" w:cs="Calibri"/>
                <w:b w:val="0"/>
                <w:bCs w:val="0"/>
                <w:color w:val="000000"/>
                <w:sz w:val="22"/>
                <w:szCs w:val="22"/>
              </w:rPr>
              <w:t>20</w:t>
            </w:r>
          </w:p>
        </w:tc>
        <w:tc>
          <w:tcPr>
            <w:tcW w:w="5840" w:type="dxa"/>
            <w:vAlign w:val="center"/>
          </w:tcPr>
          <w:p w:rsidR="00007D06" w:rsidRPr="00595623" w:rsidRDefault="00007D06" w:rsidP="00617DF7">
            <w:pPr>
              <w:jc w:val="both"/>
              <w:cnfStyle w:val="000000010000" w:firstRow="0" w:lastRow="0" w:firstColumn="0" w:lastColumn="0" w:oddVBand="0" w:evenVBand="0" w:oddHBand="0" w:evenHBand="1" w:firstRowFirstColumn="0" w:firstRowLastColumn="0" w:lastRowFirstColumn="0" w:lastRowLastColumn="0"/>
              <w:rPr>
                <w:rFonts w:asciiTheme="minorHAnsi" w:hAnsiTheme="minorHAnsi" w:cs="Arial"/>
                <w:color w:val="000000"/>
                <w:sz w:val="22"/>
                <w:szCs w:val="22"/>
              </w:rPr>
            </w:pPr>
            <w:r w:rsidRPr="00595623">
              <w:rPr>
                <w:rFonts w:asciiTheme="minorHAnsi" w:hAnsiTheme="minorHAnsi" w:cs="Arial"/>
                <w:color w:val="000000"/>
                <w:sz w:val="22"/>
                <w:szCs w:val="22"/>
              </w:rPr>
              <w:t xml:space="preserve">Mantener </w:t>
            </w:r>
            <w:r w:rsidR="002D5F2E" w:rsidRPr="00595623">
              <w:rPr>
                <w:rFonts w:asciiTheme="minorHAnsi" w:hAnsiTheme="minorHAnsi" w:cs="Arial"/>
                <w:color w:val="000000"/>
                <w:sz w:val="22"/>
                <w:szCs w:val="22"/>
              </w:rPr>
              <w:t xml:space="preserve">el </w:t>
            </w:r>
            <w:r w:rsidR="00617DF7">
              <w:rPr>
                <w:rFonts w:asciiTheme="minorHAnsi" w:hAnsiTheme="minorHAnsi" w:cs="Arial"/>
                <w:color w:val="000000"/>
                <w:sz w:val="22"/>
                <w:szCs w:val="22"/>
              </w:rPr>
              <w:t xml:space="preserve"> </w:t>
            </w:r>
            <w:r w:rsidRPr="00595623">
              <w:rPr>
                <w:rFonts w:asciiTheme="minorHAnsi" w:hAnsiTheme="minorHAnsi" w:cs="Arial"/>
                <w:color w:val="000000"/>
                <w:sz w:val="22"/>
                <w:szCs w:val="22"/>
              </w:rPr>
              <w:t xml:space="preserve">orden </w:t>
            </w:r>
            <w:r w:rsidR="00617DF7">
              <w:rPr>
                <w:rFonts w:asciiTheme="minorHAnsi" w:hAnsiTheme="minorHAnsi" w:cs="Arial"/>
                <w:color w:val="000000"/>
                <w:sz w:val="22"/>
                <w:szCs w:val="22"/>
              </w:rPr>
              <w:t xml:space="preserve">de </w:t>
            </w:r>
            <w:r w:rsidRPr="00595623">
              <w:rPr>
                <w:rFonts w:asciiTheme="minorHAnsi" w:hAnsiTheme="minorHAnsi" w:cs="Arial"/>
                <w:color w:val="000000"/>
                <w:sz w:val="22"/>
                <w:szCs w:val="22"/>
              </w:rPr>
              <w:t>las cajas según el tipo de información, serie documental o unidad a la que pertenecen.</w:t>
            </w:r>
          </w:p>
        </w:tc>
        <w:tc>
          <w:tcPr>
            <w:tcW w:w="2673" w:type="dxa"/>
            <w:vAlign w:val="center"/>
          </w:tcPr>
          <w:p w:rsidR="00007D06" w:rsidRPr="00595623" w:rsidRDefault="00007D0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2"/>
                <w:szCs w:val="22"/>
              </w:rPr>
            </w:pPr>
            <w:r w:rsidRPr="00595623">
              <w:rPr>
                <w:rFonts w:asciiTheme="minorHAnsi" w:hAnsiTheme="minorHAnsi" w:cs="Calibri"/>
                <w:color w:val="000000"/>
                <w:sz w:val="22"/>
                <w:szCs w:val="22"/>
              </w:rPr>
              <w:t>Responsable del Archivo Central.</w:t>
            </w:r>
          </w:p>
        </w:tc>
      </w:tr>
      <w:tr w:rsidR="00007D06" w:rsidRPr="00595623" w:rsidTr="00F15DB5">
        <w:trPr>
          <w:cnfStyle w:val="000000100000" w:firstRow="0" w:lastRow="0" w:firstColumn="0" w:lastColumn="0" w:oddVBand="0" w:evenVBand="0" w:oddHBand="1" w:evenHBand="0" w:firstRowFirstColumn="0" w:firstRowLastColumn="0" w:lastRowFirstColumn="0" w:lastRowLastColumn="0"/>
          <w:trHeight w:val="978"/>
          <w:jc w:val="center"/>
        </w:trPr>
        <w:tc>
          <w:tcPr>
            <w:cnfStyle w:val="001000000000" w:firstRow="0" w:lastRow="0" w:firstColumn="1" w:lastColumn="0" w:oddVBand="0" w:evenVBand="0" w:oddHBand="0" w:evenHBand="0" w:firstRowFirstColumn="0" w:firstRowLastColumn="0" w:lastRowFirstColumn="0" w:lastRowLastColumn="0"/>
            <w:tcW w:w="540" w:type="dxa"/>
            <w:vAlign w:val="center"/>
            <w:hideMark/>
          </w:tcPr>
          <w:p w:rsidR="00007D06" w:rsidRPr="00595623" w:rsidRDefault="00940430">
            <w:pPr>
              <w:jc w:val="right"/>
              <w:rPr>
                <w:rFonts w:asciiTheme="minorHAnsi" w:hAnsiTheme="minorHAnsi" w:cs="Calibri"/>
                <w:color w:val="000000"/>
                <w:sz w:val="22"/>
                <w:szCs w:val="22"/>
              </w:rPr>
            </w:pPr>
            <w:r w:rsidRPr="00595623">
              <w:rPr>
                <w:rFonts w:asciiTheme="minorHAnsi" w:hAnsiTheme="minorHAnsi" w:cs="Calibri"/>
                <w:b w:val="0"/>
                <w:bCs w:val="0"/>
                <w:color w:val="000000"/>
                <w:sz w:val="22"/>
                <w:szCs w:val="22"/>
              </w:rPr>
              <w:t>21</w:t>
            </w:r>
          </w:p>
        </w:tc>
        <w:tc>
          <w:tcPr>
            <w:tcW w:w="5840" w:type="dxa"/>
            <w:vAlign w:val="center"/>
          </w:tcPr>
          <w:p w:rsidR="00007D06" w:rsidRPr="00595623" w:rsidRDefault="00007D06" w:rsidP="002D5F2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22"/>
                <w:szCs w:val="22"/>
              </w:rPr>
            </w:pPr>
            <w:r w:rsidRPr="00595623">
              <w:rPr>
                <w:rFonts w:asciiTheme="minorHAnsi" w:hAnsiTheme="minorHAnsi" w:cs="Arial"/>
                <w:color w:val="000000"/>
                <w:sz w:val="22"/>
                <w:szCs w:val="22"/>
              </w:rPr>
              <w:t>Realizar un</w:t>
            </w:r>
            <w:r w:rsidR="00613CF6" w:rsidRPr="00595623">
              <w:rPr>
                <w:rFonts w:asciiTheme="minorHAnsi" w:hAnsiTheme="minorHAnsi" w:cs="Arial"/>
                <w:color w:val="000000"/>
                <w:sz w:val="22"/>
                <w:szCs w:val="22"/>
              </w:rPr>
              <w:t xml:space="preserve"> programa de limpieza para los A</w:t>
            </w:r>
            <w:r w:rsidRPr="00595623">
              <w:rPr>
                <w:rFonts w:asciiTheme="minorHAnsi" w:hAnsiTheme="minorHAnsi" w:cs="Arial"/>
                <w:color w:val="000000"/>
                <w:sz w:val="22"/>
                <w:szCs w:val="22"/>
              </w:rPr>
              <w:t xml:space="preserve">rchivos </w:t>
            </w:r>
            <w:r w:rsidR="002D5F2E" w:rsidRPr="00595623">
              <w:rPr>
                <w:rFonts w:asciiTheme="minorHAnsi" w:hAnsiTheme="minorHAnsi" w:cs="Arial"/>
                <w:color w:val="000000"/>
                <w:sz w:val="22"/>
                <w:szCs w:val="22"/>
              </w:rPr>
              <w:t>especializado de documentos y expedientes de carteras y central</w:t>
            </w:r>
            <w:r w:rsidRPr="00595623">
              <w:rPr>
                <w:rFonts w:asciiTheme="minorHAnsi" w:hAnsiTheme="minorHAnsi" w:cs="Arial"/>
                <w:color w:val="000000"/>
                <w:sz w:val="22"/>
                <w:szCs w:val="22"/>
              </w:rPr>
              <w:t>.</w:t>
            </w:r>
          </w:p>
        </w:tc>
        <w:tc>
          <w:tcPr>
            <w:tcW w:w="2673" w:type="dxa"/>
            <w:vAlign w:val="center"/>
          </w:tcPr>
          <w:p w:rsidR="00007D06" w:rsidRPr="00595623" w:rsidRDefault="00F15DB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2"/>
                <w:szCs w:val="22"/>
              </w:rPr>
            </w:pPr>
            <w:r w:rsidRPr="00595623">
              <w:rPr>
                <w:rFonts w:asciiTheme="minorHAnsi" w:hAnsiTheme="minorHAnsi" w:cs="Calibri"/>
                <w:color w:val="000000"/>
                <w:sz w:val="22"/>
                <w:szCs w:val="22"/>
              </w:rPr>
              <w:t>Oficial de Gestión Documental</w:t>
            </w:r>
            <w:r>
              <w:rPr>
                <w:rFonts w:asciiTheme="minorHAnsi" w:hAnsiTheme="minorHAnsi" w:cs="Calibri"/>
                <w:color w:val="000000"/>
                <w:sz w:val="22"/>
                <w:szCs w:val="22"/>
              </w:rPr>
              <w:t xml:space="preserve"> y Archivos </w:t>
            </w:r>
            <w:r w:rsidR="00007D06" w:rsidRPr="00595623">
              <w:rPr>
                <w:rFonts w:asciiTheme="minorHAnsi" w:hAnsiTheme="minorHAnsi" w:cs="Calibri"/>
                <w:color w:val="000000"/>
                <w:sz w:val="22"/>
                <w:szCs w:val="22"/>
              </w:rPr>
              <w:t>/ Responsable del Archivo Central.</w:t>
            </w:r>
          </w:p>
        </w:tc>
      </w:tr>
      <w:tr w:rsidR="00007D06" w:rsidRPr="00595623" w:rsidTr="00F15DB5">
        <w:trPr>
          <w:cnfStyle w:val="000000010000" w:firstRow="0" w:lastRow="0" w:firstColumn="0" w:lastColumn="0" w:oddVBand="0" w:evenVBand="0" w:oddHBand="0" w:evenHBand="1"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540" w:type="dxa"/>
            <w:vAlign w:val="center"/>
            <w:hideMark/>
          </w:tcPr>
          <w:p w:rsidR="00007D06" w:rsidRPr="00595623" w:rsidRDefault="00940430">
            <w:pPr>
              <w:jc w:val="right"/>
              <w:rPr>
                <w:rFonts w:asciiTheme="minorHAnsi" w:hAnsiTheme="minorHAnsi" w:cs="Calibri"/>
                <w:color w:val="000000"/>
                <w:sz w:val="22"/>
                <w:szCs w:val="22"/>
              </w:rPr>
            </w:pPr>
            <w:r w:rsidRPr="00595623">
              <w:rPr>
                <w:rFonts w:asciiTheme="minorHAnsi" w:hAnsiTheme="minorHAnsi" w:cs="Calibri"/>
                <w:b w:val="0"/>
                <w:bCs w:val="0"/>
                <w:color w:val="000000"/>
                <w:sz w:val="22"/>
                <w:szCs w:val="22"/>
              </w:rPr>
              <w:t>22</w:t>
            </w:r>
          </w:p>
        </w:tc>
        <w:tc>
          <w:tcPr>
            <w:tcW w:w="5840" w:type="dxa"/>
            <w:vAlign w:val="center"/>
          </w:tcPr>
          <w:p w:rsidR="00007D06" w:rsidRPr="00595623" w:rsidRDefault="00007D06" w:rsidP="00B34DE9">
            <w:pPr>
              <w:jc w:val="both"/>
              <w:cnfStyle w:val="000000010000" w:firstRow="0" w:lastRow="0" w:firstColumn="0" w:lastColumn="0" w:oddVBand="0" w:evenVBand="0" w:oddHBand="0" w:evenHBand="1" w:firstRowFirstColumn="0" w:firstRowLastColumn="0" w:lastRowFirstColumn="0" w:lastRowLastColumn="0"/>
              <w:rPr>
                <w:rFonts w:asciiTheme="minorHAnsi" w:hAnsiTheme="minorHAnsi" w:cs="Arial"/>
                <w:color w:val="000000"/>
                <w:sz w:val="22"/>
                <w:szCs w:val="22"/>
              </w:rPr>
            </w:pPr>
            <w:r w:rsidRPr="00595623">
              <w:rPr>
                <w:rFonts w:asciiTheme="minorHAnsi" w:hAnsiTheme="minorHAnsi" w:cs="Arial"/>
                <w:color w:val="000000"/>
                <w:sz w:val="22"/>
                <w:szCs w:val="22"/>
              </w:rPr>
              <w:t>Establecer condiciones mínimas para el resguardo d</w:t>
            </w:r>
            <w:r w:rsidR="00613CF6" w:rsidRPr="00595623">
              <w:rPr>
                <w:rFonts w:asciiTheme="minorHAnsi" w:hAnsiTheme="minorHAnsi" w:cs="Arial"/>
                <w:color w:val="000000"/>
                <w:sz w:val="22"/>
                <w:szCs w:val="22"/>
              </w:rPr>
              <w:t>el acervo documental del FOSAFFI</w:t>
            </w:r>
            <w:r w:rsidRPr="00595623">
              <w:rPr>
                <w:rFonts w:asciiTheme="minorHAnsi" w:hAnsiTheme="minorHAnsi" w:cs="Arial"/>
                <w:color w:val="000000"/>
                <w:sz w:val="22"/>
                <w:szCs w:val="22"/>
              </w:rPr>
              <w:t>, tales como: temperatura, humedad, espacio disponible, limpieza, entre otros.</w:t>
            </w:r>
          </w:p>
        </w:tc>
        <w:tc>
          <w:tcPr>
            <w:tcW w:w="2673" w:type="dxa"/>
            <w:vAlign w:val="center"/>
          </w:tcPr>
          <w:p w:rsidR="00007D06" w:rsidRPr="00595623" w:rsidRDefault="00F15DB5">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2"/>
                <w:szCs w:val="22"/>
              </w:rPr>
            </w:pPr>
            <w:r w:rsidRPr="00595623">
              <w:rPr>
                <w:rFonts w:asciiTheme="minorHAnsi" w:hAnsiTheme="minorHAnsi" w:cs="Calibri"/>
                <w:color w:val="000000"/>
                <w:sz w:val="22"/>
                <w:szCs w:val="22"/>
              </w:rPr>
              <w:t>Oficial de Gestión Documental</w:t>
            </w:r>
            <w:r>
              <w:rPr>
                <w:rFonts w:asciiTheme="minorHAnsi" w:hAnsiTheme="minorHAnsi" w:cs="Calibri"/>
                <w:color w:val="000000"/>
                <w:sz w:val="22"/>
                <w:szCs w:val="22"/>
              </w:rPr>
              <w:t xml:space="preserve"> y Archivos </w:t>
            </w:r>
            <w:r w:rsidR="00007D06" w:rsidRPr="00595623">
              <w:rPr>
                <w:rFonts w:asciiTheme="minorHAnsi" w:hAnsiTheme="minorHAnsi" w:cs="Calibri"/>
                <w:color w:val="000000"/>
                <w:sz w:val="22"/>
                <w:szCs w:val="22"/>
              </w:rPr>
              <w:t>/ Responsable del Archivo Central.</w:t>
            </w:r>
          </w:p>
        </w:tc>
      </w:tr>
      <w:tr w:rsidR="00007D06" w:rsidRPr="00595623" w:rsidTr="00F15DB5">
        <w:trPr>
          <w:cnfStyle w:val="000000100000" w:firstRow="0" w:lastRow="0" w:firstColumn="0" w:lastColumn="0" w:oddVBand="0" w:evenVBand="0" w:oddHBand="1" w:evenHBand="0" w:firstRowFirstColumn="0" w:firstRowLastColumn="0" w:lastRowFirstColumn="0" w:lastRowLastColumn="0"/>
          <w:trHeight w:val="692"/>
          <w:jc w:val="center"/>
        </w:trPr>
        <w:tc>
          <w:tcPr>
            <w:cnfStyle w:val="001000000000" w:firstRow="0" w:lastRow="0" w:firstColumn="1" w:lastColumn="0" w:oddVBand="0" w:evenVBand="0" w:oddHBand="0" w:evenHBand="0" w:firstRowFirstColumn="0" w:firstRowLastColumn="0" w:lastRowFirstColumn="0" w:lastRowLastColumn="0"/>
            <w:tcW w:w="540" w:type="dxa"/>
            <w:vAlign w:val="center"/>
          </w:tcPr>
          <w:p w:rsidR="00007D06" w:rsidRPr="00595623" w:rsidRDefault="00007D06">
            <w:pPr>
              <w:jc w:val="right"/>
              <w:rPr>
                <w:rFonts w:asciiTheme="minorHAnsi" w:hAnsiTheme="minorHAnsi" w:cs="Calibri"/>
                <w:color w:val="000000"/>
                <w:sz w:val="22"/>
                <w:szCs w:val="22"/>
              </w:rPr>
            </w:pPr>
          </w:p>
        </w:tc>
        <w:tc>
          <w:tcPr>
            <w:tcW w:w="5840" w:type="dxa"/>
            <w:vAlign w:val="center"/>
          </w:tcPr>
          <w:p w:rsidR="00007D06" w:rsidRPr="00595623" w:rsidRDefault="00940430" w:rsidP="00E6484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22"/>
                <w:szCs w:val="22"/>
              </w:rPr>
            </w:pPr>
            <w:r w:rsidRPr="00595623">
              <w:rPr>
                <w:rFonts w:asciiTheme="minorHAnsi" w:hAnsiTheme="minorHAnsi" w:cs="Calibri"/>
                <w:b/>
                <w:bCs/>
                <w:color w:val="000000"/>
                <w:sz w:val="22"/>
                <w:szCs w:val="22"/>
              </w:rPr>
              <w:t>FASE 3 – Valoración y Eliminación Documental</w:t>
            </w:r>
          </w:p>
        </w:tc>
        <w:tc>
          <w:tcPr>
            <w:tcW w:w="2673" w:type="dxa"/>
            <w:vAlign w:val="center"/>
          </w:tcPr>
          <w:p w:rsidR="00007D06" w:rsidRPr="00595623" w:rsidRDefault="00007D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2"/>
                <w:szCs w:val="22"/>
              </w:rPr>
            </w:pPr>
          </w:p>
        </w:tc>
      </w:tr>
      <w:tr w:rsidR="00940430" w:rsidRPr="00595623" w:rsidTr="00F15DB5">
        <w:trPr>
          <w:cnfStyle w:val="000000010000" w:firstRow="0" w:lastRow="0" w:firstColumn="0" w:lastColumn="0" w:oddVBand="0" w:evenVBand="0" w:oddHBand="0" w:evenHBand="1" w:firstRowFirstColumn="0" w:firstRowLastColumn="0" w:lastRowFirstColumn="0" w:lastRowLastColumn="0"/>
          <w:trHeight w:val="692"/>
          <w:jc w:val="center"/>
        </w:trPr>
        <w:tc>
          <w:tcPr>
            <w:cnfStyle w:val="001000000000" w:firstRow="0" w:lastRow="0" w:firstColumn="1" w:lastColumn="0" w:oddVBand="0" w:evenVBand="0" w:oddHBand="0" w:evenHBand="0" w:firstRowFirstColumn="0" w:firstRowLastColumn="0" w:lastRowFirstColumn="0" w:lastRowLastColumn="0"/>
            <w:tcW w:w="540" w:type="dxa"/>
            <w:vAlign w:val="center"/>
          </w:tcPr>
          <w:p w:rsidR="00940430" w:rsidRPr="00595623" w:rsidRDefault="00940430">
            <w:pPr>
              <w:jc w:val="right"/>
              <w:rPr>
                <w:rFonts w:asciiTheme="minorHAnsi" w:hAnsiTheme="minorHAnsi" w:cs="Calibri"/>
                <w:color w:val="000000"/>
                <w:sz w:val="22"/>
                <w:szCs w:val="22"/>
              </w:rPr>
            </w:pPr>
            <w:r w:rsidRPr="00595623">
              <w:rPr>
                <w:rFonts w:asciiTheme="minorHAnsi" w:hAnsiTheme="minorHAnsi" w:cs="Calibri"/>
                <w:b w:val="0"/>
                <w:bCs w:val="0"/>
                <w:color w:val="000000"/>
                <w:sz w:val="22"/>
                <w:szCs w:val="22"/>
              </w:rPr>
              <w:t>26</w:t>
            </w:r>
          </w:p>
        </w:tc>
        <w:tc>
          <w:tcPr>
            <w:tcW w:w="5840" w:type="dxa"/>
            <w:vAlign w:val="center"/>
          </w:tcPr>
          <w:p w:rsidR="00940430" w:rsidRPr="00595623" w:rsidRDefault="00F15DB5" w:rsidP="00F15DB5">
            <w:pPr>
              <w:jc w:val="both"/>
              <w:cnfStyle w:val="000000010000" w:firstRow="0" w:lastRow="0" w:firstColumn="0" w:lastColumn="0" w:oddVBand="0" w:evenVBand="0" w:oddHBand="0" w:evenHBand="1" w:firstRowFirstColumn="0" w:firstRowLastColumn="0" w:lastRowFirstColumn="0" w:lastRowLastColumn="0"/>
              <w:rPr>
                <w:rFonts w:asciiTheme="minorHAnsi" w:hAnsiTheme="minorHAnsi" w:cs="Arial"/>
                <w:color w:val="000000"/>
                <w:sz w:val="22"/>
                <w:szCs w:val="22"/>
              </w:rPr>
            </w:pPr>
            <w:r>
              <w:rPr>
                <w:rFonts w:asciiTheme="minorHAnsi" w:hAnsiTheme="minorHAnsi" w:cs="Arial"/>
                <w:color w:val="000000"/>
                <w:sz w:val="22"/>
                <w:szCs w:val="22"/>
              </w:rPr>
              <w:t xml:space="preserve">Aplicar/verificar lo que dicta </w:t>
            </w:r>
            <w:r w:rsidR="00940430" w:rsidRPr="00595623">
              <w:rPr>
                <w:rFonts w:asciiTheme="minorHAnsi" w:hAnsiTheme="minorHAnsi" w:cs="Arial"/>
                <w:color w:val="000000"/>
                <w:sz w:val="22"/>
                <w:szCs w:val="22"/>
              </w:rPr>
              <w:t xml:space="preserve"> </w:t>
            </w:r>
            <w:r w:rsidR="00025F74" w:rsidRPr="00595623">
              <w:rPr>
                <w:rFonts w:asciiTheme="minorHAnsi" w:hAnsiTheme="minorHAnsi" w:cs="Arial"/>
                <w:color w:val="000000"/>
                <w:sz w:val="22"/>
                <w:szCs w:val="22"/>
              </w:rPr>
              <w:t>la</w:t>
            </w:r>
            <w:r w:rsidR="002D5F2E" w:rsidRPr="00595623">
              <w:rPr>
                <w:rFonts w:asciiTheme="minorHAnsi" w:hAnsiTheme="minorHAnsi" w:cs="Arial"/>
                <w:color w:val="000000"/>
                <w:sz w:val="22"/>
                <w:szCs w:val="22"/>
              </w:rPr>
              <w:t xml:space="preserve"> </w:t>
            </w:r>
            <w:r w:rsidR="00940430" w:rsidRPr="00595623">
              <w:rPr>
                <w:rFonts w:asciiTheme="minorHAnsi" w:hAnsiTheme="minorHAnsi" w:cs="Arial"/>
                <w:color w:val="000000"/>
                <w:sz w:val="22"/>
                <w:szCs w:val="22"/>
              </w:rPr>
              <w:t>Tabla de Plazo de Conservación Documental (TPCD)</w:t>
            </w:r>
            <w:r w:rsidR="002D5F2E" w:rsidRPr="00595623">
              <w:rPr>
                <w:rFonts w:asciiTheme="minorHAnsi" w:hAnsiTheme="minorHAnsi" w:cs="Arial"/>
                <w:color w:val="000000"/>
                <w:sz w:val="22"/>
                <w:szCs w:val="22"/>
              </w:rPr>
              <w:t xml:space="preserve"> </w:t>
            </w:r>
            <w:r>
              <w:rPr>
                <w:rFonts w:asciiTheme="minorHAnsi" w:hAnsiTheme="minorHAnsi" w:cs="Arial"/>
                <w:color w:val="000000"/>
                <w:sz w:val="22"/>
                <w:szCs w:val="22"/>
              </w:rPr>
              <w:t>en</w:t>
            </w:r>
            <w:r w:rsidR="002D5F2E" w:rsidRPr="00595623">
              <w:rPr>
                <w:rFonts w:asciiTheme="minorHAnsi" w:hAnsiTheme="minorHAnsi" w:cs="Arial"/>
                <w:color w:val="000000"/>
                <w:sz w:val="22"/>
                <w:szCs w:val="22"/>
              </w:rPr>
              <w:t xml:space="preserve"> cada unidad administrativa del Fondo.</w:t>
            </w:r>
          </w:p>
        </w:tc>
        <w:tc>
          <w:tcPr>
            <w:tcW w:w="2673" w:type="dxa"/>
            <w:vAlign w:val="center"/>
          </w:tcPr>
          <w:p w:rsidR="00940430" w:rsidRPr="00595623" w:rsidRDefault="00940430">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2"/>
                <w:szCs w:val="22"/>
              </w:rPr>
            </w:pPr>
            <w:r w:rsidRPr="00595623">
              <w:rPr>
                <w:rFonts w:asciiTheme="minorHAnsi" w:hAnsiTheme="minorHAnsi" w:cs="Calibri"/>
                <w:color w:val="000000"/>
                <w:sz w:val="22"/>
                <w:szCs w:val="22"/>
              </w:rPr>
              <w:t>Oficial de Gestión Documental y Archivos/ CISED</w:t>
            </w:r>
          </w:p>
        </w:tc>
      </w:tr>
      <w:tr w:rsidR="00940430" w:rsidRPr="00595623" w:rsidTr="00F15DB5">
        <w:trPr>
          <w:cnfStyle w:val="000000100000" w:firstRow="0" w:lastRow="0" w:firstColumn="0" w:lastColumn="0" w:oddVBand="0" w:evenVBand="0" w:oddHBand="1" w:evenHBand="0" w:firstRowFirstColumn="0" w:firstRowLastColumn="0" w:lastRowFirstColumn="0" w:lastRowLastColumn="0"/>
          <w:trHeight w:val="692"/>
          <w:jc w:val="center"/>
        </w:trPr>
        <w:tc>
          <w:tcPr>
            <w:cnfStyle w:val="001000000000" w:firstRow="0" w:lastRow="0" w:firstColumn="1" w:lastColumn="0" w:oddVBand="0" w:evenVBand="0" w:oddHBand="0" w:evenHBand="0" w:firstRowFirstColumn="0" w:firstRowLastColumn="0" w:lastRowFirstColumn="0" w:lastRowLastColumn="0"/>
            <w:tcW w:w="540" w:type="dxa"/>
            <w:vAlign w:val="center"/>
          </w:tcPr>
          <w:p w:rsidR="00940430" w:rsidRPr="00595623" w:rsidRDefault="00940430">
            <w:pPr>
              <w:jc w:val="right"/>
              <w:rPr>
                <w:rFonts w:asciiTheme="minorHAnsi" w:hAnsiTheme="minorHAnsi" w:cs="Calibri"/>
                <w:color w:val="000000"/>
                <w:sz w:val="22"/>
                <w:szCs w:val="22"/>
              </w:rPr>
            </w:pPr>
            <w:r w:rsidRPr="00595623">
              <w:rPr>
                <w:rFonts w:asciiTheme="minorHAnsi" w:hAnsiTheme="minorHAnsi" w:cs="Calibri"/>
                <w:b w:val="0"/>
                <w:bCs w:val="0"/>
                <w:color w:val="000000"/>
                <w:sz w:val="22"/>
                <w:szCs w:val="22"/>
              </w:rPr>
              <w:t>27</w:t>
            </w:r>
          </w:p>
        </w:tc>
        <w:tc>
          <w:tcPr>
            <w:tcW w:w="5840" w:type="dxa"/>
            <w:vAlign w:val="center"/>
          </w:tcPr>
          <w:p w:rsidR="00940430" w:rsidRPr="00595623" w:rsidRDefault="00940430" w:rsidP="00B34DE9">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22"/>
                <w:szCs w:val="22"/>
              </w:rPr>
            </w:pPr>
            <w:r w:rsidRPr="00595623">
              <w:rPr>
                <w:rFonts w:asciiTheme="minorHAnsi" w:hAnsiTheme="minorHAnsi" w:cs="Arial"/>
                <w:color w:val="000000"/>
                <w:sz w:val="22"/>
                <w:szCs w:val="22"/>
              </w:rPr>
              <w:t>Crear plan de revisión del acervo documental para asignarle tiempos de vi</w:t>
            </w:r>
            <w:r w:rsidR="00613CF6" w:rsidRPr="00595623">
              <w:rPr>
                <w:rFonts w:asciiTheme="minorHAnsi" w:hAnsiTheme="minorHAnsi" w:cs="Arial"/>
                <w:color w:val="000000"/>
                <w:sz w:val="22"/>
                <w:szCs w:val="22"/>
              </w:rPr>
              <w:t xml:space="preserve">gencia dentro de los distintos </w:t>
            </w:r>
            <w:r w:rsidR="002D5F2E" w:rsidRPr="00595623">
              <w:rPr>
                <w:rFonts w:asciiTheme="minorHAnsi" w:hAnsiTheme="minorHAnsi" w:cs="Arial"/>
                <w:color w:val="000000"/>
                <w:sz w:val="22"/>
                <w:szCs w:val="22"/>
              </w:rPr>
              <w:t>a</w:t>
            </w:r>
            <w:r w:rsidRPr="00595623">
              <w:rPr>
                <w:rFonts w:asciiTheme="minorHAnsi" w:hAnsiTheme="minorHAnsi" w:cs="Arial"/>
                <w:color w:val="000000"/>
                <w:sz w:val="22"/>
                <w:szCs w:val="22"/>
              </w:rPr>
              <w:t>rchivos.</w:t>
            </w:r>
          </w:p>
        </w:tc>
        <w:tc>
          <w:tcPr>
            <w:tcW w:w="2673" w:type="dxa"/>
            <w:vAlign w:val="center"/>
          </w:tcPr>
          <w:p w:rsidR="00940430" w:rsidRPr="00595623" w:rsidRDefault="0094043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2"/>
                <w:szCs w:val="22"/>
              </w:rPr>
            </w:pPr>
            <w:r w:rsidRPr="00595623">
              <w:rPr>
                <w:rFonts w:asciiTheme="minorHAnsi" w:hAnsiTheme="minorHAnsi" w:cs="Calibri"/>
                <w:color w:val="000000"/>
                <w:sz w:val="22"/>
                <w:szCs w:val="22"/>
              </w:rPr>
              <w:t>Oficial de Gestión Documental y Archivos/ CISED</w:t>
            </w:r>
          </w:p>
        </w:tc>
      </w:tr>
      <w:tr w:rsidR="00940430" w:rsidRPr="00595623" w:rsidTr="00F15DB5">
        <w:trPr>
          <w:cnfStyle w:val="000000010000" w:firstRow="0" w:lastRow="0" w:firstColumn="0" w:lastColumn="0" w:oddVBand="0" w:evenVBand="0" w:oddHBand="0" w:evenHBand="1" w:firstRowFirstColumn="0" w:firstRowLastColumn="0" w:lastRowFirstColumn="0" w:lastRowLastColumn="0"/>
          <w:trHeight w:val="538"/>
          <w:jc w:val="center"/>
        </w:trPr>
        <w:tc>
          <w:tcPr>
            <w:cnfStyle w:val="001000000000" w:firstRow="0" w:lastRow="0" w:firstColumn="1" w:lastColumn="0" w:oddVBand="0" w:evenVBand="0" w:oddHBand="0" w:evenHBand="0" w:firstRowFirstColumn="0" w:firstRowLastColumn="0" w:lastRowFirstColumn="0" w:lastRowLastColumn="0"/>
            <w:tcW w:w="540" w:type="dxa"/>
            <w:vAlign w:val="center"/>
          </w:tcPr>
          <w:p w:rsidR="00940430" w:rsidRPr="00595623" w:rsidRDefault="00940430">
            <w:pPr>
              <w:jc w:val="right"/>
              <w:rPr>
                <w:rFonts w:asciiTheme="minorHAnsi" w:hAnsiTheme="minorHAnsi" w:cs="Calibri"/>
                <w:color w:val="000000"/>
                <w:sz w:val="22"/>
                <w:szCs w:val="22"/>
              </w:rPr>
            </w:pPr>
            <w:r w:rsidRPr="00595623">
              <w:rPr>
                <w:rFonts w:asciiTheme="minorHAnsi" w:hAnsiTheme="minorHAnsi" w:cs="Calibri"/>
                <w:b w:val="0"/>
                <w:bCs w:val="0"/>
                <w:color w:val="000000"/>
                <w:sz w:val="22"/>
                <w:szCs w:val="22"/>
              </w:rPr>
              <w:t>28</w:t>
            </w:r>
          </w:p>
        </w:tc>
        <w:tc>
          <w:tcPr>
            <w:tcW w:w="5840" w:type="dxa"/>
            <w:vAlign w:val="center"/>
          </w:tcPr>
          <w:p w:rsidR="00940430" w:rsidRPr="00595623" w:rsidRDefault="00940430" w:rsidP="00B34DE9">
            <w:pPr>
              <w:jc w:val="both"/>
              <w:cnfStyle w:val="000000010000" w:firstRow="0" w:lastRow="0" w:firstColumn="0" w:lastColumn="0" w:oddVBand="0" w:evenVBand="0" w:oddHBand="0" w:evenHBand="1" w:firstRowFirstColumn="0" w:firstRowLastColumn="0" w:lastRowFirstColumn="0" w:lastRowLastColumn="0"/>
              <w:rPr>
                <w:rFonts w:asciiTheme="minorHAnsi" w:hAnsiTheme="minorHAnsi" w:cs="Arial"/>
                <w:color w:val="000000"/>
                <w:sz w:val="22"/>
                <w:szCs w:val="22"/>
              </w:rPr>
            </w:pPr>
            <w:r w:rsidRPr="00595623">
              <w:rPr>
                <w:rFonts w:asciiTheme="minorHAnsi" w:hAnsiTheme="minorHAnsi" w:cs="Arial"/>
                <w:color w:val="000000"/>
                <w:sz w:val="22"/>
                <w:szCs w:val="22"/>
              </w:rPr>
              <w:t>Consultar con las unidades generadoras de la información si el tiempo asignado para su vigencia dentro de los archivos (Archivo Especializado de Cartera y Archivo Central) está apegado a la ley y criterios de las unidades generadoras</w:t>
            </w:r>
            <w:r w:rsidR="00F15DB5">
              <w:rPr>
                <w:rFonts w:asciiTheme="minorHAnsi" w:hAnsiTheme="minorHAnsi" w:cs="Arial"/>
                <w:color w:val="000000"/>
                <w:sz w:val="22"/>
                <w:szCs w:val="22"/>
              </w:rPr>
              <w:t xml:space="preserve"> (si aplica)</w:t>
            </w:r>
            <w:r w:rsidRPr="00595623">
              <w:rPr>
                <w:rFonts w:asciiTheme="minorHAnsi" w:hAnsiTheme="minorHAnsi" w:cs="Arial"/>
                <w:color w:val="000000"/>
                <w:sz w:val="22"/>
                <w:szCs w:val="22"/>
              </w:rPr>
              <w:t>.</w:t>
            </w:r>
          </w:p>
        </w:tc>
        <w:tc>
          <w:tcPr>
            <w:tcW w:w="2673" w:type="dxa"/>
            <w:vAlign w:val="center"/>
          </w:tcPr>
          <w:p w:rsidR="00940430" w:rsidRPr="00595623" w:rsidRDefault="00F15DB5">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2"/>
                <w:szCs w:val="22"/>
              </w:rPr>
            </w:pPr>
            <w:r w:rsidRPr="00595623">
              <w:rPr>
                <w:rFonts w:asciiTheme="minorHAnsi" w:hAnsiTheme="minorHAnsi" w:cs="Calibri"/>
                <w:color w:val="000000"/>
                <w:sz w:val="22"/>
                <w:szCs w:val="22"/>
              </w:rPr>
              <w:t>Oficial de Gestión Documental</w:t>
            </w:r>
            <w:r>
              <w:rPr>
                <w:rFonts w:asciiTheme="minorHAnsi" w:hAnsiTheme="minorHAnsi" w:cs="Calibri"/>
                <w:color w:val="000000"/>
                <w:sz w:val="22"/>
                <w:szCs w:val="22"/>
              </w:rPr>
              <w:t xml:space="preserve"> y Archivos </w:t>
            </w:r>
            <w:r w:rsidR="00940430" w:rsidRPr="00595623">
              <w:rPr>
                <w:rFonts w:asciiTheme="minorHAnsi" w:hAnsiTheme="minorHAnsi" w:cs="Calibri"/>
                <w:color w:val="000000"/>
                <w:sz w:val="22"/>
                <w:szCs w:val="22"/>
              </w:rPr>
              <w:t>/ Responsable del Archivo Central.</w:t>
            </w:r>
          </w:p>
        </w:tc>
      </w:tr>
      <w:tr w:rsidR="00940430" w:rsidRPr="00595623" w:rsidTr="00F15DB5">
        <w:trPr>
          <w:cnfStyle w:val="000000100000" w:firstRow="0" w:lastRow="0" w:firstColumn="0" w:lastColumn="0" w:oddVBand="0" w:evenVBand="0" w:oddHBand="1" w:evenHBand="0" w:firstRowFirstColumn="0" w:firstRowLastColumn="0" w:lastRowFirstColumn="0" w:lastRowLastColumn="0"/>
          <w:trHeight w:val="404"/>
          <w:jc w:val="center"/>
        </w:trPr>
        <w:tc>
          <w:tcPr>
            <w:cnfStyle w:val="001000000000" w:firstRow="0" w:lastRow="0" w:firstColumn="1" w:lastColumn="0" w:oddVBand="0" w:evenVBand="0" w:oddHBand="0" w:evenHBand="0" w:firstRowFirstColumn="0" w:firstRowLastColumn="0" w:lastRowFirstColumn="0" w:lastRowLastColumn="0"/>
            <w:tcW w:w="540" w:type="dxa"/>
            <w:vAlign w:val="center"/>
          </w:tcPr>
          <w:p w:rsidR="00940430" w:rsidRPr="00595623" w:rsidRDefault="00940430">
            <w:pPr>
              <w:jc w:val="right"/>
              <w:rPr>
                <w:rFonts w:asciiTheme="minorHAnsi" w:hAnsiTheme="minorHAnsi" w:cs="Calibri"/>
                <w:color w:val="000000"/>
                <w:sz w:val="22"/>
                <w:szCs w:val="22"/>
              </w:rPr>
            </w:pPr>
            <w:r w:rsidRPr="00595623">
              <w:rPr>
                <w:rFonts w:asciiTheme="minorHAnsi" w:hAnsiTheme="minorHAnsi" w:cs="Calibri"/>
                <w:b w:val="0"/>
                <w:bCs w:val="0"/>
                <w:color w:val="000000"/>
                <w:sz w:val="22"/>
                <w:szCs w:val="22"/>
              </w:rPr>
              <w:t>29</w:t>
            </w:r>
          </w:p>
        </w:tc>
        <w:tc>
          <w:tcPr>
            <w:tcW w:w="5840" w:type="dxa"/>
            <w:vAlign w:val="center"/>
          </w:tcPr>
          <w:p w:rsidR="00940430" w:rsidRPr="00595623" w:rsidRDefault="00940430" w:rsidP="00B34DE9">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22"/>
                <w:szCs w:val="22"/>
              </w:rPr>
            </w:pPr>
            <w:r w:rsidRPr="00595623">
              <w:rPr>
                <w:rFonts w:asciiTheme="minorHAnsi" w:hAnsiTheme="minorHAnsi" w:cs="Arial"/>
                <w:color w:val="000000"/>
                <w:sz w:val="22"/>
                <w:szCs w:val="22"/>
              </w:rPr>
              <w:t>Actualizar en las bases en Excel los tiempos de vigencia</w:t>
            </w:r>
            <w:r w:rsidR="00613CF6" w:rsidRPr="00595623">
              <w:rPr>
                <w:rFonts w:asciiTheme="minorHAnsi" w:hAnsiTheme="minorHAnsi" w:cs="Arial"/>
                <w:color w:val="000000"/>
                <w:sz w:val="22"/>
                <w:szCs w:val="22"/>
              </w:rPr>
              <w:t xml:space="preserve"> de la documentación del FOSAFFI</w:t>
            </w:r>
            <w:r w:rsidR="00F15DB5">
              <w:rPr>
                <w:rFonts w:asciiTheme="minorHAnsi" w:hAnsiTheme="minorHAnsi" w:cs="Arial"/>
                <w:color w:val="000000"/>
                <w:sz w:val="22"/>
                <w:szCs w:val="22"/>
              </w:rPr>
              <w:t xml:space="preserve"> (si aplica)</w:t>
            </w:r>
            <w:r w:rsidRPr="00595623">
              <w:rPr>
                <w:rFonts w:asciiTheme="minorHAnsi" w:hAnsiTheme="minorHAnsi" w:cs="Arial"/>
                <w:color w:val="000000"/>
                <w:sz w:val="22"/>
                <w:szCs w:val="22"/>
              </w:rPr>
              <w:t>.</w:t>
            </w:r>
          </w:p>
        </w:tc>
        <w:tc>
          <w:tcPr>
            <w:tcW w:w="2673" w:type="dxa"/>
            <w:vAlign w:val="center"/>
          </w:tcPr>
          <w:p w:rsidR="00940430" w:rsidRPr="00595623" w:rsidRDefault="00F15DB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2"/>
                <w:szCs w:val="22"/>
              </w:rPr>
            </w:pPr>
            <w:r w:rsidRPr="00595623">
              <w:rPr>
                <w:rFonts w:asciiTheme="minorHAnsi" w:hAnsiTheme="minorHAnsi" w:cs="Calibri"/>
                <w:color w:val="000000"/>
                <w:sz w:val="22"/>
                <w:szCs w:val="22"/>
              </w:rPr>
              <w:t>Oficial de Gestión Documental</w:t>
            </w:r>
            <w:r>
              <w:rPr>
                <w:rFonts w:asciiTheme="minorHAnsi" w:hAnsiTheme="minorHAnsi" w:cs="Calibri"/>
                <w:color w:val="000000"/>
                <w:sz w:val="22"/>
                <w:szCs w:val="22"/>
              </w:rPr>
              <w:t xml:space="preserve"> y Archivos </w:t>
            </w:r>
            <w:r w:rsidR="00940430" w:rsidRPr="00595623">
              <w:rPr>
                <w:rFonts w:asciiTheme="minorHAnsi" w:hAnsiTheme="minorHAnsi" w:cs="Calibri"/>
                <w:color w:val="000000"/>
                <w:sz w:val="22"/>
                <w:szCs w:val="22"/>
              </w:rPr>
              <w:t>/ Responsable del Archivo Central.</w:t>
            </w:r>
          </w:p>
        </w:tc>
      </w:tr>
      <w:tr w:rsidR="00940430" w:rsidRPr="00595623" w:rsidTr="00F15DB5">
        <w:trPr>
          <w:cnfStyle w:val="000000010000" w:firstRow="0" w:lastRow="0" w:firstColumn="0" w:lastColumn="0" w:oddVBand="0" w:evenVBand="0" w:oddHBand="0" w:evenHBand="1"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540" w:type="dxa"/>
            <w:vAlign w:val="center"/>
          </w:tcPr>
          <w:p w:rsidR="00940430" w:rsidRPr="00595623" w:rsidRDefault="00940430">
            <w:pPr>
              <w:jc w:val="right"/>
              <w:rPr>
                <w:rFonts w:asciiTheme="minorHAnsi" w:hAnsiTheme="minorHAnsi" w:cs="Calibri"/>
                <w:color w:val="000000"/>
                <w:sz w:val="22"/>
                <w:szCs w:val="22"/>
              </w:rPr>
            </w:pPr>
            <w:r w:rsidRPr="00595623">
              <w:rPr>
                <w:rFonts w:asciiTheme="minorHAnsi" w:hAnsiTheme="minorHAnsi" w:cs="Calibri"/>
                <w:b w:val="0"/>
                <w:bCs w:val="0"/>
                <w:color w:val="000000"/>
                <w:sz w:val="22"/>
                <w:szCs w:val="22"/>
              </w:rPr>
              <w:t>30</w:t>
            </w:r>
          </w:p>
        </w:tc>
        <w:tc>
          <w:tcPr>
            <w:tcW w:w="5840" w:type="dxa"/>
            <w:vAlign w:val="center"/>
          </w:tcPr>
          <w:p w:rsidR="00940430" w:rsidRPr="00595623" w:rsidRDefault="00940430" w:rsidP="00B34DE9">
            <w:pPr>
              <w:jc w:val="both"/>
              <w:cnfStyle w:val="000000010000" w:firstRow="0" w:lastRow="0" w:firstColumn="0" w:lastColumn="0" w:oddVBand="0" w:evenVBand="0" w:oddHBand="0" w:evenHBand="1" w:firstRowFirstColumn="0" w:firstRowLastColumn="0" w:lastRowFirstColumn="0" w:lastRowLastColumn="0"/>
              <w:rPr>
                <w:rFonts w:asciiTheme="minorHAnsi" w:hAnsiTheme="minorHAnsi" w:cs="Arial"/>
                <w:color w:val="000000"/>
                <w:sz w:val="22"/>
                <w:szCs w:val="22"/>
              </w:rPr>
            </w:pPr>
            <w:r w:rsidRPr="00595623">
              <w:rPr>
                <w:rFonts w:asciiTheme="minorHAnsi" w:hAnsiTheme="minorHAnsi" w:cs="Arial"/>
                <w:color w:val="000000"/>
                <w:sz w:val="22"/>
                <w:szCs w:val="22"/>
              </w:rPr>
              <w:t>Establecer controles para evitar pérdidas o eliminación inapropiada de los documentos.</w:t>
            </w:r>
          </w:p>
        </w:tc>
        <w:tc>
          <w:tcPr>
            <w:tcW w:w="2673" w:type="dxa"/>
            <w:vAlign w:val="center"/>
          </w:tcPr>
          <w:p w:rsidR="00940430" w:rsidRPr="00595623" w:rsidRDefault="00F15DB5">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2"/>
                <w:szCs w:val="22"/>
              </w:rPr>
            </w:pPr>
            <w:r w:rsidRPr="00595623">
              <w:rPr>
                <w:rFonts w:asciiTheme="minorHAnsi" w:hAnsiTheme="minorHAnsi" w:cs="Calibri"/>
                <w:color w:val="000000"/>
                <w:sz w:val="22"/>
                <w:szCs w:val="22"/>
              </w:rPr>
              <w:t>Oficial de Gestión Documental</w:t>
            </w:r>
            <w:r>
              <w:rPr>
                <w:rFonts w:asciiTheme="minorHAnsi" w:hAnsiTheme="minorHAnsi" w:cs="Calibri"/>
                <w:color w:val="000000"/>
                <w:sz w:val="22"/>
                <w:szCs w:val="22"/>
              </w:rPr>
              <w:t xml:space="preserve"> y Archivos </w:t>
            </w:r>
            <w:r w:rsidR="00940430" w:rsidRPr="00595623">
              <w:rPr>
                <w:rFonts w:asciiTheme="minorHAnsi" w:hAnsiTheme="minorHAnsi" w:cs="Calibri"/>
                <w:color w:val="000000"/>
                <w:sz w:val="22"/>
                <w:szCs w:val="22"/>
              </w:rPr>
              <w:t>/ Responsable del Archivo Central.</w:t>
            </w:r>
          </w:p>
        </w:tc>
      </w:tr>
      <w:tr w:rsidR="00940430" w:rsidRPr="00595623" w:rsidTr="00F15DB5">
        <w:trPr>
          <w:cnfStyle w:val="000000100000" w:firstRow="0" w:lastRow="0" w:firstColumn="0" w:lastColumn="0" w:oddVBand="0" w:evenVBand="0" w:oddHBand="1" w:evenHBand="0" w:firstRowFirstColumn="0" w:firstRowLastColumn="0" w:lastRowFirstColumn="0" w:lastRowLastColumn="0"/>
          <w:trHeight w:val="692"/>
          <w:jc w:val="center"/>
        </w:trPr>
        <w:tc>
          <w:tcPr>
            <w:cnfStyle w:val="001000000000" w:firstRow="0" w:lastRow="0" w:firstColumn="1" w:lastColumn="0" w:oddVBand="0" w:evenVBand="0" w:oddHBand="0" w:evenHBand="0" w:firstRowFirstColumn="0" w:firstRowLastColumn="0" w:lastRowFirstColumn="0" w:lastRowLastColumn="0"/>
            <w:tcW w:w="540" w:type="dxa"/>
            <w:vAlign w:val="center"/>
          </w:tcPr>
          <w:p w:rsidR="00940430" w:rsidRPr="00595623" w:rsidRDefault="00940430">
            <w:pPr>
              <w:jc w:val="right"/>
              <w:rPr>
                <w:rFonts w:asciiTheme="minorHAnsi" w:hAnsiTheme="minorHAnsi" w:cs="Calibri"/>
                <w:color w:val="000000"/>
                <w:sz w:val="22"/>
                <w:szCs w:val="22"/>
              </w:rPr>
            </w:pPr>
            <w:r w:rsidRPr="00595623">
              <w:rPr>
                <w:rFonts w:asciiTheme="minorHAnsi" w:hAnsiTheme="minorHAnsi" w:cs="Calibri"/>
                <w:b w:val="0"/>
                <w:bCs w:val="0"/>
                <w:color w:val="000000"/>
                <w:sz w:val="22"/>
                <w:szCs w:val="22"/>
              </w:rPr>
              <w:t>32</w:t>
            </w:r>
          </w:p>
        </w:tc>
        <w:tc>
          <w:tcPr>
            <w:tcW w:w="5840" w:type="dxa"/>
            <w:vAlign w:val="center"/>
          </w:tcPr>
          <w:p w:rsidR="00940430" w:rsidRPr="00595623" w:rsidRDefault="00940430" w:rsidP="00025F74">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22"/>
                <w:szCs w:val="22"/>
              </w:rPr>
            </w:pPr>
            <w:r w:rsidRPr="00595623">
              <w:rPr>
                <w:rFonts w:asciiTheme="minorHAnsi" w:hAnsiTheme="minorHAnsi" w:cs="Arial"/>
                <w:color w:val="000000"/>
                <w:sz w:val="22"/>
                <w:szCs w:val="22"/>
              </w:rPr>
              <w:t xml:space="preserve">Realizar plan de eliminación, verificando que toda la información programada para la eliminación </w:t>
            </w:r>
            <w:r w:rsidR="002D5F2E" w:rsidRPr="00595623">
              <w:rPr>
                <w:rFonts w:asciiTheme="minorHAnsi" w:hAnsiTheme="minorHAnsi" w:cs="Arial"/>
                <w:color w:val="000000"/>
                <w:sz w:val="22"/>
                <w:szCs w:val="22"/>
              </w:rPr>
              <w:t xml:space="preserve">que se encuentre </w:t>
            </w:r>
            <w:r w:rsidRPr="00595623">
              <w:rPr>
                <w:rFonts w:asciiTheme="minorHAnsi" w:hAnsiTheme="minorHAnsi" w:cs="Arial"/>
                <w:color w:val="000000"/>
                <w:sz w:val="22"/>
                <w:szCs w:val="22"/>
              </w:rPr>
              <w:t>digitalizada</w:t>
            </w:r>
            <w:r w:rsidR="00F15DB5">
              <w:rPr>
                <w:rFonts w:asciiTheme="minorHAnsi" w:hAnsiTheme="minorHAnsi" w:cs="Arial"/>
                <w:color w:val="000000"/>
                <w:sz w:val="22"/>
                <w:szCs w:val="22"/>
              </w:rPr>
              <w:t xml:space="preserve"> (si aplica)</w:t>
            </w:r>
            <w:r w:rsidRPr="00595623">
              <w:rPr>
                <w:rFonts w:asciiTheme="minorHAnsi" w:hAnsiTheme="minorHAnsi" w:cs="Arial"/>
                <w:color w:val="000000"/>
                <w:sz w:val="22"/>
                <w:szCs w:val="22"/>
              </w:rPr>
              <w:t>.</w:t>
            </w:r>
          </w:p>
        </w:tc>
        <w:tc>
          <w:tcPr>
            <w:tcW w:w="2673" w:type="dxa"/>
            <w:vAlign w:val="center"/>
          </w:tcPr>
          <w:p w:rsidR="00940430" w:rsidRPr="00595623" w:rsidRDefault="00F15DB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2"/>
                <w:szCs w:val="22"/>
              </w:rPr>
            </w:pPr>
            <w:r w:rsidRPr="00595623">
              <w:rPr>
                <w:rFonts w:asciiTheme="minorHAnsi" w:hAnsiTheme="minorHAnsi" w:cs="Calibri"/>
                <w:color w:val="000000"/>
                <w:sz w:val="22"/>
                <w:szCs w:val="22"/>
              </w:rPr>
              <w:t>Oficial de Gestión Documental</w:t>
            </w:r>
            <w:r>
              <w:rPr>
                <w:rFonts w:asciiTheme="minorHAnsi" w:hAnsiTheme="minorHAnsi" w:cs="Calibri"/>
                <w:color w:val="000000"/>
                <w:sz w:val="22"/>
                <w:szCs w:val="22"/>
              </w:rPr>
              <w:t xml:space="preserve"> y Archivos </w:t>
            </w:r>
            <w:r w:rsidR="00940430" w:rsidRPr="00595623">
              <w:rPr>
                <w:rFonts w:asciiTheme="minorHAnsi" w:hAnsiTheme="minorHAnsi" w:cs="Calibri"/>
                <w:color w:val="000000"/>
                <w:sz w:val="22"/>
                <w:szCs w:val="22"/>
              </w:rPr>
              <w:t>/ Responsable del Archivo Central.</w:t>
            </w:r>
          </w:p>
        </w:tc>
      </w:tr>
      <w:tr w:rsidR="00940430" w:rsidRPr="00595623" w:rsidTr="00F15DB5">
        <w:trPr>
          <w:cnfStyle w:val="000000010000" w:firstRow="0" w:lastRow="0" w:firstColumn="0" w:lastColumn="0" w:oddVBand="0" w:evenVBand="0" w:oddHBand="0" w:evenHBand="1" w:firstRowFirstColumn="0" w:firstRowLastColumn="0" w:lastRowFirstColumn="0" w:lastRowLastColumn="0"/>
          <w:trHeight w:val="692"/>
          <w:jc w:val="center"/>
        </w:trPr>
        <w:tc>
          <w:tcPr>
            <w:cnfStyle w:val="001000000000" w:firstRow="0" w:lastRow="0" w:firstColumn="1" w:lastColumn="0" w:oddVBand="0" w:evenVBand="0" w:oddHBand="0" w:evenHBand="0" w:firstRowFirstColumn="0" w:firstRowLastColumn="0" w:lastRowFirstColumn="0" w:lastRowLastColumn="0"/>
            <w:tcW w:w="540" w:type="dxa"/>
            <w:vAlign w:val="center"/>
          </w:tcPr>
          <w:p w:rsidR="00940430" w:rsidRPr="00595623" w:rsidRDefault="00940430">
            <w:pPr>
              <w:jc w:val="right"/>
              <w:rPr>
                <w:rFonts w:asciiTheme="minorHAnsi" w:hAnsiTheme="minorHAnsi" w:cs="Calibri"/>
                <w:color w:val="000000"/>
                <w:sz w:val="22"/>
                <w:szCs w:val="22"/>
              </w:rPr>
            </w:pPr>
            <w:r w:rsidRPr="00595623">
              <w:rPr>
                <w:rFonts w:asciiTheme="minorHAnsi" w:hAnsiTheme="minorHAnsi" w:cs="Calibri"/>
                <w:b w:val="0"/>
                <w:bCs w:val="0"/>
                <w:color w:val="000000"/>
                <w:sz w:val="22"/>
                <w:szCs w:val="22"/>
              </w:rPr>
              <w:t>33</w:t>
            </w:r>
          </w:p>
        </w:tc>
        <w:tc>
          <w:tcPr>
            <w:tcW w:w="5840" w:type="dxa"/>
            <w:vAlign w:val="center"/>
          </w:tcPr>
          <w:p w:rsidR="00940430" w:rsidRPr="00595623" w:rsidRDefault="00940430" w:rsidP="00B34DE9">
            <w:pPr>
              <w:jc w:val="both"/>
              <w:cnfStyle w:val="000000010000" w:firstRow="0" w:lastRow="0" w:firstColumn="0" w:lastColumn="0" w:oddVBand="0" w:evenVBand="0" w:oddHBand="0" w:evenHBand="1" w:firstRowFirstColumn="0" w:firstRowLastColumn="0" w:lastRowFirstColumn="0" w:lastRowLastColumn="0"/>
              <w:rPr>
                <w:rFonts w:asciiTheme="minorHAnsi" w:hAnsiTheme="minorHAnsi" w:cs="Arial"/>
                <w:color w:val="000000"/>
                <w:sz w:val="22"/>
                <w:szCs w:val="22"/>
              </w:rPr>
            </w:pPr>
            <w:r w:rsidRPr="00595623">
              <w:rPr>
                <w:rFonts w:asciiTheme="minorHAnsi" w:hAnsiTheme="minorHAnsi" w:cs="Arial"/>
                <w:color w:val="000000"/>
                <w:sz w:val="22"/>
                <w:szCs w:val="22"/>
              </w:rPr>
              <w:t>Ejecutar procesos de eliminación parcial o completa de acuerdo con los tiempos establecidos en las (TPCD).</w:t>
            </w:r>
          </w:p>
        </w:tc>
        <w:tc>
          <w:tcPr>
            <w:tcW w:w="2673" w:type="dxa"/>
            <w:vAlign w:val="center"/>
          </w:tcPr>
          <w:p w:rsidR="00940430" w:rsidRPr="00595623" w:rsidRDefault="00940430">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2"/>
                <w:szCs w:val="22"/>
              </w:rPr>
            </w:pPr>
            <w:r w:rsidRPr="00595623">
              <w:rPr>
                <w:rFonts w:asciiTheme="minorHAnsi" w:hAnsiTheme="minorHAnsi" w:cs="Calibri"/>
                <w:color w:val="000000"/>
                <w:sz w:val="22"/>
                <w:szCs w:val="22"/>
              </w:rPr>
              <w:t>Oficial de Gestión Documental y Archivos/ CISED</w:t>
            </w:r>
          </w:p>
        </w:tc>
      </w:tr>
      <w:tr w:rsidR="00940430" w:rsidRPr="00595623" w:rsidTr="00F15DB5">
        <w:trPr>
          <w:cnfStyle w:val="000000100000" w:firstRow="0" w:lastRow="0" w:firstColumn="0" w:lastColumn="0" w:oddVBand="0" w:evenVBand="0" w:oddHBand="1" w:evenHBand="0" w:firstRowFirstColumn="0" w:firstRowLastColumn="0" w:lastRowFirstColumn="0" w:lastRowLastColumn="0"/>
          <w:trHeight w:val="692"/>
          <w:jc w:val="center"/>
        </w:trPr>
        <w:tc>
          <w:tcPr>
            <w:cnfStyle w:val="001000000000" w:firstRow="0" w:lastRow="0" w:firstColumn="1" w:lastColumn="0" w:oddVBand="0" w:evenVBand="0" w:oddHBand="0" w:evenHBand="0" w:firstRowFirstColumn="0" w:firstRowLastColumn="0" w:lastRowFirstColumn="0" w:lastRowLastColumn="0"/>
            <w:tcW w:w="540" w:type="dxa"/>
            <w:vAlign w:val="center"/>
          </w:tcPr>
          <w:p w:rsidR="00940430" w:rsidRPr="00595623" w:rsidRDefault="00940430">
            <w:pPr>
              <w:jc w:val="right"/>
              <w:rPr>
                <w:rFonts w:asciiTheme="minorHAnsi" w:hAnsiTheme="minorHAnsi" w:cs="Calibri"/>
                <w:color w:val="000000"/>
                <w:sz w:val="22"/>
                <w:szCs w:val="22"/>
              </w:rPr>
            </w:pPr>
            <w:r w:rsidRPr="00595623">
              <w:rPr>
                <w:rFonts w:asciiTheme="minorHAnsi" w:hAnsiTheme="minorHAnsi" w:cs="Calibri"/>
                <w:b w:val="0"/>
                <w:bCs w:val="0"/>
                <w:color w:val="000000"/>
                <w:sz w:val="22"/>
                <w:szCs w:val="22"/>
              </w:rPr>
              <w:t>34</w:t>
            </w:r>
          </w:p>
        </w:tc>
        <w:tc>
          <w:tcPr>
            <w:tcW w:w="5840" w:type="dxa"/>
            <w:vAlign w:val="center"/>
          </w:tcPr>
          <w:p w:rsidR="00940430" w:rsidRPr="00595623" w:rsidRDefault="002D5F2E" w:rsidP="00F15DB5">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22"/>
                <w:szCs w:val="22"/>
              </w:rPr>
            </w:pPr>
            <w:r w:rsidRPr="00595623">
              <w:rPr>
                <w:rFonts w:asciiTheme="minorHAnsi" w:hAnsiTheme="minorHAnsi" w:cs="Arial"/>
                <w:color w:val="000000"/>
                <w:sz w:val="22"/>
                <w:szCs w:val="22"/>
              </w:rPr>
              <w:t>Actualizar</w:t>
            </w:r>
            <w:r w:rsidR="00025F74" w:rsidRPr="00595623">
              <w:rPr>
                <w:rFonts w:asciiTheme="minorHAnsi" w:hAnsiTheme="minorHAnsi" w:cs="Arial"/>
                <w:color w:val="000000"/>
                <w:sz w:val="22"/>
                <w:szCs w:val="22"/>
              </w:rPr>
              <w:t xml:space="preserve"> </w:t>
            </w:r>
            <w:r w:rsidR="00940430" w:rsidRPr="00595623">
              <w:rPr>
                <w:rFonts w:asciiTheme="minorHAnsi" w:hAnsiTheme="minorHAnsi" w:cs="Arial"/>
                <w:color w:val="000000"/>
                <w:sz w:val="22"/>
                <w:szCs w:val="22"/>
              </w:rPr>
              <w:t xml:space="preserve">continuamente las bases </w:t>
            </w:r>
            <w:r w:rsidRPr="00595623">
              <w:rPr>
                <w:rFonts w:asciiTheme="minorHAnsi" w:hAnsiTheme="minorHAnsi" w:cs="Arial"/>
                <w:color w:val="000000"/>
                <w:sz w:val="22"/>
                <w:szCs w:val="22"/>
              </w:rPr>
              <w:t xml:space="preserve">de los inventarios de documentos en </w:t>
            </w:r>
            <w:r w:rsidR="00940430" w:rsidRPr="00595623">
              <w:rPr>
                <w:rFonts w:asciiTheme="minorHAnsi" w:hAnsiTheme="minorHAnsi" w:cs="Arial"/>
                <w:color w:val="000000"/>
                <w:sz w:val="22"/>
                <w:szCs w:val="22"/>
              </w:rPr>
              <w:t xml:space="preserve">Excel de la información que </w:t>
            </w:r>
            <w:r w:rsidRPr="00595623">
              <w:rPr>
                <w:rFonts w:asciiTheme="minorHAnsi" w:hAnsiTheme="minorHAnsi" w:cs="Arial"/>
                <w:color w:val="000000"/>
                <w:sz w:val="22"/>
                <w:szCs w:val="22"/>
              </w:rPr>
              <w:t xml:space="preserve">ha cambiado </w:t>
            </w:r>
            <w:r w:rsidR="00F15DB5">
              <w:rPr>
                <w:rFonts w:asciiTheme="minorHAnsi" w:hAnsiTheme="minorHAnsi" w:cs="Arial"/>
                <w:color w:val="000000"/>
                <w:sz w:val="22"/>
                <w:szCs w:val="22"/>
              </w:rPr>
              <w:t>de estatus de v</w:t>
            </w:r>
            <w:r w:rsidR="00940430" w:rsidRPr="00595623">
              <w:rPr>
                <w:rFonts w:asciiTheme="minorHAnsi" w:hAnsiTheme="minorHAnsi" w:cs="Arial"/>
                <w:color w:val="000000"/>
                <w:sz w:val="22"/>
                <w:szCs w:val="22"/>
              </w:rPr>
              <w:t xml:space="preserve">igente a </w:t>
            </w:r>
            <w:r w:rsidR="00F15DB5">
              <w:rPr>
                <w:rFonts w:asciiTheme="minorHAnsi" w:hAnsiTheme="minorHAnsi" w:cs="Arial"/>
                <w:color w:val="000000"/>
                <w:sz w:val="22"/>
                <w:szCs w:val="22"/>
              </w:rPr>
              <w:t>c</w:t>
            </w:r>
            <w:r w:rsidR="00940430" w:rsidRPr="00595623">
              <w:rPr>
                <w:rFonts w:asciiTheme="minorHAnsi" w:hAnsiTheme="minorHAnsi" w:cs="Arial"/>
                <w:color w:val="000000"/>
                <w:sz w:val="22"/>
                <w:szCs w:val="22"/>
              </w:rPr>
              <w:t xml:space="preserve">ancelada. </w:t>
            </w:r>
            <w:r w:rsidRPr="00595623">
              <w:rPr>
                <w:rFonts w:asciiTheme="minorHAnsi" w:hAnsiTheme="minorHAnsi" w:cs="Arial"/>
                <w:color w:val="000000"/>
                <w:sz w:val="22"/>
                <w:szCs w:val="22"/>
              </w:rPr>
              <w:t xml:space="preserve">De igual forma en el sistema. </w:t>
            </w:r>
          </w:p>
        </w:tc>
        <w:tc>
          <w:tcPr>
            <w:tcW w:w="2673" w:type="dxa"/>
            <w:vAlign w:val="center"/>
          </w:tcPr>
          <w:p w:rsidR="00940430" w:rsidRPr="00595623" w:rsidRDefault="00F15DB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2"/>
                <w:szCs w:val="22"/>
              </w:rPr>
            </w:pPr>
            <w:r w:rsidRPr="00595623">
              <w:rPr>
                <w:rFonts w:asciiTheme="minorHAnsi" w:hAnsiTheme="minorHAnsi" w:cs="Calibri"/>
                <w:color w:val="000000"/>
                <w:sz w:val="22"/>
                <w:szCs w:val="22"/>
              </w:rPr>
              <w:t>Oficial de Gestión Documental</w:t>
            </w:r>
            <w:r>
              <w:rPr>
                <w:rFonts w:asciiTheme="minorHAnsi" w:hAnsiTheme="minorHAnsi" w:cs="Calibri"/>
                <w:color w:val="000000"/>
                <w:sz w:val="22"/>
                <w:szCs w:val="22"/>
              </w:rPr>
              <w:t xml:space="preserve"> y Archivos </w:t>
            </w:r>
            <w:r w:rsidR="00940430" w:rsidRPr="00595623">
              <w:rPr>
                <w:rFonts w:asciiTheme="minorHAnsi" w:hAnsiTheme="minorHAnsi" w:cs="Calibri"/>
                <w:color w:val="000000"/>
                <w:sz w:val="22"/>
                <w:szCs w:val="22"/>
              </w:rPr>
              <w:t>/ Responsable del Archivo Central.</w:t>
            </w:r>
          </w:p>
        </w:tc>
      </w:tr>
      <w:tr w:rsidR="00940430" w:rsidRPr="00595623" w:rsidTr="00F15DB5">
        <w:trPr>
          <w:cnfStyle w:val="000000010000" w:firstRow="0" w:lastRow="0" w:firstColumn="0" w:lastColumn="0" w:oddVBand="0" w:evenVBand="0" w:oddHBand="0" w:evenHBand="1" w:firstRowFirstColumn="0" w:firstRowLastColumn="0" w:lastRowFirstColumn="0" w:lastRowLastColumn="0"/>
          <w:trHeight w:val="692"/>
          <w:jc w:val="center"/>
        </w:trPr>
        <w:tc>
          <w:tcPr>
            <w:cnfStyle w:val="001000000000" w:firstRow="0" w:lastRow="0" w:firstColumn="1" w:lastColumn="0" w:oddVBand="0" w:evenVBand="0" w:oddHBand="0" w:evenHBand="0" w:firstRowFirstColumn="0" w:firstRowLastColumn="0" w:lastRowFirstColumn="0" w:lastRowLastColumn="0"/>
            <w:tcW w:w="540" w:type="dxa"/>
            <w:vAlign w:val="center"/>
          </w:tcPr>
          <w:p w:rsidR="00940430" w:rsidRPr="00595623" w:rsidRDefault="00940430">
            <w:pPr>
              <w:jc w:val="right"/>
              <w:rPr>
                <w:rFonts w:asciiTheme="minorHAnsi" w:hAnsiTheme="minorHAnsi" w:cs="Calibri"/>
                <w:color w:val="000000"/>
                <w:sz w:val="22"/>
                <w:szCs w:val="22"/>
              </w:rPr>
            </w:pPr>
            <w:r w:rsidRPr="00595623">
              <w:rPr>
                <w:rFonts w:asciiTheme="minorHAnsi" w:hAnsiTheme="minorHAnsi" w:cs="Calibri"/>
                <w:b w:val="0"/>
                <w:bCs w:val="0"/>
                <w:color w:val="000000"/>
                <w:sz w:val="22"/>
                <w:szCs w:val="22"/>
              </w:rPr>
              <w:t>36</w:t>
            </w:r>
          </w:p>
        </w:tc>
        <w:tc>
          <w:tcPr>
            <w:tcW w:w="5840" w:type="dxa"/>
            <w:vAlign w:val="center"/>
          </w:tcPr>
          <w:p w:rsidR="00940430" w:rsidRPr="00595623" w:rsidRDefault="00940430" w:rsidP="00F15DB5">
            <w:pPr>
              <w:jc w:val="both"/>
              <w:cnfStyle w:val="000000010000" w:firstRow="0" w:lastRow="0" w:firstColumn="0" w:lastColumn="0" w:oddVBand="0" w:evenVBand="0" w:oddHBand="0" w:evenHBand="1" w:firstRowFirstColumn="0" w:firstRowLastColumn="0" w:lastRowFirstColumn="0" w:lastRowLastColumn="0"/>
              <w:rPr>
                <w:rFonts w:asciiTheme="minorHAnsi" w:hAnsiTheme="minorHAnsi" w:cs="Arial"/>
                <w:color w:val="000000"/>
                <w:sz w:val="22"/>
                <w:szCs w:val="22"/>
              </w:rPr>
            </w:pPr>
            <w:r w:rsidRPr="00595623">
              <w:rPr>
                <w:rFonts w:asciiTheme="minorHAnsi" w:hAnsiTheme="minorHAnsi" w:cs="Arial"/>
                <w:color w:val="000000"/>
                <w:sz w:val="22"/>
                <w:szCs w:val="22"/>
              </w:rPr>
              <w:t>Realizar Programa de destrucción de la información que ya se clasif</w:t>
            </w:r>
            <w:r w:rsidR="00EE787D" w:rsidRPr="00595623">
              <w:rPr>
                <w:rFonts w:asciiTheme="minorHAnsi" w:hAnsiTheme="minorHAnsi" w:cs="Arial"/>
                <w:color w:val="000000"/>
                <w:sz w:val="22"/>
                <w:szCs w:val="22"/>
              </w:rPr>
              <w:t>ic</w:t>
            </w:r>
            <w:r w:rsidR="00F15DB5">
              <w:rPr>
                <w:rFonts w:asciiTheme="minorHAnsi" w:hAnsiTheme="minorHAnsi" w:cs="Arial"/>
                <w:color w:val="000000"/>
                <w:sz w:val="22"/>
                <w:szCs w:val="22"/>
              </w:rPr>
              <w:t>ó</w:t>
            </w:r>
            <w:r w:rsidR="00EE787D" w:rsidRPr="00595623">
              <w:rPr>
                <w:rFonts w:asciiTheme="minorHAnsi" w:hAnsiTheme="minorHAnsi" w:cs="Arial"/>
                <w:color w:val="000000"/>
                <w:sz w:val="22"/>
                <w:szCs w:val="22"/>
              </w:rPr>
              <w:t xml:space="preserve"> con estatus de eliminación.</w:t>
            </w:r>
          </w:p>
        </w:tc>
        <w:tc>
          <w:tcPr>
            <w:tcW w:w="2673" w:type="dxa"/>
            <w:vAlign w:val="center"/>
          </w:tcPr>
          <w:p w:rsidR="00940430" w:rsidRPr="00595623" w:rsidRDefault="00940430">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2"/>
                <w:szCs w:val="22"/>
              </w:rPr>
            </w:pPr>
            <w:r w:rsidRPr="00595623">
              <w:rPr>
                <w:rFonts w:asciiTheme="minorHAnsi" w:hAnsiTheme="minorHAnsi" w:cs="Calibri"/>
                <w:color w:val="000000"/>
                <w:sz w:val="22"/>
                <w:szCs w:val="22"/>
              </w:rPr>
              <w:t>Oficial de Gestión Documental y Archivos/ CISED</w:t>
            </w:r>
          </w:p>
        </w:tc>
      </w:tr>
      <w:tr w:rsidR="00940430" w:rsidRPr="00595623" w:rsidTr="00F15DB5">
        <w:trPr>
          <w:cnfStyle w:val="000000100000" w:firstRow="0" w:lastRow="0" w:firstColumn="0" w:lastColumn="0" w:oddVBand="0" w:evenVBand="0" w:oddHBand="1" w:evenHBand="0" w:firstRowFirstColumn="0" w:firstRowLastColumn="0" w:lastRowFirstColumn="0" w:lastRowLastColumn="0"/>
          <w:trHeight w:val="692"/>
          <w:jc w:val="center"/>
        </w:trPr>
        <w:tc>
          <w:tcPr>
            <w:cnfStyle w:val="001000000000" w:firstRow="0" w:lastRow="0" w:firstColumn="1" w:lastColumn="0" w:oddVBand="0" w:evenVBand="0" w:oddHBand="0" w:evenHBand="0" w:firstRowFirstColumn="0" w:firstRowLastColumn="0" w:lastRowFirstColumn="0" w:lastRowLastColumn="0"/>
            <w:tcW w:w="540" w:type="dxa"/>
            <w:vAlign w:val="center"/>
          </w:tcPr>
          <w:p w:rsidR="00940430" w:rsidRPr="00595623" w:rsidRDefault="00940430">
            <w:pPr>
              <w:jc w:val="right"/>
              <w:rPr>
                <w:rFonts w:asciiTheme="minorHAnsi" w:hAnsiTheme="minorHAnsi" w:cs="Calibri"/>
                <w:color w:val="000000"/>
                <w:sz w:val="22"/>
                <w:szCs w:val="22"/>
              </w:rPr>
            </w:pPr>
            <w:r w:rsidRPr="00595623">
              <w:rPr>
                <w:rFonts w:asciiTheme="minorHAnsi" w:hAnsiTheme="minorHAnsi" w:cs="Calibri"/>
                <w:b w:val="0"/>
                <w:bCs w:val="0"/>
                <w:color w:val="000000"/>
                <w:sz w:val="22"/>
                <w:szCs w:val="22"/>
              </w:rPr>
              <w:t>37</w:t>
            </w:r>
          </w:p>
        </w:tc>
        <w:tc>
          <w:tcPr>
            <w:tcW w:w="5840" w:type="dxa"/>
            <w:vAlign w:val="center"/>
          </w:tcPr>
          <w:p w:rsidR="00940430" w:rsidRPr="00595623" w:rsidRDefault="00940430" w:rsidP="00F15DB5">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22"/>
                <w:szCs w:val="22"/>
              </w:rPr>
            </w:pPr>
            <w:r w:rsidRPr="00595623">
              <w:rPr>
                <w:rFonts w:asciiTheme="minorHAnsi" w:hAnsiTheme="minorHAnsi" w:cs="Arial"/>
                <w:color w:val="000000"/>
                <w:sz w:val="22"/>
                <w:szCs w:val="22"/>
              </w:rPr>
              <w:t>Proponer actividad de destrucción de toda aquella información que ya se clasific</w:t>
            </w:r>
            <w:r w:rsidR="00F15DB5">
              <w:rPr>
                <w:rFonts w:asciiTheme="minorHAnsi" w:hAnsiTheme="minorHAnsi" w:cs="Arial"/>
                <w:color w:val="000000"/>
                <w:sz w:val="22"/>
                <w:szCs w:val="22"/>
              </w:rPr>
              <w:t>ó</w:t>
            </w:r>
            <w:r w:rsidRPr="00595623">
              <w:rPr>
                <w:rFonts w:asciiTheme="minorHAnsi" w:hAnsiTheme="minorHAnsi" w:cs="Arial"/>
                <w:color w:val="000000"/>
                <w:sz w:val="22"/>
                <w:szCs w:val="22"/>
              </w:rPr>
              <w:t xml:space="preserve"> con estatus de eliminación. Previo autorización y visto bueno de todas las autoridades competentes.</w:t>
            </w:r>
          </w:p>
        </w:tc>
        <w:tc>
          <w:tcPr>
            <w:tcW w:w="2673" w:type="dxa"/>
            <w:vAlign w:val="center"/>
          </w:tcPr>
          <w:p w:rsidR="00940430" w:rsidRPr="00595623" w:rsidRDefault="0094043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2"/>
                <w:szCs w:val="22"/>
              </w:rPr>
            </w:pPr>
            <w:r w:rsidRPr="00595623">
              <w:rPr>
                <w:rFonts w:asciiTheme="minorHAnsi" w:hAnsiTheme="minorHAnsi" w:cs="Calibri"/>
                <w:color w:val="000000"/>
                <w:sz w:val="22"/>
                <w:szCs w:val="22"/>
              </w:rPr>
              <w:t>Oficial de Gestión Documental y Archivos/ CISED</w:t>
            </w:r>
          </w:p>
        </w:tc>
      </w:tr>
      <w:tr w:rsidR="006B64CC" w:rsidRPr="00595623" w:rsidTr="00F15DB5">
        <w:trPr>
          <w:cnfStyle w:val="000000010000" w:firstRow="0" w:lastRow="0" w:firstColumn="0" w:lastColumn="0" w:oddVBand="0" w:evenVBand="0" w:oddHBand="0" w:evenHBand="1" w:firstRowFirstColumn="0" w:firstRowLastColumn="0" w:lastRowFirstColumn="0" w:lastRowLastColumn="0"/>
          <w:trHeight w:val="692"/>
          <w:jc w:val="center"/>
        </w:trPr>
        <w:tc>
          <w:tcPr>
            <w:cnfStyle w:val="001000000000" w:firstRow="0" w:lastRow="0" w:firstColumn="1" w:lastColumn="0" w:oddVBand="0" w:evenVBand="0" w:oddHBand="0" w:evenHBand="0" w:firstRowFirstColumn="0" w:firstRowLastColumn="0" w:lastRowFirstColumn="0" w:lastRowLastColumn="0"/>
            <w:tcW w:w="540" w:type="dxa"/>
            <w:vAlign w:val="center"/>
          </w:tcPr>
          <w:p w:rsidR="006B64CC" w:rsidRPr="00595623" w:rsidRDefault="006B64CC" w:rsidP="002B1F57">
            <w:pPr>
              <w:jc w:val="right"/>
              <w:rPr>
                <w:rFonts w:asciiTheme="minorHAnsi" w:eastAsia="Times New Roman" w:hAnsiTheme="minorHAnsi" w:cstheme="minorHAnsi"/>
                <w:sz w:val="22"/>
                <w:szCs w:val="22"/>
                <w:lang w:val="es-SV" w:eastAsia="es-SV"/>
              </w:rPr>
            </w:pPr>
          </w:p>
        </w:tc>
        <w:tc>
          <w:tcPr>
            <w:tcW w:w="5840" w:type="dxa"/>
            <w:vAlign w:val="center"/>
          </w:tcPr>
          <w:p w:rsidR="006B64CC" w:rsidRPr="00595623" w:rsidRDefault="004F4ADC" w:rsidP="00D4651A">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color w:val="000000"/>
                <w:sz w:val="22"/>
                <w:szCs w:val="22"/>
                <w:lang w:val="es-SV" w:eastAsia="es-SV"/>
              </w:rPr>
            </w:pPr>
            <w:r w:rsidRPr="00B42C92">
              <w:rPr>
                <w:rFonts w:asciiTheme="minorHAnsi" w:hAnsiTheme="minorHAnsi" w:cs="Arial"/>
                <w:color w:val="000000"/>
                <w:sz w:val="22"/>
                <w:szCs w:val="22"/>
              </w:rPr>
              <w:t>Fin del Procedimiento</w:t>
            </w:r>
            <w:r w:rsidRPr="00595623">
              <w:rPr>
                <w:rFonts w:asciiTheme="minorHAnsi" w:eastAsia="Times New Roman" w:hAnsiTheme="minorHAnsi" w:cstheme="minorHAnsi"/>
                <w:color w:val="000000"/>
                <w:sz w:val="22"/>
                <w:szCs w:val="22"/>
                <w:lang w:val="es-SV" w:eastAsia="es-SV"/>
              </w:rPr>
              <w:t xml:space="preserve"> </w:t>
            </w:r>
          </w:p>
        </w:tc>
        <w:tc>
          <w:tcPr>
            <w:tcW w:w="2673" w:type="dxa"/>
            <w:vAlign w:val="center"/>
          </w:tcPr>
          <w:p w:rsidR="006B64CC" w:rsidRPr="00595623" w:rsidRDefault="006B64CC" w:rsidP="00D4651A">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color w:val="000000"/>
                <w:sz w:val="22"/>
                <w:szCs w:val="22"/>
                <w:lang w:val="es-SV" w:eastAsia="es-SV"/>
              </w:rPr>
            </w:pPr>
          </w:p>
        </w:tc>
      </w:tr>
    </w:tbl>
    <w:p w:rsidR="00184357" w:rsidRDefault="00184357" w:rsidP="003839FF">
      <w:pPr>
        <w:jc w:val="both"/>
        <w:rPr>
          <w:rFonts w:asciiTheme="minorHAnsi" w:hAnsiTheme="minorHAnsi" w:cstheme="minorHAnsi"/>
          <w:sz w:val="22"/>
          <w:szCs w:val="22"/>
          <w:lang w:val="es-SV"/>
        </w:rPr>
      </w:pPr>
    </w:p>
    <w:p w:rsidR="007D28FB" w:rsidRPr="007D28FB" w:rsidRDefault="007A35C3" w:rsidP="007D28FB">
      <w:pPr>
        <w:pStyle w:val="Ttulo1"/>
        <w:keepLines w:val="0"/>
        <w:numPr>
          <w:ilvl w:val="0"/>
          <w:numId w:val="3"/>
        </w:numPr>
        <w:spacing w:before="240" w:after="60"/>
        <w:rPr>
          <w:rFonts w:asciiTheme="minorHAnsi" w:hAnsiTheme="minorHAnsi" w:cstheme="minorHAnsi"/>
          <w:bCs w:val="0"/>
          <w:sz w:val="22"/>
          <w:szCs w:val="22"/>
        </w:rPr>
      </w:pPr>
      <w:bookmarkStart w:id="11" w:name="_Toc397329162"/>
      <w:r w:rsidRPr="007D28FB">
        <w:rPr>
          <w:rFonts w:asciiTheme="minorHAnsi" w:hAnsiTheme="minorHAnsi" w:cstheme="minorHAnsi"/>
          <w:bCs w:val="0"/>
          <w:sz w:val="22"/>
          <w:szCs w:val="22"/>
        </w:rPr>
        <w:t>RESPONSABILIDADES</w:t>
      </w:r>
    </w:p>
    <w:p w:rsidR="00A87FFC" w:rsidRPr="00B9581F" w:rsidRDefault="00A87FFC" w:rsidP="00A87FFC">
      <w:pPr>
        <w:pStyle w:val="Ttulo1"/>
        <w:keepLines w:val="0"/>
        <w:numPr>
          <w:ilvl w:val="1"/>
          <w:numId w:val="3"/>
        </w:numPr>
        <w:tabs>
          <w:tab w:val="clear" w:pos="1430"/>
          <w:tab w:val="num" w:pos="709"/>
        </w:tabs>
        <w:spacing w:before="240" w:after="60"/>
        <w:ind w:left="709" w:hanging="709"/>
        <w:rPr>
          <w:rFonts w:asciiTheme="minorHAnsi" w:hAnsiTheme="minorHAnsi" w:cstheme="minorHAnsi"/>
          <w:bCs w:val="0"/>
          <w:color w:val="000000"/>
          <w:sz w:val="22"/>
          <w:szCs w:val="22"/>
          <w:lang w:val="es-ES_tradnl"/>
        </w:rPr>
      </w:pPr>
      <w:r w:rsidRPr="00B9581F">
        <w:rPr>
          <w:rFonts w:asciiTheme="minorHAnsi" w:hAnsiTheme="minorHAnsi" w:cstheme="minorHAnsi"/>
          <w:bCs w:val="0"/>
          <w:color w:val="000000"/>
          <w:sz w:val="22"/>
          <w:szCs w:val="22"/>
          <w:lang w:val="es-ES_tradnl"/>
        </w:rPr>
        <w:t xml:space="preserve">Departamento Administrativo Financiero </w:t>
      </w:r>
    </w:p>
    <w:p w:rsidR="00A87FFC" w:rsidRPr="00B9581F" w:rsidRDefault="00A87FFC" w:rsidP="005E1EE5">
      <w:pPr>
        <w:pStyle w:val="Prrafodelista"/>
        <w:spacing w:before="58" w:line="230" w:lineRule="exact"/>
        <w:ind w:left="1173"/>
        <w:jc w:val="both"/>
        <w:rPr>
          <w:rFonts w:asciiTheme="minorHAnsi" w:hAnsiTheme="minorHAnsi" w:cstheme="minorHAnsi"/>
          <w:color w:val="000000"/>
          <w:sz w:val="22"/>
          <w:szCs w:val="22"/>
          <w:lang w:val="es-ES_tradnl"/>
        </w:rPr>
      </w:pPr>
    </w:p>
    <w:p w:rsidR="00A87FFC" w:rsidRDefault="00B42C92" w:rsidP="005C5CC0">
      <w:pPr>
        <w:spacing w:before="58" w:line="230" w:lineRule="exact"/>
        <w:ind w:right="465"/>
        <w:jc w:val="both"/>
        <w:rPr>
          <w:rFonts w:asciiTheme="minorHAnsi" w:hAnsiTheme="minorHAnsi" w:cstheme="minorHAnsi"/>
          <w:color w:val="000000"/>
          <w:sz w:val="22"/>
          <w:szCs w:val="22"/>
          <w:lang w:val="es-ES_tradnl"/>
        </w:rPr>
      </w:pPr>
      <w:r>
        <w:rPr>
          <w:rFonts w:asciiTheme="minorHAnsi" w:hAnsiTheme="minorHAnsi" w:cstheme="minorHAnsi"/>
          <w:color w:val="000000"/>
          <w:sz w:val="22"/>
          <w:szCs w:val="22"/>
          <w:lang w:val="es-ES_tradnl"/>
        </w:rPr>
        <w:t xml:space="preserve">En general </w:t>
      </w:r>
      <w:r w:rsidR="00A87FFC" w:rsidRPr="00B9581F">
        <w:rPr>
          <w:rFonts w:asciiTheme="minorHAnsi" w:hAnsiTheme="minorHAnsi" w:cstheme="minorHAnsi"/>
          <w:color w:val="000000"/>
          <w:sz w:val="22"/>
          <w:szCs w:val="22"/>
          <w:lang w:val="es-ES_tradnl"/>
        </w:rPr>
        <w:t xml:space="preserve">el Departamento </w:t>
      </w:r>
      <w:r w:rsidR="007D28FB">
        <w:rPr>
          <w:rFonts w:asciiTheme="minorHAnsi" w:hAnsiTheme="minorHAnsi" w:cstheme="minorHAnsi"/>
          <w:color w:val="000000"/>
          <w:sz w:val="22"/>
          <w:szCs w:val="22"/>
          <w:lang w:val="es-ES_tradnl"/>
        </w:rPr>
        <w:t xml:space="preserve"> Administrativo Financiero a través de la Unidad de Gestión Documental y Archivos </w:t>
      </w:r>
      <w:r>
        <w:rPr>
          <w:rFonts w:asciiTheme="minorHAnsi" w:hAnsiTheme="minorHAnsi" w:cstheme="minorHAnsi"/>
          <w:color w:val="000000"/>
          <w:sz w:val="22"/>
          <w:szCs w:val="22"/>
          <w:lang w:val="es-ES_tradnl"/>
        </w:rPr>
        <w:t xml:space="preserve">(UGDA) </w:t>
      </w:r>
      <w:r w:rsidR="007D28FB">
        <w:rPr>
          <w:rFonts w:asciiTheme="minorHAnsi" w:hAnsiTheme="minorHAnsi" w:cstheme="minorHAnsi"/>
          <w:color w:val="000000"/>
          <w:sz w:val="22"/>
          <w:szCs w:val="22"/>
          <w:lang w:val="es-ES_tradnl"/>
        </w:rPr>
        <w:t xml:space="preserve">es el </w:t>
      </w:r>
      <w:r w:rsidR="00A87FFC" w:rsidRPr="00B9581F">
        <w:rPr>
          <w:rFonts w:asciiTheme="minorHAnsi" w:hAnsiTheme="minorHAnsi" w:cstheme="minorHAnsi"/>
          <w:color w:val="000000"/>
          <w:sz w:val="22"/>
          <w:szCs w:val="22"/>
          <w:lang w:val="es-ES_tradnl"/>
        </w:rPr>
        <w:t xml:space="preserve">responsable de la correcta aplicación de este procedimiento y la Normativa aplicable, en los casos de </w:t>
      </w:r>
      <w:r w:rsidR="007D28FB">
        <w:rPr>
          <w:rFonts w:asciiTheme="minorHAnsi" w:hAnsiTheme="minorHAnsi" w:cstheme="minorHAnsi"/>
          <w:color w:val="000000"/>
          <w:sz w:val="22"/>
          <w:szCs w:val="22"/>
          <w:lang w:val="es-ES_tradnl"/>
        </w:rPr>
        <w:t>la Organización Documental y Archivo</w:t>
      </w:r>
      <w:r w:rsidR="00775CC7">
        <w:rPr>
          <w:rFonts w:asciiTheme="minorHAnsi" w:hAnsiTheme="minorHAnsi" w:cstheme="minorHAnsi"/>
          <w:color w:val="000000"/>
          <w:sz w:val="22"/>
          <w:szCs w:val="22"/>
          <w:lang w:val="es-ES_tradnl"/>
        </w:rPr>
        <w:t>s</w:t>
      </w:r>
      <w:r w:rsidR="00A87FFC" w:rsidRPr="00B9581F">
        <w:rPr>
          <w:rFonts w:asciiTheme="minorHAnsi" w:hAnsiTheme="minorHAnsi" w:cstheme="minorHAnsi"/>
          <w:color w:val="000000"/>
          <w:sz w:val="22"/>
          <w:szCs w:val="22"/>
          <w:lang w:val="es-ES_tradnl"/>
        </w:rPr>
        <w:t>.</w:t>
      </w:r>
    </w:p>
    <w:p w:rsidR="00FD2986" w:rsidRDefault="00FD2986" w:rsidP="00FD2986">
      <w:pPr>
        <w:spacing w:before="58" w:line="230" w:lineRule="exact"/>
        <w:ind w:right="465"/>
        <w:jc w:val="both"/>
        <w:rPr>
          <w:rFonts w:asciiTheme="minorHAnsi" w:hAnsiTheme="minorHAnsi" w:cstheme="minorHAnsi"/>
          <w:color w:val="000000"/>
          <w:sz w:val="22"/>
          <w:szCs w:val="22"/>
          <w:lang w:val="es-ES_tradnl"/>
        </w:rPr>
      </w:pPr>
    </w:p>
    <w:p w:rsidR="00B23B9D" w:rsidRDefault="00FD2986" w:rsidP="00FD2986">
      <w:pPr>
        <w:spacing w:before="58" w:line="230" w:lineRule="exact"/>
        <w:ind w:right="465"/>
        <w:jc w:val="both"/>
        <w:rPr>
          <w:rFonts w:asciiTheme="minorHAnsi" w:hAnsiTheme="minorHAnsi" w:cstheme="minorHAnsi"/>
          <w:color w:val="000000"/>
          <w:sz w:val="22"/>
          <w:szCs w:val="22"/>
          <w:lang w:val="es-ES_tradnl"/>
        </w:rPr>
      </w:pPr>
      <w:r>
        <w:rPr>
          <w:rFonts w:asciiTheme="minorHAnsi" w:hAnsiTheme="minorHAnsi" w:cstheme="minorHAnsi"/>
          <w:color w:val="000000"/>
          <w:sz w:val="22"/>
          <w:szCs w:val="22"/>
          <w:lang w:val="es-ES_tradnl"/>
        </w:rPr>
        <w:t>En todos los casos las</w:t>
      </w:r>
      <w:r w:rsidR="00B23B9D">
        <w:rPr>
          <w:rFonts w:asciiTheme="minorHAnsi" w:hAnsiTheme="minorHAnsi" w:cstheme="minorHAnsi"/>
          <w:color w:val="000000"/>
          <w:sz w:val="22"/>
          <w:szCs w:val="22"/>
          <w:lang w:val="es-ES_tradnl"/>
        </w:rPr>
        <w:t xml:space="preserve"> unidades administrativas realizan </w:t>
      </w:r>
      <w:r w:rsidR="00B42C92">
        <w:rPr>
          <w:rFonts w:asciiTheme="minorHAnsi" w:hAnsiTheme="minorHAnsi" w:cstheme="minorHAnsi"/>
          <w:color w:val="000000"/>
          <w:sz w:val="22"/>
          <w:szCs w:val="22"/>
          <w:lang w:val="es-ES_tradnl"/>
        </w:rPr>
        <w:t>o</w:t>
      </w:r>
      <w:r w:rsidR="007D28FB">
        <w:rPr>
          <w:rFonts w:asciiTheme="minorHAnsi" w:hAnsiTheme="minorHAnsi" w:cstheme="minorHAnsi"/>
          <w:color w:val="000000"/>
          <w:sz w:val="22"/>
          <w:szCs w:val="22"/>
          <w:lang w:val="es-ES_tradnl"/>
        </w:rPr>
        <w:t xml:space="preserve">rdenamientos y </w:t>
      </w:r>
      <w:r w:rsidR="00EE787D">
        <w:rPr>
          <w:rFonts w:asciiTheme="minorHAnsi" w:hAnsiTheme="minorHAnsi" w:cstheme="minorHAnsi"/>
          <w:color w:val="000000"/>
          <w:sz w:val="22"/>
          <w:szCs w:val="22"/>
          <w:lang w:val="es-ES_tradnl"/>
        </w:rPr>
        <w:t xml:space="preserve">clasificación </w:t>
      </w:r>
      <w:r w:rsidR="007D28FB">
        <w:rPr>
          <w:rFonts w:asciiTheme="minorHAnsi" w:hAnsiTheme="minorHAnsi" w:cstheme="minorHAnsi"/>
          <w:color w:val="000000"/>
          <w:sz w:val="22"/>
          <w:szCs w:val="22"/>
          <w:lang w:val="es-ES_tradnl"/>
        </w:rPr>
        <w:t>en sus Archivos de Gestión y Especializados</w:t>
      </w:r>
      <w:r w:rsidR="00B23B9D">
        <w:rPr>
          <w:rFonts w:asciiTheme="minorHAnsi" w:hAnsiTheme="minorHAnsi" w:cstheme="minorHAnsi"/>
          <w:color w:val="000000"/>
          <w:sz w:val="22"/>
          <w:szCs w:val="22"/>
          <w:lang w:val="es-ES_tradnl"/>
        </w:rPr>
        <w:t xml:space="preserve"> </w:t>
      </w:r>
      <w:r w:rsidR="00E44BB3">
        <w:rPr>
          <w:rFonts w:asciiTheme="minorHAnsi" w:hAnsiTheme="minorHAnsi" w:cstheme="minorHAnsi"/>
          <w:color w:val="000000"/>
          <w:sz w:val="22"/>
          <w:szCs w:val="22"/>
          <w:lang w:val="es-ES_tradnl"/>
        </w:rPr>
        <w:t xml:space="preserve">con el propósito de </w:t>
      </w:r>
      <w:r w:rsidR="00424693">
        <w:rPr>
          <w:rFonts w:asciiTheme="minorHAnsi" w:hAnsiTheme="minorHAnsi" w:cstheme="minorHAnsi"/>
          <w:color w:val="000000"/>
          <w:sz w:val="22"/>
          <w:szCs w:val="22"/>
          <w:lang w:val="es-ES_tradnl"/>
        </w:rPr>
        <w:t>mantener en correcto orden y clasificación las series documentales</w:t>
      </w:r>
      <w:r w:rsidR="00E44BB3">
        <w:rPr>
          <w:rFonts w:asciiTheme="minorHAnsi" w:hAnsiTheme="minorHAnsi" w:cstheme="minorHAnsi"/>
          <w:color w:val="000000"/>
          <w:sz w:val="22"/>
          <w:szCs w:val="22"/>
          <w:lang w:val="es-ES_tradnl"/>
        </w:rPr>
        <w:t xml:space="preserve"> de </w:t>
      </w:r>
      <w:r w:rsidR="00424693">
        <w:rPr>
          <w:rFonts w:asciiTheme="minorHAnsi" w:hAnsiTheme="minorHAnsi" w:cstheme="minorHAnsi"/>
          <w:color w:val="000000"/>
          <w:sz w:val="22"/>
          <w:szCs w:val="22"/>
          <w:lang w:val="es-ES_tradnl"/>
        </w:rPr>
        <w:t xml:space="preserve"> sus unidades.</w:t>
      </w:r>
    </w:p>
    <w:p w:rsidR="00FD2986" w:rsidRDefault="00FD2986" w:rsidP="00FD2986">
      <w:pPr>
        <w:spacing w:before="58" w:line="230" w:lineRule="exact"/>
        <w:ind w:right="465"/>
        <w:jc w:val="both"/>
        <w:rPr>
          <w:rFonts w:asciiTheme="minorHAnsi" w:hAnsiTheme="minorHAnsi" w:cstheme="minorHAnsi"/>
          <w:color w:val="000000"/>
          <w:sz w:val="22"/>
          <w:szCs w:val="22"/>
          <w:lang w:val="es-ES_tradnl"/>
        </w:rPr>
      </w:pPr>
    </w:p>
    <w:p w:rsidR="00424693" w:rsidRDefault="00424693" w:rsidP="00FD2986">
      <w:pPr>
        <w:spacing w:before="58" w:line="230" w:lineRule="exact"/>
        <w:ind w:right="465"/>
        <w:jc w:val="both"/>
        <w:rPr>
          <w:rFonts w:asciiTheme="minorHAnsi" w:hAnsiTheme="minorHAnsi" w:cstheme="minorHAnsi"/>
          <w:color w:val="000000"/>
          <w:sz w:val="22"/>
          <w:szCs w:val="22"/>
          <w:lang w:val="es-ES_tradnl"/>
        </w:rPr>
      </w:pPr>
      <w:r>
        <w:rPr>
          <w:rFonts w:asciiTheme="minorHAnsi" w:hAnsiTheme="minorHAnsi" w:cstheme="minorHAnsi"/>
          <w:color w:val="000000"/>
          <w:sz w:val="22"/>
          <w:szCs w:val="22"/>
          <w:lang w:val="es-ES_tradnl"/>
        </w:rPr>
        <w:t xml:space="preserve">De igual manera las transferencias documentales </w:t>
      </w:r>
      <w:r w:rsidR="002B5908">
        <w:rPr>
          <w:rFonts w:asciiTheme="minorHAnsi" w:hAnsiTheme="minorHAnsi" w:cstheme="minorHAnsi"/>
          <w:color w:val="000000"/>
          <w:sz w:val="22"/>
          <w:szCs w:val="22"/>
          <w:lang w:val="es-ES_tradnl"/>
        </w:rPr>
        <w:t>serán preparadas en</w:t>
      </w:r>
      <w:r>
        <w:rPr>
          <w:rFonts w:asciiTheme="minorHAnsi" w:hAnsiTheme="minorHAnsi" w:cstheme="minorHAnsi"/>
          <w:color w:val="000000"/>
          <w:sz w:val="22"/>
          <w:szCs w:val="22"/>
          <w:lang w:val="es-ES_tradnl"/>
        </w:rPr>
        <w:t xml:space="preserve"> las Unidades administrativas del FOSAFFI</w:t>
      </w:r>
      <w:r w:rsidR="000C1FA2">
        <w:rPr>
          <w:rFonts w:asciiTheme="minorHAnsi" w:hAnsiTheme="minorHAnsi" w:cstheme="minorHAnsi"/>
          <w:color w:val="000000"/>
          <w:sz w:val="22"/>
          <w:szCs w:val="22"/>
          <w:lang w:val="es-ES_tradnl"/>
        </w:rPr>
        <w:t xml:space="preserve"> y enviadas a la UGDA para su recepción en el </w:t>
      </w:r>
      <w:r w:rsidR="00E6484F">
        <w:rPr>
          <w:rFonts w:asciiTheme="minorHAnsi" w:hAnsiTheme="minorHAnsi" w:cstheme="minorHAnsi"/>
          <w:color w:val="000000"/>
          <w:sz w:val="22"/>
          <w:szCs w:val="22"/>
          <w:lang w:val="es-ES_tradnl"/>
        </w:rPr>
        <w:t>A</w:t>
      </w:r>
      <w:r w:rsidR="000C1FA2">
        <w:rPr>
          <w:rFonts w:asciiTheme="minorHAnsi" w:hAnsiTheme="minorHAnsi" w:cstheme="minorHAnsi"/>
          <w:color w:val="000000"/>
          <w:sz w:val="22"/>
          <w:szCs w:val="22"/>
          <w:lang w:val="es-ES_tradnl"/>
        </w:rPr>
        <w:t xml:space="preserve">rchivo </w:t>
      </w:r>
      <w:r w:rsidR="00E6484F">
        <w:rPr>
          <w:rFonts w:asciiTheme="minorHAnsi" w:hAnsiTheme="minorHAnsi" w:cstheme="minorHAnsi"/>
          <w:color w:val="000000"/>
          <w:sz w:val="22"/>
          <w:szCs w:val="22"/>
          <w:lang w:val="es-ES_tradnl"/>
        </w:rPr>
        <w:t>C</w:t>
      </w:r>
      <w:r w:rsidR="000C1FA2">
        <w:rPr>
          <w:rFonts w:asciiTheme="minorHAnsi" w:hAnsiTheme="minorHAnsi" w:cstheme="minorHAnsi"/>
          <w:color w:val="000000"/>
          <w:sz w:val="22"/>
          <w:szCs w:val="22"/>
          <w:lang w:val="es-ES_tradnl"/>
        </w:rPr>
        <w:t>entral</w:t>
      </w:r>
      <w:r>
        <w:rPr>
          <w:rFonts w:asciiTheme="minorHAnsi" w:hAnsiTheme="minorHAnsi" w:cstheme="minorHAnsi"/>
          <w:color w:val="000000"/>
          <w:sz w:val="22"/>
          <w:szCs w:val="22"/>
          <w:lang w:val="es-ES_tradnl"/>
        </w:rPr>
        <w:t>.</w:t>
      </w:r>
    </w:p>
    <w:p w:rsidR="00B0124B" w:rsidRDefault="00B0124B" w:rsidP="00FD2986">
      <w:pPr>
        <w:spacing w:before="58" w:line="230" w:lineRule="exact"/>
        <w:ind w:right="465"/>
        <w:jc w:val="both"/>
        <w:rPr>
          <w:rFonts w:asciiTheme="minorHAnsi" w:hAnsiTheme="minorHAnsi" w:cstheme="minorHAnsi"/>
          <w:color w:val="000000"/>
          <w:sz w:val="22"/>
          <w:szCs w:val="22"/>
          <w:lang w:val="es-ES_tradnl"/>
        </w:rPr>
      </w:pPr>
    </w:p>
    <w:p w:rsidR="00B0124B" w:rsidRPr="00B65793" w:rsidRDefault="00B0124B" w:rsidP="00B65793">
      <w:pPr>
        <w:spacing w:before="58" w:line="230" w:lineRule="exact"/>
        <w:ind w:right="465"/>
        <w:jc w:val="both"/>
        <w:rPr>
          <w:rFonts w:asciiTheme="minorHAnsi" w:hAnsiTheme="minorHAnsi" w:cstheme="minorHAnsi"/>
          <w:color w:val="000000"/>
          <w:sz w:val="22"/>
          <w:szCs w:val="22"/>
          <w:highlight w:val="yellow"/>
          <w:lang w:val="es-ES_tradnl"/>
        </w:rPr>
      </w:pPr>
      <w:r w:rsidRPr="00B0124B">
        <w:rPr>
          <w:rFonts w:asciiTheme="minorHAnsi" w:hAnsiTheme="minorHAnsi" w:cstheme="minorHAnsi"/>
          <w:color w:val="000000"/>
          <w:sz w:val="22"/>
          <w:szCs w:val="22"/>
          <w:lang w:val="es-ES_tradnl"/>
        </w:rPr>
        <w:t xml:space="preserve">En todos los casos las unidades administrativas del Fondo </w:t>
      </w:r>
      <w:r w:rsidR="00B65793">
        <w:rPr>
          <w:rFonts w:asciiTheme="minorHAnsi" w:hAnsiTheme="minorHAnsi" w:cstheme="minorHAnsi"/>
          <w:color w:val="000000"/>
          <w:sz w:val="22"/>
          <w:szCs w:val="22"/>
          <w:lang w:val="es-ES_tradnl"/>
        </w:rPr>
        <w:t xml:space="preserve">en coordinación con los </w:t>
      </w:r>
      <w:r w:rsidR="00B65793">
        <w:rPr>
          <w:rFonts w:asciiTheme="minorHAnsi" w:hAnsiTheme="minorHAnsi" w:cs="Calibri"/>
          <w:color w:val="000000"/>
          <w:sz w:val="22"/>
          <w:szCs w:val="22"/>
        </w:rPr>
        <w:t xml:space="preserve">Responsables de los Archivos de Gestión y Especializados </w:t>
      </w:r>
      <w:r w:rsidRPr="00B0124B">
        <w:rPr>
          <w:rFonts w:asciiTheme="minorHAnsi" w:hAnsiTheme="minorHAnsi" w:cstheme="minorHAnsi"/>
          <w:color w:val="000000"/>
          <w:sz w:val="22"/>
          <w:szCs w:val="22"/>
          <w:lang w:val="es-ES_tradnl"/>
        </w:rPr>
        <w:t>tiene la responsabilidad de:</w:t>
      </w:r>
    </w:p>
    <w:p w:rsidR="00B0124B" w:rsidRPr="00B65793" w:rsidRDefault="00B0124B" w:rsidP="00B0124B">
      <w:pPr>
        <w:spacing w:before="58" w:line="230" w:lineRule="exact"/>
        <w:ind w:left="426" w:right="465" w:hanging="426"/>
        <w:jc w:val="both"/>
        <w:rPr>
          <w:rFonts w:asciiTheme="minorHAnsi" w:hAnsiTheme="minorHAnsi" w:cstheme="minorHAnsi"/>
          <w:b/>
          <w:color w:val="000000"/>
          <w:sz w:val="22"/>
          <w:szCs w:val="22"/>
          <w:highlight w:val="yellow"/>
          <w:lang w:val="es-ES_tradnl"/>
        </w:rPr>
      </w:pPr>
    </w:p>
    <w:p w:rsidR="00B0124B" w:rsidRPr="00B0124B" w:rsidRDefault="00B0124B" w:rsidP="00B0124B">
      <w:pPr>
        <w:pStyle w:val="Prrafodelista"/>
        <w:numPr>
          <w:ilvl w:val="0"/>
          <w:numId w:val="61"/>
        </w:numPr>
        <w:spacing w:before="58" w:line="230" w:lineRule="exact"/>
        <w:ind w:left="284" w:right="465" w:hanging="284"/>
        <w:jc w:val="both"/>
        <w:rPr>
          <w:rFonts w:asciiTheme="minorHAnsi" w:hAnsiTheme="minorHAnsi" w:cs="Arial"/>
          <w:color w:val="000000"/>
          <w:sz w:val="22"/>
          <w:szCs w:val="22"/>
        </w:rPr>
      </w:pPr>
      <w:r w:rsidRPr="00B0124B">
        <w:rPr>
          <w:rFonts w:asciiTheme="minorHAnsi" w:hAnsiTheme="minorHAnsi" w:cs="Arial"/>
          <w:color w:val="000000"/>
          <w:sz w:val="22"/>
          <w:szCs w:val="22"/>
        </w:rPr>
        <w:t xml:space="preserve">Definir </w:t>
      </w:r>
      <w:r>
        <w:rPr>
          <w:rFonts w:asciiTheme="minorHAnsi" w:hAnsiTheme="minorHAnsi" w:cs="Arial"/>
          <w:color w:val="000000"/>
          <w:sz w:val="22"/>
          <w:szCs w:val="22"/>
        </w:rPr>
        <w:t xml:space="preserve">y/o establecer las </w:t>
      </w:r>
      <w:r w:rsidRPr="00B0124B">
        <w:rPr>
          <w:rFonts w:asciiTheme="minorHAnsi" w:hAnsiTheme="minorHAnsi" w:cs="Arial"/>
          <w:color w:val="000000"/>
          <w:sz w:val="22"/>
          <w:szCs w:val="22"/>
        </w:rPr>
        <w:t xml:space="preserve">Series y Sub-Series documentales </w:t>
      </w:r>
      <w:r>
        <w:rPr>
          <w:rFonts w:asciiTheme="minorHAnsi" w:hAnsiTheme="minorHAnsi" w:cs="Arial"/>
          <w:color w:val="000000"/>
          <w:sz w:val="22"/>
          <w:szCs w:val="22"/>
        </w:rPr>
        <w:t xml:space="preserve">que les corresponda </w:t>
      </w:r>
      <w:r w:rsidRPr="00B0124B">
        <w:rPr>
          <w:rFonts w:asciiTheme="minorHAnsi" w:hAnsiTheme="minorHAnsi" w:cs="Arial"/>
          <w:color w:val="000000"/>
          <w:sz w:val="22"/>
          <w:szCs w:val="22"/>
        </w:rPr>
        <w:t>para la clasificación de la información del fondo documental. (Según Cuadro de Clasificación Documental).</w:t>
      </w:r>
    </w:p>
    <w:p w:rsidR="00B0124B" w:rsidRPr="00B0124B" w:rsidRDefault="00B0124B" w:rsidP="00B0124B">
      <w:pPr>
        <w:pStyle w:val="Prrafodelista"/>
        <w:numPr>
          <w:ilvl w:val="0"/>
          <w:numId w:val="61"/>
        </w:numPr>
        <w:spacing w:before="58" w:line="230" w:lineRule="exact"/>
        <w:ind w:left="284" w:right="465" w:hanging="284"/>
        <w:jc w:val="both"/>
        <w:rPr>
          <w:rFonts w:asciiTheme="minorHAnsi" w:hAnsiTheme="minorHAnsi" w:cs="Arial"/>
          <w:color w:val="000000"/>
          <w:sz w:val="22"/>
          <w:szCs w:val="22"/>
        </w:rPr>
      </w:pPr>
      <w:r w:rsidRPr="00B0124B">
        <w:rPr>
          <w:rFonts w:asciiTheme="minorHAnsi" w:hAnsiTheme="minorHAnsi" w:cs="Arial"/>
          <w:color w:val="000000"/>
          <w:sz w:val="22"/>
          <w:szCs w:val="22"/>
        </w:rPr>
        <w:t>Crear los folder, carpetas, bolsa manila, etc. o cualquier otro soporte en el cual esté contenidas las series documentales debidamente agrupadas</w:t>
      </w:r>
    </w:p>
    <w:p w:rsidR="00B0124B" w:rsidRPr="00B0124B" w:rsidRDefault="00B0124B" w:rsidP="00B0124B">
      <w:pPr>
        <w:pStyle w:val="Prrafodelista"/>
        <w:numPr>
          <w:ilvl w:val="0"/>
          <w:numId w:val="61"/>
        </w:numPr>
        <w:spacing w:before="58" w:line="230" w:lineRule="exact"/>
        <w:ind w:left="284" w:right="465" w:hanging="284"/>
        <w:jc w:val="both"/>
        <w:rPr>
          <w:rFonts w:asciiTheme="minorHAnsi" w:hAnsiTheme="minorHAnsi" w:cs="Arial"/>
          <w:color w:val="000000"/>
          <w:sz w:val="22"/>
          <w:szCs w:val="22"/>
        </w:rPr>
      </w:pPr>
      <w:r w:rsidRPr="00B0124B">
        <w:rPr>
          <w:rFonts w:asciiTheme="minorHAnsi" w:hAnsiTheme="minorHAnsi" w:cs="Arial"/>
          <w:color w:val="000000"/>
          <w:sz w:val="22"/>
          <w:szCs w:val="22"/>
        </w:rPr>
        <w:t>Rotular e identificar el soporte en el que se tienen las series documentales</w:t>
      </w:r>
    </w:p>
    <w:p w:rsidR="00B0124B" w:rsidRDefault="00B0124B" w:rsidP="00B0124B">
      <w:pPr>
        <w:pStyle w:val="Prrafodelista"/>
        <w:numPr>
          <w:ilvl w:val="0"/>
          <w:numId w:val="61"/>
        </w:numPr>
        <w:spacing w:before="58" w:line="230" w:lineRule="exact"/>
        <w:ind w:left="284" w:right="465" w:hanging="284"/>
        <w:jc w:val="both"/>
        <w:rPr>
          <w:rFonts w:asciiTheme="minorHAnsi" w:hAnsiTheme="minorHAnsi" w:cs="Arial"/>
          <w:color w:val="000000"/>
          <w:sz w:val="22"/>
          <w:szCs w:val="22"/>
        </w:rPr>
      </w:pPr>
      <w:r>
        <w:rPr>
          <w:rFonts w:asciiTheme="minorHAnsi" w:hAnsiTheme="minorHAnsi" w:cs="Arial"/>
          <w:color w:val="000000"/>
          <w:sz w:val="22"/>
          <w:szCs w:val="22"/>
        </w:rPr>
        <w:t xml:space="preserve">Mantener </w:t>
      </w:r>
      <w:r w:rsidRPr="00B0124B">
        <w:rPr>
          <w:rFonts w:asciiTheme="minorHAnsi" w:hAnsiTheme="minorHAnsi" w:cs="Arial"/>
          <w:color w:val="000000"/>
          <w:sz w:val="22"/>
          <w:szCs w:val="22"/>
        </w:rPr>
        <w:t xml:space="preserve"> control</w:t>
      </w:r>
      <w:r>
        <w:rPr>
          <w:rFonts w:asciiTheme="minorHAnsi" w:hAnsiTheme="minorHAnsi" w:cs="Arial"/>
          <w:color w:val="000000"/>
          <w:sz w:val="22"/>
          <w:szCs w:val="22"/>
        </w:rPr>
        <w:t xml:space="preserve"> </w:t>
      </w:r>
      <w:r w:rsidRPr="00B0124B">
        <w:rPr>
          <w:rFonts w:asciiTheme="minorHAnsi" w:hAnsiTheme="minorHAnsi" w:cs="Arial"/>
          <w:color w:val="000000"/>
          <w:sz w:val="22"/>
          <w:szCs w:val="22"/>
        </w:rPr>
        <w:t xml:space="preserve">administrativo </w:t>
      </w:r>
      <w:r>
        <w:rPr>
          <w:rFonts w:asciiTheme="minorHAnsi" w:hAnsiTheme="minorHAnsi" w:cs="Arial"/>
          <w:color w:val="000000"/>
          <w:sz w:val="22"/>
          <w:szCs w:val="22"/>
        </w:rPr>
        <w:t xml:space="preserve">de </w:t>
      </w:r>
      <w:r w:rsidRPr="00B0124B">
        <w:rPr>
          <w:rFonts w:asciiTheme="minorHAnsi" w:hAnsiTheme="minorHAnsi" w:cs="Arial"/>
          <w:color w:val="000000"/>
          <w:sz w:val="22"/>
          <w:szCs w:val="22"/>
        </w:rPr>
        <w:t>los archivos de gestión y especializados para que estén ordenados, clasificados en series documentales y a la disposición de los que los consultan.</w:t>
      </w:r>
    </w:p>
    <w:p w:rsidR="00B65793" w:rsidRPr="00B0124B" w:rsidRDefault="00B65793" w:rsidP="00B0124B">
      <w:pPr>
        <w:pStyle w:val="Prrafodelista"/>
        <w:numPr>
          <w:ilvl w:val="0"/>
          <w:numId w:val="61"/>
        </w:numPr>
        <w:spacing w:before="58" w:line="230" w:lineRule="exact"/>
        <w:ind w:left="284" w:right="465" w:hanging="284"/>
        <w:jc w:val="both"/>
        <w:rPr>
          <w:rFonts w:asciiTheme="minorHAnsi" w:hAnsiTheme="minorHAnsi" w:cs="Arial"/>
          <w:color w:val="000000"/>
          <w:sz w:val="22"/>
          <w:szCs w:val="22"/>
        </w:rPr>
      </w:pPr>
      <w:r w:rsidRPr="00595623">
        <w:rPr>
          <w:rFonts w:asciiTheme="minorHAnsi" w:hAnsiTheme="minorHAnsi" w:cs="Arial"/>
          <w:color w:val="000000"/>
          <w:sz w:val="22"/>
          <w:szCs w:val="22"/>
        </w:rPr>
        <w:t>Transferir de los archivos de gestión y especializados, al archivo central la información que perdió su vigencia y valor administrativo, legal, etc., y que debe ser trasladada al archivo especializado de documentos y expedientes de carteras o archivo central.</w:t>
      </w:r>
    </w:p>
    <w:p w:rsidR="00B0124B" w:rsidRPr="00B0124B" w:rsidRDefault="00B0124B" w:rsidP="00B0124B">
      <w:pPr>
        <w:pStyle w:val="Prrafodelista"/>
        <w:numPr>
          <w:ilvl w:val="0"/>
          <w:numId w:val="61"/>
        </w:numPr>
        <w:spacing w:before="58" w:line="230" w:lineRule="exact"/>
        <w:ind w:left="284" w:right="465" w:hanging="284"/>
        <w:jc w:val="both"/>
        <w:rPr>
          <w:rFonts w:asciiTheme="minorHAnsi" w:hAnsiTheme="minorHAnsi" w:cstheme="minorHAnsi"/>
          <w:color w:val="000000"/>
          <w:sz w:val="22"/>
          <w:szCs w:val="22"/>
          <w:lang w:val="es-ES_tradnl"/>
        </w:rPr>
      </w:pPr>
      <w:r w:rsidRPr="00B0124B">
        <w:rPr>
          <w:rFonts w:asciiTheme="minorHAnsi" w:hAnsiTheme="minorHAnsi" w:cs="Arial"/>
          <w:color w:val="000000"/>
          <w:sz w:val="22"/>
          <w:szCs w:val="22"/>
        </w:rPr>
        <w:t>Gestionar  a través de las unidades correspondientes la colaboración del personal de servicios generales para el traslado de la documentación a la UGDA</w:t>
      </w:r>
      <w:r w:rsidR="00B65793">
        <w:rPr>
          <w:rFonts w:asciiTheme="minorHAnsi" w:hAnsiTheme="minorHAnsi" w:cs="Arial"/>
          <w:color w:val="000000"/>
          <w:sz w:val="22"/>
          <w:szCs w:val="22"/>
        </w:rPr>
        <w:t xml:space="preserve"> y viceversa</w:t>
      </w:r>
      <w:r w:rsidRPr="00B0124B">
        <w:rPr>
          <w:rFonts w:asciiTheme="minorHAnsi" w:hAnsiTheme="minorHAnsi" w:cs="Arial"/>
          <w:color w:val="000000"/>
          <w:sz w:val="22"/>
          <w:szCs w:val="22"/>
        </w:rPr>
        <w:t>.</w:t>
      </w:r>
    </w:p>
    <w:p w:rsidR="00B0124B" w:rsidRDefault="00B0124B" w:rsidP="00B0124B">
      <w:pPr>
        <w:suppressAutoHyphens/>
        <w:spacing w:before="238" w:line="252" w:lineRule="exact"/>
        <w:ind w:right="490"/>
        <w:jc w:val="both"/>
        <w:rPr>
          <w:rFonts w:asciiTheme="minorHAnsi" w:hAnsiTheme="minorHAnsi" w:cstheme="minorHAnsi"/>
          <w:color w:val="000000"/>
          <w:sz w:val="22"/>
          <w:szCs w:val="22"/>
          <w:lang w:val="es-ES_tradnl"/>
        </w:rPr>
      </w:pPr>
      <w:r>
        <w:rPr>
          <w:rFonts w:asciiTheme="minorHAnsi" w:hAnsiTheme="minorHAnsi" w:cstheme="minorHAnsi"/>
          <w:color w:val="000000"/>
          <w:sz w:val="22"/>
          <w:szCs w:val="22"/>
          <w:lang w:val="es-ES_tradnl"/>
        </w:rPr>
        <w:t>La Gerencia General tiene la responsabilidad de:</w:t>
      </w:r>
    </w:p>
    <w:p w:rsidR="00B0124B" w:rsidRDefault="00B0124B" w:rsidP="00B0124B">
      <w:pPr>
        <w:pStyle w:val="Prrafodelista"/>
        <w:numPr>
          <w:ilvl w:val="0"/>
          <w:numId w:val="59"/>
        </w:numPr>
        <w:suppressAutoHyphens/>
        <w:spacing w:before="238" w:line="252" w:lineRule="exact"/>
        <w:ind w:right="490"/>
        <w:jc w:val="both"/>
        <w:rPr>
          <w:rFonts w:asciiTheme="minorHAnsi" w:hAnsiTheme="minorHAnsi" w:cstheme="minorHAnsi"/>
          <w:color w:val="000000"/>
          <w:sz w:val="22"/>
          <w:szCs w:val="22"/>
          <w:lang w:val="es-ES_tradnl"/>
        </w:rPr>
      </w:pPr>
      <w:r>
        <w:rPr>
          <w:rFonts w:asciiTheme="minorHAnsi" w:hAnsiTheme="minorHAnsi" w:cstheme="minorHAnsi"/>
          <w:color w:val="000000"/>
          <w:sz w:val="22"/>
          <w:szCs w:val="22"/>
          <w:lang w:val="es-ES_tradnl"/>
        </w:rPr>
        <w:t>Supervisar que las unidades responsables ejecuten lo dispuesto en este procedimiento.</w:t>
      </w:r>
    </w:p>
    <w:p w:rsidR="00B0124B" w:rsidRDefault="00B0124B" w:rsidP="00B0124B">
      <w:pPr>
        <w:pStyle w:val="Prrafodelista"/>
        <w:numPr>
          <w:ilvl w:val="0"/>
          <w:numId w:val="59"/>
        </w:numPr>
        <w:suppressAutoHyphens/>
        <w:spacing w:before="238" w:line="252" w:lineRule="exact"/>
        <w:ind w:right="490"/>
        <w:jc w:val="both"/>
        <w:rPr>
          <w:rFonts w:asciiTheme="minorHAnsi" w:hAnsiTheme="minorHAnsi" w:cstheme="minorHAnsi"/>
          <w:color w:val="000000"/>
          <w:sz w:val="22"/>
          <w:szCs w:val="22"/>
          <w:lang w:val="es-ES_tradnl"/>
        </w:rPr>
      </w:pPr>
      <w:r>
        <w:rPr>
          <w:rFonts w:asciiTheme="minorHAnsi" w:hAnsiTheme="minorHAnsi" w:cstheme="minorHAnsi"/>
          <w:color w:val="000000"/>
          <w:sz w:val="22"/>
          <w:szCs w:val="22"/>
          <w:lang w:val="es-ES_tradnl"/>
        </w:rPr>
        <w:t>Resolver aquellas situaciones no previstas por este procedimiento ya sea directamente o sometiéndolas a las instancias correspondientes.</w:t>
      </w:r>
    </w:p>
    <w:p w:rsidR="00C92A78" w:rsidRPr="00B9581F" w:rsidRDefault="00C92A78" w:rsidP="005E1EE5">
      <w:pPr>
        <w:pStyle w:val="Ttulo1"/>
        <w:keepLines w:val="0"/>
        <w:numPr>
          <w:ilvl w:val="0"/>
          <w:numId w:val="3"/>
        </w:numPr>
        <w:spacing w:before="240" w:after="60"/>
        <w:jc w:val="both"/>
        <w:rPr>
          <w:rFonts w:asciiTheme="minorHAnsi" w:hAnsiTheme="minorHAnsi" w:cstheme="minorHAnsi"/>
          <w:bCs w:val="0"/>
          <w:sz w:val="22"/>
          <w:szCs w:val="22"/>
        </w:rPr>
      </w:pPr>
      <w:r w:rsidRPr="00B9581F">
        <w:rPr>
          <w:rFonts w:asciiTheme="minorHAnsi" w:hAnsiTheme="minorHAnsi" w:cstheme="minorHAnsi"/>
          <w:bCs w:val="0"/>
          <w:sz w:val="22"/>
          <w:szCs w:val="22"/>
        </w:rPr>
        <w:t xml:space="preserve">VIGENCIA Y </w:t>
      </w:r>
      <w:bookmarkEnd w:id="11"/>
      <w:r w:rsidR="003933F0" w:rsidRPr="00B9581F">
        <w:rPr>
          <w:rFonts w:asciiTheme="minorHAnsi" w:hAnsiTheme="minorHAnsi" w:cstheme="minorHAnsi"/>
          <w:bCs w:val="0"/>
          <w:sz w:val="22"/>
          <w:szCs w:val="22"/>
        </w:rPr>
        <w:t>DIVULGACIÓN</w:t>
      </w:r>
    </w:p>
    <w:p w:rsidR="008F036C" w:rsidRPr="00B9581F" w:rsidRDefault="00B42C92" w:rsidP="00B42C92">
      <w:pPr>
        <w:tabs>
          <w:tab w:val="left" w:pos="6450"/>
        </w:tabs>
        <w:jc w:val="both"/>
        <w:rPr>
          <w:rFonts w:asciiTheme="minorHAnsi" w:hAnsiTheme="minorHAnsi" w:cstheme="minorHAnsi"/>
          <w:sz w:val="22"/>
          <w:szCs w:val="22"/>
        </w:rPr>
      </w:pPr>
      <w:r>
        <w:rPr>
          <w:rFonts w:asciiTheme="minorHAnsi" w:hAnsiTheme="minorHAnsi" w:cstheme="minorHAnsi"/>
          <w:sz w:val="22"/>
          <w:szCs w:val="22"/>
        </w:rPr>
        <w:tab/>
      </w:r>
    </w:p>
    <w:p w:rsidR="00B42C92" w:rsidRDefault="00B42C92" w:rsidP="00B42C92">
      <w:pPr>
        <w:jc w:val="both"/>
        <w:rPr>
          <w:rFonts w:asciiTheme="minorHAnsi" w:hAnsiTheme="minorHAnsi" w:cstheme="minorHAnsi"/>
          <w:sz w:val="22"/>
          <w:szCs w:val="22"/>
          <w:lang w:val="es-MX"/>
        </w:rPr>
      </w:pPr>
      <w:r>
        <w:rPr>
          <w:rFonts w:asciiTheme="minorHAnsi" w:hAnsiTheme="minorHAnsi" w:cstheme="minorHAnsi"/>
          <w:sz w:val="22"/>
          <w:szCs w:val="22"/>
          <w:lang w:val="es-MX"/>
        </w:rPr>
        <w:t>Procedimiento aprobado por Gerencia General con vigencia a partir del 7  de agosto de 2018. Este procedimiento será divulgado por medio de la Intranet institucional o por otros medios disponibles.</w:t>
      </w:r>
    </w:p>
    <w:p w:rsidR="000C1F93" w:rsidRPr="00B9581F" w:rsidRDefault="000C1F93" w:rsidP="005E1EE5">
      <w:pPr>
        <w:jc w:val="both"/>
        <w:rPr>
          <w:rFonts w:asciiTheme="minorHAnsi" w:hAnsiTheme="minorHAnsi" w:cstheme="minorHAnsi"/>
          <w:sz w:val="22"/>
          <w:szCs w:val="22"/>
          <w:lang w:val="es-MX"/>
        </w:rPr>
      </w:pPr>
    </w:p>
    <w:p w:rsidR="00D720A5" w:rsidRPr="00B9581F" w:rsidRDefault="00D720A5" w:rsidP="005E1EE5">
      <w:pPr>
        <w:pStyle w:val="Ttulo1"/>
        <w:keepLines w:val="0"/>
        <w:numPr>
          <w:ilvl w:val="0"/>
          <w:numId w:val="3"/>
        </w:numPr>
        <w:spacing w:before="240" w:after="60"/>
        <w:jc w:val="both"/>
        <w:rPr>
          <w:rFonts w:asciiTheme="minorHAnsi" w:hAnsiTheme="minorHAnsi" w:cstheme="minorHAnsi"/>
          <w:bCs w:val="0"/>
          <w:sz w:val="22"/>
          <w:szCs w:val="22"/>
        </w:rPr>
      </w:pPr>
      <w:r w:rsidRPr="00B9581F">
        <w:rPr>
          <w:rFonts w:asciiTheme="minorHAnsi" w:hAnsiTheme="minorHAnsi" w:cstheme="minorHAnsi"/>
          <w:bCs w:val="0"/>
          <w:sz w:val="22"/>
          <w:szCs w:val="22"/>
        </w:rPr>
        <w:t>CONTROL DE CAMBIOS</w:t>
      </w:r>
    </w:p>
    <w:p w:rsidR="00D720A5" w:rsidRPr="00B9581F" w:rsidRDefault="00D720A5" w:rsidP="005E1EE5">
      <w:pPr>
        <w:jc w:val="both"/>
        <w:rPr>
          <w:rFonts w:asciiTheme="minorHAnsi" w:hAnsiTheme="minorHAnsi" w:cstheme="minorHAnsi"/>
          <w:sz w:val="22"/>
          <w:szCs w:val="22"/>
        </w:rPr>
      </w:pPr>
    </w:p>
    <w:p w:rsidR="00B42C92" w:rsidRDefault="00B42C92" w:rsidP="00B42C92">
      <w:pPr>
        <w:jc w:val="both"/>
        <w:rPr>
          <w:rFonts w:asciiTheme="minorHAnsi" w:hAnsiTheme="minorHAnsi" w:cstheme="minorHAnsi"/>
          <w:sz w:val="22"/>
          <w:szCs w:val="22"/>
        </w:rPr>
      </w:pPr>
      <w:r>
        <w:rPr>
          <w:rFonts w:asciiTheme="minorHAnsi" w:hAnsiTheme="minorHAnsi" w:cstheme="minorHAnsi"/>
          <w:sz w:val="22"/>
          <w:szCs w:val="22"/>
        </w:rPr>
        <w:t>Versión original aprobado por Gerencia General el 25 de julio de 2018.</w:t>
      </w:r>
    </w:p>
    <w:p w:rsidR="000C1F93" w:rsidRDefault="000C1F93" w:rsidP="005E1EE5">
      <w:pPr>
        <w:jc w:val="both"/>
        <w:rPr>
          <w:rFonts w:asciiTheme="minorHAnsi" w:hAnsiTheme="minorHAnsi" w:cstheme="minorHAnsi"/>
          <w:sz w:val="22"/>
          <w:szCs w:val="22"/>
        </w:rPr>
      </w:pPr>
    </w:p>
    <w:p w:rsidR="00DA3D9B" w:rsidRPr="004D2906" w:rsidRDefault="00B65793" w:rsidP="00DA3D9B">
      <w:pPr>
        <w:pStyle w:val="Ttulo1"/>
        <w:keepLines w:val="0"/>
        <w:numPr>
          <w:ilvl w:val="0"/>
          <w:numId w:val="3"/>
        </w:numPr>
        <w:spacing w:before="240" w:after="60"/>
        <w:rPr>
          <w:rFonts w:asciiTheme="minorHAnsi" w:hAnsiTheme="minorHAnsi" w:cstheme="minorHAnsi"/>
          <w:bCs w:val="0"/>
          <w:sz w:val="22"/>
          <w:szCs w:val="22"/>
        </w:rPr>
      </w:pPr>
      <w:r>
        <w:rPr>
          <w:rFonts w:asciiTheme="minorHAnsi" w:hAnsiTheme="minorHAnsi" w:cstheme="minorHAnsi"/>
          <w:bCs w:val="0"/>
          <w:sz w:val="22"/>
          <w:szCs w:val="22"/>
        </w:rPr>
        <w:t>ANE</w:t>
      </w:r>
      <w:r w:rsidR="00DA3D9B" w:rsidRPr="004D2906">
        <w:rPr>
          <w:rFonts w:asciiTheme="minorHAnsi" w:hAnsiTheme="minorHAnsi" w:cstheme="minorHAnsi"/>
          <w:bCs w:val="0"/>
          <w:sz w:val="22"/>
          <w:szCs w:val="22"/>
        </w:rPr>
        <w:t>XOS</w:t>
      </w:r>
    </w:p>
    <w:p w:rsidR="00DA3D9B" w:rsidRDefault="00DA3D9B" w:rsidP="00DA3D9B">
      <w:pPr>
        <w:rPr>
          <w:rFonts w:asciiTheme="minorHAnsi" w:hAnsiTheme="minorHAnsi" w:cstheme="minorHAnsi"/>
          <w:sz w:val="22"/>
          <w:szCs w:val="22"/>
        </w:rPr>
      </w:pPr>
    </w:p>
    <w:p w:rsidR="00B65793" w:rsidRDefault="00B65793" w:rsidP="00DA3D9B">
      <w:pPr>
        <w:rPr>
          <w:rFonts w:asciiTheme="minorHAnsi" w:hAnsiTheme="minorHAnsi" w:cstheme="minorHAnsi"/>
          <w:sz w:val="22"/>
          <w:szCs w:val="22"/>
        </w:rPr>
      </w:pPr>
    </w:p>
    <w:p w:rsidR="00B65793" w:rsidRDefault="00B65793" w:rsidP="00DA3D9B">
      <w:pPr>
        <w:rPr>
          <w:rFonts w:asciiTheme="minorHAnsi" w:hAnsiTheme="minorHAnsi" w:cstheme="minorHAnsi"/>
          <w:sz w:val="22"/>
          <w:szCs w:val="22"/>
        </w:rPr>
      </w:pPr>
    </w:p>
    <w:p w:rsidR="00B65793" w:rsidRDefault="00B65793" w:rsidP="00DA3D9B">
      <w:pPr>
        <w:rPr>
          <w:rFonts w:asciiTheme="minorHAnsi" w:hAnsiTheme="minorHAnsi" w:cstheme="minorHAnsi"/>
          <w:sz w:val="22"/>
          <w:szCs w:val="22"/>
        </w:rPr>
      </w:pPr>
    </w:p>
    <w:p w:rsidR="00B65793" w:rsidRDefault="00B65793" w:rsidP="00DA3D9B">
      <w:pPr>
        <w:rPr>
          <w:rFonts w:asciiTheme="minorHAnsi" w:hAnsiTheme="minorHAnsi" w:cstheme="minorHAnsi"/>
          <w:sz w:val="22"/>
          <w:szCs w:val="22"/>
        </w:rPr>
      </w:pPr>
    </w:p>
    <w:p w:rsidR="00B65793" w:rsidRDefault="00B65793" w:rsidP="00DA3D9B">
      <w:pPr>
        <w:rPr>
          <w:rFonts w:asciiTheme="minorHAnsi" w:hAnsiTheme="minorHAnsi" w:cstheme="minorHAnsi"/>
          <w:sz w:val="22"/>
          <w:szCs w:val="22"/>
        </w:rPr>
      </w:pPr>
    </w:p>
    <w:p w:rsidR="00B65793" w:rsidRDefault="00B65793" w:rsidP="00DA3D9B">
      <w:pPr>
        <w:rPr>
          <w:rFonts w:asciiTheme="minorHAnsi" w:hAnsiTheme="minorHAnsi" w:cstheme="minorHAnsi"/>
          <w:sz w:val="22"/>
          <w:szCs w:val="22"/>
        </w:rPr>
      </w:pPr>
    </w:p>
    <w:p w:rsidR="00B65793" w:rsidRDefault="00B65793" w:rsidP="00DA3D9B">
      <w:pPr>
        <w:rPr>
          <w:rFonts w:asciiTheme="minorHAnsi" w:hAnsiTheme="minorHAnsi" w:cstheme="minorHAnsi"/>
          <w:sz w:val="22"/>
          <w:szCs w:val="22"/>
        </w:rPr>
      </w:pPr>
    </w:p>
    <w:p w:rsidR="00B65793" w:rsidRDefault="00B65793" w:rsidP="00DA3D9B">
      <w:pPr>
        <w:rPr>
          <w:rFonts w:asciiTheme="minorHAnsi" w:hAnsiTheme="minorHAnsi" w:cstheme="minorHAnsi"/>
          <w:sz w:val="22"/>
          <w:szCs w:val="22"/>
        </w:rPr>
      </w:pPr>
    </w:p>
    <w:p w:rsidR="00B65793" w:rsidRDefault="00B65793" w:rsidP="00DA3D9B">
      <w:pPr>
        <w:rPr>
          <w:rFonts w:asciiTheme="minorHAnsi" w:hAnsiTheme="minorHAnsi" w:cstheme="minorHAnsi"/>
          <w:sz w:val="22"/>
          <w:szCs w:val="22"/>
        </w:rPr>
      </w:pPr>
    </w:p>
    <w:p w:rsidR="00B65793" w:rsidRDefault="00B65793" w:rsidP="00DA3D9B">
      <w:pPr>
        <w:rPr>
          <w:rFonts w:asciiTheme="minorHAnsi" w:hAnsiTheme="minorHAnsi" w:cstheme="minorHAnsi"/>
          <w:sz w:val="22"/>
          <w:szCs w:val="22"/>
        </w:rPr>
      </w:pPr>
    </w:p>
    <w:p w:rsidR="00B65793" w:rsidRDefault="00B65793" w:rsidP="00DA3D9B">
      <w:pPr>
        <w:rPr>
          <w:rFonts w:asciiTheme="minorHAnsi" w:hAnsiTheme="minorHAnsi" w:cstheme="minorHAnsi"/>
          <w:sz w:val="22"/>
          <w:szCs w:val="22"/>
        </w:rPr>
      </w:pPr>
    </w:p>
    <w:p w:rsidR="00B65793" w:rsidRDefault="00B65793" w:rsidP="00DA3D9B">
      <w:pPr>
        <w:rPr>
          <w:rFonts w:asciiTheme="minorHAnsi" w:hAnsiTheme="minorHAnsi" w:cstheme="minorHAnsi"/>
          <w:sz w:val="22"/>
          <w:szCs w:val="22"/>
        </w:rPr>
      </w:pPr>
    </w:p>
    <w:p w:rsidR="00B65793" w:rsidRDefault="00B65793" w:rsidP="00DA3D9B">
      <w:pPr>
        <w:rPr>
          <w:rFonts w:asciiTheme="minorHAnsi" w:hAnsiTheme="minorHAnsi" w:cstheme="minorHAnsi"/>
          <w:sz w:val="22"/>
          <w:szCs w:val="22"/>
        </w:rPr>
      </w:pPr>
    </w:p>
    <w:p w:rsidR="00B65793" w:rsidRDefault="00B65793" w:rsidP="00DA3D9B">
      <w:pPr>
        <w:rPr>
          <w:rFonts w:asciiTheme="minorHAnsi" w:hAnsiTheme="minorHAnsi" w:cstheme="minorHAnsi"/>
          <w:sz w:val="22"/>
          <w:szCs w:val="22"/>
        </w:rPr>
      </w:pPr>
    </w:p>
    <w:p w:rsidR="00B65793" w:rsidRDefault="00B65793" w:rsidP="00DA3D9B">
      <w:pPr>
        <w:rPr>
          <w:rFonts w:asciiTheme="minorHAnsi" w:hAnsiTheme="minorHAnsi" w:cstheme="minorHAnsi"/>
          <w:sz w:val="22"/>
          <w:szCs w:val="22"/>
        </w:rPr>
      </w:pPr>
    </w:p>
    <w:p w:rsidR="00B65793" w:rsidRDefault="00B65793" w:rsidP="00DA3D9B">
      <w:pPr>
        <w:rPr>
          <w:rFonts w:asciiTheme="minorHAnsi" w:hAnsiTheme="minorHAnsi" w:cstheme="minorHAnsi"/>
          <w:sz w:val="22"/>
          <w:szCs w:val="22"/>
        </w:rPr>
      </w:pPr>
    </w:p>
    <w:p w:rsidR="00B65793" w:rsidRDefault="00B65793" w:rsidP="00DA3D9B">
      <w:pPr>
        <w:rPr>
          <w:rFonts w:asciiTheme="minorHAnsi" w:hAnsiTheme="minorHAnsi" w:cstheme="minorHAnsi"/>
          <w:sz w:val="22"/>
          <w:szCs w:val="22"/>
        </w:rPr>
      </w:pPr>
    </w:p>
    <w:p w:rsidR="00B65793" w:rsidRDefault="00B65793" w:rsidP="00DA3D9B">
      <w:pPr>
        <w:rPr>
          <w:rFonts w:asciiTheme="minorHAnsi" w:hAnsiTheme="minorHAnsi" w:cstheme="minorHAnsi"/>
          <w:sz w:val="22"/>
          <w:szCs w:val="22"/>
        </w:rPr>
      </w:pPr>
    </w:p>
    <w:p w:rsidR="00B65793" w:rsidRDefault="00B65793" w:rsidP="00DA3D9B">
      <w:pPr>
        <w:rPr>
          <w:rFonts w:asciiTheme="minorHAnsi" w:hAnsiTheme="minorHAnsi" w:cstheme="minorHAnsi"/>
          <w:sz w:val="22"/>
          <w:szCs w:val="22"/>
        </w:rPr>
      </w:pPr>
    </w:p>
    <w:p w:rsidR="00B65793" w:rsidRDefault="00B65793" w:rsidP="00DA3D9B">
      <w:pPr>
        <w:rPr>
          <w:rFonts w:asciiTheme="minorHAnsi" w:hAnsiTheme="minorHAnsi" w:cstheme="minorHAnsi"/>
          <w:sz w:val="22"/>
          <w:szCs w:val="22"/>
        </w:rPr>
      </w:pPr>
    </w:p>
    <w:p w:rsidR="00B65793" w:rsidRDefault="00B65793" w:rsidP="00DA3D9B">
      <w:pPr>
        <w:rPr>
          <w:rFonts w:asciiTheme="minorHAnsi" w:hAnsiTheme="minorHAnsi" w:cstheme="minorHAnsi"/>
          <w:sz w:val="22"/>
          <w:szCs w:val="22"/>
        </w:rPr>
      </w:pPr>
    </w:p>
    <w:p w:rsidR="00B65793" w:rsidRDefault="00B65793" w:rsidP="00DA3D9B">
      <w:pPr>
        <w:rPr>
          <w:rFonts w:asciiTheme="minorHAnsi" w:hAnsiTheme="minorHAnsi" w:cstheme="minorHAnsi"/>
          <w:sz w:val="22"/>
          <w:szCs w:val="22"/>
        </w:rPr>
      </w:pPr>
    </w:p>
    <w:p w:rsidR="00B65793" w:rsidRDefault="00B65793" w:rsidP="00DA3D9B">
      <w:pPr>
        <w:rPr>
          <w:rFonts w:asciiTheme="minorHAnsi" w:hAnsiTheme="minorHAnsi" w:cstheme="minorHAnsi"/>
          <w:sz w:val="22"/>
          <w:szCs w:val="22"/>
        </w:rPr>
      </w:pPr>
    </w:p>
    <w:p w:rsidR="00B65793" w:rsidRDefault="00B65793" w:rsidP="00DA3D9B">
      <w:pPr>
        <w:rPr>
          <w:rFonts w:asciiTheme="minorHAnsi" w:hAnsiTheme="minorHAnsi" w:cstheme="minorHAnsi"/>
          <w:sz w:val="22"/>
          <w:szCs w:val="22"/>
        </w:rPr>
      </w:pPr>
    </w:p>
    <w:p w:rsidR="004513CC" w:rsidRDefault="004513CC" w:rsidP="00DA3D9B">
      <w:pPr>
        <w:rPr>
          <w:rFonts w:asciiTheme="minorHAnsi" w:hAnsiTheme="minorHAnsi" w:cstheme="minorHAnsi"/>
          <w:sz w:val="22"/>
          <w:szCs w:val="22"/>
        </w:rPr>
      </w:pPr>
    </w:p>
    <w:p w:rsidR="004513CC" w:rsidRDefault="004513CC" w:rsidP="00DA3D9B">
      <w:pPr>
        <w:rPr>
          <w:rFonts w:asciiTheme="minorHAnsi" w:hAnsiTheme="minorHAnsi" w:cstheme="minorHAnsi"/>
          <w:sz w:val="22"/>
          <w:szCs w:val="22"/>
        </w:rPr>
      </w:pPr>
    </w:p>
    <w:p w:rsidR="004513CC" w:rsidRDefault="004513CC" w:rsidP="00DA3D9B">
      <w:pPr>
        <w:rPr>
          <w:rFonts w:asciiTheme="minorHAnsi" w:hAnsiTheme="minorHAnsi" w:cstheme="minorHAnsi"/>
          <w:sz w:val="22"/>
          <w:szCs w:val="22"/>
        </w:rPr>
      </w:pPr>
    </w:p>
    <w:p w:rsidR="00B65793" w:rsidRDefault="00B65793" w:rsidP="00DA3D9B">
      <w:pPr>
        <w:rPr>
          <w:rFonts w:asciiTheme="minorHAnsi" w:hAnsiTheme="minorHAnsi" w:cstheme="minorHAnsi"/>
          <w:sz w:val="22"/>
          <w:szCs w:val="22"/>
        </w:rPr>
      </w:pPr>
    </w:p>
    <w:p w:rsidR="00B65793" w:rsidRDefault="00B65793" w:rsidP="00DA3D9B">
      <w:pPr>
        <w:rPr>
          <w:rFonts w:asciiTheme="minorHAnsi" w:hAnsiTheme="minorHAnsi" w:cstheme="minorHAnsi"/>
          <w:sz w:val="22"/>
          <w:szCs w:val="22"/>
        </w:rPr>
      </w:pPr>
    </w:p>
    <w:p w:rsidR="00B65793" w:rsidRPr="004D2906" w:rsidRDefault="00B65793" w:rsidP="00DA3D9B">
      <w:pPr>
        <w:rPr>
          <w:rFonts w:asciiTheme="minorHAnsi" w:hAnsiTheme="minorHAnsi" w:cstheme="minorHAnsi"/>
          <w:sz w:val="22"/>
          <w:szCs w:val="22"/>
        </w:rPr>
      </w:pPr>
    </w:p>
    <w:p w:rsidR="00E44BB3" w:rsidRDefault="00E44BB3" w:rsidP="00E44BB3">
      <w:pPr>
        <w:jc w:val="both"/>
        <w:rPr>
          <w:rFonts w:asciiTheme="minorHAnsi" w:hAnsiTheme="minorHAnsi" w:cstheme="minorHAnsi"/>
          <w:sz w:val="22"/>
          <w:szCs w:val="22"/>
        </w:rPr>
      </w:pPr>
      <w:r>
        <w:rPr>
          <w:rFonts w:asciiTheme="minorHAnsi" w:hAnsiTheme="minorHAnsi" w:cstheme="minorHAnsi"/>
          <w:sz w:val="22"/>
          <w:szCs w:val="22"/>
        </w:rPr>
        <w:t>ANEXO No. 1</w:t>
      </w:r>
    </w:p>
    <w:p w:rsidR="00E44BB3" w:rsidRDefault="00E44BB3" w:rsidP="00E44BB3">
      <w:pPr>
        <w:jc w:val="both"/>
        <w:rPr>
          <w:rFonts w:asciiTheme="minorHAnsi" w:hAnsiTheme="minorHAnsi" w:cstheme="minorHAnsi"/>
          <w:sz w:val="22"/>
          <w:szCs w:val="22"/>
        </w:rPr>
      </w:pPr>
    </w:p>
    <w:p w:rsidR="00E44BB3" w:rsidRDefault="00E44BB3" w:rsidP="00E44BB3">
      <w:pPr>
        <w:jc w:val="both"/>
        <w:rPr>
          <w:rFonts w:asciiTheme="minorHAnsi" w:hAnsiTheme="minorHAnsi" w:cstheme="minorHAnsi"/>
          <w:sz w:val="22"/>
          <w:szCs w:val="22"/>
        </w:rPr>
      </w:pPr>
    </w:p>
    <w:p w:rsidR="00E44BB3" w:rsidRDefault="00E44BB3" w:rsidP="00E44BB3">
      <w:pPr>
        <w:ind w:left="-426"/>
        <w:jc w:val="both"/>
        <w:rPr>
          <w:rFonts w:asciiTheme="minorHAnsi" w:hAnsiTheme="minorHAnsi" w:cstheme="minorHAnsi"/>
          <w:sz w:val="22"/>
          <w:szCs w:val="22"/>
        </w:rPr>
      </w:pPr>
      <w:r w:rsidRPr="00F1301F">
        <w:rPr>
          <w:noProof/>
          <w:lang w:val="es-SV" w:eastAsia="es-SV"/>
        </w:rPr>
        <w:drawing>
          <wp:inline distT="0" distB="0" distL="0" distR="0" wp14:anchorId="5352E776" wp14:editId="2E867595">
            <wp:extent cx="6315075" cy="3933318"/>
            <wp:effectExtent l="19050" t="19050" r="9525" b="1016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19060" cy="3935800"/>
                    </a:xfrm>
                    <a:prstGeom prst="rect">
                      <a:avLst/>
                    </a:prstGeom>
                    <a:noFill/>
                    <a:ln w="9525">
                      <a:solidFill>
                        <a:schemeClr val="tx1"/>
                      </a:solidFill>
                    </a:ln>
                  </pic:spPr>
                </pic:pic>
              </a:graphicData>
            </a:graphic>
          </wp:inline>
        </w:drawing>
      </w:r>
    </w:p>
    <w:p w:rsidR="00E44BB3" w:rsidRDefault="00E44BB3" w:rsidP="00E44BB3">
      <w:pPr>
        <w:jc w:val="both"/>
        <w:rPr>
          <w:rFonts w:asciiTheme="minorHAnsi" w:hAnsiTheme="minorHAnsi" w:cstheme="minorHAnsi"/>
          <w:sz w:val="22"/>
          <w:szCs w:val="22"/>
        </w:rPr>
      </w:pPr>
    </w:p>
    <w:p w:rsidR="00E44BB3" w:rsidRDefault="00E44BB3" w:rsidP="00E44BB3">
      <w:pPr>
        <w:jc w:val="both"/>
        <w:rPr>
          <w:rFonts w:asciiTheme="minorHAnsi" w:hAnsiTheme="minorHAnsi" w:cstheme="minorHAnsi"/>
          <w:sz w:val="22"/>
          <w:szCs w:val="22"/>
        </w:rPr>
      </w:pPr>
    </w:p>
    <w:p w:rsidR="00E44BB3" w:rsidRDefault="00E44BB3" w:rsidP="00E44BB3">
      <w:pPr>
        <w:jc w:val="both"/>
        <w:rPr>
          <w:rFonts w:asciiTheme="minorHAnsi" w:hAnsiTheme="minorHAnsi" w:cstheme="minorHAnsi"/>
          <w:sz w:val="22"/>
          <w:szCs w:val="22"/>
        </w:rPr>
      </w:pPr>
    </w:p>
    <w:p w:rsidR="00E44BB3" w:rsidRDefault="00E44BB3" w:rsidP="00E44BB3">
      <w:pPr>
        <w:jc w:val="both"/>
        <w:rPr>
          <w:rFonts w:asciiTheme="minorHAnsi" w:hAnsiTheme="minorHAnsi" w:cstheme="minorHAnsi"/>
          <w:sz w:val="22"/>
          <w:szCs w:val="22"/>
        </w:rPr>
      </w:pPr>
    </w:p>
    <w:p w:rsidR="00E44BB3" w:rsidRDefault="00E44BB3" w:rsidP="00E44BB3">
      <w:pPr>
        <w:jc w:val="both"/>
        <w:rPr>
          <w:rFonts w:asciiTheme="minorHAnsi" w:hAnsiTheme="minorHAnsi" w:cstheme="minorHAnsi"/>
          <w:sz w:val="22"/>
          <w:szCs w:val="22"/>
        </w:rPr>
      </w:pPr>
    </w:p>
    <w:p w:rsidR="00E44BB3" w:rsidRDefault="00E44BB3" w:rsidP="00E44BB3">
      <w:pPr>
        <w:jc w:val="both"/>
        <w:rPr>
          <w:rFonts w:asciiTheme="minorHAnsi" w:hAnsiTheme="minorHAnsi" w:cstheme="minorHAnsi"/>
          <w:sz w:val="22"/>
          <w:szCs w:val="22"/>
        </w:rPr>
      </w:pPr>
    </w:p>
    <w:p w:rsidR="00E44BB3" w:rsidRDefault="00E44BB3" w:rsidP="00E44BB3">
      <w:pPr>
        <w:jc w:val="both"/>
        <w:rPr>
          <w:rFonts w:asciiTheme="minorHAnsi" w:hAnsiTheme="minorHAnsi" w:cstheme="minorHAnsi"/>
          <w:sz w:val="22"/>
          <w:szCs w:val="22"/>
        </w:rPr>
      </w:pPr>
    </w:p>
    <w:p w:rsidR="00E44BB3" w:rsidRDefault="00E44BB3" w:rsidP="00E44BB3">
      <w:pPr>
        <w:jc w:val="both"/>
        <w:rPr>
          <w:rFonts w:asciiTheme="minorHAnsi" w:hAnsiTheme="minorHAnsi" w:cstheme="minorHAnsi"/>
          <w:sz w:val="22"/>
          <w:szCs w:val="22"/>
        </w:rPr>
      </w:pPr>
    </w:p>
    <w:p w:rsidR="00E44BB3" w:rsidRDefault="00E44BB3" w:rsidP="00E44BB3">
      <w:pPr>
        <w:jc w:val="both"/>
        <w:rPr>
          <w:rFonts w:asciiTheme="minorHAnsi" w:hAnsiTheme="minorHAnsi" w:cstheme="minorHAnsi"/>
          <w:sz w:val="22"/>
          <w:szCs w:val="22"/>
        </w:rPr>
      </w:pPr>
    </w:p>
    <w:p w:rsidR="00E44BB3" w:rsidRDefault="00E44BB3" w:rsidP="00E44BB3">
      <w:pPr>
        <w:jc w:val="both"/>
        <w:rPr>
          <w:rFonts w:asciiTheme="minorHAnsi" w:hAnsiTheme="minorHAnsi" w:cstheme="minorHAnsi"/>
          <w:sz w:val="22"/>
          <w:szCs w:val="22"/>
        </w:rPr>
      </w:pPr>
    </w:p>
    <w:p w:rsidR="00E44BB3" w:rsidRDefault="00E44BB3" w:rsidP="00E44BB3">
      <w:pPr>
        <w:jc w:val="both"/>
        <w:rPr>
          <w:rFonts w:asciiTheme="minorHAnsi" w:hAnsiTheme="minorHAnsi" w:cstheme="minorHAnsi"/>
          <w:sz w:val="22"/>
          <w:szCs w:val="22"/>
        </w:rPr>
      </w:pPr>
    </w:p>
    <w:p w:rsidR="00E44BB3" w:rsidRDefault="00E44BB3" w:rsidP="00E44BB3">
      <w:pPr>
        <w:jc w:val="both"/>
        <w:rPr>
          <w:rFonts w:asciiTheme="minorHAnsi" w:hAnsiTheme="minorHAnsi" w:cstheme="minorHAnsi"/>
          <w:sz w:val="22"/>
          <w:szCs w:val="22"/>
        </w:rPr>
      </w:pPr>
    </w:p>
    <w:p w:rsidR="00E44BB3" w:rsidRDefault="00E44BB3" w:rsidP="00E44BB3">
      <w:pPr>
        <w:jc w:val="both"/>
        <w:rPr>
          <w:rFonts w:asciiTheme="minorHAnsi" w:hAnsiTheme="minorHAnsi" w:cstheme="minorHAnsi"/>
          <w:sz w:val="22"/>
          <w:szCs w:val="22"/>
        </w:rPr>
      </w:pPr>
    </w:p>
    <w:p w:rsidR="00E44BB3" w:rsidRDefault="00E44BB3" w:rsidP="00E44BB3">
      <w:pPr>
        <w:jc w:val="both"/>
        <w:rPr>
          <w:rFonts w:asciiTheme="minorHAnsi" w:hAnsiTheme="minorHAnsi" w:cstheme="minorHAnsi"/>
          <w:sz w:val="22"/>
          <w:szCs w:val="22"/>
        </w:rPr>
      </w:pPr>
    </w:p>
    <w:p w:rsidR="00E44BB3" w:rsidRDefault="00E44BB3" w:rsidP="00E44BB3">
      <w:pPr>
        <w:jc w:val="both"/>
        <w:rPr>
          <w:rFonts w:asciiTheme="minorHAnsi" w:hAnsiTheme="minorHAnsi" w:cstheme="minorHAnsi"/>
          <w:sz w:val="22"/>
          <w:szCs w:val="22"/>
        </w:rPr>
      </w:pPr>
    </w:p>
    <w:p w:rsidR="00E44BB3" w:rsidRDefault="00E44BB3" w:rsidP="00E44BB3">
      <w:pPr>
        <w:jc w:val="both"/>
        <w:rPr>
          <w:rFonts w:asciiTheme="minorHAnsi" w:hAnsiTheme="minorHAnsi" w:cstheme="minorHAnsi"/>
          <w:sz w:val="22"/>
          <w:szCs w:val="22"/>
        </w:rPr>
      </w:pPr>
    </w:p>
    <w:p w:rsidR="00E44BB3" w:rsidRDefault="00E44BB3" w:rsidP="00E44BB3">
      <w:pPr>
        <w:jc w:val="both"/>
        <w:rPr>
          <w:rFonts w:asciiTheme="minorHAnsi" w:hAnsiTheme="minorHAnsi" w:cstheme="minorHAnsi"/>
          <w:sz w:val="22"/>
          <w:szCs w:val="22"/>
        </w:rPr>
      </w:pPr>
    </w:p>
    <w:p w:rsidR="00E44BB3" w:rsidRDefault="00E44BB3" w:rsidP="00E44BB3">
      <w:pPr>
        <w:jc w:val="both"/>
        <w:rPr>
          <w:rFonts w:asciiTheme="minorHAnsi" w:hAnsiTheme="minorHAnsi" w:cstheme="minorHAnsi"/>
          <w:sz w:val="22"/>
          <w:szCs w:val="22"/>
        </w:rPr>
      </w:pPr>
    </w:p>
    <w:p w:rsidR="00E44BB3" w:rsidRDefault="00E44BB3" w:rsidP="00E44BB3">
      <w:pPr>
        <w:jc w:val="both"/>
        <w:rPr>
          <w:rFonts w:asciiTheme="minorHAnsi" w:hAnsiTheme="minorHAnsi" w:cstheme="minorHAnsi"/>
          <w:sz w:val="22"/>
          <w:szCs w:val="22"/>
        </w:rPr>
      </w:pPr>
    </w:p>
    <w:p w:rsidR="00E44BB3" w:rsidRDefault="00E44BB3" w:rsidP="00E44BB3">
      <w:pPr>
        <w:jc w:val="both"/>
        <w:rPr>
          <w:rFonts w:asciiTheme="minorHAnsi" w:hAnsiTheme="minorHAnsi" w:cstheme="minorHAnsi"/>
          <w:sz w:val="22"/>
          <w:szCs w:val="22"/>
        </w:rPr>
      </w:pPr>
    </w:p>
    <w:p w:rsidR="00E44BB3" w:rsidRDefault="00E44BB3" w:rsidP="00E44BB3">
      <w:pPr>
        <w:jc w:val="both"/>
        <w:rPr>
          <w:rFonts w:asciiTheme="minorHAnsi" w:hAnsiTheme="minorHAnsi" w:cstheme="minorHAnsi"/>
          <w:sz w:val="22"/>
          <w:szCs w:val="22"/>
        </w:rPr>
      </w:pPr>
    </w:p>
    <w:p w:rsidR="00E44BB3" w:rsidRDefault="00E44BB3" w:rsidP="00E44BB3">
      <w:pPr>
        <w:jc w:val="both"/>
        <w:rPr>
          <w:rFonts w:asciiTheme="minorHAnsi" w:hAnsiTheme="minorHAnsi" w:cstheme="minorHAnsi"/>
          <w:sz w:val="22"/>
          <w:szCs w:val="22"/>
        </w:rPr>
      </w:pPr>
    </w:p>
    <w:p w:rsidR="00E44BB3" w:rsidRDefault="00E44BB3" w:rsidP="00E44BB3">
      <w:pPr>
        <w:jc w:val="both"/>
        <w:rPr>
          <w:rFonts w:asciiTheme="minorHAnsi" w:hAnsiTheme="minorHAnsi" w:cstheme="minorHAnsi"/>
          <w:sz w:val="22"/>
          <w:szCs w:val="22"/>
        </w:rPr>
      </w:pPr>
      <w:r>
        <w:rPr>
          <w:rFonts w:asciiTheme="minorHAnsi" w:hAnsiTheme="minorHAnsi" w:cstheme="minorHAnsi"/>
          <w:sz w:val="22"/>
          <w:szCs w:val="22"/>
        </w:rPr>
        <w:t>ANEXO No. 2</w:t>
      </w:r>
    </w:p>
    <w:p w:rsidR="00E44BB3" w:rsidRDefault="00E44BB3" w:rsidP="00E44BB3">
      <w:pPr>
        <w:jc w:val="both"/>
        <w:rPr>
          <w:rFonts w:asciiTheme="minorHAnsi" w:hAnsiTheme="minorHAnsi" w:cstheme="minorHAnsi"/>
          <w:sz w:val="22"/>
          <w:szCs w:val="22"/>
        </w:rPr>
      </w:pPr>
    </w:p>
    <w:p w:rsidR="00E44BB3" w:rsidRPr="00BA01AD" w:rsidRDefault="00E44BB3" w:rsidP="00E44BB3">
      <w:pPr>
        <w:ind w:left="-426"/>
        <w:jc w:val="both"/>
        <w:rPr>
          <w:rFonts w:asciiTheme="minorHAnsi" w:hAnsiTheme="minorHAnsi" w:cstheme="minorHAnsi"/>
          <w:sz w:val="22"/>
          <w:szCs w:val="22"/>
        </w:rPr>
      </w:pPr>
      <w:r w:rsidRPr="00F1301F">
        <w:rPr>
          <w:noProof/>
          <w:lang w:val="es-SV" w:eastAsia="es-SV"/>
        </w:rPr>
        <w:drawing>
          <wp:inline distT="0" distB="0" distL="0" distR="0" wp14:anchorId="77599531" wp14:editId="42BD5E41">
            <wp:extent cx="6633713" cy="4149306"/>
            <wp:effectExtent l="0" t="0" r="0" b="381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45299" cy="4156553"/>
                    </a:xfrm>
                    <a:prstGeom prst="rect">
                      <a:avLst/>
                    </a:prstGeom>
                    <a:noFill/>
                    <a:ln>
                      <a:noFill/>
                    </a:ln>
                  </pic:spPr>
                </pic:pic>
              </a:graphicData>
            </a:graphic>
          </wp:inline>
        </w:drawing>
      </w:r>
    </w:p>
    <w:p w:rsidR="000C1F93" w:rsidRPr="00B9581F" w:rsidRDefault="000C1F93" w:rsidP="005E1EE5">
      <w:pPr>
        <w:jc w:val="both"/>
        <w:rPr>
          <w:rFonts w:asciiTheme="minorHAnsi" w:hAnsiTheme="minorHAnsi" w:cstheme="minorHAnsi"/>
          <w:sz w:val="22"/>
          <w:szCs w:val="22"/>
        </w:rPr>
      </w:pPr>
    </w:p>
    <w:sectPr w:rsidR="000C1F93" w:rsidRPr="00B9581F" w:rsidSect="008F036C">
      <w:headerReference w:type="default" r:id="rId11"/>
      <w:footerReference w:type="default" r:id="rId12"/>
      <w:pgSz w:w="12242" w:h="15842" w:code="1"/>
      <w:pgMar w:top="1247" w:right="1287" w:bottom="902" w:left="1701" w:header="284"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C4D725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4D7257" w16cid:durableId="1DEF3F8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9E7" w:rsidRDefault="000B19E7">
      <w:r>
        <w:separator/>
      </w:r>
    </w:p>
  </w:endnote>
  <w:endnote w:type="continuationSeparator" w:id="0">
    <w:p w:rsidR="000B19E7" w:rsidRDefault="000B1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Sombreadoclaro-nfasis3"/>
      <w:tblW w:w="0" w:type="auto"/>
      <w:tblLook w:val="01E0" w:firstRow="1" w:lastRow="1" w:firstColumn="1" w:lastColumn="1" w:noHBand="0" w:noVBand="0"/>
    </w:tblPr>
    <w:tblGrid>
      <w:gridCol w:w="1384"/>
      <w:gridCol w:w="1559"/>
      <w:gridCol w:w="2694"/>
      <w:gridCol w:w="3187"/>
    </w:tblGrid>
    <w:tr w:rsidR="00DA0A25" w:rsidRPr="003016FC" w:rsidTr="00E64A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Align w:val="center"/>
        </w:tcPr>
        <w:p w:rsidR="00DA0A25" w:rsidRPr="00B1274D" w:rsidRDefault="00DA0A25" w:rsidP="00B1274D">
          <w:pPr>
            <w:pStyle w:val="Piedepgina"/>
            <w:jc w:val="center"/>
            <w:rPr>
              <w:rFonts w:ascii="Calibri" w:hAnsi="Calibri" w:cs="Calibri"/>
              <w:color w:val="auto"/>
              <w:sz w:val="16"/>
              <w:szCs w:val="16"/>
            </w:rPr>
          </w:pPr>
          <w:r w:rsidRPr="00B1274D">
            <w:rPr>
              <w:rFonts w:ascii="Calibri" w:hAnsi="Calibri" w:cs="Calibri"/>
              <w:color w:val="auto"/>
              <w:sz w:val="16"/>
              <w:szCs w:val="16"/>
            </w:rPr>
            <w:t xml:space="preserve">Página </w:t>
          </w:r>
          <w:r w:rsidRPr="00B1274D">
            <w:rPr>
              <w:rFonts w:ascii="Calibri" w:hAnsi="Calibri" w:cs="Calibri"/>
              <w:sz w:val="16"/>
              <w:szCs w:val="16"/>
            </w:rPr>
            <w:fldChar w:fldCharType="begin"/>
          </w:r>
          <w:r w:rsidRPr="00B1274D">
            <w:rPr>
              <w:rFonts w:ascii="Calibri" w:hAnsi="Calibri" w:cs="Calibri"/>
              <w:color w:val="auto"/>
              <w:sz w:val="16"/>
              <w:szCs w:val="16"/>
            </w:rPr>
            <w:instrText xml:space="preserve"> PAGE </w:instrText>
          </w:r>
          <w:r w:rsidRPr="00B1274D">
            <w:rPr>
              <w:rFonts w:ascii="Calibri" w:hAnsi="Calibri" w:cs="Calibri"/>
              <w:sz w:val="16"/>
              <w:szCs w:val="16"/>
            </w:rPr>
            <w:fldChar w:fldCharType="separate"/>
          </w:r>
          <w:r w:rsidR="008B01F2">
            <w:rPr>
              <w:rFonts w:ascii="Calibri" w:hAnsi="Calibri" w:cs="Calibri"/>
              <w:noProof/>
              <w:color w:val="auto"/>
              <w:sz w:val="16"/>
              <w:szCs w:val="16"/>
            </w:rPr>
            <w:t>5</w:t>
          </w:r>
          <w:r w:rsidRPr="00B1274D">
            <w:rPr>
              <w:rFonts w:ascii="Calibri" w:hAnsi="Calibri" w:cs="Calibri"/>
              <w:sz w:val="16"/>
              <w:szCs w:val="16"/>
            </w:rPr>
            <w:fldChar w:fldCharType="end"/>
          </w:r>
          <w:r w:rsidRPr="00B1274D">
            <w:rPr>
              <w:rFonts w:ascii="Calibri" w:hAnsi="Calibri" w:cs="Calibri"/>
              <w:color w:val="auto"/>
              <w:sz w:val="16"/>
              <w:szCs w:val="16"/>
            </w:rPr>
            <w:t xml:space="preserve"> de </w:t>
          </w:r>
          <w:r w:rsidRPr="00B1274D">
            <w:rPr>
              <w:rFonts w:ascii="Calibri" w:hAnsi="Calibri" w:cs="Calibri"/>
              <w:sz w:val="16"/>
              <w:szCs w:val="16"/>
            </w:rPr>
            <w:fldChar w:fldCharType="begin"/>
          </w:r>
          <w:r w:rsidRPr="00B1274D">
            <w:rPr>
              <w:rFonts w:ascii="Calibri" w:hAnsi="Calibri" w:cs="Calibri"/>
              <w:color w:val="auto"/>
              <w:sz w:val="16"/>
              <w:szCs w:val="16"/>
            </w:rPr>
            <w:instrText xml:space="preserve"> NUMPAGES </w:instrText>
          </w:r>
          <w:r w:rsidRPr="00B1274D">
            <w:rPr>
              <w:rFonts w:ascii="Calibri" w:hAnsi="Calibri" w:cs="Calibri"/>
              <w:sz w:val="16"/>
              <w:szCs w:val="16"/>
            </w:rPr>
            <w:fldChar w:fldCharType="separate"/>
          </w:r>
          <w:r w:rsidR="008B01F2">
            <w:rPr>
              <w:rFonts w:ascii="Calibri" w:hAnsi="Calibri" w:cs="Calibri"/>
              <w:noProof/>
              <w:color w:val="auto"/>
              <w:sz w:val="16"/>
              <w:szCs w:val="16"/>
            </w:rPr>
            <w:t>10</w:t>
          </w:r>
          <w:r w:rsidRPr="00B1274D">
            <w:rPr>
              <w:rFonts w:ascii="Calibri" w:hAnsi="Calibri" w:cs="Calibri"/>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1559" w:type="dxa"/>
          <w:vAlign w:val="center"/>
        </w:tcPr>
        <w:p w:rsidR="00DA0A25" w:rsidRPr="00B1274D" w:rsidRDefault="00DA0A25" w:rsidP="0049631A">
          <w:pPr>
            <w:pStyle w:val="Piedepgina"/>
            <w:jc w:val="center"/>
            <w:rPr>
              <w:rFonts w:ascii="Calibri" w:hAnsi="Calibri" w:cs="Calibri"/>
              <w:color w:val="auto"/>
              <w:sz w:val="16"/>
              <w:szCs w:val="16"/>
            </w:rPr>
          </w:pPr>
          <w:r w:rsidRPr="00B1274D">
            <w:rPr>
              <w:rFonts w:ascii="Calibri" w:hAnsi="Calibri" w:cs="Calibri"/>
              <w:color w:val="auto"/>
              <w:sz w:val="16"/>
              <w:szCs w:val="16"/>
            </w:rPr>
            <w:t>Código:  IAF</w:t>
          </w:r>
          <w:r w:rsidR="0049631A">
            <w:rPr>
              <w:rFonts w:ascii="Calibri" w:hAnsi="Calibri" w:cs="Calibri"/>
              <w:color w:val="auto"/>
              <w:sz w:val="16"/>
              <w:szCs w:val="16"/>
            </w:rPr>
            <w:t>135</w:t>
          </w:r>
        </w:p>
      </w:tc>
      <w:tc>
        <w:tcPr>
          <w:tcW w:w="2694" w:type="dxa"/>
          <w:vAlign w:val="center"/>
        </w:tcPr>
        <w:p w:rsidR="00DA0A25" w:rsidRDefault="00DA0A25" w:rsidP="00E64ABA">
          <w:pPr>
            <w:pStyle w:val="Piedepgina"/>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6"/>
              <w:szCs w:val="16"/>
            </w:rPr>
          </w:pPr>
          <w:r w:rsidRPr="00B1274D">
            <w:rPr>
              <w:rFonts w:ascii="Calibri" w:hAnsi="Calibri" w:cs="Calibri"/>
              <w:color w:val="auto"/>
              <w:sz w:val="16"/>
              <w:szCs w:val="16"/>
            </w:rPr>
            <w:t>UNIDAD RESPONSABLE:</w:t>
          </w:r>
        </w:p>
        <w:p w:rsidR="00DA0A25" w:rsidRPr="00B1274D" w:rsidRDefault="00E912DC">
          <w:pPr>
            <w:pStyle w:val="Piedepgina"/>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6"/>
              <w:szCs w:val="16"/>
            </w:rPr>
          </w:pPr>
          <w:r>
            <w:rPr>
              <w:rFonts w:ascii="Calibri" w:hAnsi="Calibri" w:cs="Calibri"/>
              <w:color w:val="auto"/>
              <w:sz w:val="16"/>
              <w:szCs w:val="16"/>
            </w:rPr>
            <w:t>UG</w:t>
          </w:r>
          <w:r w:rsidR="00A87FFC">
            <w:rPr>
              <w:rFonts w:ascii="Calibri" w:hAnsi="Calibri" w:cs="Calibri"/>
              <w:color w:val="auto"/>
              <w:sz w:val="16"/>
              <w:szCs w:val="16"/>
            </w:rPr>
            <w:t>DA</w:t>
          </w:r>
        </w:p>
      </w:tc>
      <w:tc>
        <w:tcPr>
          <w:cnfStyle w:val="000100000000" w:firstRow="0" w:lastRow="0" w:firstColumn="0" w:lastColumn="1" w:oddVBand="0" w:evenVBand="0" w:oddHBand="0" w:evenHBand="0" w:firstRowFirstColumn="0" w:firstRowLastColumn="0" w:lastRowFirstColumn="0" w:lastRowLastColumn="0"/>
          <w:tcW w:w="3187" w:type="dxa"/>
          <w:shd w:val="clear" w:color="auto" w:fill="D6E3BC" w:themeFill="accent3" w:themeFillTint="66"/>
          <w:vAlign w:val="center"/>
        </w:tcPr>
        <w:p w:rsidR="00DA0A25" w:rsidRPr="00B1274D" w:rsidRDefault="00DA0A25" w:rsidP="00B1274D">
          <w:pPr>
            <w:pStyle w:val="Piedepgina"/>
            <w:jc w:val="center"/>
            <w:rPr>
              <w:rFonts w:ascii="Calibri" w:hAnsi="Calibri" w:cs="Calibri"/>
              <w:color w:val="auto"/>
              <w:sz w:val="16"/>
              <w:szCs w:val="16"/>
            </w:rPr>
          </w:pPr>
          <w:r w:rsidRPr="00B1274D">
            <w:rPr>
              <w:rFonts w:ascii="Calibri" w:hAnsi="Calibri" w:cs="Calibri"/>
              <w:color w:val="auto"/>
              <w:sz w:val="16"/>
              <w:szCs w:val="16"/>
            </w:rPr>
            <w:t>Aprobado:</w:t>
          </w:r>
        </w:p>
        <w:p w:rsidR="00DA0A25" w:rsidRPr="00B1274D" w:rsidRDefault="00F30B35" w:rsidP="00B42C92">
          <w:pPr>
            <w:pStyle w:val="Piedepgina"/>
            <w:jc w:val="center"/>
            <w:rPr>
              <w:rFonts w:ascii="Calibri" w:hAnsi="Calibri" w:cs="Calibri"/>
              <w:color w:val="auto"/>
              <w:sz w:val="16"/>
              <w:szCs w:val="16"/>
            </w:rPr>
          </w:pPr>
          <w:r>
            <w:rPr>
              <w:rFonts w:ascii="Calibri" w:hAnsi="Calibri" w:cs="Calibri"/>
              <w:color w:val="auto"/>
              <w:sz w:val="16"/>
              <w:szCs w:val="16"/>
            </w:rPr>
            <w:t xml:space="preserve">Gerencia General, </w:t>
          </w:r>
          <w:r w:rsidR="00B42C92">
            <w:rPr>
              <w:rFonts w:ascii="Calibri" w:hAnsi="Calibri" w:cs="Calibri"/>
              <w:color w:val="auto"/>
              <w:sz w:val="16"/>
              <w:szCs w:val="16"/>
            </w:rPr>
            <w:t>25</w:t>
          </w:r>
          <w:r>
            <w:rPr>
              <w:rFonts w:ascii="Calibri" w:hAnsi="Calibri" w:cs="Calibri"/>
              <w:color w:val="auto"/>
              <w:sz w:val="16"/>
              <w:szCs w:val="16"/>
            </w:rPr>
            <w:t xml:space="preserve"> de </w:t>
          </w:r>
          <w:r w:rsidR="0049631A">
            <w:rPr>
              <w:rFonts w:ascii="Calibri" w:hAnsi="Calibri" w:cs="Calibri"/>
              <w:color w:val="auto"/>
              <w:sz w:val="16"/>
              <w:szCs w:val="16"/>
            </w:rPr>
            <w:t xml:space="preserve">julio </w:t>
          </w:r>
          <w:r>
            <w:rPr>
              <w:rFonts w:ascii="Calibri" w:hAnsi="Calibri" w:cs="Calibri"/>
              <w:color w:val="auto"/>
              <w:sz w:val="16"/>
              <w:szCs w:val="16"/>
            </w:rPr>
            <w:t>de 201</w:t>
          </w:r>
          <w:r w:rsidR="00E912DC">
            <w:rPr>
              <w:rFonts w:ascii="Calibri" w:hAnsi="Calibri" w:cs="Calibri"/>
              <w:color w:val="auto"/>
              <w:sz w:val="16"/>
              <w:szCs w:val="16"/>
            </w:rPr>
            <w:t>8</w:t>
          </w:r>
        </w:p>
      </w:tc>
    </w:tr>
  </w:tbl>
  <w:p w:rsidR="00DA0A25" w:rsidRPr="00E619C9" w:rsidRDefault="00DA0A25" w:rsidP="00CB54C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9E7" w:rsidRDefault="000B19E7">
      <w:r>
        <w:separator/>
      </w:r>
    </w:p>
  </w:footnote>
  <w:footnote w:type="continuationSeparator" w:id="0">
    <w:p w:rsidR="000B19E7" w:rsidRDefault="000B19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A25" w:rsidRPr="00AE53C7" w:rsidRDefault="00AE53C7" w:rsidP="00CB54C0">
    <w:pPr>
      <w:pBdr>
        <w:bottom w:val="single" w:sz="4" w:space="1" w:color="auto"/>
      </w:pBdr>
      <w:rPr>
        <w:rFonts w:cs="Arial"/>
        <w:b/>
        <w:color w:val="4F81BD" w:themeColor="accent1"/>
        <w:sz w:val="20"/>
        <w:szCs w:val="20"/>
      </w:rPr>
    </w:pPr>
    <w:r w:rsidRPr="00B1274D">
      <w:rPr>
        <w:rFonts w:cs="Arial"/>
        <w:b/>
        <w:noProof/>
        <w:sz w:val="18"/>
        <w:szCs w:val="18"/>
        <w:lang w:val="es-SV" w:eastAsia="es-SV"/>
      </w:rPr>
      <w:drawing>
        <wp:inline distT="0" distB="0" distL="0" distR="0" wp14:anchorId="04AD96FB" wp14:editId="1285D661">
          <wp:extent cx="1057275" cy="305823"/>
          <wp:effectExtent l="0" t="0" r="0" b="0"/>
          <wp:docPr id="4" name="Picture 2" descr="C:\Documents and Settings\preza\Mis documentos\NORMATIVA\LOGO OFICIAL MODIFICADO jul 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C:\Documents and Settings\preza\Mis documentos\NORMATIVA\LOGO OFICIAL MODIFICADO jul 2015.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01333" cy="318567"/>
                  </a:xfrm>
                  <a:prstGeom prst="rect">
                    <a:avLst/>
                  </a:prstGeom>
                  <a:noFill/>
                  <a:extLst/>
                </pic:spPr>
              </pic:pic>
            </a:graphicData>
          </a:graphic>
        </wp:inline>
      </w:drawing>
    </w:r>
    <w:r>
      <w:rPr>
        <w:rFonts w:cs="Arial"/>
        <w:b/>
        <w:color w:val="4F81BD" w:themeColor="accent1"/>
        <w:sz w:val="22"/>
        <w:szCs w:val="22"/>
      </w:rPr>
      <w:t xml:space="preserve">  </w:t>
    </w:r>
    <w:r w:rsidRPr="001771A5">
      <w:rPr>
        <w:rFonts w:cs="Arial"/>
        <w:b/>
        <w:color w:val="4F81BD" w:themeColor="accent1"/>
        <w:sz w:val="20"/>
        <w:szCs w:val="20"/>
      </w:rPr>
      <w:t xml:space="preserve">PROCEDIMIENTO </w:t>
    </w:r>
    <w:r>
      <w:rPr>
        <w:rFonts w:cs="Arial"/>
        <w:b/>
        <w:color w:val="4F81BD" w:themeColor="accent1"/>
        <w:sz w:val="20"/>
        <w:szCs w:val="20"/>
      </w:rPr>
      <w:t>DE ORGANIZACIÓN DOCUMENTAL Y ARCHIVO</w:t>
    </w:r>
    <w:r w:rsidR="00CD0ADE">
      <w:rPr>
        <w:rFonts w:cs="Arial"/>
        <w:b/>
        <w:color w:val="4F81BD" w:themeColor="accent1"/>
        <w:sz w:val="20"/>
        <w:szCs w:val="20"/>
      </w:rPr>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D31AD"/>
    <w:multiLevelType w:val="hybridMultilevel"/>
    <w:tmpl w:val="3768EB46"/>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
    <w:nsid w:val="03870D9F"/>
    <w:multiLevelType w:val="hybridMultilevel"/>
    <w:tmpl w:val="99C82054"/>
    <w:lvl w:ilvl="0" w:tplc="9C52749E">
      <w:start w:val="1"/>
      <w:numFmt w:val="decimal"/>
      <w:lvlText w:val="7.%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3E34F83"/>
    <w:multiLevelType w:val="hybridMultilevel"/>
    <w:tmpl w:val="116CD2D6"/>
    <w:lvl w:ilvl="0" w:tplc="F952524E">
      <w:start w:val="1"/>
      <w:numFmt w:val="lowerRoman"/>
      <w:lvlText w:val="%1."/>
      <w:lvlJc w:val="right"/>
      <w:pPr>
        <w:tabs>
          <w:tab w:val="num" w:pos="720"/>
        </w:tabs>
        <w:ind w:left="720" w:hanging="360"/>
      </w:pPr>
    </w:lvl>
    <w:lvl w:ilvl="1" w:tplc="032C0D70" w:tentative="1">
      <w:start w:val="1"/>
      <w:numFmt w:val="lowerRoman"/>
      <w:lvlText w:val="%2."/>
      <w:lvlJc w:val="right"/>
      <w:pPr>
        <w:tabs>
          <w:tab w:val="num" w:pos="1440"/>
        </w:tabs>
        <w:ind w:left="1440" w:hanging="360"/>
      </w:pPr>
    </w:lvl>
    <w:lvl w:ilvl="2" w:tplc="D7989F12" w:tentative="1">
      <w:start w:val="1"/>
      <w:numFmt w:val="lowerRoman"/>
      <w:lvlText w:val="%3."/>
      <w:lvlJc w:val="right"/>
      <w:pPr>
        <w:tabs>
          <w:tab w:val="num" w:pos="2160"/>
        </w:tabs>
        <w:ind w:left="2160" w:hanging="360"/>
      </w:pPr>
    </w:lvl>
    <w:lvl w:ilvl="3" w:tplc="ECCE6030" w:tentative="1">
      <w:start w:val="1"/>
      <w:numFmt w:val="lowerRoman"/>
      <w:lvlText w:val="%4."/>
      <w:lvlJc w:val="right"/>
      <w:pPr>
        <w:tabs>
          <w:tab w:val="num" w:pos="2880"/>
        </w:tabs>
        <w:ind w:left="2880" w:hanging="360"/>
      </w:pPr>
    </w:lvl>
    <w:lvl w:ilvl="4" w:tplc="89C6EBF0" w:tentative="1">
      <w:start w:val="1"/>
      <w:numFmt w:val="lowerRoman"/>
      <w:lvlText w:val="%5."/>
      <w:lvlJc w:val="right"/>
      <w:pPr>
        <w:tabs>
          <w:tab w:val="num" w:pos="3600"/>
        </w:tabs>
        <w:ind w:left="3600" w:hanging="360"/>
      </w:pPr>
    </w:lvl>
    <w:lvl w:ilvl="5" w:tplc="0512F290" w:tentative="1">
      <w:start w:val="1"/>
      <w:numFmt w:val="lowerRoman"/>
      <w:lvlText w:val="%6."/>
      <w:lvlJc w:val="right"/>
      <w:pPr>
        <w:tabs>
          <w:tab w:val="num" w:pos="4320"/>
        </w:tabs>
        <w:ind w:left="4320" w:hanging="360"/>
      </w:pPr>
    </w:lvl>
    <w:lvl w:ilvl="6" w:tplc="367229A4" w:tentative="1">
      <w:start w:val="1"/>
      <w:numFmt w:val="lowerRoman"/>
      <w:lvlText w:val="%7."/>
      <w:lvlJc w:val="right"/>
      <w:pPr>
        <w:tabs>
          <w:tab w:val="num" w:pos="5040"/>
        </w:tabs>
        <w:ind w:left="5040" w:hanging="360"/>
      </w:pPr>
    </w:lvl>
    <w:lvl w:ilvl="7" w:tplc="BBAC533A" w:tentative="1">
      <w:start w:val="1"/>
      <w:numFmt w:val="lowerRoman"/>
      <w:lvlText w:val="%8."/>
      <w:lvlJc w:val="right"/>
      <w:pPr>
        <w:tabs>
          <w:tab w:val="num" w:pos="5760"/>
        </w:tabs>
        <w:ind w:left="5760" w:hanging="360"/>
      </w:pPr>
    </w:lvl>
    <w:lvl w:ilvl="8" w:tplc="3A60C31C" w:tentative="1">
      <w:start w:val="1"/>
      <w:numFmt w:val="lowerRoman"/>
      <w:lvlText w:val="%9."/>
      <w:lvlJc w:val="right"/>
      <w:pPr>
        <w:tabs>
          <w:tab w:val="num" w:pos="6480"/>
        </w:tabs>
        <w:ind w:left="6480" w:hanging="360"/>
      </w:pPr>
    </w:lvl>
  </w:abstractNum>
  <w:abstractNum w:abstractNumId="3">
    <w:nsid w:val="049B632E"/>
    <w:multiLevelType w:val="hybridMultilevel"/>
    <w:tmpl w:val="8856EED6"/>
    <w:lvl w:ilvl="0" w:tplc="76226296">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53567A9"/>
    <w:multiLevelType w:val="hybridMultilevel"/>
    <w:tmpl w:val="EC227B8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nsid w:val="054B3587"/>
    <w:multiLevelType w:val="hybridMultilevel"/>
    <w:tmpl w:val="2110CF34"/>
    <w:lvl w:ilvl="0" w:tplc="41DE2DEC">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05682325"/>
    <w:multiLevelType w:val="hybridMultilevel"/>
    <w:tmpl w:val="E61C715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056F261A"/>
    <w:multiLevelType w:val="hybridMultilevel"/>
    <w:tmpl w:val="8696C2F8"/>
    <w:lvl w:ilvl="0" w:tplc="1CF2B166">
      <w:start w:val="1"/>
      <w:numFmt w:val="bullet"/>
      <w:lvlText w:val=""/>
      <w:lvlJc w:val="left"/>
      <w:pPr>
        <w:tabs>
          <w:tab w:val="num" w:pos="1080"/>
        </w:tabs>
        <w:ind w:left="1080" w:hanging="360"/>
      </w:pPr>
      <w:rPr>
        <w:rFonts w:ascii="Symbol" w:hAnsi="Symbol" w:hint="default"/>
        <w:sz w:val="20"/>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nsid w:val="0CFB34DD"/>
    <w:multiLevelType w:val="multilevel"/>
    <w:tmpl w:val="80C0D5CC"/>
    <w:lvl w:ilvl="0">
      <w:numFmt w:val="bullet"/>
      <w:lvlText w:val="■"/>
      <w:lvlJc w:val="left"/>
      <w:pPr>
        <w:ind w:left="720" w:hanging="360"/>
      </w:pPr>
      <w:rPr>
        <w:rFonts w:ascii="Arial" w:hAnsi="Arial" w:hint="default"/>
      </w:rPr>
    </w:lvl>
    <w:lvl w:ilvl="1">
      <w:start w:val="1"/>
      <w:numFmt w:val="decimal"/>
      <w:lvlText w:val="%1.%2"/>
      <w:lvlJc w:val="left"/>
      <w:pPr>
        <w:ind w:left="1362" w:hanging="36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366" w:hanging="1080"/>
      </w:pPr>
      <w:rPr>
        <w:rFonts w:hint="default"/>
      </w:rPr>
    </w:lvl>
    <w:lvl w:ilvl="4">
      <w:start w:val="1"/>
      <w:numFmt w:val="decimal"/>
      <w:lvlText w:val="%1.%2.%3.%4.%5"/>
      <w:lvlJc w:val="left"/>
      <w:pPr>
        <w:ind w:left="4008"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654" w:hanging="1800"/>
      </w:pPr>
      <w:rPr>
        <w:rFonts w:hint="default"/>
      </w:rPr>
    </w:lvl>
    <w:lvl w:ilvl="8">
      <w:start w:val="1"/>
      <w:numFmt w:val="decimal"/>
      <w:lvlText w:val="%1.%2.%3.%4.%5.%6.%7.%8.%9"/>
      <w:lvlJc w:val="left"/>
      <w:pPr>
        <w:ind w:left="7296" w:hanging="1800"/>
      </w:pPr>
      <w:rPr>
        <w:rFonts w:hint="default"/>
      </w:rPr>
    </w:lvl>
  </w:abstractNum>
  <w:abstractNum w:abstractNumId="9">
    <w:nsid w:val="1008326F"/>
    <w:multiLevelType w:val="hybridMultilevel"/>
    <w:tmpl w:val="FAD0ACCE"/>
    <w:lvl w:ilvl="0" w:tplc="DF80AF7E">
      <w:start w:val="1"/>
      <w:numFmt w:val="lowerRoman"/>
      <w:lvlText w:val="%1."/>
      <w:lvlJc w:val="right"/>
      <w:pPr>
        <w:tabs>
          <w:tab w:val="num" w:pos="720"/>
        </w:tabs>
        <w:ind w:left="720" w:hanging="360"/>
      </w:pPr>
    </w:lvl>
    <w:lvl w:ilvl="1" w:tplc="EEE45196" w:tentative="1">
      <w:start w:val="1"/>
      <w:numFmt w:val="lowerRoman"/>
      <w:lvlText w:val="%2."/>
      <w:lvlJc w:val="right"/>
      <w:pPr>
        <w:tabs>
          <w:tab w:val="num" w:pos="1440"/>
        </w:tabs>
        <w:ind w:left="1440" w:hanging="360"/>
      </w:pPr>
    </w:lvl>
    <w:lvl w:ilvl="2" w:tplc="4ABC5EEE" w:tentative="1">
      <w:start w:val="1"/>
      <w:numFmt w:val="lowerRoman"/>
      <w:lvlText w:val="%3."/>
      <w:lvlJc w:val="right"/>
      <w:pPr>
        <w:tabs>
          <w:tab w:val="num" w:pos="2160"/>
        </w:tabs>
        <w:ind w:left="2160" w:hanging="360"/>
      </w:pPr>
    </w:lvl>
    <w:lvl w:ilvl="3" w:tplc="63C60BBC" w:tentative="1">
      <w:start w:val="1"/>
      <w:numFmt w:val="lowerRoman"/>
      <w:lvlText w:val="%4."/>
      <w:lvlJc w:val="right"/>
      <w:pPr>
        <w:tabs>
          <w:tab w:val="num" w:pos="2880"/>
        </w:tabs>
        <w:ind w:left="2880" w:hanging="360"/>
      </w:pPr>
    </w:lvl>
    <w:lvl w:ilvl="4" w:tplc="7DF213D0" w:tentative="1">
      <w:start w:val="1"/>
      <w:numFmt w:val="lowerRoman"/>
      <w:lvlText w:val="%5."/>
      <w:lvlJc w:val="right"/>
      <w:pPr>
        <w:tabs>
          <w:tab w:val="num" w:pos="3600"/>
        </w:tabs>
        <w:ind w:left="3600" w:hanging="360"/>
      </w:pPr>
    </w:lvl>
    <w:lvl w:ilvl="5" w:tplc="5A2CBBB4" w:tentative="1">
      <w:start w:val="1"/>
      <w:numFmt w:val="lowerRoman"/>
      <w:lvlText w:val="%6."/>
      <w:lvlJc w:val="right"/>
      <w:pPr>
        <w:tabs>
          <w:tab w:val="num" w:pos="4320"/>
        </w:tabs>
        <w:ind w:left="4320" w:hanging="360"/>
      </w:pPr>
    </w:lvl>
    <w:lvl w:ilvl="6" w:tplc="96A47E82" w:tentative="1">
      <w:start w:val="1"/>
      <w:numFmt w:val="lowerRoman"/>
      <w:lvlText w:val="%7."/>
      <w:lvlJc w:val="right"/>
      <w:pPr>
        <w:tabs>
          <w:tab w:val="num" w:pos="5040"/>
        </w:tabs>
        <w:ind w:left="5040" w:hanging="360"/>
      </w:pPr>
    </w:lvl>
    <w:lvl w:ilvl="7" w:tplc="DADCA9F2" w:tentative="1">
      <w:start w:val="1"/>
      <w:numFmt w:val="lowerRoman"/>
      <w:lvlText w:val="%8."/>
      <w:lvlJc w:val="right"/>
      <w:pPr>
        <w:tabs>
          <w:tab w:val="num" w:pos="5760"/>
        </w:tabs>
        <w:ind w:left="5760" w:hanging="360"/>
      </w:pPr>
    </w:lvl>
    <w:lvl w:ilvl="8" w:tplc="53962424" w:tentative="1">
      <w:start w:val="1"/>
      <w:numFmt w:val="lowerRoman"/>
      <w:lvlText w:val="%9."/>
      <w:lvlJc w:val="right"/>
      <w:pPr>
        <w:tabs>
          <w:tab w:val="num" w:pos="6480"/>
        </w:tabs>
        <w:ind w:left="6480" w:hanging="360"/>
      </w:pPr>
    </w:lvl>
  </w:abstractNum>
  <w:abstractNum w:abstractNumId="10">
    <w:nsid w:val="1281155F"/>
    <w:multiLevelType w:val="hybridMultilevel"/>
    <w:tmpl w:val="2E40C9CC"/>
    <w:lvl w:ilvl="0" w:tplc="42482E62">
      <w:start w:val="1"/>
      <w:numFmt w:val="bullet"/>
      <w:lvlText w:val=""/>
      <w:lvlJc w:val="left"/>
      <w:pPr>
        <w:ind w:left="720" w:hanging="360"/>
      </w:pPr>
      <w:rPr>
        <w:rFonts w:ascii="Symbol" w:hAnsi="Symbol" w:hint="default"/>
        <w:sz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138640E9"/>
    <w:multiLevelType w:val="hybridMultilevel"/>
    <w:tmpl w:val="FC247FB6"/>
    <w:lvl w:ilvl="0" w:tplc="C9F06F80">
      <w:start w:val="1"/>
      <w:numFmt w:val="lowerRoman"/>
      <w:lvlText w:val="%1."/>
      <w:lvlJc w:val="right"/>
      <w:pPr>
        <w:tabs>
          <w:tab w:val="num" w:pos="720"/>
        </w:tabs>
        <w:ind w:left="720" w:hanging="360"/>
      </w:pPr>
    </w:lvl>
    <w:lvl w:ilvl="1" w:tplc="F0A2FC16" w:tentative="1">
      <w:start w:val="1"/>
      <w:numFmt w:val="lowerRoman"/>
      <w:lvlText w:val="%2."/>
      <w:lvlJc w:val="right"/>
      <w:pPr>
        <w:tabs>
          <w:tab w:val="num" w:pos="1440"/>
        </w:tabs>
        <w:ind w:left="1440" w:hanging="360"/>
      </w:pPr>
    </w:lvl>
    <w:lvl w:ilvl="2" w:tplc="5FF0ECE6" w:tentative="1">
      <w:start w:val="1"/>
      <w:numFmt w:val="lowerRoman"/>
      <w:lvlText w:val="%3."/>
      <w:lvlJc w:val="right"/>
      <w:pPr>
        <w:tabs>
          <w:tab w:val="num" w:pos="2160"/>
        </w:tabs>
        <w:ind w:left="2160" w:hanging="360"/>
      </w:pPr>
    </w:lvl>
    <w:lvl w:ilvl="3" w:tplc="DAA2FF7A" w:tentative="1">
      <w:start w:val="1"/>
      <w:numFmt w:val="lowerRoman"/>
      <w:lvlText w:val="%4."/>
      <w:lvlJc w:val="right"/>
      <w:pPr>
        <w:tabs>
          <w:tab w:val="num" w:pos="2880"/>
        </w:tabs>
        <w:ind w:left="2880" w:hanging="360"/>
      </w:pPr>
    </w:lvl>
    <w:lvl w:ilvl="4" w:tplc="7298B074" w:tentative="1">
      <w:start w:val="1"/>
      <w:numFmt w:val="lowerRoman"/>
      <w:lvlText w:val="%5."/>
      <w:lvlJc w:val="right"/>
      <w:pPr>
        <w:tabs>
          <w:tab w:val="num" w:pos="3600"/>
        </w:tabs>
        <w:ind w:left="3600" w:hanging="360"/>
      </w:pPr>
    </w:lvl>
    <w:lvl w:ilvl="5" w:tplc="F1D87D40" w:tentative="1">
      <w:start w:val="1"/>
      <w:numFmt w:val="lowerRoman"/>
      <w:lvlText w:val="%6."/>
      <w:lvlJc w:val="right"/>
      <w:pPr>
        <w:tabs>
          <w:tab w:val="num" w:pos="4320"/>
        </w:tabs>
        <w:ind w:left="4320" w:hanging="360"/>
      </w:pPr>
    </w:lvl>
    <w:lvl w:ilvl="6" w:tplc="7B24AAE2" w:tentative="1">
      <w:start w:val="1"/>
      <w:numFmt w:val="lowerRoman"/>
      <w:lvlText w:val="%7."/>
      <w:lvlJc w:val="right"/>
      <w:pPr>
        <w:tabs>
          <w:tab w:val="num" w:pos="5040"/>
        </w:tabs>
        <w:ind w:left="5040" w:hanging="360"/>
      </w:pPr>
    </w:lvl>
    <w:lvl w:ilvl="7" w:tplc="39D4F35E" w:tentative="1">
      <w:start w:val="1"/>
      <w:numFmt w:val="lowerRoman"/>
      <w:lvlText w:val="%8."/>
      <w:lvlJc w:val="right"/>
      <w:pPr>
        <w:tabs>
          <w:tab w:val="num" w:pos="5760"/>
        </w:tabs>
        <w:ind w:left="5760" w:hanging="360"/>
      </w:pPr>
    </w:lvl>
    <w:lvl w:ilvl="8" w:tplc="EFE4BCF2" w:tentative="1">
      <w:start w:val="1"/>
      <w:numFmt w:val="lowerRoman"/>
      <w:lvlText w:val="%9."/>
      <w:lvlJc w:val="right"/>
      <w:pPr>
        <w:tabs>
          <w:tab w:val="num" w:pos="6480"/>
        </w:tabs>
        <w:ind w:left="6480" w:hanging="360"/>
      </w:pPr>
    </w:lvl>
  </w:abstractNum>
  <w:abstractNum w:abstractNumId="12">
    <w:nsid w:val="13E72E93"/>
    <w:multiLevelType w:val="hybridMultilevel"/>
    <w:tmpl w:val="06541CB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145E0BBC"/>
    <w:multiLevelType w:val="hybridMultilevel"/>
    <w:tmpl w:val="9A76134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4A4168C"/>
    <w:multiLevelType w:val="multilevel"/>
    <w:tmpl w:val="27A09AC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nsid w:val="20AD54B8"/>
    <w:multiLevelType w:val="hybridMultilevel"/>
    <w:tmpl w:val="B7A49D62"/>
    <w:lvl w:ilvl="0" w:tplc="15189962">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213119B6"/>
    <w:multiLevelType w:val="hybridMultilevel"/>
    <w:tmpl w:val="0F6AD32C"/>
    <w:lvl w:ilvl="0" w:tplc="476C610A">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240461E7"/>
    <w:multiLevelType w:val="hybridMultilevel"/>
    <w:tmpl w:val="1AC2F78A"/>
    <w:lvl w:ilvl="0" w:tplc="496C4C6C">
      <w:start w:val="1"/>
      <w:numFmt w:val="lowerLetter"/>
      <w:lvlText w:val="%1)"/>
      <w:lvlJc w:val="left"/>
      <w:pPr>
        <w:ind w:left="417" w:hanging="360"/>
      </w:pPr>
      <w:rPr>
        <w:rFonts w:hint="default"/>
      </w:rPr>
    </w:lvl>
    <w:lvl w:ilvl="1" w:tplc="440A0019" w:tentative="1">
      <w:start w:val="1"/>
      <w:numFmt w:val="lowerLetter"/>
      <w:lvlText w:val="%2."/>
      <w:lvlJc w:val="left"/>
      <w:pPr>
        <w:ind w:left="1137" w:hanging="360"/>
      </w:pPr>
    </w:lvl>
    <w:lvl w:ilvl="2" w:tplc="440A001B" w:tentative="1">
      <w:start w:val="1"/>
      <w:numFmt w:val="lowerRoman"/>
      <w:lvlText w:val="%3."/>
      <w:lvlJc w:val="right"/>
      <w:pPr>
        <w:ind w:left="1857" w:hanging="180"/>
      </w:pPr>
    </w:lvl>
    <w:lvl w:ilvl="3" w:tplc="440A000F" w:tentative="1">
      <w:start w:val="1"/>
      <w:numFmt w:val="decimal"/>
      <w:lvlText w:val="%4."/>
      <w:lvlJc w:val="left"/>
      <w:pPr>
        <w:ind w:left="2577" w:hanging="360"/>
      </w:pPr>
    </w:lvl>
    <w:lvl w:ilvl="4" w:tplc="440A0019" w:tentative="1">
      <w:start w:val="1"/>
      <w:numFmt w:val="lowerLetter"/>
      <w:lvlText w:val="%5."/>
      <w:lvlJc w:val="left"/>
      <w:pPr>
        <w:ind w:left="3297" w:hanging="360"/>
      </w:pPr>
    </w:lvl>
    <w:lvl w:ilvl="5" w:tplc="440A001B" w:tentative="1">
      <w:start w:val="1"/>
      <w:numFmt w:val="lowerRoman"/>
      <w:lvlText w:val="%6."/>
      <w:lvlJc w:val="right"/>
      <w:pPr>
        <w:ind w:left="4017" w:hanging="180"/>
      </w:pPr>
    </w:lvl>
    <w:lvl w:ilvl="6" w:tplc="440A000F" w:tentative="1">
      <w:start w:val="1"/>
      <w:numFmt w:val="decimal"/>
      <w:lvlText w:val="%7."/>
      <w:lvlJc w:val="left"/>
      <w:pPr>
        <w:ind w:left="4737" w:hanging="360"/>
      </w:pPr>
    </w:lvl>
    <w:lvl w:ilvl="7" w:tplc="440A0019" w:tentative="1">
      <w:start w:val="1"/>
      <w:numFmt w:val="lowerLetter"/>
      <w:lvlText w:val="%8."/>
      <w:lvlJc w:val="left"/>
      <w:pPr>
        <w:ind w:left="5457" w:hanging="360"/>
      </w:pPr>
    </w:lvl>
    <w:lvl w:ilvl="8" w:tplc="440A001B" w:tentative="1">
      <w:start w:val="1"/>
      <w:numFmt w:val="lowerRoman"/>
      <w:lvlText w:val="%9."/>
      <w:lvlJc w:val="right"/>
      <w:pPr>
        <w:ind w:left="6177" w:hanging="180"/>
      </w:pPr>
    </w:lvl>
  </w:abstractNum>
  <w:abstractNum w:abstractNumId="18">
    <w:nsid w:val="24C0124B"/>
    <w:multiLevelType w:val="multilevel"/>
    <w:tmpl w:val="9D962B86"/>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1430"/>
        </w:tabs>
        <w:ind w:left="1142" w:hanging="432"/>
      </w:pPr>
      <w:rPr>
        <w:b/>
        <w:color w:val="auto"/>
      </w:rPr>
    </w:lvl>
    <w:lvl w:ilvl="2">
      <w:start w:val="1"/>
      <w:numFmt w:val="decimal"/>
      <w:lvlText w:val="%1.%2.%3."/>
      <w:lvlJc w:val="left"/>
      <w:pPr>
        <w:tabs>
          <w:tab w:val="num" w:pos="1800"/>
        </w:tabs>
        <w:ind w:left="1224" w:hanging="504"/>
      </w:pPr>
      <w:rPr>
        <w:b/>
        <w:color w:val="auto"/>
      </w:r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9">
    <w:nsid w:val="24CA0622"/>
    <w:multiLevelType w:val="hybridMultilevel"/>
    <w:tmpl w:val="04BA8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2D723866"/>
    <w:multiLevelType w:val="hybridMultilevel"/>
    <w:tmpl w:val="06541CB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2EAD5CC4"/>
    <w:multiLevelType w:val="hybridMultilevel"/>
    <w:tmpl w:val="28D623EA"/>
    <w:lvl w:ilvl="0" w:tplc="1D7C81E6">
      <w:start w:val="1"/>
      <w:numFmt w:val="lowerRoman"/>
      <w:lvlText w:val="%1."/>
      <w:lvlJc w:val="right"/>
      <w:pPr>
        <w:tabs>
          <w:tab w:val="num" w:pos="720"/>
        </w:tabs>
        <w:ind w:left="720" w:hanging="360"/>
      </w:pPr>
    </w:lvl>
    <w:lvl w:ilvl="1" w:tplc="E9829D54" w:tentative="1">
      <w:start w:val="1"/>
      <w:numFmt w:val="lowerRoman"/>
      <w:lvlText w:val="%2."/>
      <w:lvlJc w:val="right"/>
      <w:pPr>
        <w:tabs>
          <w:tab w:val="num" w:pos="1440"/>
        </w:tabs>
        <w:ind w:left="1440" w:hanging="360"/>
      </w:pPr>
    </w:lvl>
    <w:lvl w:ilvl="2" w:tplc="0BD2BAAA" w:tentative="1">
      <w:start w:val="1"/>
      <w:numFmt w:val="lowerRoman"/>
      <w:lvlText w:val="%3."/>
      <w:lvlJc w:val="right"/>
      <w:pPr>
        <w:tabs>
          <w:tab w:val="num" w:pos="2160"/>
        </w:tabs>
        <w:ind w:left="2160" w:hanging="360"/>
      </w:pPr>
    </w:lvl>
    <w:lvl w:ilvl="3" w:tplc="96EAF3C8" w:tentative="1">
      <w:start w:val="1"/>
      <w:numFmt w:val="lowerRoman"/>
      <w:lvlText w:val="%4."/>
      <w:lvlJc w:val="right"/>
      <w:pPr>
        <w:tabs>
          <w:tab w:val="num" w:pos="2880"/>
        </w:tabs>
        <w:ind w:left="2880" w:hanging="360"/>
      </w:pPr>
    </w:lvl>
    <w:lvl w:ilvl="4" w:tplc="CE1E09E4" w:tentative="1">
      <w:start w:val="1"/>
      <w:numFmt w:val="lowerRoman"/>
      <w:lvlText w:val="%5."/>
      <w:lvlJc w:val="right"/>
      <w:pPr>
        <w:tabs>
          <w:tab w:val="num" w:pos="3600"/>
        </w:tabs>
        <w:ind w:left="3600" w:hanging="360"/>
      </w:pPr>
    </w:lvl>
    <w:lvl w:ilvl="5" w:tplc="F2C4CD6E" w:tentative="1">
      <w:start w:val="1"/>
      <w:numFmt w:val="lowerRoman"/>
      <w:lvlText w:val="%6."/>
      <w:lvlJc w:val="right"/>
      <w:pPr>
        <w:tabs>
          <w:tab w:val="num" w:pos="4320"/>
        </w:tabs>
        <w:ind w:left="4320" w:hanging="360"/>
      </w:pPr>
    </w:lvl>
    <w:lvl w:ilvl="6" w:tplc="7CDEEBFC" w:tentative="1">
      <w:start w:val="1"/>
      <w:numFmt w:val="lowerRoman"/>
      <w:lvlText w:val="%7."/>
      <w:lvlJc w:val="right"/>
      <w:pPr>
        <w:tabs>
          <w:tab w:val="num" w:pos="5040"/>
        </w:tabs>
        <w:ind w:left="5040" w:hanging="360"/>
      </w:pPr>
    </w:lvl>
    <w:lvl w:ilvl="7" w:tplc="C700E572" w:tentative="1">
      <w:start w:val="1"/>
      <w:numFmt w:val="lowerRoman"/>
      <w:lvlText w:val="%8."/>
      <w:lvlJc w:val="right"/>
      <w:pPr>
        <w:tabs>
          <w:tab w:val="num" w:pos="5760"/>
        </w:tabs>
        <w:ind w:left="5760" w:hanging="360"/>
      </w:pPr>
    </w:lvl>
    <w:lvl w:ilvl="8" w:tplc="E99826AC" w:tentative="1">
      <w:start w:val="1"/>
      <w:numFmt w:val="lowerRoman"/>
      <w:lvlText w:val="%9."/>
      <w:lvlJc w:val="right"/>
      <w:pPr>
        <w:tabs>
          <w:tab w:val="num" w:pos="6480"/>
        </w:tabs>
        <w:ind w:left="6480" w:hanging="360"/>
      </w:pPr>
    </w:lvl>
  </w:abstractNum>
  <w:abstractNum w:abstractNumId="22">
    <w:nsid w:val="303D407F"/>
    <w:multiLevelType w:val="hybridMultilevel"/>
    <w:tmpl w:val="0974FFBA"/>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3">
    <w:nsid w:val="30BF5EC5"/>
    <w:multiLevelType w:val="multilevel"/>
    <w:tmpl w:val="D89C65B0"/>
    <w:lvl w:ilvl="0">
      <w:start w:val="1"/>
      <w:numFmt w:val="bullet"/>
      <w:lvlText w:val=""/>
      <w:lvlJc w:val="left"/>
      <w:pPr>
        <w:ind w:left="360" w:hanging="360"/>
      </w:pPr>
      <w:rPr>
        <w:rFonts w:ascii="Wingdings" w:hAnsi="Wingdings" w:hint="default"/>
      </w:rPr>
    </w:lvl>
    <w:lvl w:ilvl="1">
      <w:start w:val="1"/>
      <w:numFmt w:val="decimal"/>
      <w:lvlText w:val="2.1.%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nsid w:val="31E7277F"/>
    <w:multiLevelType w:val="hybridMultilevel"/>
    <w:tmpl w:val="1AC2F78A"/>
    <w:lvl w:ilvl="0" w:tplc="496C4C6C">
      <w:start w:val="1"/>
      <w:numFmt w:val="lowerLetter"/>
      <w:lvlText w:val="%1)"/>
      <w:lvlJc w:val="left"/>
      <w:pPr>
        <w:ind w:left="417" w:hanging="360"/>
      </w:pPr>
      <w:rPr>
        <w:rFonts w:hint="default"/>
      </w:rPr>
    </w:lvl>
    <w:lvl w:ilvl="1" w:tplc="440A0019" w:tentative="1">
      <w:start w:val="1"/>
      <w:numFmt w:val="lowerLetter"/>
      <w:lvlText w:val="%2."/>
      <w:lvlJc w:val="left"/>
      <w:pPr>
        <w:ind w:left="1137" w:hanging="360"/>
      </w:pPr>
    </w:lvl>
    <w:lvl w:ilvl="2" w:tplc="440A001B" w:tentative="1">
      <w:start w:val="1"/>
      <w:numFmt w:val="lowerRoman"/>
      <w:lvlText w:val="%3."/>
      <w:lvlJc w:val="right"/>
      <w:pPr>
        <w:ind w:left="1857" w:hanging="180"/>
      </w:pPr>
    </w:lvl>
    <w:lvl w:ilvl="3" w:tplc="440A000F" w:tentative="1">
      <w:start w:val="1"/>
      <w:numFmt w:val="decimal"/>
      <w:lvlText w:val="%4."/>
      <w:lvlJc w:val="left"/>
      <w:pPr>
        <w:ind w:left="2577" w:hanging="360"/>
      </w:pPr>
    </w:lvl>
    <w:lvl w:ilvl="4" w:tplc="440A0019" w:tentative="1">
      <w:start w:val="1"/>
      <w:numFmt w:val="lowerLetter"/>
      <w:lvlText w:val="%5."/>
      <w:lvlJc w:val="left"/>
      <w:pPr>
        <w:ind w:left="3297" w:hanging="360"/>
      </w:pPr>
    </w:lvl>
    <w:lvl w:ilvl="5" w:tplc="440A001B" w:tentative="1">
      <w:start w:val="1"/>
      <w:numFmt w:val="lowerRoman"/>
      <w:lvlText w:val="%6."/>
      <w:lvlJc w:val="right"/>
      <w:pPr>
        <w:ind w:left="4017" w:hanging="180"/>
      </w:pPr>
    </w:lvl>
    <w:lvl w:ilvl="6" w:tplc="440A000F" w:tentative="1">
      <w:start w:val="1"/>
      <w:numFmt w:val="decimal"/>
      <w:lvlText w:val="%7."/>
      <w:lvlJc w:val="left"/>
      <w:pPr>
        <w:ind w:left="4737" w:hanging="360"/>
      </w:pPr>
    </w:lvl>
    <w:lvl w:ilvl="7" w:tplc="440A0019" w:tentative="1">
      <w:start w:val="1"/>
      <w:numFmt w:val="lowerLetter"/>
      <w:lvlText w:val="%8."/>
      <w:lvlJc w:val="left"/>
      <w:pPr>
        <w:ind w:left="5457" w:hanging="360"/>
      </w:pPr>
    </w:lvl>
    <w:lvl w:ilvl="8" w:tplc="440A001B" w:tentative="1">
      <w:start w:val="1"/>
      <w:numFmt w:val="lowerRoman"/>
      <w:lvlText w:val="%9."/>
      <w:lvlJc w:val="right"/>
      <w:pPr>
        <w:ind w:left="6177" w:hanging="180"/>
      </w:pPr>
    </w:lvl>
  </w:abstractNum>
  <w:abstractNum w:abstractNumId="25">
    <w:nsid w:val="35681903"/>
    <w:multiLevelType w:val="hybridMultilevel"/>
    <w:tmpl w:val="77800AD2"/>
    <w:lvl w:ilvl="0" w:tplc="440A000F">
      <w:start w:val="1"/>
      <w:numFmt w:val="decimal"/>
      <w:lvlText w:val="%1."/>
      <w:lvlJc w:val="left"/>
      <w:pPr>
        <w:ind w:left="1636" w:hanging="360"/>
      </w:pPr>
    </w:lvl>
    <w:lvl w:ilvl="1" w:tplc="440A0019" w:tentative="1">
      <w:start w:val="1"/>
      <w:numFmt w:val="lowerLetter"/>
      <w:lvlText w:val="%2."/>
      <w:lvlJc w:val="left"/>
      <w:pPr>
        <w:ind w:left="2356" w:hanging="360"/>
      </w:pPr>
    </w:lvl>
    <w:lvl w:ilvl="2" w:tplc="440A001B" w:tentative="1">
      <w:start w:val="1"/>
      <w:numFmt w:val="lowerRoman"/>
      <w:lvlText w:val="%3."/>
      <w:lvlJc w:val="right"/>
      <w:pPr>
        <w:ind w:left="3076" w:hanging="180"/>
      </w:pPr>
    </w:lvl>
    <w:lvl w:ilvl="3" w:tplc="440A000F" w:tentative="1">
      <w:start w:val="1"/>
      <w:numFmt w:val="decimal"/>
      <w:lvlText w:val="%4."/>
      <w:lvlJc w:val="left"/>
      <w:pPr>
        <w:ind w:left="3796" w:hanging="360"/>
      </w:pPr>
    </w:lvl>
    <w:lvl w:ilvl="4" w:tplc="440A0019" w:tentative="1">
      <w:start w:val="1"/>
      <w:numFmt w:val="lowerLetter"/>
      <w:lvlText w:val="%5."/>
      <w:lvlJc w:val="left"/>
      <w:pPr>
        <w:ind w:left="4516" w:hanging="360"/>
      </w:pPr>
    </w:lvl>
    <w:lvl w:ilvl="5" w:tplc="440A001B" w:tentative="1">
      <w:start w:val="1"/>
      <w:numFmt w:val="lowerRoman"/>
      <w:lvlText w:val="%6."/>
      <w:lvlJc w:val="right"/>
      <w:pPr>
        <w:ind w:left="5236" w:hanging="180"/>
      </w:pPr>
    </w:lvl>
    <w:lvl w:ilvl="6" w:tplc="440A000F" w:tentative="1">
      <w:start w:val="1"/>
      <w:numFmt w:val="decimal"/>
      <w:lvlText w:val="%7."/>
      <w:lvlJc w:val="left"/>
      <w:pPr>
        <w:ind w:left="5956" w:hanging="360"/>
      </w:pPr>
    </w:lvl>
    <w:lvl w:ilvl="7" w:tplc="440A0019" w:tentative="1">
      <w:start w:val="1"/>
      <w:numFmt w:val="lowerLetter"/>
      <w:lvlText w:val="%8."/>
      <w:lvlJc w:val="left"/>
      <w:pPr>
        <w:ind w:left="6676" w:hanging="360"/>
      </w:pPr>
    </w:lvl>
    <w:lvl w:ilvl="8" w:tplc="440A001B" w:tentative="1">
      <w:start w:val="1"/>
      <w:numFmt w:val="lowerRoman"/>
      <w:lvlText w:val="%9."/>
      <w:lvlJc w:val="right"/>
      <w:pPr>
        <w:ind w:left="7396" w:hanging="180"/>
      </w:pPr>
    </w:lvl>
  </w:abstractNum>
  <w:abstractNum w:abstractNumId="26">
    <w:nsid w:val="389442E4"/>
    <w:multiLevelType w:val="hybridMultilevel"/>
    <w:tmpl w:val="E63667C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3AE63E62"/>
    <w:multiLevelType w:val="hybridMultilevel"/>
    <w:tmpl w:val="3368679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3B992638"/>
    <w:multiLevelType w:val="hybridMultilevel"/>
    <w:tmpl w:val="ED5EE42A"/>
    <w:lvl w:ilvl="0" w:tplc="A8EAA0C0">
      <w:start w:val="1"/>
      <w:numFmt w:val="bullet"/>
      <w:lvlText w:val=""/>
      <w:lvlJc w:val="left"/>
      <w:pPr>
        <w:ind w:left="720" w:hanging="360"/>
      </w:pPr>
      <w:rPr>
        <w:rFonts w:ascii="Symbol" w:hAnsi="Symbol" w:hint="default"/>
        <w:sz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nsid w:val="3CEE410D"/>
    <w:multiLevelType w:val="hybridMultilevel"/>
    <w:tmpl w:val="8856EED6"/>
    <w:lvl w:ilvl="0" w:tplc="76226296">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3E9F1857"/>
    <w:multiLevelType w:val="hybridMultilevel"/>
    <w:tmpl w:val="F7DA2E5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44C629AC"/>
    <w:multiLevelType w:val="hybridMultilevel"/>
    <w:tmpl w:val="A824E112"/>
    <w:lvl w:ilvl="0" w:tplc="77FC9C30">
      <w:start w:val="1"/>
      <w:numFmt w:val="lowerLetter"/>
      <w:lvlText w:val="%1)"/>
      <w:lvlJc w:val="left"/>
      <w:pPr>
        <w:ind w:left="36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45CE344E"/>
    <w:multiLevelType w:val="hybridMultilevel"/>
    <w:tmpl w:val="7EA88C44"/>
    <w:lvl w:ilvl="0" w:tplc="440A0017">
      <w:start w:val="1"/>
      <w:numFmt w:val="lowerLetter"/>
      <w:lvlText w:val="%1)"/>
      <w:lvlJc w:val="left"/>
      <w:pPr>
        <w:ind w:left="1173" w:hanging="360"/>
      </w:pPr>
      <w:rPr>
        <w:rFonts w:hint="default"/>
      </w:rPr>
    </w:lvl>
    <w:lvl w:ilvl="1" w:tplc="440A0019" w:tentative="1">
      <w:start w:val="1"/>
      <w:numFmt w:val="lowerLetter"/>
      <w:lvlText w:val="%2."/>
      <w:lvlJc w:val="left"/>
      <w:pPr>
        <w:ind w:left="1893" w:hanging="360"/>
      </w:pPr>
    </w:lvl>
    <w:lvl w:ilvl="2" w:tplc="440A001B" w:tentative="1">
      <w:start w:val="1"/>
      <w:numFmt w:val="lowerRoman"/>
      <w:lvlText w:val="%3."/>
      <w:lvlJc w:val="right"/>
      <w:pPr>
        <w:ind w:left="2613" w:hanging="180"/>
      </w:pPr>
    </w:lvl>
    <w:lvl w:ilvl="3" w:tplc="440A000F" w:tentative="1">
      <w:start w:val="1"/>
      <w:numFmt w:val="decimal"/>
      <w:lvlText w:val="%4."/>
      <w:lvlJc w:val="left"/>
      <w:pPr>
        <w:ind w:left="3333" w:hanging="360"/>
      </w:pPr>
    </w:lvl>
    <w:lvl w:ilvl="4" w:tplc="440A0019" w:tentative="1">
      <w:start w:val="1"/>
      <w:numFmt w:val="lowerLetter"/>
      <w:lvlText w:val="%5."/>
      <w:lvlJc w:val="left"/>
      <w:pPr>
        <w:ind w:left="4053" w:hanging="360"/>
      </w:pPr>
    </w:lvl>
    <w:lvl w:ilvl="5" w:tplc="440A001B" w:tentative="1">
      <w:start w:val="1"/>
      <w:numFmt w:val="lowerRoman"/>
      <w:lvlText w:val="%6."/>
      <w:lvlJc w:val="right"/>
      <w:pPr>
        <w:ind w:left="4773" w:hanging="180"/>
      </w:pPr>
    </w:lvl>
    <w:lvl w:ilvl="6" w:tplc="440A000F" w:tentative="1">
      <w:start w:val="1"/>
      <w:numFmt w:val="decimal"/>
      <w:lvlText w:val="%7."/>
      <w:lvlJc w:val="left"/>
      <w:pPr>
        <w:ind w:left="5493" w:hanging="360"/>
      </w:pPr>
    </w:lvl>
    <w:lvl w:ilvl="7" w:tplc="440A0019" w:tentative="1">
      <w:start w:val="1"/>
      <w:numFmt w:val="lowerLetter"/>
      <w:lvlText w:val="%8."/>
      <w:lvlJc w:val="left"/>
      <w:pPr>
        <w:ind w:left="6213" w:hanging="360"/>
      </w:pPr>
    </w:lvl>
    <w:lvl w:ilvl="8" w:tplc="440A001B" w:tentative="1">
      <w:start w:val="1"/>
      <w:numFmt w:val="lowerRoman"/>
      <w:lvlText w:val="%9."/>
      <w:lvlJc w:val="right"/>
      <w:pPr>
        <w:ind w:left="6933" w:hanging="180"/>
      </w:pPr>
    </w:lvl>
  </w:abstractNum>
  <w:abstractNum w:abstractNumId="33">
    <w:nsid w:val="46D6462E"/>
    <w:multiLevelType w:val="hybridMultilevel"/>
    <w:tmpl w:val="328810A8"/>
    <w:lvl w:ilvl="0" w:tplc="440A000D">
      <w:start w:val="1"/>
      <w:numFmt w:val="bullet"/>
      <w:lvlText w:val=""/>
      <w:lvlJc w:val="left"/>
      <w:pPr>
        <w:ind w:left="360" w:hanging="360"/>
      </w:pPr>
      <w:rPr>
        <w:rFonts w:ascii="Wingdings" w:hAnsi="Wingding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4">
    <w:nsid w:val="4D296FE2"/>
    <w:multiLevelType w:val="hybridMultilevel"/>
    <w:tmpl w:val="E2B4CD5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4F1E6BA7"/>
    <w:multiLevelType w:val="hybridMultilevel"/>
    <w:tmpl w:val="6B0C0AC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4F780429"/>
    <w:multiLevelType w:val="hybridMultilevel"/>
    <w:tmpl w:val="9068623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51A20D3B"/>
    <w:multiLevelType w:val="multilevel"/>
    <w:tmpl w:val="98F439FC"/>
    <w:lvl w:ilvl="0">
      <w:start w:val="1"/>
      <w:numFmt w:val="decimal"/>
      <w:lvlText w:val="2.2.%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8">
    <w:nsid w:val="54B31F9A"/>
    <w:multiLevelType w:val="hybridMultilevel"/>
    <w:tmpl w:val="38686448"/>
    <w:lvl w:ilvl="0" w:tplc="440A0017">
      <w:start w:val="1"/>
      <w:numFmt w:val="lowerLetter"/>
      <w:lvlText w:val="%1)"/>
      <w:lvlJc w:val="left"/>
      <w:pPr>
        <w:ind w:left="1173" w:hanging="360"/>
      </w:pPr>
      <w:rPr>
        <w:rFonts w:hint="default"/>
      </w:rPr>
    </w:lvl>
    <w:lvl w:ilvl="1" w:tplc="440A0019" w:tentative="1">
      <w:start w:val="1"/>
      <w:numFmt w:val="lowerLetter"/>
      <w:lvlText w:val="%2."/>
      <w:lvlJc w:val="left"/>
      <w:pPr>
        <w:ind w:left="1893" w:hanging="360"/>
      </w:pPr>
    </w:lvl>
    <w:lvl w:ilvl="2" w:tplc="440A001B" w:tentative="1">
      <w:start w:val="1"/>
      <w:numFmt w:val="lowerRoman"/>
      <w:lvlText w:val="%3."/>
      <w:lvlJc w:val="right"/>
      <w:pPr>
        <w:ind w:left="2613" w:hanging="180"/>
      </w:pPr>
    </w:lvl>
    <w:lvl w:ilvl="3" w:tplc="440A000F" w:tentative="1">
      <w:start w:val="1"/>
      <w:numFmt w:val="decimal"/>
      <w:lvlText w:val="%4."/>
      <w:lvlJc w:val="left"/>
      <w:pPr>
        <w:ind w:left="3333" w:hanging="360"/>
      </w:pPr>
    </w:lvl>
    <w:lvl w:ilvl="4" w:tplc="440A0019" w:tentative="1">
      <w:start w:val="1"/>
      <w:numFmt w:val="lowerLetter"/>
      <w:lvlText w:val="%5."/>
      <w:lvlJc w:val="left"/>
      <w:pPr>
        <w:ind w:left="4053" w:hanging="360"/>
      </w:pPr>
    </w:lvl>
    <w:lvl w:ilvl="5" w:tplc="440A001B" w:tentative="1">
      <w:start w:val="1"/>
      <w:numFmt w:val="lowerRoman"/>
      <w:lvlText w:val="%6."/>
      <w:lvlJc w:val="right"/>
      <w:pPr>
        <w:ind w:left="4773" w:hanging="180"/>
      </w:pPr>
    </w:lvl>
    <w:lvl w:ilvl="6" w:tplc="440A000F" w:tentative="1">
      <w:start w:val="1"/>
      <w:numFmt w:val="decimal"/>
      <w:lvlText w:val="%7."/>
      <w:lvlJc w:val="left"/>
      <w:pPr>
        <w:ind w:left="5493" w:hanging="360"/>
      </w:pPr>
    </w:lvl>
    <w:lvl w:ilvl="7" w:tplc="440A0019" w:tentative="1">
      <w:start w:val="1"/>
      <w:numFmt w:val="lowerLetter"/>
      <w:lvlText w:val="%8."/>
      <w:lvlJc w:val="left"/>
      <w:pPr>
        <w:ind w:left="6213" w:hanging="360"/>
      </w:pPr>
    </w:lvl>
    <w:lvl w:ilvl="8" w:tplc="440A001B" w:tentative="1">
      <w:start w:val="1"/>
      <w:numFmt w:val="lowerRoman"/>
      <w:lvlText w:val="%9."/>
      <w:lvlJc w:val="right"/>
      <w:pPr>
        <w:ind w:left="6933" w:hanging="180"/>
      </w:pPr>
    </w:lvl>
  </w:abstractNum>
  <w:abstractNum w:abstractNumId="39">
    <w:nsid w:val="54F50AAA"/>
    <w:multiLevelType w:val="hybridMultilevel"/>
    <w:tmpl w:val="A18E59C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557B0537"/>
    <w:multiLevelType w:val="hybridMultilevel"/>
    <w:tmpl w:val="645C817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579C5473"/>
    <w:multiLevelType w:val="hybridMultilevel"/>
    <w:tmpl w:val="1D4A115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nsid w:val="59642202"/>
    <w:multiLevelType w:val="hybridMultilevel"/>
    <w:tmpl w:val="0F6AD32C"/>
    <w:lvl w:ilvl="0" w:tplc="476C610A">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5CB84BC3"/>
    <w:multiLevelType w:val="hybridMultilevel"/>
    <w:tmpl w:val="65DC17CE"/>
    <w:lvl w:ilvl="0" w:tplc="15189962">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nsid w:val="5D1F2A11"/>
    <w:multiLevelType w:val="hybridMultilevel"/>
    <w:tmpl w:val="0CAC9872"/>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5">
    <w:nsid w:val="602B2752"/>
    <w:multiLevelType w:val="multilevel"/>
    <w:tmpl w:val="440A001F"/>
    <w:styleLink w:val="Estilo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62D710E7"/>
    <w:multiLevelType w:val="hybridMultilevel"/>
    <w:tmpl w:val="23F60D8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7">
    <w:nsid w:val="634D5E60"/>
    <w:multiLevelType w:val="multilevel"/>
    <w:tmpl w:val="B9A2289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8">
    <w:nsid w:val="64556BB3"/>
    <w:multiLevelType w:val="multilevel"/>
    <w:tmpl w:val="6E9E43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lang w:val="es-ES"/>
      </w:rPr>
    </w:lvl>
    <w:lvl w:ilvl="3">
      <w:start w:val="1"/>
      <w:numFmt w:val="decimal"/>
      <w:lvlText w:val="%1.%2.%3.%4."/>
      <w:lvlJc w:val="left"/>
      <w:pPr>
        <w:ind w:left="192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65B94972"/>
    <w:multiLevelType w:val="hybridMultilevel"/>
    <w:tmpl w:val="140EE19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
    <w:nsid w:val="67EB685F"/>
    <w:multiLevelType w:val="hybridMultilevel"/>
    <w:tmpl w:val="ACA268A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nsid w:val="6AC43F91"/>
    <w:multiLevelType w:val="hybridMultilevel"/>
    <w:tmpl w:val="C0B460F4"/>
    <w:lvl w:ilvl="0" w:tplc="440A0005">
      <w:start w:val="1"/>
      <w:numFmt w:val="bullet"/>
      <w:lvlText w:val=""/>
      <w:lvlJc w:val="left"/>
      <w:pPr>
        <w:ind w:left="644" w:hanging="360"/>
      </w:pPr>
      <w:rPr>
        <w:rFonts w:ascii="Wingdings" w:hAnsi="Wingdings" w:hint="default"/>
      </w:rPr>
    </w:lvl>
    <w:lvl w:ilvl="1" w:tplc="440A0003" w:tentative="1">
      <w:start w:val="1"/>
      <w:numFmt w:val="bullet"/>
      <w:lvlText w:val="o"/>
      <w:lvlJc w:val="left"/>
      <w:pPr>
        <w:ind w:left="1364" w:hanging="360"/>
      </w:pPr>
      <w:rPr>
        <w:rFonts w:ascii="Courier New" w:hAnsi="Courier New" w:cs="Courier New" w:hint="default"/>
      </w:rPr>
    </w:lvl>
    <w:lvl w:ilvl="2" w:tplc="440A0005" w:tentative="1">
      <w:start w:val="1"/>
      <w:numFmt w:val="bullet"/>
      <w:lvlText w:val=""/>
      <w:lvlJc w:val="left"/>
      <w:pPr>
        <w:ind w:left="2084" w:hanging="360"/>
      </w:pPr>
      <w:rPr>
        <w:rFonts w:ascii="Wingdings" w:hAnsi="Wingdings" w:hint="default"/>
      </w:rPr>
    </w:lvl>
    <w:lvl w:ilvl="3" w:tplc="440A0001" w:tentative="1">
      <w:start w:val="1"/>
      <w:numFmt w:val="bullet"/>
      <w:lvlText w:val=""/>
      <w:lvlJc w:val="left"/>
      <w:pPr>
        <w:ind w:left="2804" w:hanging="360"/>
      </w:pPr>
      <w:rPr>
        <w:rFonts w:ascii="Symbol" w:hAnsi="Symbol" w:hint="default"/>
      </w:rPr>
    </w:lvl>
    <w:lvl w:ilvl="4" w:tplc="440A0003" w:tentative="1">
      <w:start w:val="1"/>
      <w:numFmt w:val="bullet"/>
      <w:lvlText w:val="o"/>
      <w:lvlJc w:val="left"/>
      <w:pPr>
        <w:ind w:left="3524" w:hanging="360"/>
      </w:pPr>
      <w:rPr>
        <w:rFonts w:ascii="Courier New" w:hAnsi="Courier New" w:cs="Courier New" w:hint="default"/>
      </w:rPr>
    </w:lvl>
    <w:lvl w:ilvl="5" w:tplc="440A0005" w:tentative="1">
      <w:start w:val="1"/>
      <w:numFmt w:val="bullet"/>
      <w:lvlText w:val=""/>
      <w:lvlJc w:val="left"/>
      <w:pPr>
        <w:ind w:left="4244" w:hanging="360"/>
      </w:pPr>
      <w:rPr>
        <w:rFonts w:ascii="Wingdings" w:hAnsi="Wingdings" w:hint="default"/>
      </w:rPr>
    </w:lvl>
    <w:lvl w:ilvl="6" w:tplc="440A0001" w:tentative="1">
      <w:start w:val="1"/>
      <w:numFmt w:val="bullet"/>
      <w:lvlText w:val=""/>
      <w:lvlJc w:val="left"/>
      <w:pPr>
        <w:ind w:left="4964" w:hanging="360"/>
      </w:pPr>
      <w:rPr>
        <w:rFonts w:ascii="Symbol" w:hAnsi="Symbol" w:hint="default"/>
      </w:rPr>
    </w:lvl>
    <w:lvl w:ilvl="7" w:tplc="440A0003" w:tentative="1">
      <w:start w:val="1"/>
      <w:numFmt w:val="bullet"/>
      <w:lvlText w:val="o"/>
      <w:lvlJc w:val="left"/>
      <w:pPr>
        <w:ind w:left="5684" w:hanging="360"/>
      </w:pPr>
      <w:rPr>
        <w:rFonts w:ascii="Courier New" w:hAnsi="Courier New" w:cs="Courier New" w:hint="default"/>
      </w:rPr>
    </w:lvl>
    <w:lvl w:ilvl="8" w:tplc="440A0005" w:tentative="1">
      <w:start w:val="1"/>
      <w:numFmt w:val="bullet"/>
      <w:lvlText w:val=""/>
      <w:lvlJc w:val="left"/>
      <w:pPr>
        <w:ind w:left="6404" w:hanging="360"/>
      </w:pPr>
      <w:rPr>
        <w:rFonts w:ascii="Wingdings" w:hAnsi="Wingdings" w:hint="default"/>
      </w:rPr>
    </w:lvl>
  </w:abstractNum>
  <w:abstractNum w:abstractNumId="52">
    <w:nsid w:val="6CB8201F"/>
    <w:multiLevelType w:val="hybridMultilevel"/>
    <w:tmpl w:val="F3F212D2"/>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
    <w:nsid w:val="6E5E6C69"/>
    <w:multiLevelType w:val="hybridMultilevel"/>
    <w:tmpl w:val="74C655C8"/>
    <w:lvl w:ilvl="0" w:tplc="372E4822">
      <w:start w:val="1"/>
      <w:numFmt w:val="decimal"/>
      <w:lvlText w:val="2.3.%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4">
    <w:nsid w:val="71867B15"/>
    <w:multiLevelType w:val="hybridMultilevel"/>
    <w:tmpl w:val="63F06128"/>
    <w:lvl w:ilvl="0" w:tplc="1936ACE2">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
    <w:nsid w:val="73A55A4A"/>
    <w:multiLevelType w:val="hybridMultilevel"/>
    <w:tmpl w:val="D43243A6"/>
    <w:lvl w:ilvl="0" w:tplc="9154B8B2">
      <w:start w:val="1"/>
      <w:numFmt w:val="lowerRoman"/>
      <w:lvlText w:val="%1."/>
      <w:lvlJc w:val="right"/>
      <w:pPr>
        <w:ind w:left="720" w:hanging="360"/>
      </w:pPr>
      <w:rPr>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
    <w:nsid w:val="7615497D"/>
    <w:multiLevelType w:val="hybridMultilevel"/>
    <w:tmpl w:val="0DC0BCB6"/>
    <w:lvl w:ilvl="0" w:tplc="440A0017">
      <w:start w:val="1"/>
      <w:numFmt w:val="lowerLetter"/>
      <w:lvlText w:val="%1)"/>
      <w:lvlJc w:val="left"/>
      <w:pPr>
        <w:ind w:left="1173" w:hanging="360"/>
      </w:pPr>
    </w:lvl>
    <w:lvl w:ilvl="1" w:tplc="440A0019" w:tentative="1">
      <w:start w:val="1"/>
      <w:numFmt w:val="lowerLetter"/>
      <w:lvlText w:val="%2."/>
      <w:lvlJc w:val="left"/>
      <w:pPr>
        <w:ind w:left="1893" w:hanging="360"/>
      </w:pPr>
    </w:lvl>
    <w:lvl w:ilvl="2" w:tplc="440A001B" w:tentative="1">
      <w:start w:val="1"/>
      <w:numFmt w:val="lowerRoman"/>
      <w:lvlText w:val="%3."/>
      <w:lvlJc w:val="right"/>
      <w:pPr>
        <w:ind w:left="2613" w:hanging="180"/>
      </w:pPr>
    </w:lvl>
    <w:lvl w:ilvl="3" w:tplc="440A000F" w:tentative="1">
      <w:start w:val="1"/>
      <w:numFmt w:val="decimal"/>
      <w:lvlText w:val="%4."/>
      <w:lvlJc w:val="left"/>
      <w:pPr>
        <w:ind w:left="3333" w:hanging="360"/>
      </w:pPr>
    </w:lvl>
    <w:lvl w:ilvl="4" w:tplc="440A0019" w:tentative="1">
      <w:start w:val="1"/>
      <w:numFmt w:val="lowerLetter"/>
      <w:lvlText w:val="%5."/>
      <w:lvlJc w:val="left"/>
      <w:pPr>
        <w:ind w:left="4053" w:hanging="360"/>
      </w:pPr>
    </w:lvl>
    <w:lvl w:ilvl="5" w:tplc="440A001B" w:tentative="1">
      <w:start w:val="1"/>
      <w:numFmt w:val="lowerRoman"/>
      <w:lvlText w:val="%6."/>
      <w:lvlJc w:val="right"/>
      <w:pPr>
        <w:ind w:left="4773" w:hanging="180"/>
      </w:pPr>
    </w:lvl>
    <w:lvl w:ilvl="6" w:tplc="440A000F" w:tentative="1">
      <w:start w:val="1"/>
      <w:numFmt w:val="decimal"/>
      <w:lvlText w:val="%7."/>
      <w:lvlJc w:val="left"/>
      <w:pPr>
        <w:ind w:left="5493" w:hanging="360"/>
      </w:pPr>
    </w:lvl>
    <w:lvl w:ilvl="7" w:tplc="440A0019" w:tentative="1">
      <w:start w:val="1"/>
      <w:numFmt w:val="lowerLetter"/>
      <w:lvlText w:val="%8."/>
      <w:lvlJc w:val="left"/>
      <w:pPr>
        <w:ind w:left="6213" w:hanging="360"/>
      </w:pPr>
    </w:lvl>
    <w:lvl w:ilvl="8" w:tplc="440A001B" w:tentative="1">
      <w:start w:val="1"/>
      <w:numFmt w:val="lowerRoman"/>
      <w:lvlText w:val="%9."/>
      <w:lvlJc w:val="right"/>
      <w:pPr>
        <w:ind w:left="6933" w:hanging="180"/>
      </w:pPr>
    </w:lvl>
  </w:abstractNum>
  <w:abstractNum w:abstractNumId="57">
    <w:nsid w:val="7C830CC5"/>
    <w:multiLevelType w:val="hybridMultilevel"/>
    <w:tmpl w:val="06CC0760"/>
    <w:lvl w:ilvl="0" w:tplc="476C610A">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17"/>
  </w:num>
  <w:num w:numId="2">
    <w:abstractNumId w:val="24"/>
  </w:num>
  <w:num w:numId="3">
    <w:abstractNumId w:val="18"/>
  </w:num>
  <w:num w:numId="4">
    <w:abstractNumId w:val="46"/>
  </w:num>
  <w:num w:numId="5">
    <w:abstractNumId w:val="52"/>
  </w:num>
  <w:num w:numId="6">
    <w:abstractNumId w:val="44"/>
  </w:num>
  <w:num w:numId="7">
    <w:abstractNumId w:val="48"/>
  </w:num>
  <w:num w:numId="8">
    <w:abstractNumId w:val="39"/>
  </w:num>
  <w:num w:numId="9">
    <w:abstractNumId w:val="8"/>
  </w:num>
  <w:num w:numId="10">
    <w:abstractNumId w:val="47"/>
  </w:num>
  <w:num w:numId="11">
    <w:abstractNumId w:val="51"/>
  </w:num>
  <w:num w:numId="12">
    <w:abstractNumId w:val="14"/>
  </w:num>
  <w:num w:numId="13">
    <w:abstractNumId w:val="50"/>
  </w:num>
  <w:num w:numId="14">
    <w:abstractNumId w:val="38"/>
  </w:num>
  <w:num w:numId="15">
    <w:abstractNumId w:val="32"/>
  </w:num>
  <w:num w:numId="16">
    <w:abstractNumId w:val="56"/>
  </w:num>
  <w:num w:numId="17">
    <w:abstractNumId w:val="6"/>
  </w:num>
  <w:num w:numId="18">
    <w:abstractNumId w:val="25"/>
  </w:num>
  <w:num w:numId="19">
    <w:abstractNumId w:val="12"/>
  </w:num>
  <w:num w:numId="20">
    <w:abstractNumId w:val="20"/>
  </w:num>
  <w:num w:numId="21">
    <w:abstractNumId w:val="55"/>
  </w:num>
  <w:num w:numId="22">
    <w:abstractNumId w:val="33"/>
  </w:num>
  <w:num w:numId="23">
    <w:abstractNumId w:val="4"/>
  </w:num>
  <w:num w:numId="24">
    <w:abstractNumId w:val="0"/>
  </w:num>
  <w:num w:numId="25">
    <w:abstractNumId w:val="41"/>
  </w:num>
  <w:num w:numId="26">
    <w:abstractNumId w:val="9"/>
  </w:num>
  <w:num w:numId="27">
    <w:abstractNumId w:val="11"/>
  </w:num>
  <w:num w:numId="28">
    <w:abstractNumId w:val="22"/>
  </w:num>
  <w:num w:numId="29">
    <w:abstractNumId w:val="21"/>
  </w:num>
  <w:num w:numId="30">
    <w:abstractNumId w:val="45"/>
  </w:num>
  <w:num w:numId="31">
    <w:abstractNumId w:val="3"/>
  </w:num>
  <w:num w:numId="32">
    <w:abstractNumId w:val="29"/>
  </w:num>
  <w:num w:numId="33">
    <w:abstractNumId w:val="2"/>
  </w:num>
  <w:num w:numId="34">
    <w:abstractNumId w:val="49"/>
  </w:num>
  <w:num w:numId="35">
    <w:abstractNumId w:val="23"/>
  </w:num>
  <w:num w:numId="36">
    <w:abstractNumId w:val="37"/>
  </w:num>
  <w:num w:numId="37">
    <w:abstractNumId w:val="53"/>
  </w:num>
  <w:num w:numId="38">
    <w:abstractNumId w:val="40"/>
  </w:num>
  <w:num w:numId="39">
    <w:abstractNumId w:val="1"/>
  </w:num>
  <w:num w:numId="40">
    <w:abstractNumId w:val="28"/>
  </w:num>
  <w:num w:numId="41">
    <w:abstractNumId w:val="10"/>
  </w:num>
  <w:num w:numId="42">
    <w:abstractNumId w:val="23"/>
    <w:lvlOverride w:ilvl="0"/>
    <w:lvlOverride w:ilvl="1">
      <w:startOverride w:val="1"/>
    </w:lvlOverride>
    <w:lvlOverride w:ilvl="2"/>
    <w:lvlOverride w:ilvl="3"/>
    <w:lvlOverride w:ilvl="4"/>
    <w:lvlOverride w:ilvl="5"/>
    <w:lvlOverride w:ilvl="6"/>
    <w:lvlOverride w:ilvl="7"/>
    <w:lvlOverride w:ilvl="8"/>
  </w:num>
  <w:num w:numId="43">
    <w:abstractNumId w:val="34"/>
  </w:num>
  <w:num w:numId="44">
    <w:abstractNumId w:val="54"/>
  </w:num>
  <w:num w:numId="45">
    <w:abstractNumId w:val="36"/>
  </w:num>
  <w:num w:numId="46">
    <w:abstractNumId w:val="37"/>
    <w:lvlOverride w:ilvl="0">
      <w:startOverride w:val="1"/>
    </w:lvlOverride>
    <w:lvlOverride w:ilvl="1"/>
    <w:lvlOverride w:ilvl="2"/>
    <w:lvlOverride w:ilvl="3"/>
    <w:lvlOverride w:ilvl="4"/>
    <w:lvlOverride w:ilvl="5"/>
    <w:lvlOverride w:ilvl="6"/>
    <w:lvlOverride w:ilvl="7"/>
    <w:lvlOverride w:ilvl="8"/>
  </w:num>
  <w:num w:numId="47">
    <w:abstractNumId w:val="16"/>
  </w:num>
  <w:num w:numId="48">
    <w:abstractNumId w:val="43"/>
  </w:num>
  <w:num w:numId="49">
    <w:abstractNumId w:val="57"/>
  </w:num>
  <w:num w:numId="50">
    <w:abstractNumId w:val="7"/>
  </w:num>
  <w:num w:numId="51">
    <w:abstractNumId w:val="5"/>
  </w:num>
  <w:num w:numId="52">
    <w:abstractNumId w:val="30"/>
  </w:num>
  <w:num w:numId="53">
    <w:abstractNumId w:val="42"/>
  </w:num>
  <w:num w:numId="54">
    <w:abstractNumId w:val="27"/>
  </w:num>
  <w:num w:numId="5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num>
  <w:num w:numId="57">
    <w:abstractNumId w:val="26"/>
  </w:num>
  <w:num w:numId="58">
    <w:abstractNumId w:val="13"/>
  </w:num>
  <w:num w:numId="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5"/>
  </w:num>
  <w:num w:numId="61">
    <w:abstractNumId w:val="35"/>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scar Perez M.">
    <w15:presenceInfo w15:providerId="Windows Live" w15:userId="4334ecd8fbbf3e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978"/>
    <w:rsid w:val="00004F52"/>
    <w:rsid w:val="000058A6"/>
    <w:rsid w:val="00007D06"/>
    <w:rsid w:val="00010726"/>
    <w:rsid w:val="00010773"/>
    <w:rsid w:val="00015403"/>
    <w:rsid w:val="00015D87"/>
    <w:rsid w:val="00016C12"/>
    <w:rsid w:val="00020F7E"/>
    <w:rsid w:val="00021F35"/>
    <w:rsid w:val="000227AD"/>
    <w:rsid w:val="00025F74"/>
    <w:rsid w:val="00027607"/>
    <w:rsid w:val="00032FD7"/>
    <w:rsid w:val="000335DB"/>
    <w:rsid w:val="0003596B"/>
    <w:rsid w:val="00035DA6"/>
    <w:rsid w:val="00040B79"/>
    <w:rsid w:val="00040EC6"/>
    <w:rsid w:val="0005569C"/>
    <w:rsid w:val="00056F5B"/>
    <w:rsid w:val="00060EF5"/>
    <w:rsid w:val="00072A56"/>
    <w:rsid w:val="00073CF2"/>
    <w:rsid w:val="000831BD"/>
    <w:rsid w:val="000836F1"/>
    <w:rsid w:val="000867BD"/>
    <w:rsid w:val="000953A3"/>
    <w:rsid w:val="000B19E7"/>
    <w:rsid w:val="000B2865"/>
    <w:rsid w:val="000B5852"/>
    <w:rsid w:val="000B6999"/>
    <w:rsid w:val="000C1F93"/>
    <w:rsid w:val="000C1FA2"/>
    <w:rsid w:val="000D101F"/>
    <w:rsid w:val="000D2E1B"/>
    <w:rsid w:val="000D4FDB"/>
    <w:rsid w:val="000D733B"/>
    <w:rsid w:val="000D76F1"/>
    <w:rsid w:val="000F0378"/>
    <w:rsid w:val="000F354D"/>
    <w:rsid w:val="001010E9"/>
    <w:rsid w:val="00106DD8"/>
    <w:rsid w:val="00106FFD"/>
    <w:rsid w:val="00110114"/>
    <w:rsid w:val="00113482"/>
    <w:rsid w:val="00113D9E"/>
    <w:rsid w:val="00120DE8"/>
    <w:rsid w:val="00121945"/>
    <w:rsid w:val="0012210C"/>
    <w:rsid w:val="001271D1"/>
    <w:rsid w:val="0013078C"/>
    <w:rsid w:val="001326A6"/>
    <w:rsid w:val="001340EC"/>
    <w:rsid w:val="00152E0F"/>
    <w:rsid w:val="00153017"/>
    <w:rsid w:val="00154A5A"/>
    <w:rsid w:val="001609C9"/>
    <w:rsid w:val="00164136"/>
    <w:rsid w:val="00164D1E"/>
    <w:rsid w:val="001671A8"/>
    <w:rsid w:val="0017148B"/>
    <w:rsid w:val="00171E2F"/>
    <w:rsid w:val="00184357"/>
    <w:rsid w:val="00184600"/>
    <w:rsid w:val="00186314"/>
    <w:rsid w:val="00190D06"/>
    <w:rsid w:val="0019188A"/>
    <w:rsid w:val="0019484A"/>
    <w:rsid w:val="001A1A8E"/>
    <w:rsid w:val="001A1AB8"/>
    <w:rsid w:val="001A6550"/>
    <w:rsid w:val="001B0694"/>
    <w:rsid w:val="001B2C9F"/>
    <w:rsid w:val="001B5C90"/>
    <w:rsid w:val="001C0389"/>
    <w:rsid w:val="001C3E1F"/>
    <w:rsid w:val="001C78E9"/>
    <w:rsid w:val="001D04C5"/>
    <w:rsid w:val="001D2D62"/>
    <w:rsid w:val="001D4FD1"/>
    <w:rsid w:val="001E2C14"/>
    <w:rsid w:val="001F0ECB"/>
    <w:rsid w:val="002023BB"/>
    <w:rsid w:val="00205C51"/>
    <w:rsid w:val="00207F72"/>
    <w:rsid w:val="002162B2"/>
    <w:rsid w:val="00223696"/>
    <w:rsid w:val="0022684A"/>
    <w:rsid w:val="002301E4"/>
    <w:rsid w:val="0023327F"/>
    <w:rsid w:val="0024351A"/>
    <w:rsid w:val="002507D3"/>
    <w:rsid w:val="00253978"/>
    <w:rsid w:val="00253A7D"/>
    <w:rsid w:val="002557E6"/>
    <w:rsid w:val="00256E71"/>
    <w:rsid w:val="002572A3"/>
    <w:rsid w:val="0026341A"/>
    <w:rsid w:val="00266992"/>
    <w:rsid w:val="002709FA"/>
    <w:rsid w:val="002716F4"/>
    <w:rsid w:val="00273B5E"/>
    <w:rsid w:val="00277740"/>
    <w:rsid w:val="00281316"/>
    <w:rsid w:val="00284FA7"/>
    <w:rsid w:val="002927F2"/>
    <w:rsid w:val="002943D5"/>
    <w:rsid w:val="002A51FD"/>
    <w:rsid w:val="002A59CE"/>
    <w:rsid w:val="002A61B1"/>
    <w:rsid w:val="002A634A"/>
    <w:rsid w:val="002B1F57"/>
    <w:rsid w:val="002B537A"/>
    <w:rsid w:val="002B5908"/>
    <w:rsid w:val="002B5CD1"/>
    <w:rsid w:val="002B6297"/>
    <w:rsid w:val="002C132B"/>
    <w:rsid w:val="002C1A24"/>
    <w:rsid w:val="002C587E"/>
    <w:rsid w:val="002C5EF3"/>
    <w:rsid w:val="002D16A8"/>
    <w:rsid w:val="002D57D5"/>
    <w:rsid w:val="002D5F2E"/>
    <w:rsid w:val="002F13C4"/>
    <w:rsid w:val="002F2105"/>
    <w:rsid w:val="002F2760"/>
    <w:rsid w:val="002F3F5A"/>
    <w:rsid w:val="003050A8"/>
    <w:rsid w:val="0030579B"/>
    <w:rsid w:val="00306BD1"/>
    <w:rsid w:val="003141C8"/>
    <w:rsid w:val="00317B77"/>
    <w:rsid w:val="003251F8"/>
    <w:rsid w:val="00330176"/>
    <w:rsid w:val="00334409"/>
    <w:rsid w:val="0033771C"/>
    <w:rsid w:val="00341FCD"/>
    <w:rsid w:val="00346379"/>
    <w:rsid w:val="0034664C"/>
    <w:rsid w:val="0035154E"/>
    <w:rsid w:val="00353913"/>
    <w:rsid w:val="0035738A"/>
    <w:rsid w:val="00366548"/>
    <w:rsid w:val="00370E57"/>
    <w:rsid w:val="00380C67"/>
    <w:rsid w:val="0038143F"/>
    <w:rsid w:val="003839FF"/>
    <w:rsid w:val="00385B21"/>
    <w:rsid w:val="00387E60"/>
    <w:rsid w:val="003933F0"/>
    <w:rsid w:val="003A07B6"/>
    <w:rsid w:val="003A754F"/>
    <w:rsid w:val="003C1F1B"/>
    <w:rsid w:val="003C4E59"/>
    <w:rsid w:val="003C54C0"/>
    <w:rsid w:val="003E00B9"/>
    <w:rsid w:val="003E68E9"/>
    <w:rsid w:val="003E6921"/>
    <w:rsid w:val="003E711D"/>
    <w:rsid w:val="003F216B"/>
    <w:rsid w:val="003F21D8"/>
    <w:rsid w:val="003F4A78"/>
    <w:rsid w:val="003F573F"/>
    <w:rsid w:val="00406A44"/>
    <w:rsid w:val="004077EB"/>
    <w:rsid w:val="00410119"/>
    <w:rsid w:val="004214BF"/>
    <w:rsid w:val="00424693"/>
    <w:rsid w:val="0042733C"/>
    <w:rsid w:val="0043046C"/>
    <w:rsid w:val="00431F9F"/>
    <w:rsid w:val="0043296A"/>
    <w:rsid w:val="00441980"/>
    <w:rsid w:val="00442725"/>
    <w:rsid w:val="00443FE8"/>
    <w:rsid w:val="004448D3"/>
    <w:rsid w:val="004513CC"/>
    <w:rsid w:val="00452366"/>
    <w:rsid w:val="004575D5"/>
    <w:rsid w:val="004752AE"/>
    <w:rsid w:val="00482763"/>
    <w:rsid w:val="00482D16"/>
    <w:rsid w:val="0048745F"/>
    <w:rsid w:val="00487C32"/>
    <w:rsid w:val="004913E7"/>
    <w:rsid w:val="00491722"/>
    <w:rsid w:val="00494310"/>
    <w:rsid w:val="0049631A"/>
    <w:rsid w:val="004A3867"/>
    <w:rsid w:val="004A5610"/>
    <w:rsid w:val="004A6C4B"/>
    <w:rsid w:val="004C17DB"/>
    <w:rsid w:val="004C3237"/>
    <w:rsid w:val="004C4F26"/>
    <w:rsid w:val="004D2084"/>
    <w:rsid w:val="004D2EE9"/>
    <w:rsid w:val="004E0067"/>
    <w:rsid w:val="004E0987"/>
    <w:rsid w:val="004E0C42"/>
    <w:rsid w:val="004E2CD1"/>
    <w:rsid w:val="004E5E8F"/>
    <w:rsid w:val="004F41B9"/>
    <w:rsid w:val="004F4ADC"/>
    <w:rsid w:val="00503D38"/>
    <w:rsid w:val="005049A4"/>
    <w:rsid w:val="0050596C"/>
    <w:rsid w:val="00507475"/>
    <w:rsid w:val="00513117"/>
    <w:rsid w:val="00513D4A"/>
    <w:rsid w:val="00517BA6"/>
    <w:rsid w:val="0052317A"/>
    <w:rsid w:val="00526C89"/>
    <w:rsid w:val="00527449"/>
    <w:rsid w:val="00530748"/>
    <w:rsid w:val="00532E27"/>
    <w:rsid w:val="005366E8"/>
    <w:rsid w:val="00537018"/>
    <w:rsid w:val="00543C24"/>
    <w:rsid w:val="00554FC7"/>
    <w:rsid w:val="0055746E"/>
    <w:rsid w:val="00570334"/>
    <w:rsid w:val="00573659"/>
    <w:rsid w:val="00574005"/>
    <w:rsid w:val="00574BF0"/>
    <w:rsid w:val="005762BD"/>
    <w:rsid w:val="00576A4D"/>
    <w:rsid w:val="005863FE"/>
    <w:rsid w:val="00586502"/>
    <w:rsid w:val="00593241"/>
    <w:rsid w:val="0059435B"/>
    <w:rsid w:val="00595623"/>
    <w:rsid w:val="005B5FED"/>
    <w:rsid w:val="005C18F6"/>
    <w:rsid w:val="005C342E"/>
    <w:rsid w:val="005C4D07"/>
    <w:rsid w:val="005C4DCA"/>
    <w:rsid w:val="005C525B"/>
    <w:rsid w:val="005C5CC0"/>
    <w:rsid w:val="005D020C"/>
    <w:rsid w:val="005D2C34"/>
    <w:rsid w:val="005D3658"/>
    <w:rsid w:val="005D3FE1"/>
    <w:rsid w:val="005D79B3"/>
    <w:rsid w:val="005E00F9"/>
    <w:rsid w:val="005E11CF"/>
    <w:rsid w:val="005E1EE5"/>
    <w:rsid w:val="005F4ECA"/>
    <w:rsid w:val="00610F2B"/>
    <w:rsid w:val="00611077"/>
    <w:rsid w:val="00613CF6"/>
    <w:rsid w:val="00614541"/>
    <w:rsid w:val="00614E4F"/>
    <w:rsid w:val="00615594"/>
    <w:rsid w:val="006170FA"/>
    <w:rsid w:val="00617DF7"/>
    <w:rsid w:val="0062110F"/>
    <w:rsid w:val="00621F52"/>
    <w:rsid w:val="006231FA"/>
    <w:rsid w:val="00627236"/>
    <w:rsid w:val="006376D9"/>
    <w:rsid w:val="00637D88"/>
    <w:rsid w:val="00640068"/>
    <w:rsid w:val="006432E8"/>
    <w:rsid w:val="00652A29"/>
    <w:rsid w:val="00657EE2"/>
    <w:rsid w:val="00660ED9"/>
    <w:rsid w:val="00673B35"/>
    <w:rsid w:val="006924FC"/>
    <w:rsid w:val="00695DCB"/>
    <w:rsid w:val="006A634D"/>
    <w:rsid w:val="006A7A48"/>
    <w:rsid w:val="006B2C1C"/>
    <w:rsid w:val="006B3E91"/>
    <w:rsid w:val="006B64CC"/>
    <w:rsid w:val="006B7AA7"/>
    <w:rsid w:val="006C5A59"/>
    <w:rsid w:val="006C5B90"/>
    <w:rsid w:val="006E0325"/>
    <w:rsid w:val="006E68B9"/>
    <w:rsid w:val="006F29BB"/>
    <w:rsid w:val="006F521F"/>
    <w:rsid w:val="006F6794"/>
    <w:rsid w:val="007027A6"/>
    <w:rsid w:val="00704981"/>
    <w:rsid w:val="0071620A"/>
    <w:rsid w:val="00717D32"/>
    <w:rsid w:val="00720F77"/>
    <w:rsid w:val="00721688"/>
    <w:rsid w:val="0072253E"/>
    <w:rsid w:val="0072273A"/>
    <w:rsid w:val="00724C6A"/>
    <w:rsid w:val="00727999"/>
    <w:rsid w:val="007307A9"/>
    <w:rsid w:val="0073347A"/>
    <w:rsid w:val="00734E25"/>
    <w:rsid w:val="00735025"/>
    <w:rsid w:val="00737B0D"/>
    <w:rsid w:val="00740E71"/>
    <w:rsid w:val="007428B7"/>
    <w:rsid w:val="00753BE5"/>
    <w:rsid w:val="00753BEF"/>
    <w:rsid w:val="007555FE"/>
    <w:rsid w:val="00760A83"/>
    <w:rsid w:val="00761348"/>
    <w:rsid w:val="007737A3"/>
    <w:rsid w:val="00775CC7"/>
    <w:rsid w:val="00783AD9"/>
    <w:rsid w:val="00785929"/>
    <w:rsid w:val="00796953"/>
    <w:rsid w:val="007A35C3"/>
    <w:rsid w:val="007A5C4D"/>
    <w:rsid w:val="007A715D"/>
    <w:rsid w:val="007B1ABA"/>
    <w:rsid w:val="007B3DFA"/>
    <w:rsid w:val="007B4824"/>
    <w:rsid w:val="007B563F"/>
    <w:rsid w:val="007C4C89"/>
    <w:rsid w:val="007C53C3"/>
    <w:rsid w:val="007C5AF8"/>
    <w:rsid w:val="007C7BFA"/>
    <w:rsid w:val="007D1831"/>
    <w:rsid w:val="007D18DC"/>
    <w:rsid w:val="007D28FB"/>
    <w:rsid w:val="007D4035"/>
    <w:rsid w:val="007D4AD4"/>
    <w:rsid w:val="007E1036"/>
    <w:rsid w:val="007E3E72"/>
    <w:rsid w:val="007E3FA1"/>
    <w:rsid w:val="007E5F17"/>
    <w:rsid w:val="007F3FFE"/>
    <w:rsid w:val="007F4C58"/>
    <w:rsid w:val="00801B03"/>
    <w:rsid w:val="00802B58"/>
    <w:rsid w:val="00802EB4"/>
    <w:rsid w:val="0081152E"/>
    <w:rsid w:val="00811CC6"/>
    <w:rsid w:val="00814077"/>
    <w:rsid w:val="00817687"/>
    <w:rsid w:val="00822978"/>
    <w:rsid w:val="0082327D"/>
    <w:rsid w:val="00823C3A"/>
    <w:rsid w:val="008254CD"/>
    <w:rsid w:val="00827889"/>
    <w:rsid w:val="00831E7F"/>
    <w:rsid w:val="0083392C"/>
    <w:rsid w:val="00841414"/>
    <w:rsid w:val="00841B02"/>
    <w:rsid w:val="00843897"/>
    <w:rsid w:val="00846548"/>
    <w:rsid w:val="00850532"/>
    <w:rsid w:val="00853872"/>
    <w:rsid w:val="00861CC4"/>
    <w:rsid w:val="008653A8"/>
    <w:rsid w:val="00873B52"/>
    <w:rsid w:val="00873FAE"/>
    <w:rsid w:val="008778E6"/>
    <w:rsid w:val="00884DC0"/>
    <w:rsid w:val="00884E13"/>
    <w:rsid w:val="0088597E"/>
    <w:rsid w:val="00886762"/>
    <w:rsid w:val="00887A25"/>
    <w:rsid w:val="00894C64"/>
    <w:rsid w:val="00894D5F"/>
    <w:rsid w:val="00895C96"/>
    <w:rsid w:val="008A1083"/>
    <w:rsid w:val="008A4210"/>
    <w:rsid w:val="008B01F2"/>
    <w:rsid w:val="008B737B"/>
    <w:rsid w:val="008C1412"/>
    <w:rsid w:val="008C3E09"/>
    <w:rsid w:val="008C7238"/>
    <w:rsid w:val="008D1843"/>
    <w:rsid w:val="008D5DDB"/>
    <w:rsid w:val="008D7A4B"/>
    <w:rsid w:val="008E3711"/>
    <w:rsid w:val="008E6076"/>
    <w:rsid w:val="008E7F6C"/>
    <w:rsid w:val="008F036C"/>
    <w:rsid w:val="008F3ABB"/>
    <w:rsid w:val="008F726E"/>
    <w:rsid w:val="00902038"/>
    <w:rsid w:val="00903E6B"/>
    <w:rsid w:val="00904ADE"/>
    <w:rsid w:val="00905392"/>
    <w:rsid w:val="0091058E"/>
    <w:rsid w:val="0091115E"/>
    <w:rsid w:val="00913FFA"/>
    <w:rsid w:val="00916FEC"/>
    <w:rsid w:val="0092085B"/>
    <w:rsid w:val="00931171"/>
    <w:rsid w:val="00931588"/>
    <w:rsid w:val="009363C8"/>
    <w:rsid w:val="0093785F"/>
    <w:rsid w:val="00940430"/>
    <w:rsid w:val="00944FA8"/>
    <w:rsid w:val="009478C9"/>
    <w:rsid w:val="00952C23"/>
    <w:rsid w:val="009557A1"/>
    <w:rsid w:val="00957740"/>
    <w:rsid w:val="009621B6"/>
    <w:rsid w:val="00965ADC"/>
    <w:rsid w:val="00973301"/>
    <w:rsid w:val="009743A1"/>
    <w:rsid w:val="009749B0"/>
    <w:rsid w:val="00974BE6"/>
    <w:rsid w:val="00980FCC"/>
    <w:rsid w:val="00983EA4"/>
    <w:rsid w:val="00984564"/>
    <w:rsid w:val="00993CEB"/>
    <w:rsid w:val="009A5864"/>
    <w:rsid w:val="009A5FD6"/>
    <w:rsid w:val="009A7F7A"/>
    <w:rsid w:val="009C6A21"/>
    <w:rsid w:val="009D5D23"/>
    <w:rsid w:val="009D7AA8"/>
    <w:rsid w:val="009E0944"/>
    <w:rsid w:val="009E1452"/>
    <w:rsid w:val="009E1786"/>
    <w:rsid w:val="009E2733"/>
    <w:rsid w:val="009E7FB8"/>
    <w:rsid w:val="009F0A5E"/>
    <w:rsid w:val="009F1A52"/>
    <w:rsid w:val="009F1E79"/>
    <w:rsid w:val="009F7C27"/>
    <w:rsid w:val="00A06907"/>
    <w:rsid w:val="00A078DD"/>
    <w:rsid w:val="00A12125"/>
    <w:rsid w:val="00A132A9"/>
    <w:rsid w:val="00A1458E"/>
    <w:rsid w:val="00A20381"/>
    <w:rsid w:val="00A220EE"/>
    <w:rsid w:val="00A24E8D"/>
    <w:rsid w:val="00A32C4E"/>
    <w:rsid w:val="00A368BD"/>
    <w:rsid w:val="00A407C5"/>
    <w:rsid w:val="00A53C10"/>
    <w:rsid w:val="00A5596D"/>
    <w:rsid w:val="00A57348"/>
    <w:rsid w:val="00A617E0"/>
    <w:rsid w:val="00A63616"/>
    <w:rsid w:val="00A63913"/>
    <w:rsid w:val="00A63E72"/>
    <w:rsid w:val="00A71984"/>
    <w:rsid w:val="00A7469C"/>
    <w:rsid w:val="00A80F54"/>
    <w:rsid w:val="00A81BD4"/>
    <w:rsid w:val="00A83F25"/>
    <w:rsid w:val="00A87233"/>
    <w:rsid w:val="00A87F4B"/>
    <w:rsid w:val="00A87FFC"/>
    <w:rsid w:val="00AA104E"/>
    <w:rsid w:val="00AA6371"/>
    <w:rsid w:val="00AB0956"/>
    <w:rsid w:val="00AB5347"/>
    <w:rsid w:val="00AB6D68"/>
    <w:rsid w:val="00AC1800"/>
    <w:rsid w:val="00AC2EF6"/>
    <w:rsid w:val="00AC6A92"/>
    <w:rsid w:val="00AC7758"/>
    <w:rsid w:val="00AD25C1"/>
    <w:rsid w:val="00AD38EC"/>
    <w:rsid w:val="00AD57CC"/>
    <w:rsid w:val="00AD6315"/>
    <w:rsid w:val="00AD67E3"/>
    <w:rsid w:val="00AE53C7"/>
    <w:rsid w:val="00AF4AAF"/>
    <w:rsid w:val="00B0025D"/>
    <w:rsid w:val="00B009F1"/>
    <w:rsid w:val="00B0124B"/>
    <w:rsid w:val="00B01AC9"/>
    <w:rsid w:val="00B06322"/>
    <w:rsid w:val="00B066AB"/>
    <w:rsid w:val="00B107B5"/>
    <w:rsid w:val="00B1274D"/>
    <w:rsid w:val="00B171D3"/>
    <w:rsid w:val="00B23019"/>
    <w:rsid w:val="00B2326F"/>
    <w:rsid w:val="00B23B9D"/>
    <w:rsid w:val="00B245B9"/>
    <w:rsid w:val="00B24D34"/>
    <w:rsid w:val="00B32999"/>
    <w:rsid w:val="00B34DE9"/>
    <w:rsid w:val="00B42C92"/>
    <w:rsid w:val="00B42F33"/>
    <w:rsid w:val="00B50A0C"/>
    <w:rsid w:val="00B51229"/>
    <w:rsid w:val="00B52E3B"/>
    <w:rsid w:val="00B54184"/>
    <w:rsid w:val="00B60193"/>
    <w:rsid w:val="00B61039"/>
    <w:rsid w:val="00B6349E"/>
    <w:rsid w:val="00B65793"/>
    <w:rsid w:val="00B70287"/>
    <w:rsid w:val="00B732CF"/>
    <w:rsid w:val="00B774CA"/>
    <w:rsid w:val="00B80493"/>
    <w:rsid w:val="00B83AF2"/>
    <w:rsid w:val="00B85337"/>
    <w:rsid w:val="00B8625F"/>
    <w:rsid w:val="00B9087B"/>
    <w:rsid w:val="00B9581F"/>
    <w:rsid w:val="00B963E2"/>
    <w:rsid w:val="00BA4A88"/>
    <w:rsid w:val="00BA76C7"/>
    <w:rsid w:val="00BB385F"/>
    <w:rsid w:val="00BB3E05"/>
    <w:rsid w:val="00BB40F6"/>
    <w:rsid w:val="00BB44F4"/>
    <w:rsid w:val="00BC0CC6"/>
    <w:rsid w:val="00BC1EAB"/>
    <w:rsid w:val="00BC7247"/>
    <w:rsid w:val="00BD4B68"/>
    <w:rsid w:val="00BE1740"/>
    <w:rsid w:val="00BE473D"/>
    <w:rsid w:val="00BF3D66"/>
    <w:rsid w:val="00BF42F8"/>
    <w:rsid w:val="00BF661A"/>
    <w:rsid w:val="00C03C91"/>
    <w:rsid w:val="00C05114"/>
    <w:rsid w:val="00C0647E"/>
    <w:rsid w:val="00C07304"/>
    <w:rsid w:val="00C07B31"/>
    <w:rsid w:val="00C162A1"/>
    <w:rsid w:val="00C3047D"/>
    <w:rsid w:val="00C34714"/>
    <w:rsid w:val="00C361F1"/>
    <w:rsid w:val="00C60C89"/>
    <w:rsid w:val="00C63811"/>
    <w:rsid w:val="00C7503B"/>
    <w:rsid w:val="00C75DAE"/>
    <w:rsid w:val="00C842B4"/>
    <w:rsid w:val="00C872BD"/>
    <w:rsid w:val="00C87504"/>
    <w:rsid w:val="00C87B74"/>
    <w:rsid w:val="00C92A78"/>
    <w:rsid w:val="00CA2182"/>
    <w:rsid w:val="00CA3F7B"/>
    <w:rsid w:val="00CA5B77"/>
    <w:rsid w:val="00CA75C1"/>
    <w:rsid w:val="00CB5177"/>
    <w:rsid w:val="00CB54C0"/>
    <w:rsid w:val="00CB573A"/>
    <w:rsid w:val="00CC0791"/>
    <w:rsid w:val="00CD0ADE"/>
    <w:rsid w:val="00CD2182"/>
    <w:rsid w:val="00CD4947"/>
    <w:rsid w:val="00CD5FE9"/>
    <w:rsid w:val="00CD7B58"/>
    <w:rsid w:val="00CE599E"/>
    <w:rsid w:val="00CE7B2C"/>
    <w:rsid w:val="00CF5CFB"/>
    <w:rsid w:val="00D02934"/>
    <w:rsid w:val="00D10F4C"/>
    <w:rsid w:val="00D17D2B"/>
    <w:rsid w:val="00D20DA4"/>
    <w:rsid w:val="00D220C5"/>
    <w:rsid w:val="00D2471D"/>
    <w:rsid w:val="00D25B59"/>
    <w:rsid w:val="00D31742"/>
    <w:rsid w:val="00D317CB"/>
    <w:rsid w:val="00D347B1"/>
    <w:rsid w:val="00D4651A"/>
    <w:rsid w:val="00D50A49"/>
    <w:rsid w:val="00D50BD4"/>
    <w:rsid w:val="00D56017"/>
    <w:rsid w:val="00D6101E"/>
    <w:rsid w:val="00D619E5"/>
    <w:rsid w:val="00D62539"/>
    <w:rsid w:val="00D640BE"/>
    <w:rsid w:val="00D651B2"/>
    <w:rsid w:val="00D658AF"/>
    <w:rsid w:val="00D70119"/>
    <w:rsid w:val="00D720A5"/>
    <w:rsid w:val="00D767E0"/>
    <w:rsid w:val="00D77B07"/>
    <w:rsid w:val="00D8151F"/>
    <w:rsid w:val="00D82B7E"/>
    <w:rsid w:val="00D82C0F"/>
    <w:rsid w:val="00D860BE"/>
    <w:rsid w:val="00D86921"/>
    <w:rsid w:val="00D942E3"/>
    <w:rsid w:val="00DA0A25"/>
    <w:rsid w:val="00DA1231"/>
    <w:rsid w:val="00DA3D9B"/>
    <w:rsid w:val="00DA7264"/>
    <w:rsid w:val="00DB03E4"/>
    <w:rsid w:val="00DB3007"/>
    <w:rsid w:val="00DB4172"/>
    <w:rsid w:val="00DC0FA3"/>
    <w:rsid w:val="00DC470A"/>
    <w:rsid w:val="00DD3DB9"/>
    <w:rsid w:val="00DD7CB8"/>
    <w:rsid w:val="00DE00A4"/>
    <w:rsid w:val="00DE2553"/>
    <w:rsid w:val="00DE44B4"/>
    <w:rsid w:val="00DE6745"/>
    <w:rsid w:val="00DE754F"/>
    <w:rsid w:val="00DF012C"/>
    <w:rsid w:val="00DF045D"/>
    <w:rsid w:val="00DF31EE"/>
    <w:rsid w:val="00E02A3D"/>
    <w:rsid w:val="00E03C6B"/>
    <w:rsid w:val="00E12F49"/>
    <w:rsid w:val="00E1318F"/>
    <w:rsid w:val="00E20093"/>
    <w:rsid w:val="00E230CC"/>
    <w:rsid w:val="00E25D4F"/>
    <w:rsid w:val="00E32319"/>
    <w:rsid w:val="00E41FEF"/>
    <w:rsid w:val="00E44BB3"/>
    <w:rsid w:val="00E44F4D"/>
    <w:rsid w:val="00E50965"/>
    <w:rsid w:val="00E5121D"/>
    <w:rsid w:val="00E530BD"/>
    <w:rsid w:val="00E565AD"/>
    <w:rsid w:val="00E574D6"/>
    <w:rsid w:val="00E577E5"/>
    <w:rsid w:val="00E6484F"/>
    <w:rsid w:val="00E64ABA"/>
    <w:rsid w:val="00E71310"/>
    <w:rsid w:val="00E74531"/>
    <w:rsid w:val="00E74729"/>
    <w:rsid w:val="00E76222"/>
    <w:rsid w:val="00E82278"/>
    <w:rsid w:val="00E86DC9"/>
    <w:rsid w:val="00E87611"/>
    <w:rsid w:val="00E87A4E"/>
    <w:rsid w:val="00E912DC"/>
    <w:rsid w:val="00E92AA9"/>
    <w:rsid w:val="00E949C2"/>
    <w:rsid w:val="00E94DA1"/>
    <w:rsid w:val="00E94E5D"/>
    <w:rsid w:val="00E972EA"/>
    <w:rsid w:val="00EA3EC5"/>
    <w:rsid w:val="00EA4FC2"/>
    <w:rsid w:val="00EB5358"/>
    <w:rsid w:val="00EC0D54"/>
    <w:rsid w:val="00EC6CB1"/>
    <w:rsid w:val="00ED2F73"/>
    <w:rsid w:val="00EE481D"/>
    <w:rsid w:val="00EE6BBB"/>
    <w:rsid w:val="00EE787D"/>
    <w:rsid w:val="00EF088B"/>
    <w:rsid w:val="00EF6E41"/>
    <w:rsid w:val="00F13682"/>
    <w:rsid w:val="00F13AB5"/>
    <w:rsid w:val="00F1486A"/>
    <w:rsid w:val="00F15DB5"/>
    <w:rsid w:val="00F22659"/>
    <w:rsid w:val="00F26E5A"/>
    <w:rsid w:val="00F2777B"/>
    <w:rsid w:val="00F30B35"/>
    <w:rsid w:val="00F30CA4"/>
    <w:rsid w:val="00F31F9A"/>
    <w:rsid w:val="00F45890"/>
    <w:rsid w:val="00F5353C"/>
    <w:rsid w:val="00F555B5"/>
    <w:rsid w:val="00F558F9"/>
    <w:rsid w:val="00F55EEF"/>
    <w:rsid w:val="00F61C16"/>
    <w:rsid w:val="00F669F8"/>
    <w:rsid w:val="00F71C20"/>
    <w:rsid w:val="00F76793"/>
    <w:rsid w:val="00F803B7"/>
    <w:rsid w:val="00F82021"/>
    <w:rsid w:val="00F84BF4"/>
    <w:rsid w:val="00F9731C"/>
    <w:rsid w:val="00FA3DF7"/>
    <w:rsid w:val="00FA4767"/>
    <w:rsid w:val="00FA6C35"/>
    <w:rsid w:val="00FC0798"/>
    <w:rsid w:val="00FC2822"/>
    <w:rsid w:val="00FC3D29"/>
    <w:rsid w:val="00FD0D3D"/>
    <w:rsid w:val="00FD0F30"/>
    <w:rsid w:val="00FD2986"/>
    <w:rsid w:val="00FD6F40"/>
    <w:rsid w:val="00FE1025"/>
    <w:rsid w:val="00FE1F78"/>
    <w:rsid w:val="00FF03CD"/>
    <w:rsid w:val="00FF04E4"/>
    <w:rsid w:val="00FF19A9"/>
  </w:rsids>
  <m:mathPr>
    <m:mathFont m:val="Cambria Math"/>
    <m:brkBin m:val="before"/>
    <m:brkBinSub m:val="--"/>
    <m:smallFrac/>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978"/>
    <w:pPr>
      <w:spacing w:after="0" w:line="240" w:lineRule="auto"/>
    </w:pPr>
    <w:rPr>
      <w:rFonts w:ascii="Times New Roman" w:eastAsia="MS Mincho" w:hAnsi="Times New Roman" w:cs="Times New Roman"/>
      <w:sz w:val="24"/>
      <w:szCs w:val="24"/>
      <w:lang w:val="es-ES" w:eastAsia="es-ES"/>
    </w:rPr>
  </w:style>
  <w:style w:type="paragraph" w:styleId="Ttulo1">
    <w:name w:val="heading 1"/>
    <w:basedOn w:val="Normal"/>
    <w:next w:val="Normal"/>
    <w:link w:val="Ttulo1Car"/>
    <w:uiPriority w:val="9"/>
    <w:qFormat/>
    <w:rsid w:val="006F52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F521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822978"/>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822978"/>
    <w:rPr>
      <w:rFonts w:ascii="Arial" w:eastAsia="MS Mincho" w:hAnsi="Arial" w:cs="Arial"/>
      <w:b/>
      <w:bCs/>
      <w:sz w:val="26"/>
      <w:szCs w:val="26"/>
      <w:lang w:val="es-ES" w:eastAsia="es-ES"/>
    </w:rPr>
  </w:style>
  <w:style w:type="paragraph" w:styleId="Piedepgina">
    <w:name w:val="footer"/>
    <w:basedOn w:val="Normal"/>
    <w:link w:val="PiedepginaCar"/>
    <w:unhideWhenUsed/>
    <w:rsid w:val="00822978"/>
    <w:pPr>
      <w:tabs>
        <w:tab w:val="center" w:pos="4680"/>
        <w:tab w:val="right" w:pos="9360"/>
      </w:tabs>
    </w:pPr>
  </w:style>
  <w:style w:type="character" w:customStyle="1" w:styleId="PiedepginaCar">
    <w:name w:val="Pie de página Car"/>
    <w:basedOn w:val="Fuentedeprrafopredeter"/>
    <w:link w:val="Piedepgina"/>
    <w:rsid w:val="00822978"/>
    <w:rPr>
      <w:rFonts w:ascii="Times New Roman" w:eastAsia="MS Mincho" w:hAnsi="Times New Roman" w:cs="Times New Roman"/>
      <w:sz w:val="24"/>
      <w:szCs w:val="24"/>
      <w:lang w:val="es-ES" w:eastAsia="es-ES"/>
    </w:rPr>
  </w:style>
  <w:style w:type="character" w:styleId="Refdecomentario">
    <w:name w:val="annotation reference"/>
    <w:uiPriority w:val="99"/>
    <w:semiHidden/>
    <w:unhideWhenUsed/>
    <w:rsid w:val="00822978"/>
    <w:rPr>
      <w:sz w:val="16"/>
      <w:szCs w:val="16"/>
    </w:rPr>
  </w:style>
  <w:style w:type="paragraph" w:styleId="Textocomentario">
    <w:name w:val="annotation text"/>
    <w:basedOn w:val="Normal"/>
    <w:link w:val="TextocomentarioCar"/>
    <w:uiPriority w:val="99"/>
    <w:semiHidden/>
    <w:unhideWhenUsed/>
    <w:rsid w:val="00822978"/>
    <w:rPr>
      <w:sz w:val="20"/>
      <w:szCs w:val="20"/>
    </w:rPr>
  </w:style>
  <w:style w:type="character" w:customStyle="1" w:styleId="TextocomentarioCar">
    <w:name w:val="Texto comentario Car"/>
    <w:basedOn w:val="Fuentedeprrafopredeter"/>
    <w:link w:val="Textocomentario"/>
    <w:uiPriority w:val="99"/>
    <w:semiHidden/>
    <w:rsid w:val="00822978"/>
    <w:rPr>
      <w:rFonts w:ascii="Times New Roman" w:eastAsia="MS Mincho" w:hAnsi="Times New Roman" w:cs="Times New Roman"/>
      <w:sz w:val="20"/>
      <w:szCs w:val="20"/>
      <w:lang w:val="es-ES" w:eastAsia="es-ES"/>
    </w:rPr>
  </w:style>
  <w:style w:type="paragraph" w:styleId="Textodeglobo">
    <w:name w:val="Balloon Text"/>
    <w:basedOn w:val="Normal"/>
    <w:link w:val="TextodegloboCar"/>
    <w:uiPriority w:val="99"/>
    <w:semiHidden/>
    <w:unhideWhenUsed/>
    <w:rsid w:val="00822978"/>
    <w:rPr>
      <w:rFonts w:ascii="Tahoma" w:hAnsi="Tahoma" w:cs="Tahoma"/>
      <w:sz w:val="16"/>
      <w:szCs w:val="16"/>
    </w:rPr>
  </w:style>
  <w:style w:type="character" w:customStyle="1" w:styleId="TextodegloboCar">
    <w:name w:val="Texto de globo Car"/>
    <w:basedOn w:val="Fuentedeprrafopredeter"/>
    <w:link w:val="Textodeglobo"/>
    <w:uiPriority w:val="99"/>
    <w:semiHidden/>
    <w:rsid w:val="00822978"/>
    <w:rPr>
      <w:rFonts w:ascii="Tahoma" w:eastAsia="MS Mincho" w:hAnsi="Tahoma" w:cs="Tahoma"/>
      <w:sz w:val="16"/>
      <w:szCs w:val="16"/>
      <w:lang w:val="es-ES" w:eastAsia="es-ES"/>
    </w:rPr>
  </w:style>
  <w:style w:type="paragraph" w:styleId="Encabezado">
    <w:name w:val="header"/>
    <w:aliases w:val=" Car3 Car, Car,Encabezado1 Car Car"/>
    <w:basedOn w:val="Normal"/>
    <w:link w:val="EncabezadoCar"/>
    <w:unhideWhenUsed/>
    <w:rsid w:val="00823C3A"/>
    <w:pPr>
      <w:tabs>
        <w:tab w:val="center" w:pos="4252"/>
        <w:tab w:val="right" w:pos="8504"/>
      </w:tabs>
    </w:pPr>
  </w:style>
  <w:style w:type="character" w:customStyle="1" w:styleId="EncabezadoCar">
    <w:name w:val="Encabezado Car"/>
    <w:aliases w:val=" Car3 Car Car, Car Car,Encabezado1 Car Car Car"/>
    <w:basedOn w:val="Fuentedeprrafopredeter"/>
    <w:link w:val="Encabezado"/>
    <w:rsid w:val="00823C3A"/>
    <w:rPr>
      <w:rFonts w:ascii="Times New Roman" w:eastAsia="MS Mincho" w:hAnsi="Times New Roman" w:cs="Times New Roman"/>
      <w:sz w:val="24"/>
      <w:szCs w:val="24"/>
      <w:lang w:val="es-ES" w:eastAsia="es-ES"/>
    </w:rPr>
  </w:style>
  <w:style w:type="paragraph" w:styleId="Prrafodelista">
    <w:name w:val="List Paragraph"/>
    <w:basedOn w:val="Normal"/>
    <w:uiPriority w:val="34"/>
    <w:qFormat/>
    <w:rsid w:val="00FA3DF7"/>
    <w:pPr>
      <w:ind w:left="720"/>
      <w:contextualSpacing/>
    </w:pPr>
  </w:style>
  <w:style w:type="paragraph" w:styleId="TDC1">
    <w:name w:val="toc 1"/>
    <w:basedOn w:val="Normal"/>
    <w:next w:val="Normal"/>
    <w:autoRedefine/>
    <w:uiPriority w:val="39"/>
    <w:rsid w:val="006F521F"/>
    <w:pPr>
      <w:tabs>
        <w:tab w:val="left" w:pos="960"/>
        <w:tab w:val="left" w:pos="9072"/>
      </w:tabs>
      <w:ind w:left="993" w:hanging="993"/>
    </w:pPr>
    <w:rPr>
      <w:rFonts w:eastAsia="Times New Roman"/>
    </w:rPr>
  </w:style>
  <w:style w:type="paragraph" w:styleId="TDC2">
    <w:name w:val="toc 2"/>
    <w:basedOn w:val="Normal"/>
    <w:next w:val="Normal"/>
    <w:autoRedefine/>
    <w:uiPriority w:val="39"/>
    <w:rsid w:val="006F521F"/>
    <w:pPr>
      <w:tabs>
        <w:tab w:val="num" w:pos="960"/>
        <w:tab w:val="right" w:leader="dot" w:pos="9244"/>
      </w:tabs>
      <w:spacing w:line="360" w:lineRule="auto"/>
      <w:ind w:left="960" w:hanging="720"/>
    </w:pPr>
    <w:rPr>
      <w:rFonts w:eastAsia="Times New Roman"/>
    </w:rPr>
  </w:style>
  <w:style w:type="character" w:styleId="Hipervnculo">
    <w:name w:val="Hyperlink"/>
    <w:uiPriority w:val="99"/>
    <w:rsid w:val="006F521F"/>
    <w:rPr>
      <w:color w:val="0000FF"/>
      <w:u w:val="single"/>
    </w:rPr>
  </w:style>
  <w:style w:type="character" w:customStyle="1" w:styleId="Ttulo1Car">
    <w:name w:val="Título 1 Car"/>
    <w:basedOn w:val="Fuentedeprrafopredeter"/>
    <w:link w:val="Ttulo1"/>
    <w:uiPriority w:val="9"/>
    <w:rsid w:val="006F521F"/>
    <w:rPr>
      <w:rFonts w:asciiTheme="majorHAnsi" w:eastAsiaTheme="majorEastAsia" w:hAnsiTheme="majorHAnsi" w:cstheme="majorBidi"/>
      <w:b/>
      <w:bCs/>
      <w:color w:val="365F91" w:themeColor="accent1" w:themeShade="BF"/>
      <w:sz w:val="28"/>
      <w:szCs w:val="28"/>
      <w:lang w:val="es-ES" w:eastAsia="es-ES"/>
    </w:rPr>
  </w:style>
  <w:style w:type="paragraph" w:styleId="TtulodeTDC">
    <w:name w:val="TOC Heading"/>
    <w:basedOn w:val="Ttulo1"/>
    <w:next w:val="Normal"/>
    <w:uiPriority w:val="39"/>
    <w:semiHidden/>
    <w:unhideWhenUsed/>
    <w:qFormat/>
    <w:rsid w:val="006F521F"/>
    <w:pPr>
      <w:spacing w:line="276" w:lineRule="auto"/>
      <w:outlineLvl w:val="9"/>
    </w:pPr>
    <w:rPr>
      <w:lang w:val="es-ES_tradnl" w:eastAsia="es-ES_tradnl"/>
    </w:rPr>
  </w:style>
  <w:style w:type="character" w:customStyle="1" w:styleId="Ttulo2Car">
    <w:name w:val="Título 2 Car"/>
    <w:basedOn w:val="Fuentedeprrafopredeter"/>
    <w:link w:val="Ttulo2"/>
    <w:uiPriority w:val="9"/>
    <w:semiHidden/>
    <w:rsid w:val="006F521F"/>
    <w:rPr>
      <w:rFonts w:asciiTheme="majorHAnsi" w:eastAsiaTheme="majorEastAsia" w:hAnsiTheme="majorHAnsi" w:cstheme="majorBidi"/>
      <w:b/>
      <w:bCs/>
      <w:color w:val="4F81BD" w:themeColor="accent1"/>
      <w:sz w:val="26"/>
      <w:szCs w:val="26"/>
      <w:lang w:val="es-ES" w:eastAsia="es-ES"/>
    </w:rPr>
  </w:style>
  <w:style w:type="table" w:styleId="Sombreadoclaro-nfasis3">
    <w:name w:val="Light Shading Accent 3"/>
    <w:basedOn w:val="Tablanormal"/>
    <w:uiPriority w:val="60"/>
    <w:rsid w:val="00B1274D"/>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ablaconcuadrcula">
    <w:name w:val="Table Grid"/>
    <w:basedOn w:val="Tablanormal"/>
    <w:uiPriority w:val="59"/>
    <w:rsid w:val="00652A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aclara-nfasis3">
    <w:name w:val="Light List Accent 3"/>
    <w:basedOn w:val="Tablanormal"/>
    <w:uiPriority w:val="61"/>
    <w:rsid w:val="00184357"/>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Cuadrculaclara-nfasis5">
    <w:name w:val="Light Grid Accent 5"/>
    <w:basedOn w:val="Tablanormal"/>
    <w:uiPriority w:val="62"/>
    <w:rsid w:val="00184357"/>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3">
    <w:name w:val="Light Grid Accent 3"/>
    <w:basedOn w:val="Tablanormal"/>
    <w:uiPriority w:val="62"/>
    <w:rsid w:val="00D720A5"/>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Asuntodelcomentario">
    <w:name w:val="annotation subject"/>
    <w:basedOn w:val="Textocomentario"/>
    <w:next w:val="Textocomentario"/>
    <w:link w:val="AsuntodelcomentarioCar"/>
    <w:uiPriority w:val="99"/>
    <w:semiHidden/>
    <w:unhideWhenUsed/>
    <w:rsid w:val="0019188A"/>
    <w:rPr>
      <w:b/>
      <w:bCs/>
    </w:rPr>
  </w:style>
  <w:style w:type="character" w:customStyle="1" w:styleId="AsuntodelcomentarioCar">
    <w:name w:val="Asunto del comentario Car"/>
    <w:basedOn w:val="TextocomentarioCar"/>
    <w:link w:val="Asuntodelcomentario"/>
    <w:uiPriority w:val="99"/>
    <w:semiHidden/>
    <w:rsid w:val="0019188A"/>
    <w:rPr>
      <w:rFonts w:ascii="Times New Roman" w:eastAsia="MS Mincho" w:hAnsi="Times New Roman" w:cs="Times New Roman"/>
      <w:b/>
      <w:bCs/>
      <w:sz w:val="20"/>
      <w:szCs w:val="20"/>
      <w:lang w:val="es-ES" w:eastAsia="es-ES"/>
    </w:rPr>
  </w:style>
  <w:style w:type="paragraph" w:styleId="NormalWeb">
    <w:name w:val="Normal (Web)"/>
    <w:basedOn w:val="Normal"/>
    <w:uiPriority w:val="99"/>
    <w:semiHidden/>
    <w:unhideWhenUsed/>
    <w:rsid w:val="00DF31EE"/>
    <w:pPr>
      <w:spacing w:before="100" w:beforeAutospacing="1" w:after="100" w:afterAutospacing="1"/>
    </w:pPr>
    <w:rPr>
      <w:rFonts w:eastAsia="Times New Roman"/>
      <w:lang w:val="es-SV" w:eastAsia="es-SV"/>
    </w:rPr>
  </w:style>
  <w:style w:type="paragraph" w:styleId="Textoindependiente2">
    <w:name w:val="Body Text 2"/>
    <w:basedOn w:val="Normal"/>
    <w:link w:val="Textoindependiente2Car"/>
    <w:rsid w:val="005C342E"/>
    <w:pPr>
      <w:spacing w:line="360" w:lineRule="auto"/>
      <w:jc w:val="both"/>
    </w:pPr>
    <w:rPr>
      <w:rFonts w:ascii="Arial" w:eastAsia="Times New Roman" w:hAnsi="Arial" w:cs="Arial"/>
      <w:sz w:val="22"/>
      <w:szCs w:val="20"/>
      <w:lang w:val="es-ES_tradnl"/>
    </w:rPr>
  </w:style>
  <w:style w:type="character" w:customStyle="1" w:styleId="Textoindependiente2Car">
    <w:name w:val="Texto independiente 2 Car"/>
    <w:basedOn w:val="Fuentedeprrafopredeter"/>
    <w:link w:val="Textoindependiente2"/>
    <w:rsid w:val="005C342E"/>
    <w:rPr>
      <w:rFonts w:ascii="Arial" w:eastAsia="Times New Roman" w:hAnsi="Arial" w:cs="Arial"/>
      <w:szCs w:val="20"/>
      <w:lang w:eastAsia="es-ES"/>
    </w:rPr>
  </w:style>
  <w:style w:type="numbering" w:customStyle="1" w:styleId="Estilo1">
    <w:name w:val="Estilo1"/>
    <w:uiPriority w:val="99"/>
    <w:rsid w:val="005B5FED"/>
    <w:pPr>
      <w:numPr>
        <w:numId w:val="30"/>
      </w:numPr>
    </w:pPr>
  </w:style>
  <w:style w:type="table" w:styleId="Cuadrculaclara-nfasis1">
    <w:name w:val="Light Grid Accent 1"/>
    <w:basedOn w:val="Tablanormal"/>
    <w:uiPriority w:val="62"/>
    <w:rsid w:val="009E094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Cuadrculaclara-nfasis31">
    <w:name w:val="Cuadrícula clara - Énfasis 31"/>
    <w:basedOn w:val="Tablanormal"/>
    <w:next w:val="Cuadrculaclara-nfasis3"/>
    <w:uiPriority w:val="62"/>
    <w:rsid w:val="00207F72"/>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Revisin">
    <w:name w:val="Revision"/>
    <w:hidden/>
    <w:uiPriority w:val="99"/>
    <w:semiHidden/>
    <w:rsid w:val="00727999"/>
    <w:pPr>
      <w:spacing w:after="0" w:line="240" w:lineRule="auto"/>
    </w:pPr>
    <w:rPr>
      <w:rFonts w:ascii="Times New Roman" w:eastAsia="MS Mincho"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978"/>
    <w:pPr>
      <w:spacing w:after="0" w:line="240" w:lineRule="auto"/>
    </w:pPr>
    <w:rPr>
      <w:rFonts w:ascii="Times New Roman" w:eastAsia="MS Mincho" w:hAnsi="Times New Roman" w:cs="Times New Roman"/>
      <w:sz w:val="24"/>
      <w:szCs w:val="24"/>
      <w:lang w:val="es-ES" w:eastAsia="es-ES"/>
    </w:rPr>
  </w:style>
  <w:style w:type="paragraph" w:styleId="Ttulo1">
    <w:name w:val="heading 1"/>
    <w:basedOn w:val="Normal"/>
    <w:next w:val="Normal"/>
    <w:link w:val="Ttulo1Car"/>
    <w:uiPriority w:val="9"/>
    <w:qFormat/>
    <w:rsid w:val="006F52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F521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822978"/>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822978"/>
    <w:rPr>
      <w:rFonts w:ascii="Arial" w:eastAsia="MS Mincho" w:hAnsi="Arial" w:cs="Arial"/>
      <w:b/>
      <w:bCs/>
      <w:sz w:val="26"/>
      <w:szCs w:val="26"/>
      <w:lang w:val="es-ES" w:eastAsia="es-ES"/>
    </w:rPr>
  </w:style>
  <w:style w:type="paragraph" w:styleId="Piedepgina">
    <w:name w:val="footer"/>
    <w:basedOn w:val="Normal"/>
    <w:link w:val="PiedepginaCar"/>
    <w:unhideWhenUsed/>
    <w:rsid w:val="00822978"/>
    <w:pPr>
      <w:tabs>
        <w:tab w:val="center" w:pos="4680"/>
        <w:tab w:val="right" w:pos="9360"/>
      </w:tabs>
    </w:pPr>
  </w:style>
  <w:style w:type="character" w:customStyle="1" w:styleId="PiedepginaCar">
    <w:name w:val="Pie de página Car"/>
    <w:basedOn w:val="Fuentedeprrafopredeter"/>
    <w:link w:val="Piedepgina"/>
    <w:rsid w:val="00822978"/>
    <w:rPr>
      <w:rFonts w:ascii="Times New Roman" w:eastAsia="MS Mincho" w:hAnsi="Times New Roman" w:cs="Times New Roman"/>
      <w:sz w:val="24"/>
      <w:szCs w:val="24"/>
      <w:lang w:val="es-ES" w:eastAsia="es-ES"/>
    </w:rPr>
  </w:style>
  <w:style w:type="character" w:styleId="Refdecomentario">
    <w:name w:val="annotation reference"/>
    <w:uiPriority w:val="99"/>
    <w:semiHidden/>
    <w:unhideWhenUsed/>
    <w:rsid w:val="00822978"/>
    <w:rPr>
      <w:sz w:val="16"/>
      <w:szCs w:val="16"/>
    </w:rPr>
  </w:style>
  <w:style w:type="paragraph" w:styleId="Textocomentario">
    <w:name w:val="annotation text"/>
    <w:basedOn w:val="Normal"/>
    <w:link w:val="TextocomentarioCar"/>
    <w:uiPriority w:val="99"/>
    <w:semiHidden/>
    <w:unhideWhenUsed/>
    <w:rsid w:val="00822978"/>
    <w:rPr>
      <w:sz w:val="20"/>
      <w:szCs w:val="20"/>
    </w:rPr>
  </w:style>
  <w:style w:type="character" w:customStyle="1" w:styleId="TextocomentarioCar">
    <w:name w:val="Texto comentario Car"/>
    <w:basedOn w:val="Fuentedeprrafopredeter"/>
    <w:link w:val="Textocomentario"/>
    <w:uiPriority w:val="99"/>
    <w:semiHidden/>
    <w:rsid w:val="00822978"/>
    <w:rPr>
      <w:rFonts w:ascii="Times New Roman" w:eastAsia="MS Mincho" w:hAnsi="Times New Roman" w:cs="Times New Roman"/>
      <w:sz w:val="20"/>
      <w:szCs w:val="20"/>
      <w:lang w:val="es-ES" w:eastAsia="es-ES"/>
    </w:rPr>
  </w:style>
  <w:style w:type="paragraph" w:styleId="Textodeglobo">
    <w:name w:val="Balloon Text"/>
    <w:basedOn w:val="Normal"/>
    <w:link w:val="TextodegloboCar"/>
    <w:uiPriority w:val="99"/>
    <w:semiHidden/>
    <w:unhideWhenUsed/>
    <w:rsid w:val="00822978"/>
    <w:rPr>
      <w:rFonts w:ascii="Tahoma" w:hAnsi="Tahoma" w:cs="Tahoma"/>
      <w:sz w:val="16"/>
      <w:szCs w:val="16"/>
    </w:rPr>
  </w:style>
  <w:style w:type="character" w:customStyle="1" w:styleId="TextodegloboCar">
    <w:name w:val="Texto de globo Car"/>
    <w:basedOn w:val="Fuentedeprrafopredeter"/>
    <w:link w:val="Textodeglobo"/>
    <w:uiPriority w:val="99"/>
    <w:semiHidden/>
    <w:rsid w:val="00822978"/>
    <w:rPr>
      <w:rFonts w:ascii="Tahoma" w:eastAsia="MS Mincho" w:hAnsi="Tahoma" w:cs="Tahoma"/>
      <w:sz w:val="16"/>
      <w:szCs w:val="16"/>
      <w:lang w:val="es-ES" w:eastAsia="es-ES"/>
    </w:rPr>
  </w:style>
  <w:style w:type="paragraph" w:styleId="Encabezado">
    <w:name w:val="header"/>
    <w:aliases w:val=" Car3 Car, Car,Encabezado1 Car Car"/>
    <w:basedOn w:val="Normal"/>
    <w:link w:val="EncabezadoCar"/>
    <w:unhideWhenUsed/>
    <w:rsid w:val="00823C3A"/>
    <w:pPr>
      <w:tabs>
        <w:tab w:val="center" w:pos="4252"/>
        <w:tab w:val="right" w:pos="8504"/>
      </w:tabs>
    </w:pPr>
  </w:style>
  <w:style w:type="character" w:customStyle="1" w:styleId="EncabezadoCar">
    <w:name w:val="Encabezado Car"/>
    <w:aliases w:val=" Car3 Car Car, Car Car,Encabezado1 Car Car Car"/>
    <w:basedOn w:val="Fuentedeprrafopredeter"/>
    <w:link w:val="Encabezado"/>
    <w:rsid w:val="00823C3A"/>
    <w:rPr>
      <w:rFonts w:ascii="Times New Roman" w:eastAsia="MS Mincho" w:hAnsi="Times New Roman" w:cs="Times New Roman"/>
      <w:sz w:val="24"/>
      <w:szCs w:val="24"/>
      <w:lang w:val="es-ES" w:eastAsia="es-ES"/>
    </w:rPr>
  </w:style>
  <w:style w:type="paragraph" w:styleId="Prrafodelista">
    <w:name w:val="List Paragraph"/>
    <w:basedOn w:val="Normal"/>
    <w:uiPriority w:val="34"/>
    <w:qFormat/>
    <w:rsid w:val="00FA3DF7"/>
    <w:pPr>
      <w:ind w:left="720"/>
      <w:contextualSpacing/>
    </w:pPr>
  </w:style>
  <w:style w:type="paragraph" w:styleId="TDC1">
    <w:name w:val="toc 1"/>
    <w:basedOn w:val="Normal"/>
    <w:next w:val="Normal"/>
    <w:autoRedefine/>
    <w:uiPriority w:val="39"/>
    <w:rsid w:val="006F521F"/>
    <w:pPr>
      <w:tabs>
        <w:tab w:val="left" w:pos="960"/>
        <w:tab w:val="left" w:pos="9072"/>
      </w:tabs>
      <w:ind w:left="993" w:hanging="993"/>
    </w:pPr>
    <w:rPr>
      <w:rFonts w:eastAsia="Times New Roman"/>
    </w:rPr>
  </w:style>
  <w:style w:type="paragraph" w:styleId="TDC2">
    <w:name w:val="toc 2"/>
    <w:basedOn w:val="Normal"/>
    <w:next w:val="Normal"/>
    <w:autoRedefine/>
    <w:uiPriority w:val="39"/>
    <w:rsid w:val="006F521F"/>
    <w:pPr>
      <w:tabs>
        <w:tab w:val="num" w:pos="960"/>
        <w:tab w:val="right" w:leader="dot" w:pos="9244"/>
      </w:tabs>
      <w:spacing w:line="360" w:lineRule="auto"/>
      <w:ind w:left="960" w:hanging="720"/>
    </w:pPr>
    <w:rPr>
      <w:rFonts w:eastAsia="Times New Roman"/>
    </w:rPr>
  </w:style>
  <w:style w:type="character" w:styleId="Hipervnculo">
    <w:name w:val="Hyperlink"/>
    <w:uiPriority w:val="99"/>
    <w:rsid w:val="006F521F"/>
    <w:rPr>
      <w:color w:val="0000FF"/>
      <w:u w:val="single"/>
    </w:rPr>
  </w:style>
  <w:style w:type="character" w:customStyle="1" w:styleId="Ttulo1Car">
    <w:name w:val="Título 1 Car"/>
    <w:basedOn w:val="Fuentedeprrafopredeter"/>
    <w:link w:val="Ttulo1"/>
    <w:uiPriority w:val="9"/>
    <w:rsid w:val="006F521F"/>
    <w:rPr>
      <w:rFonts w:asciiTheme="majorHAnsi" w:eastAsiaTheme="majorEastAsia" w:hAnsiTheme="majorHAnsi" w:cstheme="majorBidi"/>
      <w:b/>
      <w:bCs/>
      <w:color w:val="365F91" w:themeColor="accent1" w:themeShade="BF"/>
      <w:sz w:val="28"/>
      <w:szCs w:val="28"/>
      <w:lang w:val="es-ES" w:eastAsia="es-ES"/>
    </w:rPr>
  </w:style>
  <w:style w:type="paragraph" w:styleId="TtulodeTDC">
    <w:name w:val="TOC Heading"/>
    <w:basedOn w:val="Ttulo1"/>
    <w:next w:val="Normal"/>
    <w:uiPriority w:val="39"/>
    <w:semiHidden/>
    <w:unhideWhenUsed/>
    <w:qFormat/>
    <w:rsid w:val="006F521F"/>
    <w:pPr>
      <w:spacing w:line="276" w:lineRule="auto"/>
      <w:outlineLvl w:val="9"/>
    </w:pPr>
    <w:rPr>
      <w:lang w:val="es-ES_tradnl" w:eastAsia="es-ES_tradnl"/>
    </w:rPr>
  </w:style>
  <w:style w:type="character" w:customStyle="1" w:styleId="Ttulo2Car">
    <w:name w:val="Título 2 Car"/>
    <w:basedOn w:val="Fuentedeprrafopredeter"/>
    <w:link w:val="Ttulo2"/>
    <w:uiPriority w:val="9"/>
    <w:semiHidden/>
    <w:rsid w:val="006F521F"/>
    <w:rPr>
      <w:rFonts w:asciiTheme="majorHAnsi" w:eastAsiaTheme="majorEastAsia" w:hAnsiTheme="majorHAnsi" w:cstheme="majorBidi"/>
      <w:b/>
      <w:bCs/>
      <w:color w:val="4F81BD" w:themeColor="accent1"/>
      <w:sz w:val="26"/>
      <w:szCs w:val="26"/>
      <w:lang w:val="es-ES" w:eastAsia="es-ES"/>
    </w:rPr>
  </w:style>
  <w:style w:type="table" w:styleId="Sombreadoclaro-nfasis3">
    <w:name w:val="Light Shading Accent 3"/>
    <w:basedOn w:val="Tablanormal"/>
    <w:uiPriority w:val="60"/>
    <w:rsid w:val="00B1274D"/>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ablaconcuadrcula">
    <w:name w:val="Table Grid"/>
    <w:basedOn w:val="Tablanormal"/>
    <w:uiPriority w:val="59"/>
    <w:rsid w:val="00652A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aclara-nfasis3">
    <w:name w:val="Light List Accent 3"/>
    <w:basedOn w:val="Tablanormal"/>
    <w:uiPriority w:val="61"/>
    <w:rsid w:val="00184357"/>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Cuadrculaclara-nfasis5">
    <w:name w:val="Light Grid Accent 5"/>
    <w:basedOn w:val="Tablanormal"/>
    <w:uiPriority w:val="62"/>
    <w:rsid w:val="00184357"/>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3">
    <w:name w:val="Light Grid Accent 3"/>
    <w:basedOn w:val="Tablanormal"/>
    <w:uiPriority w:val="62"/>
    <w:rsid w:val="00D720A5"/>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Asuntodelcomentario">
    <w:name w:val="annotation subject"/>
    <w:basedOn w:val="Textocomentario"/>
    <w:next w:val="Textocomentario"/>
    <w:link w:val="AsuntodelcomentarioCar"/>
    <w:uiPriority w:val="99"/>
    <w:semiHidden/>
    <w:unhideWhenUsed/>
    <w:rsid w:val="0019188A"/>
    <w:rPr>
      <w:b/>
      <w:bCs/>
    </w:rPr>
  </w:style>
  <w:style w:type="character" w:customStyle="1" w:styleId="AsuntodelcomentarioCar">
    <w:name w:val="Asunto del comentario Car"/>
    <w:basedOn w:val="TextocomentarioCar"/>
    <w:link w:val="Asuntodelcomentario"/>
    <w:uiPriority w:val="99"/>
    <w:semiHidden/>
    <w:rsid w:val="0019188A"/>
    <w:rPr>
      <w:rFonts w:ascii="Times New Roman" w:eastAsia="MS Mincho" w:hAnsi="Times New Roman" w:cs="Times New Roman"/>
      <w:b/>
      <w:bCs/>
      <w:sz w:val="20"/>
      <w:szCs w:val="20"/>
      <w:lang w:val="es-ES" w:eastAsia="es-ES"/>
    </w:rPr>
  </w:style>
  <w:style w:type="paragraph" w:styleId="NormalWeb">
    <w:name w:val="Normal (Web)"/>
    <w:basedOn w:val="Normal"/>
    <w:uiPriority w:val="99"/>
    <w:semiHidden/>
    <w:unhideWhenUsed/>
    <w:rsid w:val="00DF31EE"/>
    <w:pPr>
      <w:spacing w:before="100" w:beforeAutospacing="1" w:after="100" w:afterAutospacing="1"/>
    </w:pPr>
    <w:rPr>
      <w:rFonts w:eastAsia="Times New Roman"/>
      <w:lang w:val="es-SV" w:eastAsia="es-SV"/>
    </w:rPr>
  </w:style>
  <w:style w:type="paragraph" w:styleId="Textoindependiente2">
    <w:name w:val="Body Text 2"/>
    <w:basedOn w:val="Normal"/>
    <w:link w:val="Textoindependiente2Car"/>
    <w:rsid w:val="005C342E"/>
    <w:pPr>
      <w:spacing w:line="360" w:lineRule="auto"/>
      <w:jc w:val="both"/>
    </w:pPr>
    <w:rPr>
      <w:rFonts w:ascii="Arial" w:eastAsia="Times New Roman" w:hAnsi="Arial" w:cs="Arial"/>
      <w:sz w:val="22"/>
      <w:szCs w:val="20"/>
      <w:lang w:val="es-ES_tradnl"/>
    </w:rPr>
  </w:style>
  <w:style w:type="character" w:customStyle="1" w:styleId="Textoindependiente2Car">
    <w:name w:val="Texto independiente 2 Car"/>
    <w:basedOn w:val="Fuentedeprrafopredeter"/>
    <w:link w:val="Textoindependiente2"/>
    <w:rsid w:val="005C342E"/>
    <w:rPr>
      <w:rFonts w:ascii="Arial" w:eastAsia="Times New Roman" w:hAnsi="Arial" w:cs="Arial"/>
      <w:szCs w:val="20"/>
      <w:lang w:eastAsia="es-ES"/>
    </w:rPr>
  </w:style>
  <w:style w:type="numbering" w:customStyle="1" w:styleId="Estilo1">
    <w:name w:val="Estilo1"/>
    <w:uiPriority w:val="99"/>
    <w:rsid w:val="005B5FED"/>
    <w:pPr>
      <w:numPr>
        <w:numId w:val="30"/>
      </w:numPr>
    </w:pPr>
  </w:style>
  <w:style w:type="table" w:styleId="Cuadrculaclara-nfasis1">
    <w:name w:val="Light Grid Accent 1"/>
    <w:basedOn w:val="Tablanormal"/>
    <w:uiPriority w:val="62"/>
    <w:rsid w:val="009E094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Cuadrculaclara-nfasis31">
    <w:name w:val="Cuadrícula clara - Énfasis 31"/>
    <w:basedOn w:val="Tablanormal"/>
    <w:next w:val="Cuadrculaclara-nfasis3"/>
    <w:uiPriority w:val="62"/>
    <w:rsid w:val="00207F72"/>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Revisin">
    <w:name w:val="Revision"/>
    <w:hidden/>
    <w:uiPriority w:val="99"/>
    <w:semiHidden/>
    <w:rsid w:val="00727999"/>
    <w:pPr>
      <w:spacing w:after="0" w:line="240" w:lineRule="auto"/>
    </w:pPr>
    <w:rPr>
      <w:rFonts w:ascii="Times New Roman" w:eastAsia="MS Mincho"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21478">
      <w:bodyDiv w:val="1"/>
      <w:marLeft w:val="0"/>
      <w:marRight w:val="0"/>
      <w:marTop w:val="0"/>
      <w:marBottom w:val="0"/>
      <w:divBdr>
        <w:top w:val="none" w:sz="0" w:space="0" w:color="auto"/>
        <w:left w:val="none" w:sz="0" w:space="0" w:color="auto"/>
        <w:bottom w:val="none" w:sz="0" w:space="0" w:color="auto"/>
        <w:right w:val="none" w:sz="0" w:space="0" w:color="auto"/>
      </w:divBdr>
      <w:divsChild>
        <w:div w:id="1996372669">
          <w:marLeft w:val="0"/>
          <w:marRight w:val="0"/>
          <w:marTop w:val="0"/>
          <w:marBottom w:val="0"/>
          <w:divBdr>
            <w:top w:val="none" w:sz="0" w:space="0" w:color="auto"/>
            <w:left w:val="none" w:sz="0" w:space="0" w:color="auto"/>
            <w:bottom w:val="none" w:sz="0" w:space="0" w:color="auto"/>
            <w:right w:val="none" w:sz="0" w:space="0" w:color="auto"/>
          </w:divBdr>
        </w:div>
        <w:div w:id="2114131521">
          <w:marLeft w:val="0"/>
          <w:marRight w:val="0"/>
          <w:marTop w:val="0"/>
          <w:marBottom w:val="0"/>
          <w:divBdr>
            <w:top w:val="none" w:sz="0" w:space="0" w:color="auto"/>
            <w:left w:val="none" w:sz="0" w:space="0" w:color="auto"/>
            <w:bottom w:val="none" w:sz="0" w:space="0" w:color="auto"/>
            <w:right w:val="none" w:sz="0" w:space="0" w:color="auto"/>
          </w:divBdr>
        </w:div>
        <w:div w:id="1097673060">
          <w:marLeft w:val="0"/>
          <w:marRight w:val="0"/>
          <w:marTop w:val="0"/>
          <w:marBottom w:val="0"/>
          <w:divBdr>
            <w:top w:val="none" w:sz="0" w:space="0" w:color="auto"/>
            <w:left w:val="none" w:sz="0" w:space="0" w:color="auto"/>
            <w:bottom w:val="none" w:sz="0" w:space="0" w:color="auto"/>
            <w:right w:val="none" w:sz="0" w:space="0" w:color="auto"/>
          </w:divBdr>
        </w:div>
        <w:div w:id="4405830">
          <w:marLeft w:val="0"/>
          <w:marRight w:val="0"/>
          <w:marTop w:val="0"/>
          <w:marBottom w:val="0"/>
          <w:divBdr>
            <w:top w:val="none" w:sz="0" w:space="0" w:color="auto"/>
            <w:left w:val="none" w:sz="0" w:space="0" w:color="auto"/>
            <w:bottom w:val="none" w:sz="0" w:space="0" w:color="auto"/>
            <w:right w:val="none" w:sz="0" w:space="0" w:color="auto"/>
          </w:divBdr>
        </w:div>
        <w:div w:id="895432776">
          <w:marLeft w:val="0"/>
          <w:marRight w:val="0"/>
          <w:marTop w:val="0"/>
          <w:marBottom w:val="0"/>
          <w:divBdr>
            <w:top w:val="none" w:sz="0" w:space="0" w:color="auto"/>
            <w:left w:val="none" w:sz="0" w:space="0" w:color="auto"/>
            <w:bottom w:val="none" w:sz="0" w:space="0" w:color="auto"/>
            <w:right w:val="none" w:sz="0" w:space="0" w:color="auto"/>
          </w:divBdr>
        </w:div>
        <w:div w:id="1134369375">
          <w:marLeft w:val="0"/>
          <w:marRight w:val="0"/>
          <w:marTop w:val="0"/>
          <w:marBottom w:val="0"/>
          <w:divBdr>
            <w:top w:val="none" w:sz="0" w:space="0" w:color="auto"/>
            <w:left w:val="none" w:sz="0" w:space="0" w:color="auto"/>
            <w:bottom w:val="none" w:sz="0" w:space="0" w:color="auto"/>
            <w:right w:val="none" w:sz="0" w:space="0" w:color="auto"/>
          </w:divBdr>
        </w:div>
        <w:div w:id="740566665">
          <w:marLeft w:val="0"/>
          <w:marRight w:val="0"/>
          <w:marTop w:val="0"/>
          <w:marBottom w:val="0"/>
          <w:divBdr>
            <w:top w:val="none" w:sz="0" w:space="0" w:color="auto"/>
            <w:left w:val="none" w:sz="0" w:space="0" w:color="auto"/>
            <w:bottom w:val="none" w:sz="0" w:space="0" w:color="auto"/>
            <w:right w:val="none" w:sz="0" w:space="0" w:color="auto"/>
          </w:divBdr>
        </w:div>
        <w:div w:id="1507748114">
          <w:marLeft w:val="0"/>
          <w:marRight w:val="0"/>
          <w:marTop w:val="0"/>
          <w:marBottom w:val="0"/>
          <w:divBdr>
            <w:top w:val="none" w:sz="0" w:space="0" w:color="auto"/>
            <w:left w:val="none" w:sz="0" w:space="0" w:color="auto"/>
            <w:bottom w:val="none" w:sz="0" w:space="0" w:color="auto"/>
            <w:right w:val="none" w:sz="0" w:space="0" w:color="auto"/>
          </w:divBdr>
        </w:div>
      </w:divsChild>
    </w:div>
    <w:div w:id="264921192">
      <w:bodyDiv w:val="1"/>
      <w:marLeft w:val="0"/>
      <w:marRight w:val="0"/>
      <w:marTop w:val="0"/>
      <w:marBottom w:val="0"/>
      <w:divBdr>
        <w:top w:val="none" w:sz="0" w:space="0" w:color="auto"/>
        <w:left w:val="none" w:sz="0" w:space="0" w:color="auto"/>
        <w:bottom w:val="none" w:sz="0" w:space="0" w:color="auto"/>
        <w:right w:val="none" w:sz="0" w:space="0" w:color="auto"/>
      </w:divBdr>
    </w:div>
    <w:div w:id="372657215">
      <w:bodyDiv w:val="1"/>
      <w:marLeft w:val="0"/>
      <w:marRight w:val="0"/>
      <w:marTop w:val="0"/>
      <w:marBottom w:val="0"/>
      <w:divBdr>
        <w:top w:val="none" w:sz="0" w:space="0" w:color="auto"/>
        <w:left w:val="none" w:sz="0" w:space="0" w:color="auto"/>
        <w:bottom w:val="none" w:sz="0" w:space="0" w:color="auto"/>
        <w:right w:val="none" w:sz="0" w:space="0" w:color="auto"/>
      </w:divBdr>
    </w:div>
    <w:div w:id="408355366">
      <w:bodyDiv w:val="1"/>
      <w:marLeft w:val="0"/>
      <w:marRight w:val="0"/>
      <w:marTop w:val="0"/>
      <w:marBottom w:val="0"/>
      <w:divBdr>
        <w:top w:val="none" w:sz="0" w:space="0" w:color="auto"/>
        <w:left w:val="none" w:sz="0" w:space="0" w:color="auto"/>
        <w:bottom w:val="none" w:sz="0" w:space="0" w:color="auto"/>
        <w:right w:val="none" w:sz="0" w:space="0" w:color="auto"/>
      </w:divBdr>
    </w:div>
    <w:div w:id="487861719">
      <w:bodyDiv w:val="1"/>
      <w:marLeft w:val="0"/>
      <w:marRight w:val="0"/>
      <w:marTop w:val="0"/>
      <w:marBottom w:val="0"/>
      <w:divBdr>
        <w:top w:val="none" w:sz="0" w:space="0" w:color="auto"/>
        <w:left w:val="none" w:sz="0" w:space="0" w:color="auto"/>
        <w:bottom w:val="none" w:sz="0" w:space="0" w:color="auto"/>
        <w:right w:val="none" w:sz="0" w:space="0" w:color="auto"/>
      </w:divBdr>
      <w:divsChild>
        <w:div w:id="883298591">
          <w:marLeft w:val="0"/>
          <w:marRight w:val="0"/>
          <w:marTop w:val="0"/>
          <w:marBottom w:val="0"/>
          <w:divBdr>
            <w:top w:val="none" w:sz="0" w:space="0" w:color="auto"/>
            <w:left w:val="none" w:sz="0" w:space="0" w:color="auto"/>
            <w:bottom w:val="none" w:sz="0" w:space="0" w:color="auto"/>
            <w:right w:val="none" w:sz="0" w:space="0" w:color="auto"/>
          </w:divBdr>
        </w:div>
        <w:div w:id="1299846533">
          <w:marLeft w:val="0"/>
          <w:marRight w:val="0"/>
          <w:marTop w:val="0"/>
          <w:marBottom w:val="0"/>
          <w:divBdr>
            <w:top w:val="none" w:sz="0" w:space="0" w:color="auto"/>
            <w:left w:val="none" w:sz="0" w:space="0" w:color="auto"/>
            <w:bottom w:val="none" w:sz="0" w:space="0" w:color="auto"/>
            <w:right w:val="none" w:sz="0" w:space="0" w:color="auto"/>
          </w:divBdr>
        </w:div>
      </w:divsChild>
    </w:div>
    <w:div w:id="963077124">
      <w:bodyDiv w:val="1"/>
      <w:marLeft w:val="0"/>
      <w:marRight w:val="0"/>
      <w:marTop w:val="0"/>
      <w:marBottom w:val="0"/>
      <w:divBdr>
        <w:top w:val="none" w:sz="0" w:space="0" w:color="auto"/>
        <w:left w:val="none" w:sz="0" w:space="0" w:color="auto"/>
        <w:bottom w:val="none" w:sz="0" w:space="0" w:color="auto"/>
        <w:right w:val="none" w:sz="0" w:space="0" w:color="auto"/>
      </w:divBdr>
    </w:div>
    <w:div w:id="974797619">
      <w:bodyDiv w:val="1"/>
      <w:marLeft w:val="0"/>
      <w:marRight w:val="0"/>
      <w:marTop w:val="0"/>
      <w:marBottom w:val="0"/>
      <w:divBdr>
        <w:top w:val="none" w:sz="0" w:space="0" w:color="auto"/>
        <w:left w:val="none" w:sz="0" w:space="0" w:color="auto"/>
        <w:bottom w:val="none" w:sz="0" w:space="0" w:color="auto"/>
        <w:right w:val="none" w:sz="0" w:space="0" w:color="auto"/>
      </w:divBdr>
      <w:divsChild>
        <w:div w:id="652369981">
          <w:marLeft w:val="446"/>
          <w:marRight w:val="0"/>
          <w:marTop w:val="0"/>
          <w:marBottom w:val="0"/>
          <w:divBdr>
            <w:top w:val="none" w:sz="0" w:space="0" w:color="auto"/>
            <w:left w:val="none" w:sz="0" w:space="0" w:color="auto"/>
            <w:bottom w:val="none" w:sz="0" w:space="0" w:color="auto"/>
            <w:right w:val="none" w:sz="0" w:space="0" w:color="auto"/>
          </w:divBdr>
        </w:div>
      </w:divsChild>
    </w:div>
    <w:div w:id="1010376981">
      <w:bodyDiv w:val="1"/>
      <w:marLeft w:val="0"/>
      <w:marRight w:val="0"/>
      <w:marTop w:val="0"/>
      <w:marBottom w:val="0"/>
      <w:divBdr>
        <w:top w:val="none" w:sz="0" w:space="0" w:color="auto"/>
        <w:left w:val="none" w:sz="0" w:space="0" w:color="auto"/>
        <w:bottom w:val="none" w:sz="0" w:space="0" w:color="auto"/>
        <w:right w:val="none" w:sz="0" w:space="0" w:color="auto"/>
      </w:divBdr>
    </w:div>
    <w:div w:id="1234782354">
      <w:bodyDiv w:val="1"/>
      <w:marLeft w:val="0"/>
      <w:marRight w:val="0"/>
      <w:marTop w:val="0"/>
      <w:marBottom w:val="0"/>
      <w:divBdr>
        <w:top w:val="none" w:sz="0" w:space="0" w:color="auto"/>
        <w:left w:val="none" w:sz="0" w:space="0" w:color="auto"/>
        <w:bottom w:val="none" w:sz="0" w:space="0" w:color="auto"/>
        <w:right w:val="none" w:sz="0" w:space="0" w:color="auto"/>
      </w:divBdr>
      <w:divsChild>
        <w:div w:id="2095739367">
          <w:marLeft w:val="446"/>
          <w:marRight w:val="0"/>
          <w:marTop w:val="0"/>
          <w:marBottom w:val="0"/>
          <w:divBdr>
            <w:top w:val="none" w:sz="0" w:space="0" w:color="auto"/>
            <w:left w:val="none" w:sz="0" w:space="0" w:color="auto"/>
            <w:bottom w:val="none" w:sz="0" w:space="0" w:color="auto"/>
            <w:right w:val="none" w:sz="0" w:space="0" w:color="auto"/>
          </w:divBdr>
        </w:div>
      </w:divsChild>
    </w:div>
    <w:div w:id="1238202340">
      <w:bodyDiv w:val="1"/>
      <w:marLeft w:val="0"/>
      <w:marRight w:val="0"/>
      <w:marTop w:val="0"/>
      <w:marBottom w:val="0"/>
      <w:divBdr>
        <w:top w:val="none" w:sz="0" w:space="0" w:color="auto"/>
        <w:left w:val="none" w:sz="0" w:space="0" w:color="auto"/>
        <w:bottom w:val="none" w:sz="0" w:space="0" w:color="auto"/>
        <w:right w:val="none" w:sz="0" w:space="0" w:color="auto"/>
      </w:divBdr>
      <w:divsChild>
        <w:div w:id="1420251510">
          <w:marLeft w:val="446"/>
          <w:marRight w:val="0"/>
          <w:marTop w:val="0"/>
          <w:marBottom w:val="0"/>
          <w:divBdr>
            <w:top w:val="none" w:sz="0" w:space="0" w:color="auto"/>
            <w:left w:val="none" w:sz="0" w:space="0" w:color="auto"/>
            <w:bottom w:val="none" w:sz="0" w:space="0" w:color="auto"/>
            <w:right w:val="none" w:sz="0" w:space="0" w:color="auto"/>
          </w:divBdr>
        </w:div>
      </w:divsChild>
    </w:div>
    <w:div w:id="1321080304">
      <w:bodyDiv w:val="1"/>
      <w:marLeft w:val="0"/>
      <w:marRight w:val="0"/>
      <w:marTop w:val="0"/>
      <w:marBottom w:val="0"/>
      <w:divBdr>
        <w:top w:val="none" w:sz="0" w:space="0" w:color="auto"/>
        <w:left w:val="none" w:sz="0" w:space="0" w:color="auto"/>
        <w:bottom w:val="none" w:sz="0" w:space="0" w:color="auto"/>
        <w:right w:val="none" w:sz="0" w:space="0" w:color="auto"/>
      </w:divBdr>
    </w:div>
    <w:div w:id="1469012793">
      <w:bodyDiv w:val="1"/>
      <w:marLeft w:val="0"/>
      <w:marRight w:val="0"/>
      <w:marTop w:val="0"/>
      <w:marBottom w:val="0"/>
      <w:divBdr>
        <w:top w:val="none" w:sz="0" w:space="0" w:color="auto"/>
        <w:left w:val="none" w:sz="0" w:space="0" w:color="auto"/>
        <w:bottom w:val="none" w:sz="0" w:space="0" w:color="auto"/>
        <w:right w:val="none" w:sz="0" w:space="0" w:color="auto"/>
      </w:divBdr>
    </w:div>
    <w:div w:id="1563835833">
      <w:bodyDiv w:val="1"/>
      <w:marLeft w:val="0"/>
      <w:marRight w:val="0"/>
      <w:marTop w:val="0"/>
      <w:marBottom w:val="0"/>
      <w:divBdr>
        <w:top w:val="none" w:sz="0" w:space="0" w:color="auto"/>
        <w:left w:val="none" w:sz="0" w:space="0" w:color="auto"/>
        <w:bottom w:val="none" w:sz="0" w:space="0" w:color="auto"/>
        <w:right w:val="none" w:sz="0" w:space="0" w:color="auto"/>
      </w:divBdr>
      <w:divsChild>
        <w:div w:id="139620286">
          <w:marLeft w:val="0"/>
          <w:marRight w:val="0"/>
          <w:marTop w:val="0"/>
          <w:marBottom w:val="0"/>
          <w:divBdr>
            <w:top w:val="none" w:sz="0" w:space="0" w:color="auto"/>
            <w:left w:val="none" w:sz="0" w:space="0" w:color="auto"/>
            <w:bottom w:val="none" w:sz="0" w:space="0" w:color="auto"/>
            <w:right w:val="none" w:sz="0" w:space="0" w:color="auto"/>
          </w:divBdr>
        </w:div>
        <w:div w:id="1904682547">
          <w:marLeft w:val="0"/>
          <w:marRight w:val="0"/>
          <w:marTop w:val="0"/>
          <w:marBottom w:val="0"/>
          <w:divBdr>
            <w:top w:val="none" w:sz="0" w:space="0" w:color="auto"/>
            <w:left w:val="none" w:sz="0" w:space="0" w:color="auto"/>
            <w:bottom w:val="none" w:sz="0" w:space="0" w:color="auto"/>
            <w:right w:val="none" w:sz="0" w:space="0" w:color="auto"/>
          </w:divBdr>
        </w:div>
        <w:div w:id="1944419311">
          <w:marLeft w:val="0"/>
          <w:marRight w:val="0"/>
          <w:marTop w:val="0"/>
          <w:marBottom w:val="0"/>
          <w:divBdr>
            <w:top w:val="none" w:sz="0" w:space="0" w:color="auto"/>
            <w:left w:val="none" w:sz="0" w:space="0" w:color="auto"/>
            <w:bottom w:val="none" w:sz="0" w:space="0" w:color="auto"/>
            <w:right w:val="none" w:sz="0" w:space="0" w:color="auto"/>
          </w:divBdr>
        </w:div>
        <w:div w:id="619193064">
          <w:marLeft w:val="0"/>
          <w:marRight w:val="0"/>
          <w:marTop w:val="0"/>
          <w:marBottom w:val="0"/>
          <w:divBdr>
            <w:top w:val="none" w:sz="0" w:space="0" w:color="auto"/>
            <w:left w:val="none" w:sz="0" w:space="0" w:color="auto"/>
            <w:bottom w:val="none" w:sz="0" w:space="0" w:color="auto"/>
            <w:right w:val="none" w:sz="0" w:space="0" w:color="auto"/>
          </w:divBdr>
        </w:div>
        <w:div w:id="1037004842">
          <w:marLeft w:val="0"/>
          <w:marRight w:val="0"/>
          <w:marTop w:val="0"/>
          <w:marBottom w:val="0"/>
          <w:divBdr>
            <w:top w:val="none" w:sz="0" w:space="0" w:color="auto"/>
            <w:left w:val="none" w:sz="0" w:space="0" w:color="auto"/>
            <w:bottom w:val="none" w:sz="0" w:space="0" w:color="auto"/>
            <w:right w:val="none" w:sz="0" w:space="0" w:color="auto"/>
          </w:divBdr>
        </w:div>
        <w:div w:id="371999835">
          <w:marLeft w:val="0"/>
          <w:marRight w:val="0"/>
          <w:marTop w:val="0"/>
          <w:marBottom w:val="0"/>
          <w:divBdr>
            <w:top w:val="none" w:sz="0" w:space="0" w:color="auto"/>
            <w:left w:val="none" w:sz="0" w:space="0" w:color="auto"/>
            <w:bottom w:val="none" w:sz="0" w:space="0" w:color="auto"/>
            <w:right w:val="none" w:sz="0" w:space="0" w:color="auto"/>
          </w:divBdr>
        </w:div>
        <w:div w:id="1932666092">
          <w:marLeft w:val="0"/>
          <w:marRight w:val="0"/>
          <w:marTop w:val="0"/>
          <w:marBottom w:val="0"/>
          <w:divBdr>
            <w:top w:val="none" w:sz="0" w:space="0" w:color="auto"/>
            <w:left w:val="none" w:sz="0" w:space="0" w:color="auto"/>
            <w:bottom w:val="none" w:sz="0" w:space="0" w:color="auto"/>
            <w:right w:val="none" w:sz="0" w:space="0" w:color="auto"/>
          </w:divBdr>
        </w:div>
        <w:div w:id="1924365986">
          <w:marLeft w:val="0"/>
          <w:marRight w:val="0"/>
          <w:marTop w:val="0"/>
          <w:marBottom w:val="0"/>
          <w:divBdr>
            <w:top w:val="none" w:sz="0" w:space="0" w:color="auto"/>
            <w:left w:val="none" w:sz="0" w:space="0" w:color="auto"/>
            <w:bottom w:val="none" w:sz="0" w:space="0" w:color="auto"/>
            <w:right w:val="none" w:sz="0" w:space="0" w:color="auto"/>
          </w:divBdr>
        </w:div>
        <w:div w:id="878518977">
          <w:marLeft w:val="0"/>
          <w:marRight w:val="0"/>
          <w:marTop w:val="0"/>
          <w:marBottom w:val="0"/>
          <w:divBdr>
            <w:top w:val="none" w:sz="0" w:space="0" w:color="auto"/>
            <w:left w:val="none" w:sz="0" w:space="0" w:color="auto"/>
            <w:bottom w:val="none" w:sz="0" w:space="0" w:color="auto"/>
            <w:right w:val="none" w:sz="0" w:space="0" w:color="auto"/>
          </w:divBdr>
        </w:div>
        <w:div w:id="1213271519">
          <w:marLeft w:val="0"/>
          <w:marRight w:val="0"/>
          <w:marTop w:val="0"/>
          <w:marBottom w:val="0"/>
          <w:divBdr>
            <w:top w:val="none" w:sz="0" w:space="0" w:color="auto"/>
            <w:left w:val="none" w:sz="0" w:space="0" w:color="auto"/>
            <w:bottom w:val="none" w:sz="0" w:space="0" w:color="auto"/>
            <w:right w:val="none" w:sz="0" w:space="0" w:color="auto"/>
          </w:divBdr>
        </w:div>
        <w:div w:id="1071928699">
          <w:marLeft w:val="0"/>
          <w:marRight w:val="0"/>
          <w:marTop w:val="0"/>
          <w:marBottom w:val="0"/>
          <w:divBdr>
            <w:top w:val="none" w:sz="0" w:space="0" w:color="auto"/>
            <w:left w:val="none" w:sz="0" w:space="0" w:color="auto"/>
            <w:bottom w:val="none" w:sz="0" w:space="0" w:color="auto"/>
            <w:right w:val="none" w:sz="0" w:space="0" w:color="auto"/>
          </w:divBdr>
        </w:div>
        <w:div w:id="10182037">
          <w:marLeft w:val="0"/>
          <w:marRight w:val="0"/>
          <w:marTop w:val="0"/>
          <w:marBottom w:val="0"/>
          <w:divBdr>
            <w:top w:val="none" w:sz="0" w:space="0" w:color="auto"/>
            <w:left w:val="none" w:sz="0" w:space="0" w:color="auto"/>
            <w:bottom w:val="none" w:sz="0" w:space="0" w:color="auto"/>
            <w:right w:val="none" w:sz="0" w:space="0" w:color="auto"/>
          </w:divBdr>
        </w:div>
        <w:div w:id="955451350">
          <w:marLeft w:val="0"/>
          <w:marRight w:val="0"/>
          <w:marTop w:val="0"/>
          <w:marBottom w:val="0"/>
          <w:divBdr>
            <w:top w:val="none" w:sz="0" w:space="0" w:color="auto"/>
            <w:left w:val="none" w:sz="0" w:space="0" w:color="auto"/>
            <w:bottom w:val="none" w:sz="0" w:space="0" w:color="auto"/>
            <w:right w:val="none" w:sz="0" w:space="0" w:color="auto"/>
          </w:divBdr>
        </w:div>
        <w:div w:id="356346429">
          <w:marLeft w:val="0"/>
          <w:marRight w:val="0"/>
          <w:marTop w:val="0"/>
          <w:marBottom w:val="0"/>
          <w:divBdr>
            <w:top w:val="none" w:sz="0" w:space="0" w:color="auto"/>
            <w:left w:val="none" w:sz="0" w:space="0" w:color="auto"/>
            <w:bottom w:val="none" w:sz="0" w:space="0" w:color="auto"/>
            <w:right w:val="none" w:sz="0" w:space="0" w:color="auto"/>
          </w:divBdr>
        </w:div>
        <w:div w:id="1619264561">
          <w:marLeft w:val="0"/>
          <w:marRight w:val="0"/>
          <w:marTop w:val="0"/>
          <w:marBottom w:val="0"/>
          <w:divBdr>
            <w:top w:val="none" w:sz="0" w:space="0" w:color="auto"/>
            <w:left w:val="none" w:sz="0" w:space="0" w:color="auto"/>
            <w:bottom w:val="none" w:sz="0" w:space="0" w:color="auto"/>
            <w:right w:val="none" w:sz="0" w:space="0" w:color="auto"/>
          </w:divBdr>
        </w:div>
        <w:div w:id="1599099257">
          <w:marLeft w:val="0"/>
          <w:marRight w:val="0"/>
          <w:marTop w:val="0"/>
          <w:marBottom w:val="0"/>
          <w:divBdr>
            <w:top w:val="none" w:sz="0" w:space="0" w:color="auto"/>
            <w:left w:val="none" w:sz="0" w:space="0" w:color="auto"/>
            <w:bottom w:val="none" w:sz="0" w:space="0" w:color="auto"/>
            <w:right w:val="none" w:sz="0" w:space="0" w:color="auto"/>
          </w:divBdr>
        </w:div>
        <w:div w:id="922372828">
          <w:marLeft w:val="0"/>
          <w:marRight w:val="0"/>
          <w:marTop w:val="0"/>
          <w:marBottom w:val="0"/>
          <w:divBdr>
            <w:top w:val="none" w:sz="0" w:space="0" w:color="auto"/>
            <w:left w:val="none" w:sz="0" w:space="0" w:color="auto"/>
            <w:bottom w:val="none" w:sz="0" w:space="0" w:color="auto"/>
            <w:right w:val="none" w:sz="0" w:space="0" w:color="auto"/>
          </w:divBdr>
        </w:div>
        <w:div w:id="1862161743">
          <w:marLeft w:val="0"/>
          <w:marRight w:val="0"/>
          <w:marTop w:val="0"/>
          <w:marBottom w:val="0"/>
          <w:divBdr>
            <w:top w:val="none" w:sz="0" w:space="0" w:color="auto"/>
            <w:left w:val="none" w:sz="0" w:space="0" w:color="auto"/>
            <w:bottom w:val="none" w:sz="0" w:space="0" w:color="auto"/>
            <w:right w:val="none" w:sz="0" w:space="0" w:color="auto"/>
          </w:divBdr>
        </w:div>
      </w:divsChild>
    </w:div>
    <w:div w:id="1687094836">
      <w:bodyDiv w:val="1"/>
      <w:marLeft w:val="0"/>
      <w:marRight w:val="0"/>
      <w:marTop w:val="0"/>
      <w:marBottom w:val="0"/>
      <w:divBdr>
        <w:top w:val="none" w:sz="0" w:space="0" w:color="auto"/>
        <w:left w:val="none" w:sz="0" w:space="0" w:color="auto"/>
        <w:bottom w:val="none" w:sz="0" w:space="0" w:color="auto"/>
        <w:right w:val="none" w:sz="0" w:space="0" w:color="auto"/>
      </w:divBdr>
    </w:div>
    <w:div w:id="1690712805">
      <w:bodyDiv w:val="1"/>
      <w:marLeft w:val="0"/>
      <w:marRight w:val="0"/>
      <w:marTop w:val="0"/>
      <w:marBottom w:val="0"/>
      <w:divBdr>
        <w:top w:val="none" w:sz="0" w:space="0" w:color="auto"/>
        <w:left w:val="none" w:sz="0" w:space="0" w:color="auto"/>
        <w:bottom w:val="none" w:sz="0" w:space="0" w:color="auto"/>
        <w:right w:val="none" w:sz="0" w:space="0" w:color="auto"/>
      </w:divBdr>
      <w:divsChild>
        <w:div w:id="1645429355">
          <w:marLeft w:val="0"/>
          <w:marRight w:val="0"/>
          <w:marTop w:val="0"/>
          <w:marBottom w:val="0"/>
          <w:divBdr>
            <w:top w:val="none" w:sz="0" w:space="0" w:color="auto"/>
            <w:left w:val="none" w:sz="0" w:space="0" w:color="auto"/>
            <w:bottom w:val="none" w:sz="0" w:space="0" w:color="auto"/>
            <w:right w:val="none" w:sz="0" w:space="0" w:color="auto"/>
          </w:divBdr>
        </w:div>
        <w:div w:id="484515358">
          <w:marLeft w:val="0"/>
          <w:marRight w:val="0"/>
          <w:marTop w:val="0"/>
          <w:marBottom w:val="0"/>
          <w:divBdr>
            <w:top w:val="none" w:sz="0" w:space="0" w:color="auto"/>
            <w:left w:val="none" w:sz="0" w:space="0" w:color="auto"/>
            <w:bottom w:val="none" w:sz="0" w:space="0" w:color="auto"/>
            <w:right w:val="none" w:sz="0" w:space="0" w:color="auto"/>
          </w:divBdr>
        </w:div>
        <w:div w:id="1933662040">
          <w:marLeft w:val="0"/>
          <w:marRight w:val="0"/>
          <w:marTop w:val="0"/>
          <w:marBottom w:val="0"/>
          <w:divBdr>
            <w:top w:val="none" w:sz="0" w:space="0" w:color="auto"/>
            <w:left w:val="none" w:sz="0" w:space="0" w:color="auto"/>
            <w:bottom w:val="none" w:sz="0" w:space="0" w:color="auto"/>
            <w:right w:val="none" w:sz="0" w:space="0" w:color="auto"/>
          </w:divBdr>
        </w:div>
      </w:divsChild>
    </w:div>
    <w:div w:id="1704473116">
      <w:bodyDiv w:val="1"/>
      <w:marLeft w:val="0"/>
      <w:marRight w:val="0"/>
      <w:marTop w:val="0"/>
      <w:marBottom w:val="0"/>
      <w:divBdr>
        <w:top w:val="none" w:sz="0" w:space="0" w:color="auto"/>
        <w:left w:val="none" w:sz="0" w:space="0" w:color="auto"/>
        <w:bottom w:val="none" w:sz="0" w:space="0" w:color="auto"/>
        <w:right w:val="none" w:sz="0" w:space="0" w:color="auto"/>
      </w:divBdr>
    </w:div>
    <w:div w:id="1762556476">
      <w:bodyDiv w:val="1"/>
      <w:marLeft w:val="0"/>
      <w:marRight w:val="0"/>
      <w:marTop w:val="0"/>
      <w:marBottom w:val="0"/>
      <w:divBdr>
        <w:top w:val="none" w:sz="0" w:space="0" w:color="auto"/>
        <w:left w:val="none" w:sz="0" w:space="0" w:color="auto"/>
        <w:bottom w:val="none" w:sz="0" w:space="0" w:color="auto"/>
        <w:right w:val="none" w:sz="0" w:space="0" w:color="auto"/>
      </w:divBdr>
    </w:div>
    <w:div w:id="1843740601">
      <w:bodyDiv w:val="1"/>
      <w:marLeft w:val="0"/>
      <w:marRight w:val="0"/>
      <w:marTop w:val="0"/>
      <w:marBottom w:val="0"/>
      <w:divBdr>
        <w:top w:val="none" w:sz="0" w:space="0" w:color="auto"/>
        <w:left w:val="none" w:sz="0" w:space="0" w:color="auto"/>
        <w:bottom w:val="none" w:sz="0" w:space="0" w:color="auto"/>
        <w:right w:val="none" w:sz="0" w:space="0" w:color="auto"/>
      </w:divBdr>
      <w:divsChild>
        <w:div w:id="1415397114">
          <w:marLeft w:val="0"/>
          <w:marRight w:val="0"/>
          <w:marTop w:val="0"/>
          <w:marBottom w:val="0"/>
          <w:divBdr>
            <w:top w:val="none" w:sz="0" w:space="0" w:color="auto"/>
            <w:left w:val="none" w:sz="0" w:space="0" w:color="auto"/>
            <w:bottom w:val="none" w:sz="0" w:space="0" w:color="auto"/>
            <w:right w:val="none" w:sz="0" w:space="0" w:color="auto"/>
          </w:divBdr>
        </w:div>
        <w:div w:id="188564372">
          <w:marLeft w:val="0"/>
          <w:marRight w:val="0"/>
          <w:marTop w:val="0"/>
          <w:marBottom w:val="0"/>
          <w:divBdr>
            <w:top w:val="none" w:sz="0" w:space="0" w:color="auto"/>
            <w:left w:val="none" w:sz="0" w:space="0" w:color="auto"/>
            <w:bottom w:val="none" w:sz="0" w:space="0" w:color="auto"/>
            <w:right w:val="none" w:sz="0" w:space="0" w:color="auto"/>
          </w:divBdr>
        </w:div>
        <w:div w:id="849223061">
          <w:marLeft w:val="0"/>
          <w:marRight w:val="0"/>
          <w:marTop w:val="0"/>
          <w:marBottom w:val="0"/>
          <w:divBdr>
            <w:top w:val="none" w:sz="0" w:space="0" w:color="auto"/>
            <w:left w:val="none" w:sz="0" w:space="0" w:color="auto"/>
            <w:bottom w:val="none" w:sz="0" w:space="0" w:color="auto"/>
            <w:right w:val="none" w:sz="0" w:space="0" w:color="auto"/>
          </w:divBdr>
        </w:div>
        <w:div w:id="1666670134">
          <w:marLeft w:val="0"/>
          <w:marRight w:val="0"/>
          <w:marTop w:val="0"/>
          <w:marBottom w:val="0"/>
          <w:divBdr>
            <w:top w:val="none" w:sz="0" w:space="0" w:color="auto"/>
            <w:left w:val="none" w:sz="0" w:space="0" w:color="auto"/>
            <w:bottom w:val="none" w:sz="0" w:space="0" w:color="auto"/>
            <w:right w:val="none" w:sz="0" w:space="0" w:color="auto"/>
          </w:divBdr>
        </w:div>
      </w:divsChild>
    </w:div>
    <w:div w:id="1919559260">
      <w:bodyDiv w:val="1"/>
      <w:marLeft w:val="0"/>
      <w:marRight w:val="0"/>
      <w:marTop w:val="0"/>
      <w:marBottom w:val="0"/>
      <w:divBdr>
        <w:top w:val="none" w:sz="0" w:space="0" w:color="auto"/>
        <w:left w:val="none" w:sz="0" w:space="0" w:color="auto"/>
        <w:bottom w:val="none" w:sz="0" w:space="0" w:color="auto"/>
        <w:right w:val="none" w:sz="0" w:space="0" w:color="auto"/>
      </w:divBdr>
    </w:div>
    <w:div w:id="1933514973">
      <w:bodyDiv w:val="1"/>
      <w:marLeft w:val="0"/>
      <w:marRight w:val="0"/>
      <w:marTop w:val="0"/>
      <w:marBottom w:val="0"/>
      <w:divBdr>
        <w:top w:val="none" w:sz="0" w:space="0" w:color="auto"/>
        <w:left w:val="none" w:sz="0" w:space="0" w:color="auto"/>
        <w:bottom w:val="none" w:sz="0" w:space="0" w:color="auto"/>
        <w:right w:val="none" w:sz="0" w:space="0" w:color="auto"/>
      </w:divBdr>
      <w:divsChild>
        <w:div w:id="203079473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AB894-B4F8-4690-8781-B75FCDCD4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2343</Words>
  <Characters>12889</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 Preza</dc:creator>
  <cp:lastModifiedBy> </cp:lastModifiedBy>
  <cp:revision>5</cp:revision>
  <cp:lastPrinted>2017-09-26T16:59:00Z</cp:lastPrinted>
  <dcterms:created xsi:type="dcterms:W3CDTF">2018-08-20T16:44:00Z</dcterms:created>
  <dcterms:modified xsi:type="dcterms:W3CDTF">2018-08-20T16:56:00Z</dcterms:modified>
</cp:coreProperties>
</file>