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  <w:r w:rsidRPr="00AD6315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D44A" wp14:editId="536C0FC5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A25" w:rsidRPr="00B1274D" w:rsidRDefault="00DA0A25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DA0A25" w:rsidRPr="00B1274D" w:rsidRDefault="00DA0A25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7EE2" w:rsidRDefault="00657EE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Pr="00AD6315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81"/>
      </w:tblGrid>
      <w:tr w:rsidR="00452F66" w:rsidRPr="00D85B25" w:rsidTr="00EF3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452F66" w:rsidRPr="00F4384E" w:rsidRDefault="00452F66" w:rsidP="00EF35AD">
            <w:pPr>
              <w:jc w:val="both"/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</w:pPr>
            <w:r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F66" w:rsidRPr="00635266" w:rsidRDefault="00452F66" w:rsidP="00EF35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44"/>
                <w:szCs w:val="60"/>
              </w:rPr>
            </w:pPr>
            <w:r w:rsidRPr="00635266">
              <w:rPr>
                <w:rFonts w:ascii="Calibri" w:hAnsi="Calibri"/>
                <w:sz w:val="44"/>
                <w:szCs w:val="60"/>
              </w:rPr>
              <w:t>LOGÍSTICA</w:t>
            </w:r>
          </w:p>
        </w:tc>
      </w:tr>
      <w:tr w:rsidR="00452F66" w:rsidRPr="00D85B25" w:rsidTr="00EF3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452F66" w:rsidRPr="00F4384E" w:rsidRDefault="00452F66" w:rsidP="00EF35AD">
            <w:pPr>
              <w:jc w:val="both"/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</w:pPr>
            <w:r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Sub 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F66" w:rsidRPr="00635266" w:rsidRDefault="00DC2ADB" w:rsidP="00EF3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44"/>
                <w:szCs w:val="60"/>
              </w:rPr>
            </w:pPr>
            <w:r>
              <w:rPr>
                <w:rFonts w:ascii="Calibri" w:hAnsi="Calibri"/>
                <w:b/>
                <w:sz w:val="44"/>
                <w:szCs w:val="60"/>
              </w:rPr>
              <w:t>SERVICIOS GENERALES</w:t>
            </w:r>
          </w:p>
        </w:tc>
      </w:tr>
    </w:tbl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Pr="00AD6315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Pr="00452F66" w:rsidRDefault="000A67D7" w:rsidP="000A67D7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</w:t>
      </w:r>
      <w:r w:rsidRPr="00452F66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rocedimiento </w:t>
      </w:r>
      <w:r w:rsidR="00DC2ADB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control de mobiliario y equipo  </w:t>
      </w:r>
    </w:p>
    <w:p w:rsidR="00652A29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A63E72" w:rsidRPr="00F969CF" w:rsidRDefault="00A63E72">
      <w:pPr>
        <w:spacing w:after="200" w:line="276" w:lineRule="auto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F969CF"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:rsidR="006F521F" w:rsidRPr="00F969CF" w:rsidRDefault="006F521F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" w:name="_Toc393362169"/>
      <w:bookmarkStart w:id="2" w:name="_Toc397329146"/>
      <w:r w:rsidRPr="00F969CF">
        <w:rPr>
          <w:rFonts w:asciiTheme="minorHAnsi" w:hAnsiTheme="minorHAnsi" w:cstheme="minorHAnsi"/>
          <w:bCs w:val="0"/>
          <w:sz w:val="22"/>
          <w:szCs w:val="22"/>
        </w:rPr>
        <w:lastRenderedPageBreak/>
        <w:t>GENERALIDADES</w:t>
      </w:r>
      <w:bookmarkEnd w:id="1"/>
      <w:bookmarkEnd w:id="2"/>
    </w:p>
    <w:p w:rsidR="003933F0" w:rsidRPr="00F969CF" w:rsidRDefault="003933F0" w:rsidP="003933F0">
      <w:pP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6F521F" w:rsidRPr="00F969CF" w:rsidRDefault="006F521F" w:rsidP="003839FF">
      <w:pPr>
        <w:pStyle w:val="Ttulo2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bookmarkStart w:id="3" w:name="_Toc396465192"/>
      <w:bookmarkStart w:id="4" w:name="_Toc397329148"/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Objetivo</w:t>
      </w:r>
      <w:bookmarkEnd w:id="3"/>
      <w:bookmarkEnd w:id="4"/>
    </w:p>
    <w:p w:rsidR="00DF31EE" w:rsidRPr="00F969CF" w:rsidRDefault="00657EE2" w:rsidP="00DF31EE">
      <w:pPr>
        <w:ind w:right="49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F2777B" w:rsidRPr="00F969CF" w:rsidRDefault="009A5864" w:rsidP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  <w:r w:rsidRPr="00F969CF">
        <w:rPr>
          <w:rFonts w:asciiTheme="minorHAnsi" w:hAnsiTheme="minorHAnsi" w:cstheme="minorHAnsi"/>
          <w:sz w:val="22"/>
          <w:szCs w:val="22"/>
        </w:rPr>
        <w:t>P</w:t>
      </w:r>
      <w:r w:rsidR="00C83D60" w:rsidRPr="00F969CF">
        <w:rPr>
          <w:rFonts w:asciiTheme="minorHAnsi" w:hAnsiTheme="minorHAnsi" w:cstheme="minorHAnsi"/>
          <w:sz w:val="22"/>
          <w:szCs w:val="22"/>
        </w:rPr>
        <w:t>oseer una herramienta para el registro y control eficaz de los bienes del FOSAFFI, que permita dar cumplimiento a normativa aplicable y de mantener un mejor control interno en el uso, conservación y descargo de los bienes</w:t>
      </w:r>
      <w:r w:rsidR="00114D43">
        <w:rPr>
          <w:rFonts w:asciiTheme="minorHAnsi" w:hAnsiTheme="minorHAnsi" w:cstheme="minorHAnsi"/>
          <w:sz w:val="22"/>
          <w:szCs w:val="22"/>
        </w:rPr>
        <w:t xml:space="preserve"> muebles</w:t>
      </w:r>
      <w:r w:rsidR="00F2777B" w:rsidRPr="00F969CF">
        <w:rPr>
          <w:rFonts w:asciiTheme="minorHAnsi" w:hAnsiTheme="minorHAnsi" w:cstheme="minorHAnsi"/>
          <w:sz w:val="22"/>
          <w:szCs w:val="22"/>
        </w:rPr>
        <w:t>.</w:t>
      </w:r>
    </w:p>
    <w:p w:rsidR="00F2777B" w:rsidRPr="00F969CF" w:rsidRDefault="00F2777B" w:rsidP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F969CF" w:rsidRDefault="006F521F" w:rsidP="003839FF">
      <w:pPr>
        <w:pStyle w:val="Ttulo2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bookmarkStart w:id="5" w:name="_Toc396465193"/>
      <w:bookmarkStart w:id="6" w:name="_Toc397329149"/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Base legal</w:t>
      </w:r>
      <w:bookmarkEnd w:id="5"/>
      <w:bookmarkEnd w:id="6"/>
    </w:p>
    <w:p w:rsidR="006F521F" w:rsidRPr="00F969CF" w:rsidRDefault="006F521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9364F" w:rsidRPr="00F969CF" w:rsidRDefault="0089364F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Mapa de Procesos Institucionales de primer nivel, autorizado en Sesión CA-49 /2017 del 14 de diciembre de 2017.</w:t>
      </w:r>
    </w:p>
    <w:p w:rsidR="0089364F" w:rsidRPr="00F969CF" w:rsidRDefault="0089364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9364F" w:rsidRPr="00F969CF" w:rsidRDefault="0089364F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Instructivo para Administración de Instrumentos Administrativos, Código: INS-IA-001/2009.</w:t>
      </w:r>
    </w:p>
    <w:p w:rsidR="007D3946" w:rsidRPr="00F969CF" w:rsidRDefault="007D3946" w:rsidP="007D3946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7D3946" w:rsidRPr="00F969CF" w:rsidRDefault="007D3946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Política contable para la propiedad, planta y equipo IAF 08-07</w:t>
      </w:r>
      <w:r w:rsidR="004C42B2" w:rsidRPr="00F969CF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4C42B2" w:rsidRPr="00F969CF" w:rsidRDefault="004C42B2" w:rsidP="004C42B2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4C42B2" w:rsidRPr="00F969CF" w:rsidRDefault="004C42B2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Instructivo Presupuestario del FOSAFFI, Código INST-ADM/2010, aprobado por el Comité Administrador en Sesión No.CA-37/2010 del 25 de noviembre de 2010</w:t>
      </w:r>
    </w:p>
    <w:p w:rsidR="0089364F" w:rsidRPr="00F969CF" w:rsidRDefault="0089364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6F521F" w:rsidRPr="00F969CF" w:rsidRDefault="006F521F" w:rsidP="003839FF">
      <w:pPr>
        <w:pStyle w:val="Ttulo2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bookmarkStart w:id="7" w:name="_Toc396465194"/>
      <w:bookmarkStart w:id="8" w:name="_Toc397329150"/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3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Ámbito de aplicación (alcance)</w:t>
      </w:r>
      <w:bookmarkEnd w:id="7"/>
      <w:bookmarkEnd w:id="8"/>
    </w:p>
    <w:p w:rsidR="006F521F" w:rsidRPr="00F969CF" w:rsidRDefault="006F521F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1BD" w:rsidRPr="00F969CF" w:rsidRDefault="00F2777B" w:rsidP="000831B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_Toc396465195"/>
      <w:bookmarkStart w:id="10" w:name="_Toc397329151"/>
      <w:r w:rsidRPr="00F969CF">
        <w:rPr>
          <w:rFonts w:asciiTheme="minorHAnsi" w:hAnsiTheme="minorHAnsi" w:cstheme="minorHAnsi"/>
          <w:sz w:val="22"/>
          <w:szCs w:val="22"/>
        </w:rPr>
        <w:t xml:space="preserve">Este procedimiento será </w:t>
      </w:r>
      <w:r w:rsidR="00734E25" w:rsidRPr="00F969CF">
        <w:rPr>
          <w:rFonts w:asciiTheme="minorHAnsi" w:hAnsiTheme="minorHAnsi" w:cstheme="minorHAnsi"/>
          <w:sz w:val="22"/>
          <w:szCs w:val="22"/>
        </w:rPr>
        <w:t>aplicable a</w:t>
      </w:r>
      <w:r w:rsidRPr="00F969CF">
        <w:rPr>
          <w:rFonts w:asciiTheme="minorHAnsi" w:hAnsiTheme="minorHAnsi" w:cstheme="minorHAnsi"/>
          <w:sz w:val="22"/>
          <w:szCs w:val="22"/>
        </w:rPr>
        <w:t xml:space="preserve"> </w:t>
      </w:r>
      <w:r w:rsidR="000831BD" w:rsidRPr="00F969CF">
        <w:rPr>
          <w:rFonts w:asciiTheme="minorHAnsi" w:hAnsiTheme="minorHAnsi" w:cstheme="minorHAnsi"/>
          <w:sz w:val="22"/>
          <w:szCs w:val="22"/>
        </w:rPr>
        <w:t xml:space="preserve">la gestión </w:t>
      </w:r>
      <w:r w:rsidR="00A128AD" w:rsidRPr="00F969CF">
        <w:rPr>
          <w:rFonts w:asciiTheme="minorHAnsi" w:hAnsiTheme="minorHAnsi" w:cstheme="minorHAnsi"/>
          <w:sz w:val="22"/>
          <w:szCs w:val="22"/>
        </w:rPr>
        <w:t xml:space="preserve">control del mobiliario y equipo propiedad del FOSAFFI </w:t>
      </w:r>
      <w:r w:rsidR="000831BD" w:rsidRPr="00F969CF">
        <w:rPr>
          <w:rFonts w:asciiTheme="minorHAnsi" w:hAnsiTheme="minorHAnsi" w:cstheme="minorHAnsi"/>
          <w:sz w:val="22"/>
          <w:szCs w:val="22"/>
        </w:rPr>
        <w:t xml:space="preserve"> y cumplimiento para todos los funci</w:t>
      </w:r>
      <w:r w:rsidR="00A128AD" w:rsidRPr="00F969CF">
        <w:rPr>
          <w:rFonts w:asciiTheme="minorHAnsi" w:hAnsiTheme="minorHAnsi" w:cstheme="minorHAnsi"/>
          <w:sz w:val="22"/>
          <w:szCs w:val="22"/>
        </w:rPr>
        <w:t>onarios y empleados del FOSAFFI.</w:t>
      </w:r>
    </w:p>
    <w:p w:rsidR="000831BD" w:rsidRPr="00F969CF" w:rsidRDefault="000831BD" w:rsidP="000831BD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BC1DA7" w:rsidRPr="00F969CF" w:rsidRDefault="00BC1DA7" w:rsidP="00B83AF2">
      <w:pPr>
        <w:pStyle w:val="Ttulo2"/>
        <w:spacing w:before="0"/>
        <w:rPr>
          <w:rFonts w:asciiTheme="minorHAnsi" w:hAnsiTheme="minorHAnsi" w:cstheme="minorHAnsi"/>
          <w:sz w:val="22"/>
          <w:szCs w:val="22"/>
        </w:rPr>
      </w:pPr>
    </w:p>
    <w:p w:rsidR="006F521F" w:rsidRPr="00F969CF" w:rsidRDefault="006F521F" w:rsidP="00B83AF2">
      <w:pPr>
        <w:pStyle w:val="Ttulo2"/>
        <w:spacing w:before="0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4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Definiciones</w:t>
      </w:r>
      <w:bookmarkEnd w:id="9"/>
      <w:bookmarkEnd w:id="10"/>
    </w:p>
    <w:p w:rsidR="00F2777B" w:rsidRPr="00F969CF" w:rsidRDefault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074F0" w:rsidRPr="00F969CF" w:rsidRDefault="005B3002" w:rsidP="002C6A5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69CF"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  <w:t>Mobiliario y equipo</w:t>
      </w:r>
      <w:r w:rsidRPr="00F969CF">
        <w:rPr>
          <w:rFonts w:asciiTheme="minorHAnsi" w:hAnsiTheme="minorHAnsi" w:cstheme="minorHAnsi"/>
          <w:bCs/>
          <w:sz w:val="22"/>
          <w:szCs w:val="22"/>
          <w:lang w:val="es-SV" w:eastAsia="es-SV"/>
        </w:rPr>
        <w:t>:</w:t>
      </w:r>
      <w:r w:rsidRPr="00F969CF">
        <w:rPr>
          <w:rStyle w:val="Textoennegrita"/>
          <w:rFonts w:asciiTheme="minorHAnsi" w:hAnsiTheme="minorHAnsi"/>
          <w:sz w:val="22"/>
          <w:szCs w:val="22"/>
        </w:rPr>
        <w:t xml:space="preserve"> </w:t>
      </w:r>
      <w:r w:rsidRPr="00F969CF">
        <w:rPr>
          <w:rFonts w:asciiTheme="minorHAnsi" w:hAnsiTheme="minorHAnsi" w:cstheme="minorHAnsi"/>
          <w:sz w:val="22"/>
          <w:szCs w:val="22"/>
        </w:rPr>
        <w:t xml:space="preserve">Es todo aquel conjunto de muebles </w:t>
      </w:r>
      <w:r w:rsidR="002C6A5F" w:rsidRPr="00F969CF">
        <w:rPr>
          <w:rFonts w:asciiTheme="minorHAnsi" w:hAnsiTheme="minorHAnsi" w:cstheme="minorHAnsi"/>
          <w:sz w:val="22"/>
          <w:szCs w:val="22"/>
        </w:rPr>
        <w:t>u</w:t>
      </w:r>
      <w:r w:rsidRPr="00F969CF">
        <w:rPr>
          <w:rFonts w:asciiTheme="minorHAnsi" w:hAnsiTheme="minorHAnsi" w:cstheme="minorHAnsi"/>
          <w:sz w:val="22"/>
          <w:szCs w:val="22"/>
        </w:rPr>
        <w:t xml:space="preserve"> objetos que facilitan diversos tipos de actividades en </w:t>
      </w:r>
      <w:r w:rsidR="002C6A5F" w:rsidRPr="00F969CF">
        <w:rPr>
          <w:rFonts w:asciiTheme="minorHAnsi" w:hAnsiTheme="minorHAnsi" w:cstheme="minorHAnsi"/>
          <w:sz w:val="22"/>
          <w:szCs w:val="22"/>
        </w:rPr>
        <w:t>el FOSAFFI</w:t>
      </w:r>
      <w:r w:rsidRPr="00F969CF">
        <w:rPr>
          <w:rFonts w:asciiTheme="minorHAnsi" w:hAnsiTheme="minorHAnsi" w:cstheme="minorHAnsi"/>
          <w:sz w:val="22"/>
          <w:szCs w:val="22"/>
        </w:rPr>
        <w:t xml:space="preserve">, como por ejemplo, </w:t>
      </w:r>
      <w:r w:rsidR="002C6A5F" w:rsidRPr="00F969CF">
        <w:rPr>
          <w:rFonts w:asciiTheme="minorHAnsi" w:hAnsiTheme="minorHAnsi" w:cstheme="minorHAnsi"/>
          <w:sz w:val="22"/>
          <w:szCs w:val="22"/>
        </w:rPr>
        <w:t>escritorios,</w:t>
      </w:r>
      <w:r w:rsidRPr="00F969CF">
        <w:rPr>
          <w:rFonts w:asciiTheme="minorHAnsi" w:hAnsiTheme="minorHAnsi" w:cstheme="minorHAnsi"/>
          <w:sz w:val="22"/>
          <w:szCs w:val="22"/>
        </w:rPr>
        <w:t xml:space="preserve"> </w:t>
      </w:r>
      <w:r w:rsidR="002C6A5F" w:rsidRPr="00F969CF">
        <w:rPr>
          <w:rFonts w:asciiTheme="minorHAnsi" w:hAnsiTheme="minorHAnsi" w:cstheme="minorHAnsi"/>
          <w:sz w:val="22"/>
          <w:szCs w:val="22"/>
        </w:rPr>
        <w:t>estantes, computadoras, f</w:t>
      </w:r>
      <w:r w:rsidRPr="00F969CF">
        <w:rPr>
          <w:rFonts w:asciiTheme="minorHAnsi" w:hAnsiTheme="minorHAnsi" w:cstheme="minorHAnsi"/>
          <w:sz w:val="22"/>
          <w:szCs w:val="22"/>
        </w:rPr>
        <w:t>otoc</w:t>
      </w:r>
      <w:r w:rsidR="002C6A5F" w:rsidRPr="00F969CF">
        <w:rPr>
          <w:rFonts w:asciiTheme="minorHAnsi" w:hAnsiTheme="minorHAnsi" w:cstheme="minorHAnsi"/>
          <w:sz w:val="22"/>
          <w:szCs w:val="22"/>
        </w:rPr>
        <w:t>opiadoras, sillas, escritorios, m</w:t>
      </w:r>
      <w:r w:rsidRPr="00F969CF">
        <w:rPr>
          <w:rFonts w:asciiTheme="minorHAnsi" w:hAnsiTheme="minorHAnsi" w:cstheme="minorHAnsi"/>
          <w:sz w:val="22"/>
          <w:szCs w:val="22"/>
        </w:rPr>
        <w:t>uebles y otros</w:t>
      </w:r>
      <w:r w:rsidR="002C6A5F" w:rsidRPr="00F969CF">
        <w:rPr>
          <w:rFonts w:asciiTheme="minorHAnsi" w:hAnsiTheme="minorHAnsi" w:cstheme="minorHAnsi"/>
          <w:sz w:val="22"/>
          <w:szCs w:val="22"/>
        </w:rPr>
        <w:t>.</w:t>
      </w:r>
    </w:p>
    <w:p w:rsidR="004C37FE" w:rsidRPr="00F969CF" w:rsidRDefault="004C37FE" w:rsidP="004C37FE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4C37FE" w:rsidRPr="00F969CF" w:rsidRDefault="004C37FE" w:rsidP="004C37FE">
      <w:pPr>
        <w:pStyle w:val="Style11"/>
        <w:widowControl/>
        <w:numPr>
          <w:ilvl w:val="0"/>
          <w:numId w:val="16"/>
        </w:numPr>
        <w:ind w:left="714" w:right="11" w:hanging="357"/>
        <w:rPr>
          <w:rFonts w:asciiTheme="minorHAnsi" w:eastAsia="MS Mincho" w:hAnsiTheme="minorHAnsi" w:cstheme="minorHAnsi"/>
          <w:sz w:val="22"/>
          <w:szCs w:val="22"/>
          <w:lang w:val="es-ES" w:eastAsia="es-ES"/>
        </w:rPr>
      </w:pPr>
      <w:r w:rsidRPr="00F969CF">
        <w:rPr>
          <w:rFonts w:asciiTheme="minorHAnsi" w:eastAsia="MS Mincho" w:hAnsiTheme="minorHAnsi" w:cstheme="minorHAnsi"/>
          <w:b/>
          <w:sz w:val="22"/>
          <w:szCs w:val="22"/>
        </w:rPr>
        <w:t>Activos fijos</w:t>
      </w:r>
      <w:r w:rsidRPr="00F969CF">
        <w:rPr>
          <w:rStyle w:val="FontStyle27"/>
          <w:rFonts w:asciiTheme="minorHAnsi" w:hAnsiTheme="minorHAnsi"/>
          <w:lang w:val="es-ES_tradnl" w:eastAsia="es-ES_tradnl"/>
        </w:rPr>
        <w:t xml:space="preserve">: </w:t>
      </w:r>
      <w:r w:rsidRPr="00F969CF">
        <w:rPr>
          <w:rFonts w:asciiTheme="minorHAnsi" w:eastAsia="MS Mincho" w:hAnsiTheme="minorHAnsi" w:cstheme="minorHAnsi"/>
          <w:sz w:val="22"/>
          <w:szCs w:val="22"/>
          <w:lang w:val="es-ES" w:eastAsia="es-ES"/>
        </w:rPr>
        <w:t xml:space="preserve">Bienes adquiridos para el uso en el desempeño de las funciones de un empleado o funcionario del FOSAFFI cuyo valor unitario </w:t>
      </w:r>
      <w:r w:rsidRPr="00F969CF">
        <w:rPr>
          <w:rFonts w:asciiTheme="minorHAnsi" w:hAnsiTheme="minorHAnsi" w:cstheme="minorHAnsi"/>
          <w:sz w:val="22"/>
          <w:szCs w:val="22"/>
        </w:rPr>
        <w:t>sea igual o mayor US$114.29.</w:t>
      </w:r>
    </w:p>
    <w:p w:rsidR="002C6A5F" w:rsidRPr="00F969CF" w:rsidRDefault="002C6A5F" w:rsidP="002C6A5F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8074F0" w:rsidRPr="00F969CF" w:rsidRDefault="008074F0" w:rsidP="002C6A5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  <w:t>SIAF: Sistema de información Administrativo Financiero</w:t>
      </w:r>
    </w:p>
    <w:p w:rsidR="00563BEF" w:rsidRPr="00F969CF" w:rsidRDefault="00563BEF" w:rsidP="002C6A5F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</w:p>
    <w:p w:rsidR="00F2777B" w:rsidRPr="00F969CF" w:rsidRDefault="00F2777B" w:rsidP="002C6A5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  <w:t>DAF: Departamento Administrativo Financiero.</w:t>
      </w:r>
    </w:p>
    <w:p w:rsidR="00F7378F" w:rsidRPr="00F969CF" w:rsidRDefault="00F7378F" w:rsidP="00F7378F">
      <w:pPr>
        <w:pStyle w:val="Prrafodelista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</w:p>
    <w:p w:rsidR="00F7378F" w:rsidRPr="00F969CF" w:rsidRDefault="00F7378F" w:rsidP="002C6A5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  <w:t xml:space="preserve">GG: </w:t>
      </w:r>
      <w:r w:rsidRPr="00F969CF">
        <w:rPr>
          <w:rFonts w:asciiTheme="minorHAnsi" w:hAnsiTheme="minorHAnsi" w:cstheme="minorHAnsi"/>
          <w:bCs/>
          <w:sz w:val="22"/>
          <w:szCs w:val="22"/>
          <w:lang w:val="es-SV" w:eastAsia="es-SV"/>
        </w:rPr>
        <w:t>Gerencia General</w:t>
      </w:r>
      <w:r w:rsidRPr="00F969CF"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  <w:t xml:space="preserve"> </w:t>
      </w:r>
    </w:p>
    <w:p w:rsidR="00563BEF" w:rsidRPr="00F969CF" w:rsidRDefault="00563BEF" w:rsidP="002C6A5F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</w:p>
    <w:p w:rsidR="00F2777B" w:rsidRPr="00F969CF" w:rsidRDefault="00F2777B" w:rsidP="002C6A5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  <w:t xml:space="preserve">FOSAFFI/Fondo: </w:t>
      </w:r>
      <w:r w:rsidRPr="00F969CF">
        <w:rPr>
          <w:rFonts w:asciiTheme="minorHAnsi" w:hAnsiTheme="minorHAnsi" w:cstheme="minorHAnsi"/>
          <w:bCs/>
          <w:sz w:val="22"/>
          <w:szCs w:val="22"/>
          <w:lang w:val="es-SV" w:eastAsia="es-SV"/>
        </w:rPr>
        <w:t>Fondo de Saneamiento y Fortalecimiento Financiero.</w:t>
      </w:r>
    </w:p>
    <w:p w:rsidR="0011600D" w:rsidRPr="00F969CF" w:rsidRDefault="0011600D" w:rsidP="0011600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SV" w:eastAsia="es-SV"/>
        </w:rPr>
      </w:pPr>
    </w:p>
    <w:p w:rsidR="0011600D" w:rsidRPr="00F969CF" w:rsidRDefault="0011600D" w:rsidP="0011600D">
      <w:pPr>
        <w:pStyle w:val="Style11"/>
        <w:widowControl/>
        <w:numPr>
          <w:ilvl w:val="0"/>
          <w:numId w:val="16"/>
        </w:numPr>
        <w:spacing w:before="101"/>
        <w:jc w:val="left"/>
        <w:rPr>
          <w:rFonts w:asciiTheme="minorHAnsi" w:eastAsia="MS Mincho" w:hAnsiTheme="minorHAnsi" w:cstheme="minorHAnsi"/>
          <w:sz w:val="22"/>
          <w:szCs w:val="22"/>
          <w:lang w:val="es-ES" w:eastAsia="es-ES"/>
        </w:rPr>
      </w:pPr>
      <w:r w:rsidRPr="00F969CF">
        <w:rPr>
          <w:rFonts w:asciiTheme="minorHAnsi" w:eastAsia="MS Mincho" w:hAnsiTheme="minorHAnsi" w:cstheme="minorHAnsi"/>
          <w:b/>
          <w:sz w:val="22"/>
          <w:szCs w:val="22"/>
        </w:rPr>
        <w:t>Codificación:</w:t>
      </w:r>
      <w:r w:rsidRPr="00F969CF">
        <w:rPr>
          <w:rStyle w:val="FontStyle27"/>
          <w:rFonts w:asciiTheme="minorHAnsi" w:hAnsiTheme="minorHAnsi"/>
          <w:lang w:val="es-ES_tradnl" w:eastAsia="es-ES_tradnl"/>
        </w:rPr>
        <w:t xml:space="preserve"> </w:t>
      </w:r>
      <w:r w:rsidRPr="00F969CF">
        <w:rPr>
          <w:rStyle w:val="FontStyle27"/>
          <w:rFonts w:asciiTheme="minorHAnsi" w:hAnsiTheme="minorHAnsi"/>
          <w:b w:val="0"/>
          <w:lang w:val="es-ES_tradnl" w:eastAsia="es-ES_tradnl"/>
        </w:rPr>
        <w:t>Es</w:t>
      </w:r>
      <w:r w:rsidRPr="00F969CF">
        <w:rPr>
          <w:rFonts w:asciiTheme="minorHAnsi" w:eastAsia="MS Mincho" w:hAnsiTheme="minorHAnsi" w:cstheme="minorHAnsi"/>
          <w:sz w:val="22"/>
          <w:szCs w:val="22"/>
          <w:lang w:val="es-ES" w:eastAsia="es-ES"/>
        </w:rPr>
        <w:t xml:space="preserve"> la asignación de una simbología en forma numérica, alfabética o alfanumérica con el fin de identificar un bien.</w:t>
      </w:r>
    </w:p>
    <w:p w:rsidR="0011600D" w:rsidRPr="00F969CF" w:rsidRDefault="0011600D" w:rsidP="0011600D">
      <w:pPr>
        <w:pStyle w:val="Style11"/>
        <w:widowControl/>
        <w:spacing w:before="101"/>
        <w:ind w:left="720"/>
        <w:jc w:val="left"/>
        <w:rPr>
          <w:rFonts w:asciiTheme="minorHAnsi" w:eastAsia="MS Mincho" w:hAnsiTheme="minorHAnsi" w:cstheme="minorHAnsi"/>
          <w:sz w:val="22"/>
          <w:szCs w:val="22"/>
          <w:lang w:val="es-ES" w:eastAsia="es-ES"/>
        </w:rPr>
      </w:pPr>
    </w:p>
    <w:p w:rsidR="0011600D" w:rsidRPr="00F969CF" w:rsidRDefault="0011600D" w:rsidP="0011600D">
      <w:pPr>
        <w:pStyle w:val="Style11"/>
        <w:widowControl/>
        <w:numPr>
          <w:ilvl w:val="0"/>
          <w:numId w:val="16"/>
        </w:numPr>
        <w:ind w:left="714" w:hanging="357"/>
        <w:jc w:val="left"/>
        <w:rPr>
          <w:rStyle w:val="FontStyle24"/>
          <w:rFonts w:asciiTheme="minorHAnsi" w:hAnsiTheme="minorHAnsi"/>
          <w:lang w:val="es-ES_tradnl" w:eastAsia="es-ES_tradnl"/>
        </w:rPr>
      </w:pPr>
      <w:r w:rsidRPr="00F969CF">
        <w:rPr>
          <w:rFonts w:asciiTheme="minorHAnsi" w:eastAsia="MS Mincho" w:hAnsiTheme="minorHAnsi" w:cstheme="minorHAnsi"/>
          <w:b/>
          <w:bCs/>
          <w:sz w:val="22"/>
          <w:szCs w:val="22"/>
        </w:rPr>
        <w:t>Control:</w:t>
      </w:r>
      <w:r w:rsidRPr="00F969CF">
        <w:rPr>
          <w:rStyle w:val="FontStyle27"/>
          <w:rFonts w:asciiTheme="minorHAnsi" w:hAnsiTheme="minorHAnsi"/>
          <w:lang w:val="es-ES_tradnl" w:eastAsia="es-ES_tradnl"/>
        </w:rPr>
        <w:t xml:space="preserve"> </w:t>
      </w:r>
      <w:r w:rsidRPr="00F969CF">
        <w:rPr>
          <w:rFonts w:asciiTheme="minorHAnsi" w:eastAsia="MS Mincho" w:hAnsiTheme="minorHAnsi" w:cstheme="minorHAnsi"/>
          <w:sz w:val="22"/>
          <w:szCs w:val="22"/>
          <w:lang w:val="es-ES" w:eastAsia="es-ES"/>
        </w:rPr>
        <w:t>Es el registro, revisión y actualización de los bienes inventariados</w:t>
      </w:r>
      <w:r w:rsidRPr="00F969CF">
        <w:rPr>
          <w:rStyle w:val="FontStyle24"/>
          <w:rFonts w:asciiTheme="minorHAnsi" w:hAnsiTheme="minorHAnsi"/>
          <w:lang w:val="es-ES_tradnl" w:eastAsia="es-ES_tradnl"/>
        </w:rPr>
        <w:t xml:space="preserve"> con el propósito de asegurarse de su condición y ubicación.</w:t>
      </w:r>
    </w:p>
    <w:p w:rsidR="0011600D" w:rsidRPr="00F969CF" w:rsidRDefault="0011600D" w:rsidP="0011600D">
      <w:pPr>
        <w:pStyle w:val="Style11"/>
        <w:widowControl/>
        <w:jc w:val="left"/>
        <w:rPr>
          <w:rStyle w:val="FontStyle24"/>
          <w:rFonts w:asciiTheme="minorHAnsi" w:hAnsiTheme="minorHAnsi"/>
          <w:lang w:val="es-ES_tradnl" w:eastAsia="es-ES_tradnl"/>
        </w:rPr>
      </w:pPr>
    </w:p>
    <w:p w:rsidR="0011600D" w:rsidRPr="00F969CF" w:rsidRDefault="0011600D" w:rsidP="0011600D">
      <w:pPr>
        <w:pStyle w:val="Style11"/>
        <w:widowControl/>
        <w:numPr>
          <w:ilvl w:val="0"/>
          <w:numId w:val="16"/>
        </w:numPr>
        <w:ind w:left="714" w:hanging="357"/>
        <w:jc w:val="left"/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</w:pPr>
      <w:r w:rsidRPr="00F969CF">
        <w:rPr>
          <w:rFonts w:asciiTheme="minorHAnsi" w:eastAsia="MS Mincho" w:hAnsiTheme="minorHAnsi" w:cstheme="minorHAnsi"/>
          <w:b/>
          <w:sz w:val="22"/>
          <w:szCs w:val="22"/>
        </w:rPr>
        <w:t>Descargo:</w:t>
      </w:r>
      <w:r w:rsidRPr="00F969CF">
        <w:rPr>
          <w:rStyle w:val="FontStyle27"/>
          <w:rFonts w:asciiTheme="minorHAnsi" w:hAnsiTheme="minorHAnsi"/>
          <w:lang w:val="es-ES_tradnl" w:eastAsia="es-ES_tradnl"/>
        </w:rPr>
        <w:t xml:space="preserve"> </w:t>
      </w:r>
      <w:r w:rsidRPr="00F969CF"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  <w:t xml:space="preserve">Función que se realiza con el propósito de eliminar del inventario aquellos bienes que están inservibles, transferidos </w:t>
      </w:r>
      <w:r w:rsidR="00114D43"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  <w:t>y obsoletos, los cuales</w:t>
      </w:r>
      <w:r w:rsidR="00036717"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  <w:t xml:space="preserve"> </w:t>
      </w:r>
      <w:r w:rsidR="00114D43"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  <w:t xml:space="preserve"> se  ha procedido a su venta</w:t>
      </w:r>
      <w:r w:rsidR="00114D43" w:rsidRPr="00F969CF"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  <w:t xml:space="preserve"> </w:t>
      </w:r>
      <w:r w:rsidRPr="00F969CF"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  <w:t>o han sido robados.</w:t>
      </w:r>
    </w:p>
    <w:p w:rsidR="0011600D" w:rsidRPr="00F969CF" w:rsidRDefault="0011600D" w:rsidP="0011600D">
      <w:pPr>
        <w:pStyle w:val="Style11"/>
        <w:widowControl/>
        <w:jc w:val="left"/>
        <w:rPr>
          <w:rFonts w:asciiTheme="minorHAnsi" w:eastAsia="MS Mincho" w:hAnsiTheme="minorHAnsi" w:cstheme="minorHAnsi"/>
          <w:bCs/>
          <w:sz w:val="22"/>
          <w:szCs w:val="22"/>
          <w:lang w:val="es-ES" w:eastAsia="es-ES"/>
        </w:rPr>
      </w:pPr>
    </w:p>
    <w:p w:rsidR="0011600D" w:rsidRPr="00F969CF" w:rsidRDefault="0011600D" w:rsidP="0011600D">
      <w:pPr>
        <w:pStyle w:val="Style11"/>
        <w:widowControl/>
        <w:numPr>
          <w:ilvl w:val="0"/>
          <w:numId w:val="16"/>
        </w:numPr>
        <w:ind w:left="714" w:hanging="357"/>
        <w:jc w:val="left"/>
        <w:rPr>
          <w:rFonts w:asciiTheme="minorHAnsi" w:eastAsia="MS Mincho" w:hAnsiTheme="minorHAnsi" w:cstheme="minorHAnsi"/>
          <w:sz w:val="22"/>
          <w:szCs w:val="22"/>
          <w:lang w:val="es-ES" w:eastAsia="es-ES"/>
        </w:rPr>
      </w:pPr>
      <w:r w:rsidRPr="00F969CF">
        <w:rPr>
          <w:rFonts w:asciiTheme="minorHAnsi" w:eastAsia="MS Mincho" w:hAnsiTheme="minorHAnsi" w:cstheme="minorHAnsi"/>
          <w:b/>
          <w:bCs/>
          <w:sz w:val="22"/>
          <w:szCs w:val="22"/>
        </w:rPr>
        <w:t>Inventario:</w:t>
      </w:r>
      <w:r w:rsidRPr="00F969CF">
        <w:rPr>
          <w:rStyle w:val="FontStyle27"/>
          <w:rFonts w:asciiTheme="minorHAnsi" w:hAnsiTheme="minorHAnsi"/>
          <w:lang w:val="es-ES_tradnl" w:eastAsia="es-ES_tradnl"/>
        </w:rPr>
        <w:t xml:space="preserve"> </w:t>
      </w:r>
      <w:r w:rsidRPr="00F969CF">
        <w:rPr>
          <w:rFonts w:asciiTheme="minorHAnsi" w:eastAsia="MS Mincho" w:hAnsiTheme="minorHAnsi" w:cstheme="minorHAnsi"/>
          <w:sz w:val="22"/>
          <w:szCs w:val="22"/>
          <w:lang w:val="es-ES" w:eastAsia="es-ES"/>
        </w:rPr>
        <w:t>Sistema de control de bienes que sirve de herramienta para cuantificar y cualificar los bienes de una determinada unidad.</w:t>
      </w:r>
    </w:p>
    <w:p w:rsidR="0011600D" w:rsidRPr="00F969CF" w:rsidRDefault="0011600D" w:rsidP="0011600D">
      <w:pPr>
        <w:pStyle w:val="Style11"/>
        <w:widowControl/>
        <w:ind w:left="714"/>
        <w:jc w:val="left"/>
        <w:rPr>
          <w:rStyle w:val="FontStyle27"/>
          <w:rFonts w:asciiTheme="minorHAnsi" w:hAnsiTheme="minorHAnsi"/>
          <w:b w:val="0"/>
        </w:rPr>
      </w:pPr>
    </w:p>
    <w:p w:rsidR="005D3658" w:rsidRPr="00F969CF" w:rsidRDefault="0011600D" w:rsidP="0011600D">
      <w:pPr>
        <w:pStyle w:val="Prrafodelista"/>
        <w:numPr>
          <w:ilvl w:val="0"/>
          <w:numId w:val="16"/>
        </w:numPr>
        <w:suppressAutoHyphens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969CF">
        <w:rPr>
          <w:rFonts w:asciiTheme="minorHAnsi" w:hAnsiTheme="minorHAnsi" w:cstheme="minorHAnsi"/>
          <w:b/>
          <w:sz w:val="22"/>
          <w:szCs w:val="22"/>
          <w:lang w:val="es-SV" w:eastAsia="es-SV"/>
        </w:rPr>
        <w:t>Traslado:</w:t>
      </w:r>
      <w:r w:rsidRPr="00F969CF">
        <w:rPr>
          <w:rStyle w:val="FontStyle27"/>
          <w:rFonts w:asciiTheme="minorHAnsi" w:hAnsiTheme="minorHAnsi"/>
          <w:lang w:val="es-ES_tradnl" w:eastAsia="es-ES_tradnl"/>
        </w:rPr>
        <w:t xml:space="preserve"> </w:t>
      </w:r>
      <w:r w:rsidRPr="00F969CF">
        <w:rPr>
          <w:rFonts w:asciiTheme="minorHAnsi" w:hAnsiTheme="minorHAnsi" w:cstheme="minorHAnsi"/>
          <w:sz w:val="22"/>
          <w:szCs w:val="22"/>
        </w:rPr>
        <w:t>Cambio en el destino, custodia, tenencia, propiedad de los bi</w:t>
      </w:r>
      <w:r w:rsidR="00036717">
        <w:rPr>
          <w:rFonts w:asciiTheme="minorHAnsi" w:hAnsiTheme="minorHAnsi" w:cstheme="minorHAnsi"/>
          <w:sz w:val="22"/>
          <w:szCs w:val="22"/>
        </w:rPr>
        <w:t>e</w:t>
      </w:r>
      <w:r w:rsidRPr="00F969CF">
        <w:rPr>
          <w:rFonts w:asciiTheme="minorHAnsi" w:hAnsiTheme="minorHAnsi" w:cstheme="minorHAnsi"/>
          <w:sz w:val="22"/>
          <w:szCs w:val="22"/>
        </w:rPr>
        <w:t>nes</w:t>
      </w:r>
      <w:r w:rsidRPr="00F969CF">
        <w:rPr>
          <w:rFonts w:asciiTheme="minorHAnsi" w:hAnsiTheme="minorHAnsi" w:cstheme="minorHAnsi"/>
          <w:b/>
          <w:sz w:val="22"/>
          <w:szCs w:val="22"/>
        </w:rPr>
        <w:t>.</w:t>
      </w:r>
    </w:p>
    <w:p w:rsidR="00026776" w:rsidRPr="00F969CF" w:rsidRDefault="00026776" w:rsidP="00026776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:rsidR="00026776" w:rsidRPr="00F969CF" w:rsidRDefault="00026776" w:rsidP="0011600D">
      <w:pPr>
        <w:pStyle w:val="Prrafodelista"/>
        <w:numPr>
          <w:ilvl w:val="0"/>
          <w:numId w:val="16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F969CF">
        <w:rPr>
          <w:rFonts w:asciiTheme="minorHAnsi" w:hAnsiTheme="minorHAnsi" w:cstheme="minorHAnsi"/>
          <w:b/>
          <w:sz w:val="22"/>
          <w:szCs w:val="22"/>
        </w:rPr>
        <w:t xml:space="preserve">BCR: </w:t>
      </w:r>
      <w:r w:rsidRPr="00F969CF">
        <w:rPr>
          <w:rFonts w:asciiTheme="minorHAnsi" w:hAnsiTheme="minorHAnsi" w:cstheme="minorHAnsi"/>
          <w:sz w:val="22"/>
          <w:szCs w:val="22"/>
        </w:rPr>
        <w:t xml:space="preserve">Banco Central de Reserva de El Salvador </w:t>
      </w:r>
    </w:p>
    <w:p w:rsidR="00C92A78" w:rsidRPr="00F969CF" w:rsidRDefault="00184357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F969CF">
        <w:rPr>
          <w:rFonts w:asciiTheme="minorHAnsi" w:hAnsiTheme="minorHAnsi" w:cstheme="minorHAnsi"/>
          <w:bCs w:val="0"/>
          <w:sz w:val="22"/>
          <w:szCs w:val="22"/>
        </w:rPr>
        <w:t>CONTROL INTERNO ASOCIADO</w:t>
      </w:r>
    </w:p>
    <w:p w:rsidR="00C92A78" w:rsidRPr="00F969CF" w:rsidRDefault="00C92A78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57" w:rsidRPr="00F969CF" w:rsidRDefault="00D720A5" w:rsidP="003839FF">
      <w:pPr>
        <w:pStyle w:val="Ttulo2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2.1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ab/>
        <w:t>Insumos del procedimiento</w:t>
      </w:r>
    </w:p>
    <w:p w:rsidR="00277740" w:rsidRPr="00F969CF" w:rsidRDefault="00277740" w:rsidP="00277740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CA2182" w:rsidRPr="00F969CF" w:rsidRDefault="008074F0" w:rsidP="00CA2182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sz w:val="22"/>
          <w:szCs w:val="22"/>
          <w:lang w:val="es-SV" w:eastAsia="es-SV"/>
        </w:rPr>
        <w:t>Documentos de compra de mobiliario y equipo.</w:t>
      </w:r>
    </w:p>
    <w:p w:rsidR="008074F0" w:rsidRPr="00F969CF" w:rsidRDefault="008074F0" w:rsidP="008074F0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8074F0" w:rsidRPr="00F969CF" w:rsidRDefault="008074F0" w:rsidP="00CA2182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sz w:val="22"/>
          <w:szCs w:val="22"/>
          <w:lang w:val="es-SV" w:eastAsia="es-SV"/>
        </w:rPr>
        <w:t>Registro en el SIAF, módulo de activo fijo las compras que efectúan</w:t>
      </w:r>
    </w:p>
    <w:p w:rsidR="00CA2182" w:rsidRPr="00F969CF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586502" w:rsidRPr="00F969CF" w:rsidRDefault="00334409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Inventarios de </w:t>
      </w:r>
      <w:r w:rsidR="008074F0" w:rsidRPr="00F969CF">
        <w:rPr>
          <w:rFonts w:asciiTheme="minorHAnsi" w:hAnsiTheme="minorHAnsi" w:cstheme="minorHAnsi"/>
          <w:sz w:val="22"/>
          <w:szCs w:val="22"/>
          <w:lang w:val="es-SV" w:eastAsia="es-SV"/>
        </w:rPr>
        <w:t>mobiliario y equipo que se realiza periódicamente</w:t>
      </w:r>
      <w:r w:rsidR="00586502" w:rsidRPr="00F969CF">
        <w:rPr>
          <w:rFonts w:asciiTheme="minorHAnsi" w:hAnsiTheme="minorHAnsi" w:cstheme="minorHAnsi"/>
          <w:sz w:val="22"/>
          <w:szCs w:val="22"/>
          <w:lang w:val="es-SV" w:eastAsia="es-SV"/>
        </w:rPr>
        <w:t>.</w:t>
      </w:r>
    </w:p>
    <w:p w:rsidR="00CA2182" w:rsidRPr="00F969CF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CA2182" w:rsidRPr="00F969CF" w:rsidRDefault="00A83F25" w:rsidP="00CA2182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Rotulación </w:t>
      </w:r>
      <w:r w:rsidR="008074F0" w:rsidRPr="00F969CF">
        <w:rPr>
          <w:rFonts w:asciiTheme="minorHAnsi" w:hAnsiTheme="minorHAnsi" w:cstheme="minorHAnsi"/>
          <w:sz w:val="22"/>
          <w:szCs w:val="22"/>
          <w:lang w:val="es-SV" w:eastAsia="es-SV"/>
        </w:rPr>
        <w:t>o codificación de cada mobiliario y equipo adquirido.</w:t>
      </w:r>
    </w:p>
    <w:p w:rsidR="005761C9" w:rsidRPr="00F969CF" w:rsidRDefault="005761C9" w:rsidP="005761C9">
      <w:pPr>
        <w:pStyle w:val="Prrafodelista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5761C9" w:rsidRPr="00F969CF" w:rsidRDefault="005761C9" w:rsidP="00CA2182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F969CF">
        <w:rPr>
          <w:rFonts w:asciiTheme="minorHAnsi" w:hAnsiTheme="minorHAnsi" w:cstheme="minorHAnsi"/>
          <w:sz w:val="22"/>
          <w:szCs w:val="22"/>
          <w:lang w:val="es-SV" w:eastAsia="es-SV"/>
        </w:rPr>
        <w:t>Aplicación y registro por depreciación a todos aquellos bienes que su costo de adquisición sea igual o mayor US$114.2</w:t>
      </w:r>
      <w:r w:rsidR="004C42B2" w:rsidRPr="00F969CF">
        <w:rPr>
          <w:rFonts w:asciiTheme="minorHAnsi" w:hAnsiTheme="minorHAnsi" w:cstheme="minorHAnsi"/>
          <w:sz w:val="22"/>
          <w:szCs w:val="22"/>
          <w:lang w:val="es-SV" w:eastAsia="es-SV"/>
        </w:rPr>
        <w:t>9.</w:t>
      </w:r>
    </w:p>
    <w:p w:rsidR="00D720A5" w:rsidRPr="00F969CF" w:rsidRDefault="00D720A5" w:rsidP="003839FF">
      <w:pPr>
        <w:pStyle w:val="Ttulo2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2.2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ab/>
        <w:t>Actividades de control</w:t>
      </w:r>
    </w:p>
    <w:p w:rsidR="00D720A5" w:rsidRPr="00F969CF" w:rsidRDefault="00D720A5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BC7" w:rsidRPr="00F969CF" w:rsidRDefault="00522D2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Actualiza</w:t>
      </w:r>
      <w:r w:rsidR="00826BC7" w:rsidRPr="00F969CF">
        <w:rPr>
          <w:rFonts w:asciiTheme="minorHAnsi" w:hAnsiTheme="minorHAnsi" w:cstheme="minorHAnsi"/>
          <w:sz w:val="22"/>
          <w:szCs w:val="22"/>
          <w:lang w:val="es-MX"/>
        </w:rPr>
        <w:t>ción en el SIAF, módulo de activo fijo de las compras, depreciación, descargo, traslado, etc. de los activos fijos propiedad del FOSAFFI</w:t>
      </w:r>
    </w:p>
    <w:p w:rsidR="00D619E5" w:rsidRPr="00F969CF" w:rsidRDefault="006376D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Registrar </w:t>
      </w:r>
      <w:r w:rsidR="00524414" w:rsidRPr="00F969CF">
        <w:rPr>
          <w:rFonts w:asciiTheme="minorHAnsi" w:hAnsiTheme="minorHAnsi" w:cstheme="minorHAnsi"/>
          <w:sz w:val="22"/>
          <w:szCs w:val="22"/>
          <w:lang w:val="es-MX"/>
        </w:rPr>
        <w:t>contablemente las compras, depreciación y descargo</w:t>
      </w:r>
      <w:r w:rsidR="002C6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524414" w:rsidRPr="00F969CF">
        <w:rPr>
          <w:rFonts w:asciiTheme="minorHAnsi" w:hAnsiTheme="minorHAnsi" w:cstheme="minorHAnsi"/>
          <w:sz w:val="22"/>
          <w:szCs w:val="22"/>
          <w:lang w:val="es-MX"/>
        </w:rPr>
        <w:t>de los activos fijos propiedad del FOSAFFI</w:t>
      </w:r>
      <w:r w:rsidR="00D619E5" w:rsidRPr="00F969CF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D619E5" w:rsidRPr="00F969CF" w:rsidRDefault="00522D2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Verificar</w:t>
      </w:r>
      <w:r w:rsidR="00D619E5"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524414"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 a través de los </w:t>
      </w:r>
      <w:r w:rsidR="00524414" w:rsidRPr="00F969CF">
        <w:rPr>
          <w:rFonts w:asciiTheme="minorHAnsi" w:hAnsiTheme="minorHAnsi" w:cstheme="minorHAnsi"/>
          <w:sz w:val="22"/>
          <w:szCs w:val="22"/>
          <w:lang w:val="es-SV" w:eastAsia="es-SV"/>
        </w:rPr>
        <w:t>Inventarios de mobiliario y equipo que se realiza periódicamente, la existencia física y lugar de ubicación</w:t>
      </w:r>
      <w:r w:rsidR="00D619E5" w:rsidRPr="00F969CF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88597E" w:rsidRDefault="0088597E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Realizar </w:t>
      </w:r>
      <w:r w:rsidR="00524414"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en el SIAF, módulo de activo fijo los registros o cambios que correspondan por compras, traslados, asignación al personal, etc. del mobiliario y equipo propiedad del FOSAFFI. </w:t>
      </w:r>
    </w:p>
    <w:p w:rsidR="00114D43" w:rsidRPr="00114D43" w:rsidRDefault="00114D43" w:rsidP="00114D43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>Cumplir con la</w:t>
      </w:r>
      <w:r w:rsidRPr="00114D43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 xml:space="preserve"> política contable para la propiedad, planta y equipo</w:t>
      </w:r>
      <w:r w:rsidR="00BE40C8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>.</w:t>
      </w:r>
    </w:p>
    <w:p w:rsidR="00114D43" w:rsidRPr="00114D43" w:rsidRDefault="00114D43" w:rsidP="00114D43">
      <w:pPr>
        <w:suppressAutoHyphens/>
        <w:spacing w:after="120"/>
        <w:ind w:right="51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D720A5" w:rsidRPr="00F969CF" w:rsidRDefault="00D720A5" w:rsidP="003839FF">
      <w:pPr>
        <w:pStyle w:val="Ttulo2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lastRenderedPageBreak/>
        <w:t>2.3</w:t>
      </w:r>
      <w:r w:rsidRPr="00F969CF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ab/>
        <w:t>Indicadores de gestión</w:t>
      </w:r>
    </w:p>
    <w:p w:rsidR="00D720A5" w:rsidRPr="00F969CF" w:rsidRDefault="00D720A5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7F72" w:rsidRPr="00F969CF" w:rsidRDefault="002B537A" w:rsidP="008C553C">
      <w:pPr>
        <w:pStyle w:val="Prrafodelista"/>
        <w:numPr>
          <w:ilvl w:val="0"/>
          <w:numId w:val="5"/>
        </w:numPr>
        <w:spacing w:line="276" w:lineRule="auto"/>
        <w:ind w:left="1418" w:hanging="1058"/>
        <w:jc w:val="both"/>
        <w:rPr>
          <w:rFonts w:asciiTheme="minorHAnsi" w:hAnsiTheme="minorHAnsi" w:cstheme="minorHAnsi"/>
          <w:sz w:val="22"/>
          <w:szCs w:val="22"/>
        </w:rPr>
      </w:pPr>
      <w:r w:rsidRPr="00F969CF">
        <w:rPr>
          <w:rFonts w:asciiTheme="minorHAnsi" w:hAnsiTheme="minorHAnsi" w:cstheme="minorHAnsi"/>
          <w:sz w:val="22"/>
          <w:szCs w:val="22"/>
        </w:rPr>
        <w:t>100</w:t>
      </w:r>
      <w:r w:rsidR="00207F72" w:rsidRPr="00F969CF">
        <w:rPr>
          <w:rFonts w:asciiTheme="minorHAnsi" w:hAnsiTheme="minorHAnsi" w:cstheme="minorHAnsi"/>
          <w:sz w:val="22"/>
          <w:szCs w:val="22"/>
        </w:rPr>
        <w:t xml:space="preserve">% de </w:t>
      </w:r>
      <w:r w:rsidR="00D97A1E" w:rsidRPr="00F969CF">
        <w:rPr>
          <w:rFonts w:asciiTheme="minorHAnsi" w:hAnsiTheme="minorHAnsi" w:cstheme="minorHAnsi"/>
          <w:sz w:val="22"/>
          <w:szCs w:val="22"/>
        </w:rPr>
        <w:t>verificación física en el inventario de mobiliario y equipo</w:t>
      </w:r>
      <w:r w:rsidR="00695DCB" w:rsidRPr="00F969CF">
        <w:rPr>
          <w:rFonts w:asciiTheme="minorHAnsi" w:hAnsiTheme="minorHAnsi" w:cstheme="minorHAnsi"/>
          <w:sz w:val="22"/>
          <w:szCs w:val="22"/>
        </w:rPr>
        <w:t>.</w:t>
      </w:r>
    </w:p>
    <w:p w:rsidR="00695DCB" w:rsidRPr="00F969CF" w:rsidRDefault="00695DCB" w:rsidP="008C553C">
      <w:pPr>
        <w:pStyle w:val="Prrafodelista"/>
        <w:numPr>
          <w:ilvl w:val="0"/>
          <w:numId w:val="5"/>
        </w:numPr>
        <w:spacing w:line="276" w:lineRule="auto"/>
        <w:ind w:left="1418" w:hanging="1058"/>
        <w:jc w:val="both"/>
        <w:rPr>
          <w:rFonts w:asciiTheme="minorHAnsi" w:hAnsiTheme="minorHAnsi" w:cstheme="minorHAnsi"/>
          <w:sz w:val="22"/>
          <w:szCs w:val="22"/>
        </w:rPr>
      </w:pPr>
      <w:r w:rsidRPr="00F969CF">
        <w:rPr>
          <w:rFonts w:asciiTheme="minorHAnsi" w:hAnsiTheme="minorHAnsi" w:cstheme="minorHAnsi"/>
          <w:sz w:val="22"/>
          <w:szCs w:val="22"/>
        </w:rPr>
        <w:t xml:space="preserve">100% de </w:t>
      </w:r>
      <w:r w:rsidR="00D97A1E" w:rsidRPr="00F969CF">
        <w:rPr>
          <w:rFonts w:asciiTheme="minorHAnsi" w:hAnsiTheme="minorHAnsi" w:cstheme="minorHAnsi"/>
          <w:sz w:val="22"/>
          <w:szCs w:val="22"/>
        </w:rPr>
        <w:t>conciliación entre registros contables e inventario físico de mobiliario y equipo</w:t>
      </w:r>
      <w:r w:rsidRPr="00F969CF">
        <w:rPr>
          <w:rFonts w:asciiTheme="minorHAnsi" w:hAnsiTheme="minorHAnsi" w:cstheme="minorHAnsi"/>
          <w:sz w:val="22"/>
          <w:szCs w:val="22"/>
        </w:rPr>
        <w:t>.</w:t>
      </w:r>
    </w:p>
    <w:p w:rsidR="00C92A78" w:rsidRPr="00F969CF" w:rsidRDefault="0035154E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F969CF">
        <w:rPr>
          <w:rFonts w:asciiTheme="minorHAnsi" w:hAnsiTheme="minorHAnsi" w:cstheme="minorHAnsi"/>
          <w:bCs w:val="0"/>
          <w:sz w:val="22"/>
          <w:szCs w:val="22"/>
        </w:rPr>
        <w:t>DESCRIPCIÓN</w:t>
      </w:r>
      <w:r w:rsidR="00184357" w:rsidRPr="00F969CF">
        <w:rPr>
          <w:rFonts w:asciiTheme="minorHAnsi" w:hAnsiTheme="minorHAnsi" w:cstheme="minorHAnsi"/>
          <w:bCs w:val="0"/>
          <w:sz w:val="22"/>
          <w:szCs w:val="22"/>
        </w:rPr>
        <w:t xml:space="preserve"> DEL PROCEDIMIENTO</w:t>
      </w:r>
    </w:p>
    <w:p w:rsidR="00184357" w:rsidRPr="00F969CF" w:rsidRDefault="00184357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Cuadrculaclara-nfasis1"/>
        <w:tblW w:w="8931" w:type="dxa"/>
        <w:tblInd w:w="-176" w:type="dxa"/>
        <w:tblLook w:val="04A0" w:firstRow="1" w:lastRow="0" w:firstColumn="1" w:lastColumn="0" w:noHBand="0" w:noVBand="1"/>
      </w:tblPr>
      <w:tblGrid>
        <w:gridCol w:w="533"/>
        <w:gridCol w:w="5495"/>
        <w:gridCol w:w="2903"/>
      </w:tblGrid>
      <w:tr w:rsidR="00850532" w:rsidRPr="00F969CF" w:rsidTr="00116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850532" w:rsidRPr="00F969CF" w:rsidRDefault="00850532" w:rsidP="002B1F57">
            <w:pPr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5495" w:type="dxa"/>
            <w:vAlign w:val="center"/>
            <w:hideMark/>
          </w:tcPr>
          <w:p w:rsidR="00850532" w:rsidRPr="00F969CF" w:rsidRDefault="00850532" w:rsidP="002B1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Fases y Actividades</w:t>
            </w:r>
          </w:p>
        </w:tc>
        <w:tc>
          <w:tcPr>
            <w:tcW w:w="2903" w:type="dxa"/>
            <w:vAlign w:val="center"/>
            <w:hideMark/>
          </w:tcPr>
          <w:p w:rsidR="00850532" w:rsidRPr="00F969CF" w:rsidRDefault="00850532" w:rsidP="002B1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Responsable de la Ejecución</w:t>
            </w:r>
          </w:p>
        </w:tc>
      </w:tr>
      <w:tr w:rsidR="00850532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850532" w:rsidRPr="00F969CF" w:rsidRDefault="00850532" w:rsidP="00850532">
            <w:pPr>
              <w:jc w:val="center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5495" w:type="dxa"/>
            <w:vAlign w:val="center"/>
            <w:hideMark/>
          </w:tcPr>
          <w:p w:rsidR="00850532" w:rsidRPr="00F969CF" w:rsidRDefault="00850532" w:rsidP="00FF5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FASE 1 </w:t>
            </w:r>
            <w:r w:rsidR="005B3002"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–</w:t>
            </w: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5B3002"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Adquisición </w:t>
            </w:r>
            <w:r w:rsidR="00B34500"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y registro </w:t>
            </w:r>
          </w:p>
        </w:tc>
        <w:tc>
          <w:tcPr>
            <w:tcW w:w="2903" w:type="dxa"/>
            <w:hideMark/>
          </w:tcPr>
          <w:p w:rsidR="00850532" w:rsidRPr="00F969CF" w:rsidRDefault="00850532" w:rsidP="0085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850532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850532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5495" w:type="dxa"/>
            <w:vAlign w:val="center"/>
            <w:hideMark/>
          </w:tcPr>
          <w:p w:rsidR="00850532" w:rsidRPr="00F969CF" w:rsidRDefault="002C6A5F" w:rsidP="00652F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Efectuar registro en SIAF, módulo de activo </w:t>
            </w:r>
            <w:r w:rsidRPr="00F969CF">
              <w:rPr>
                <w:rFonts w:asciiTheme="minorHAnsi" w:hAnsiTheme="minorHAnsi" w:cstheme="minorHAnsi"/>
                <w:sz w:val="22"/>
                <w:szCs w:val="22"/>
              </w:rPr>
              <w:t>las adquisiciones e</w:t>
            </w:r>
            <w:r w:rsidR="00652F56" w:rsidRPr="00F969CF">
              <w:rPr>
                <w:rFonts w:asciiTheme="minorHAnsi" w:hAnsiTheme="minorHAnsi" w:cstheme="minorHAnsi"/>
                <w:sz w:val="22"/>
                <w:szCs w:val="22"/>
              </w:rPr>
              <w:t>fectuadas del activo fijo</w:t>
            </w:r>
            <w:r w:rsidRPr="00F969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3" w:type="dxa"/>
            <w:vAlign w:val="center"/>
            <w:hideMark/>
          </w:tcPr>
          <w:p w:rsidR="00850532" w:rsidRPr="00F969CF" w:rsidRDefault="005B3002" w:rsidP="004F08A2">
            <w:pPr>
              <w:pStyle w:val="Style9"/>
              <w:widowControl/>
              <w:spacing w:before="130" w:line="23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Responsable de Activo Fijo</w:t>
            </w:r>
            <w:r w:rsidR="002C6A5F"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850532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850532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5495" w:type="dxa"/>
            <w:vAlign w:val="center"/>
          </w:tcPr>
          <w:p w:rsidR="00850532" w:rsidRPr="00F969CF" w:rsidRDefault="00652F56" w:rsidP="00652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val="es-SV" w:eastAsia="es-SV"/>
              </w:rPr>
              <w:t xml:space="preserve">Codificar bajo la simbología establecida 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con el fin de identificar y controlar un bien el activo fijo adquirido.</w:t>
            </w:r>
          </w:p>
        </w:tc>
        <w:tc>
          <w:tcPr>
            <w:tcW w:w="2903" w:type="dxa"/>
            <w:vAlign w:val="center"/>
          </w:tcPr>
          <w:p w:rsidR="00850532" w:rsidRPr="00F969CF" w:rsidRDefault="00652F56" w:rsidP="004F08A2">
            <w:pPr>
              <w:pStyle w:val="Style9"/>
              <w:widowControl/>
              <w:spacing w:before="130" w:line="23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Responsable de Activo Fijo/Colaborador Administrativo</w:t>
            </w:r>
          </w:p>
        </w:tc>
      </w:tr>
      <w:tr w:rsidR="00652F56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652F56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5495" w:type="dxa"/>
            <w:vAlign w:val="center"/>
          </w:tcPr>
          <w:p w:rsidR="00652F56" w:rsidRPr="00F969CF" w:rsidRDefault="00652F56" w:rsidP="00652F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Registrar contablemente como activo fijo o gasto el mobiliario y equipo adquirido por el FOSAFFI.</w:t>
            </w:r>
          </w:p>
        </w:tc>
        <w:tc>
          <w:tcPr>
            <w:tcW w:w="2903" w:type="dxa"/>
            <w:vAlign w:val="center"/>
          </w:tcPr>
          <w:p w:rsidR="00652F56" w:rsidRPr="00F969CF" w:rsidRDefault="00652F56" w:rsidP="00652F56">
            <w:pPr>
              <w:pStyle w:val="Style9"/>
              <w:widowControl/>
              <w:spacing w:before="130" w:line="23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 xml:space="preserve">Analista Colab. Contable </w:t>
            </w:r>
          </w:p>
        </w:tc>
      </w:tr>
      <w:tr w:rsidR="00850532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850532" w:rsidRPr="00F969CF" w:rsidRDefault="00850532" w:rsidP="003D4CF7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850532" w:rsidRPr="00F969CF" w:rsidRDefault="006C751E" w:rsidP="003D4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FASE 2 - Asignación de bienes </w:t>
            </w:r>
          </w:p>
        </w:tc>
        <w:tc>
          <w:tcPr>
            <w:tcW w:w="2903" w:type="dxa"/>
            <w:vAlign w:val="center"/>
          </w:tcPr>
          <w:p w:rsidR="00850532" w:rsidRPr="00F969CF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B09CD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4B09CD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5495" w:type="dxa"/>
            <w:vAlign w:val="center"/>
          </w:tcPr>
          <w:p w:rsidR="004B09CD" w:rsidRPr="00F969CF" w:rsidRDefault="00B34500" w:rsidP="0046585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Asignar a cada </w:t>
            </w:r>
            <w:r w:rsidR="004B09CD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empleado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o funcionario del Fondo </w:t>
            </w:r>
            <w:r w:rsidR="004B09CD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bajo registro escrito, el </w:t>
            </w:r>
            <w:r w:rsidR="00494E2E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activo fijo</w:t>
            </w:r>
            <w:r w:rsidR="004B09CD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="00465851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entregado </w:t>
            </w:r>
            <w:r w:rsidR="004B09CD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para el buen desempeño de sus funciones</w:t>
            </w:r>
            <w:r w:rsidR="004F08A2"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</w:p>
        </w:tc>
        <w:tc>
          <w:tcPr>
            <w:tcW w:w="2903" w:type="dxa"/>
            <w:vAlign w:val="center"/>
          </w:tcPr>
          <w:p w:rsidR="004B09CD" w:rsidRPr="00F969CF" w:rsidRDefault="004F08A2" w:rsidP="00494E2E">
            <w:pPr>
              <w:pStyle w:val="Style9"/>
              <w:widowControl/>
              <w:spacing w:before="130" w:line="23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Responsable de Activo Fijo/Colaborador Administrativo</w:t>
            </w:r>
          </w:p>
        </w:tc>
      </w:tr>
      <w:tr w:rsidR="00494E2E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494E2E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5495" w:type="dxa"/>
            <w:vAlign w:val="center"/>
          </w:tcPr>
          <w:p w:rsidR="00494E2E" w:rsidRPr="00F969CF" w:rsidRDefault="00494E2E" w:rsidP="00494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Efectuar registro en SIAF, módulo de activo </w:t>
            </w:r>
            <w:r w:rsidR="002C694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fijo </w:t>
            </w:r>
            <w:r w:rsidRPr="00F969CF">
              <w:rPr>
                <w:rFonts w:asciiTheme="minorHAnsi" w:hAnsiTheme="minorHAnsi" w:cstheme="minorHAnsi"/>
                <w:sz w:val="22"/>
                <w:szCs w:val="22"/>
              </w:rPr>
              <w:t>de  las asignaciones efectuadas a empleados y funcionarios.</w:t>
            </w:r>
          </w:p>
        </w:tc>
        <w:tc>
          <w:tcPr>
            <w:tcW w:w="2903" w:type="dxa"/>
            <w:vAlign w:val="center"/>
          </w:tcPr>
          <w:p w:rsidR="00494E2E" w:rsidRPr="00F969CF" w:rsidRDefault="00494E2E" w:rsidP="005510A6">
            <w:pPr>
              <w:pStyle w:val="Style9"/>
              <w:widowControl/>
              <w:spacing w:before="130" w:line="23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Responsable de Activo Fijo/Colaborador Administrativo</w:t>
            </w:r>
          </w:p>
        </w:tc>
      </w:tr>
      <w:tr w:rsidR="00494E2E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494E2E" w:rsidRPr="00F969CF" w:rsidRDefault="00494E2E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494E2E" w:rsidRPr="00F969CF" w:rsidRDefault="00494E2E" w:rsidP="003D4CF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FASE </w:t>
            </w:r>
            <w:r w:rsidR="003D4CF7"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– Registro y control</w:t>
            </w:r>
          </w:p>
        </w:tc>
        <w:tc>
          <w:tcPr>
            <w:tcW w:w="2903" w:type="dxa"/>
            <w:vAlign w:val="center"/>
          </w:tcPr>
          <w:p w:rsidR="00494E2E" w:rsidRPr="00F969CF" w:rsidRDefault="00494E2E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2D0AFE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D0AFE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5495" w:type="dxa"/>
            <w:vAlign w:val="center"/>
          </w:tcPr>
          <w:p w:rsidR="002D0AFE" w:rsidRPr="00F969CF" w:rsidRDefault="002D0AFE" w:rsidP="005510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Realizar en el SIAF, módulo de activo fijo los registros o cambios que correspondan por compras, traslados, asignación al personal, etc. del mobiliario y equipo propiedad del FOSAFFI</w:t>
            </w:r>
          </w:p>
        </w:tc>
        <w:tc>
          <w:tcPr>
            <w:tcW w:w="2903" w:type="dxa"/>
            <w:vAlign w:val="center"/>
          </w:tcPr>
          <w:p w:rsidR="002D0AFE" w:rsidRPr="00F969CF" w:rsidRDefault="00067DC8" w:rsidP="00551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Responsable de Activo Fijo/Colaborador Administrativo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/</w:t>
            </w:r>
            <w:r w:rsidR="002D0AFE"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Analista Colab. Contable</w:t>
            </w:r>
          </w:p>
        </w:tc>
      </w:tr>
      <w:tr w:rsidR="002D0AFE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D0AFE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5495" w:type="dxa"/>
            <w:vAlign w:val="center"/>
          </w:tcPr>
          <w:p w:rsidR="002D0AFE" w:rsidRPr="00F969CF" w:rsidRDefault="0016658A" w:rsidP="00EC7B9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Efectuar registros contables que se generen por el deterioro, desgaste y agotamiento </w:t>
            </w:r>
            <w:r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 xml:space="preserve">de los bienes, calculando la depreciación a que son </w:t>
            </w:r>
            <w:r w:rsidR="00EC7B99"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>sujetos</w:t>
            </w:r>
            <w:r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 xml:space="preserve"> los activos fijos en el tiempo y </w:t>
            </w:r>
            <w:r w:rsidR="00EC7B99"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>mediante la</w:t>
            </w:r>
            <w:r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 xml:space="preserve"> utilización de método</w:t>
            </w:r>
            <w:r w:rsidR="00EC7B99"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>s</w:t>
            </w:r>
            <w:r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EC7B99"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>establecidos</w:t>
            </w:r>
            <w:r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 xml:space="preserve"> en </w:t>
            </w:r>
            <w:r w:rsidR="00EC7B99"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>instrumentos normativos internos.</w:t>
            </w:r>
            <w:r w:rsidRPr="00F969C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2D0AFE" w:rsidRPr="00F969CF" w:rsidRDefault="0016658A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Administrativo/Contador</w:t>
            </w:r>
          </w:p>
        </w:tc>
      </w:tr>
      <w:tr w:rsidR="002D0AFE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D0AFE" w:rsidRPr="00F969CF" w:rsidRDefault="002D0AFE" w:rsidP="003D4CF7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5495" w:type="dxa"/>
            <w:vAlign w:val="center"/>
            <w:hideMark/>
          </w:tcPr>
          <w:p w:rsidR="002D0AFE" w:rsidRPr="00F969CF" w:rsidRDefault="002D0AFE" w:rsidP="003D4CF7">
            <w:pPr>
              <w:pStyle w:val="Style7"/>
              <w:widowControl/>
              <w:spacing w:line="41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FASE </w:t>
            </w:r>
            <w:r w:rsidR="003D4CF7"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-  </w:t>
            </w:r>
            <w:bookmarkStart w:id="11" w:name="bookmark11"/>
            <w:r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</w:t>
            </w:r>
            <w:bookmarkEnd w:id="11"/>
            <w:r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diciones, reparaciones y mejoras</w:t>
            </w:r>
          </w:p>
        </w:tc>
        <w:tc>
          <w:tcPr>
            <w:tcW w:w="2903" w:type="dxa"/>
            <w:hideMark/>
          </w:tcPr>
          <w:p w:rsidR="002D0AFE" w:rsidRPr="00F969CF" w:rsidRDefault="002D0AFE" w:rsidP="0085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2D0AFE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D0AFE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5495" w:type="dxa"/>
            <w:vAlign w:val="center"/>
          </w:tcPr>
          <w:p w:rsidR="002D0AFE" w:rsidRPr="00F969CF" w:rsidRDefault="002D0AFE" w:rsidP="002D0AF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Realizar las adiciones al inventario de cada unidad, inmediatamente después de haberse adquirido el activo fijo.</w:t>
            </w:r>
          </w:p>
        </w:tc>
        <w:tc>
          <w:tcPr>
            <w:tcW w:w="2903" w:type="dxa"/>
          </w:tcPr>
          <w:p w:rsidR="002D0AFE" w:rsidRPr="00F969CF" w:rsidRDefault="002D0AFE" w:rsidP="008505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D0AFE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D0AFE" w:rsidRPr="00F969CF" w:rsidRDefault="00797DB5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lastRenderedPageBreak/>
              <w:t>9</w:t>
            </w:r>
          </w:p>
        </w:tc>
        <w:tc>
          <w:tcPr>
            <w:tcW w:w="5495" w:type="dxa"/>
            <w:vAlign w:val="center"/>
          </w:tcPr>
          <w:p w:rsidR="002D0AFE" w:rsidRPr="00F969CF" w:rsidRDefault="002D0AFE" w:rsidP="002D0A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Reportar a la Jefatura del DAF por los responsables de las distintas unidades inconvenientes de borrado de número de  inventario impreso o señalado en los bienes, cuando alguno requiera mantenimiento, reparación o modificaciones.</w:t>
            </w:r>
          </w:p>
        </w:tc>
        <w:tc>
          <w:tcPr>
            <w:tcW w:w="2903" w:type="dxa"/>
          </w:tcPr>
          <w:p w:rsidR="002D0AFE" w:rsidRPr="00F969CF" w:rsidRDefault="002D0AFE" w:rsidP="0085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Jefes unidades administrativas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2C694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F237D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 xml:space="preserve">De proceder </w:t>
            </w:r>
            <w:r w:rsidRPr="001F237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el mantenimiento, reparación o modificación a un bien, se efectuarán las actualizaciones en el SIAF módulo de Activo fijo, cuando estas sean capitalizadas al bien se incrementará el costo de adquisición, caso contrario se registrará como un gasto.</w:t>
            </w:r>
          </w:p>
        </w:tc>
        <w:tc>
          <w:tcPr>
            <w:tcW w:w="2903" w:type="dxa"/>
          </w:tcPr>
          <w:p w:rsidR="002C694B" w:rsidRPr="00F969CF" w:rsidRDefault="002C694B" w:rsidP="006A72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212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2C694B" w:rsidP="003D4CF7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2C694B" w:rsidRPr="00F969CF" w:rsidRDefault="002C694B" w:rsidP="003D4CF7">
            <w:pPr>
              <w:pStyle w:val="Style7"/>
              <w:widowControl/>
              <w:spacing w:before="182" w:line="413" w:lineRule="exact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FASE 5 - </w:t>
            </w:r>
            <w:bookmarkStart w:id="12" w:name="bookmark12"/>
            <w:r w:rsidRPr="00F969C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bookmarkEnd w:id="12"/>
            <w:r w:rsidRPr="00F969C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escargo de mobiliario y equipo</w:t>
            </w:r>
          </w:p>
        </w:tc>
        <w:tc>
          <w:tcPr>
            <w:tcW w:w="2903" w:type="dxa"/>
          </w:tcPr>
          <w:p w:rsidR="002C694B" w:rsidRPr="00F969CF" w:rsidRDefault="002C694B" w:rsidP="003D4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C57E8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Propo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ner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venta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y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descargo de activos fijos deteriorados, destruidos, obsoletos o que ya no sean necesarios con base a valúo o precio de venta recomendado por un especialista interno o externo.</w:t>
            </w:r>
          </w:p>
        </w:tc>
        <w:tc>
          <w:tcPr>
            <w:tcW w:w="2903" w:type="dxa"/>
          </w:tcPr>
          <w:p w:rsidR="002C694B" w:rsidRPr="00F969CF" w:rsidRDefault="002C694B" w:rsidP="008505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  <w:p w:rsidR="002C694B" w:rsidRPr="00F969CF" w:rsidRDefault="002C694B" w:rsidP="007A68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Jefe DAF/ GG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/Especialista interno o externo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C57E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Autorizar venta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y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descargo de activos fijos deteriorados, destruidos, obsoletos o que ya no sean necesarios con base a valúo o precio de venta recomendado por un especialista interno o externo.</w:t>
            </w:r>
          </w:p>
        </w:tc>
        <w:tc>
          <w:tcPr>
            <w:tcW w:w="2903" w:type="dxa"/>
          </w:tcPr>
          <w:p w:rsidR="002C694B" w:rsidRPr="00F969CF" w:rsidRDefault="002C694B" w:rsidP="0085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Comité Administrador </w:t>
            </w:r>
          </w:p>
        </w:tc>
      </w:tr>
      <w:tr w:rsidR="002C694B" w:rsidRPr="00F969CF" w:rsidTr="00EF2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1F237D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1F237D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6A72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F237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Actualizar en el SIAF módulo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de Activo Fijo el valor de la depreciación de los bienes que serán </w:t>
            </w:r>
            <w:r w:rsidR="00C65F6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sujetos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a venta.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6A72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1F237D" w:rsidP="001F237D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F737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Proponer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la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venta de  activos fijos deteriorados, destruidos, obsoletos o que ya no sean necesarios de acuerdo a autorización de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l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Comité Administrador.</w:t>
            </w:r>
          </w:p>
          <w:p w:rsidR="002C694B" w:rsidRPr="00B51100" w:rsidRDefault="002C694B" w:rsidP="001528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MX" w:eastAsia="es-SV"/>
              </w:rPr>
            </w:pP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Jefe DAF/ 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2C694B" w:rsidP="001F237D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</w:t>
            </w:r>
            <w:r w:rsidR="001F237D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16658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Descargar en SIAF módulo de activo fijo y de registros contables el activo fijo vendido. 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MX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Administrativo/Contador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2C694B" w:rsidP="001F237D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</w:t>
            </w:r>
            <w:r w:rsidR="001F237D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1665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Proponer a la GG venta de mobiliario y equipo con valor de adquisición inferior a US$114.29, para liberar espacios físicos y evitar controles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innecesarios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Jefe DAF/Responsable de Activo Fijo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2C694B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2C694B" w:rsidRPr="00F969CF" w:rsidRDefault="002C694B" w:rsidP="003D4CF7">
            <w:pPr>
              <w:pStyle w:val="Style7"/>
              <w:widowControl/>
              <w:spacing w:line="41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FASE 6 -  Pérdidas de bienes 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2C694B" w:rsidP="001F237D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</w:t>
            </w:r>
            <w:r w:rsidR="001F237D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2C69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Presentar denuncia a autoridades cuando activo fijo ha sido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hurtado, robado o perdido fuera del Fondo; así como, informar por escrito a su superior jerárquico correspondiente con copia a la Jefatura del DAF.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 suceder a nivel interno, informar a Jefatura inmediata y Jefe DAF.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SV"/>
              </w:rPr>
              <w:t xml:space="preserve">Empleado/Funcionario 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2C694B" w:rsidP="001F237D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</w:t>
            </w:r>
            <w:r w:rsidR="001F237D"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C4042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Gestionar ante compañía de seguros el reclamo por el hurto, robo o pérdida</w:t>
            </w:r>
            <w:r w:rsidRPr="00F969CF">
              <w:rPr>
                <w:rFonts w:asciiTheme="minorHAnsi" w:hAnsiTheme="minorHAnsi" w:cstheme="minorHAnsi"/>
                <w:sz w:val="22"/>
                <w:szCs w:val="22"/>
              </w:rPr>
              <w:t xml:space="preserve"> del activo fijo.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Administrador de contrato póliza de seguros.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5495" w:type="dxa"/>
            <w:vAlign w:val="center"/>
          </w:tcPr>
          <w:p w:rsidR="002C694B" w:rsidRPr="006A72CD" w:rsidRDefault="002C694B" w:rsidP="002C69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2C694B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Solicitar autorización a la Gerencia General para el descargo de los bienes que han sido hurtados, robados o perdidos fuera del Fondo.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6A7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Jefe DAF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lastRenderedPageBreak/>
              <w:t>20</w:t>
            </w:r>
          </w:p>
        </w:tc>
        <w:tc>
          <w:tcPr>
            <w:tcW w:w="5495" w:type="dxa"/>
            <w:vAlign w:val="center"/>
          </w:tcPr>
          <w:p w:rsidR="002C694B" w:rsidRPr="0088767A" w:rsidRDefault="002C694B" w:rsidP="006A72CD">
            <w:pPr>
              <w:pStyle w:val="Style7"/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Actualizar en el SIAF módulo de Activo Fijo y módulo contable el descargo de los bienes.</w:t>
            </w:r>
          </w:p>
        </w:tc>
        <w:tc>
          <w:tcPr>
            <w:tcW w:w="2903" w:type="dxa"/>
            <w:vAlign w:val="center"/>
          </w:tcPr>
          <w:p w:rsidR="002C694B" w:rsidRDefault="002C694B" w:rsidP="006A72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Administrativo/Contador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2C694B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2C694B" w:rsidRPr="00F969CF" w:rsidRDefault="002C694B" w:rsidP="003D4CF7">
            <w:pPr>
              <w:pStyle w:val="Style7"/>
              <w:widowControl/>
              <w:spacing w:line="41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969C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FASE 7 -  Protección y seguridad  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EE32C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Proteger mediante la contratación de pólizas de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br/>
              <w:t>seguros contra riesgos y siniestros que puedan ocurrir.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Administrativo/ Administrador de contrato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8930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Incorporar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y/o eliminar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al momento de contratación y/o renovación de pólizas de seguros, los activos fijos que se han adquirido y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/o descargado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en fechas anteriores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a la contratación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.  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F80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Administrativo/Administrador de contrato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B2645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ES_tradnl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Elaborar de forma escrita solicitud de traslado fuera de las instalaciones del FOSAFFI de activo fijo, para que Jefe DAF o GG autorice salida de edificio.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Empleados/Jefes de unidades 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C65F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Tramitar an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te </w:t>
            </w:r>
            <w:r w:rsidR="00C65F6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departamento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de </w:t>
            </w:r>
            <w:r w:rsidR="00C65F6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eguridad </w:t>
            </w:r>
            <w:r w:rsidR="00C65F6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ancaria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el BCR salida o traslado del edificio donde se ubican las oficinas del FOSAFFI, de activo fijo sujeto a uso o resguardo fuera de las oficinas.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Asistente del DAF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/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Empleados/Funcionarios </w:t>
            </w:r>
          </w:p>
        </w:tc>
      </w:tr>
      <w:tr w:rsidR="002C694B" w:rsidRPr="00F969CF" w:rsidTr="00212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2C694B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2C694B" w:rsidRPr="00F969CF" w:rsidRDefault="002C694B" w:rsidP="003D4CF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FASE 8 - Constatación física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116B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Verificar  a través de los Inventarios de activo fijo que se realiza periódicamente, la existencia física y lugar de ubicación; actividad que se realzará al menos una vez al año.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4F69D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Preparar informe de inventario físico de activo fijo indicando pormenores de su realización y/o indicando posibles faltantes.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BC1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CF3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Indagar posibles faltantes de bienes de activo fijo y proponer</w:t>
            </w:r>
            <w:r w:rsidR="00C65F6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acciones a seguir.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Responsable de Activo Fijo/Colaborador Administrativo</w:t>
            </w:r>
          </w:p>
        </w:tc>
      </w:tr>
      <w:tr w:rsidR="00F36868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F36868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5495" w:type="dxa"/>
            <w:vAlign w:val="center"/>
          </w:tcPr>
          <w:p w:rsidR="00F36868" w:rsidRPr="006A72CD" w:rsidRDefault="00F36868" w:rsidP="00F368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SV" w:eastAsia="es-SV"/>
              </w:rPr>
              <w:t>Informar</w:t>
            </w:r>
            <w:r w:rsidRPr="006A72CD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SV" w:eastAsia="es-SV"/>
              </w:rPr>
              <w:t xml:space="preserve"> a la Gerencia General sobre las acciones a seguir en el caso de faltantes de bienes de activo fijo, y proponer su descargo contable y del módulo de activo fijo</w:t>
            </w:r>
            <w:r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903" w:type="dxa"/>
            <w:vAlign w:val="center"/>
          </w:tcPr>
          <w:p w:rsidR="00F36868" w:rsidRPr="00F969CF" w:rsidRDefault="00F36868" w:rsidP="006A72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Jefe DAF</w:t>
            </w:r>
          </w:p>
        </w:tc>
      </w:tr>
      <w:tr w:rsidR="00F36868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F36868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29</w:t>
            </w:r>
          </w:p>
        </w:tc>
        <w:tc>
          <w:tcPr>
            <w:tcW w:w="5495" w:type="dxa"/>
            <w:vAlign w:val="center"/>
          </w:tcPr>
          <w:p w:rsidR="00F36868" w:rsidRPr="006A72CD" w:rsidRDefault="00F36868" w:rsidP="00F36868">
            <w:pPr>
              <w:pStyle w:val="Style4"/>
              <w:widowControl/>
              <w:spacing w:before="48" w:line="240" w:lineRule="auto"/>
              <w:ind w:left="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9F0E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Actualizar en el SIAF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6A72C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ódulo de Activo Fijo y módulo contable el descargo de los bienes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informados como faltantes.</w:t>
            </w:r>
            <w:r w:rsidRPr="006A72C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903" w:type="dxa"/>
            <w:vAlign w:val="center"/>
          </w:tcPr>
          <w:p w:rsidR="00F36868" w:rsidRPr="00F969CF" w:rsidRDefault="00F36868" w:rsidP="006A7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A45D7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Responsable de Activo Fijo/Colaborador Administrativo/Contador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2C694B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</w:p>
        </w:tc>
        <w:tc>
          <w:tcPr>
            <w:tcW w:w="5495" w:type="dxa"/>
            <w:vAlign w:val="center"/>
          </w:tcPr>
          <w:p w:rsidR="002C694B" w:rsidRPr="00F969CF" w:rsidRDefault="002C694B" w:rsidP="0011600D">
            <w:pPr>
              <w:pStyle w:val="Style4"/>
              <w:widowControl/>
              <w:spacing w:before="48" w:line="240" w:lineRule="auto"/>
              <w:ind w:left="1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69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FASE 9 -</w:t>
            </w:r>
            <w:r w:rsidRPr="00F969C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Traslado de bienes</w:t>
            </w:r>
          </w:p>
          <w:p w:rsidR="002C694B" w:rsidRPr="00F969CF" w:rsidRDefault="002C694B" w:rsidP="00522D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30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6E3E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Las adiciones al inventario de cada unidad, deberá realizarse inmediatamente después de haberse adquirido el bien.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31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465851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23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S</w:t>
            </w: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olicitar por escrito al Jefe DAF el retiro del activo fijo de sus unidades administrativas especificando las causas que originan tal solicitud.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MX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MX" w:eastAsia="es-SV"/>
              </w:rPr>
              <w:t>Jefes Unidades Administrativas</w:t>
            </w:r>
          </w:p>
        </w:tc>
      </w:tr>
      <w:tr w:rsidR="002C694B" w:rsidRPr="00F969CF" w:rsidTr="00116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lastRenderedPageBreak/>
              <w:t>32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465851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23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Retirar, controlar y resguardar el activo fijo  solicitado que se retire por las causas especificadas por jefes de unidades.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  <w:tr w:rsidR="002C694B" w:rsidRPr="00F969CF" w:rsidTr="00116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2C694B" w:rsidRPr="00F969CF" w:rsidRDefault="001F237D" w:rsidP="002B1F57">
            <w:pPr>
              <w:jc w:val="right"/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b w:val="0"/>
                <w:sz w:val="22"/>
                <w:szCs w:val="22"/>
                <w:lang w:val="es-SV" w:eastAsia="es-SV"/>
              </w:rPr>
              <w:t>33</w:t>
            </w:r>
          </w:p>
        </w:tc>
        <w:tc>
          <w:tcPr>
            <w:tcW w:w="5495" w:type="dxa"/>
            <w:vAlign w:val="center"/>
          </w:tcPr>
          <w:p w:rsidR="002C694B" w:rsidRPr="00F969CF" w:rsidRDefault="002C694B" w:rsidP="00465851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23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F969C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Efectuar registro en SIAF módulo de activo fijo  y contable por los bienes recibidos por retiro.</w:t>
            </w:r>
          </w:p>
        </w:tc>
        <w:tc>
          <w:tcPr>
            <w:tcW w:w="2903" w:type="dxa"/>
            <w:vAlign w:val="center"/>
          </w:tcPr>
          <w:p w:rsidR="002C694B" w:rsidRPr="00F969CF" w:rsidRDefault="002C694B" w:rsidP="00BC1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 de Activo Fijo</w:t>
            </w:r>
            <w:r w:rsidRPr="00F969CF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/Colaborador Administrativo</w:t>
            </w:r>
          </w:p>
        </w:tc>
      </w:tr>
    </w:tbl>
    <w:p w:rsidR="00184357" w:rsidRPr="00F969CF" w:rsidRDefault="00184357" w:rsidP="003839FF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FF03CD" w:rsidRPr="00F969CF" w:rsidRDefault="007A35C3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3" w:name="_Toc397329162"/>
      <w:r w:rsidRPr="00F969CF">
        <w:rPr>
          <w:rFonts w:asciiTheme="minorHAnsi" w:hAnsiTheme="minorHAnsi" w:cstheme="minorHAnsi"/>
          <w:bCs w:val="0"/>
          <w:sz w:val="22"/>
          <w:szCs w:val="22"/>
        </w:rPr>
        <w:t>RESPONSABILIDADES</w:t>
      </w:r>
    </w:p>
    <w:p w:rsidR="00A87FFC" w:rsidRPr="00F969CF" w:rsidRDefault="00A87FFC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bCs w:val="0"/>
          <w:sz w:val="22"/>
          <w:szCs w:val="22"/>
          <w:lang w:val="es-ES_tradnl"/>
        </w:rPr>
        <w:t xml:space="preserve">Departamento Administrativo Financiero </w:t>
      </w:r>
    </w:p>
    <w:p w:rsidR="00CD4947" w:rsidRPr="00F969CF" w:rsidRDefault="00CD4947" w:rsidP="00F2746C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7B582B" w:rsidRPr="00F969CF" w:rsidRDefault="00CD4947" w:rsidP="008C553C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Sección de Contabilidad y Finanzas</w:t>
      </w:r>
      <w:r w:rsidR="0072253E" w:rsidRPr="00F969CF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 xml:space="preserve">: </w:t>
      </w:r>
    </w:p>
    <w:p w:rsidR="007B582B" w:rsidRPr="00F969CF" w:rsidRDefault="007B582B" w:rsidP="007B582B">
      <w:pPr>
        <w:pStyle w:val="Prrafodelista"/>
        <w:spacing w:before="58" w:line="230" w:lineRule="exact"/>
        <w:ind w:left="426"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CD4947" w:rsidRPr="00F969CF" w:rsidRDefault="007B582B" w:rsidP="007B582B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Registrar en módulos del SIAF y contables de adquisición, descargo y venta de activo fijo.</w:t>
      </w:r>
    </w:p>
    <w:p w:rsidR="007B582B" w:rsidRPr="00F969CF" w:rsidRDefault="007B582B" w:rsidP="007B582B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Registrar contablemente la  depreciación de activo fijo.</w:t>
      </w:r>
    </w:p>
    <w:p w:rsidR="007B582B" w:rsidRPr="00F969CF" w:rsidRDefault="007B582B" w:rsidP="007B582B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Realizar inventario físico de activo fijo propiedad del FOSAFFI.</w:t>
      </w:r>
    </w:p>
    <w:p w:rsidR="007B582B" w:rsidRPr="00F969CF" w:rsidRDefault="007B582B" w:rsidP="007B582B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Codificar bajo la simbología establecida  y con el fin de identificar y controlar un bien el activo fijo adquirido.</w:t>
      </w:r>
    </w:p>
    <w:p w:rsidR="00C57E82" w:rsidRPr="00114D43" w:rsidRDefault="007B582B" w:rsidP="007B582B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Adicionar al inventario de cada unidad los activos fijos</w:t>
      </w:r>
      <w:r w:rsidR="00F969CF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114D43" w:rsidRPr="00C57E82" w:rsidRDefault="00114D43" w:rsidP="00114D43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114D43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Cumplir con la política contable para la propiedad, planta y equipo</w:t>
      </w:r>
    </w:p>
    <w:p w:rsidR="00114D43" w:rsidRPr="00C57E82" w:rsidRDefault="00114D43" w:rsidP="00114D43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7B582B" w:rsidRPr="00C57E82" w:rsidRDefault="007B582B" w:rsidP="00C57E82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C57E82" w:rsidRDefault="00C57E82" w:rsidP="00C57E82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Jefe DAF</w:t>
      </w:r>
      <w:r w:rsidRPr="00C57E82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 xml:space="preserve">: </w:t>
      </w:r>
    </w:p>
    <w:p w:rsidR="00C57E82" w:rsidRPr="00C57E82" w:rsidRDefault="00C57E82" w:rsidP="00C57E82">
      <w:pPr>
        <w:pStyle w:val="Prrafodelista"/>
        <w:spacing w:before="58" w:line="230" w:lineRule="exact"/>
        <w:ind w:left="426" w:right="465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</w:p>
    <w:p w:rsidR="00C57E82" w:rsidRPr="00C57E82" w:rsidRDefault="00C57E82" w:rsidP="00C57E82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Elaborar propuesta de  </w:t>
      </w:r>
      <w:r w:rsidRPr="00C57E8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venta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 descargo </w:t>
      </w:r>
      <w:r w:rsidRPr="00C57E8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  activos fijos deteriorados, destruidos, obsoletos o que ya no sean 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necesarios con base a valúo o precio de venta recomendado por un especialista interno o externo.</w:t>
      </w:r>
    </w:p>
    <w:p w:rsidR="00C57E82" w:rsidRPr="00C57E82" w:rsidRDefault="00C57E82" w:rsidP="00C57E82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C57E82" w:rsidRPr="00114D43" w:rsidRDefault="00C57E82" w:rsidP="00C57E82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C57E82">
        <w:rPr>
          <w:rFonts w:asciiTheme="minorHAnsi" w:hAnsiTheme="minorHAnsi" w:cstheme="minorHAnsi"/>
          <w:sz w:val="22"/>
          <w:szCs w:val="22"/>
          <w:lang w:val="es-MX"/>
        </w:rPr>
        <w:t>Proponer a la G</w:t>
      </w:r>
      <w:r w:rsidR="00C65F66">
        <w:rPr>
          <w:rFonts w:asciiTheme="minorHAnsi" w:hAnsiTheme="minorHAnsi" w:cstheme="minorHAnsi"/>
          <w:sz w:val="22"/>
          <w:szCs w:val="22"/>
          <w:lang w:val="es-MX"/>
        </w:rPr>
        <w:t xml:space="preserve">erencia </w:t>
      </w:r>
      <w:r w:rsidRPr="00C57E82">
        <w:rPr>
          <w:rFonts w:asciiTheme="minorHAnsi" w:hAnsiTheme="minorHAnsi" w:cstheme="minorHAnsi"/>
          <w:sz w:val="22"/>
          <w:szCs w:val="22"/>
          <w:lang w:val="es-MX"/>
        </w:rPr>
        <w:t>G</w:t>
      </w:r>
      <w:r w:rsidR="00C65F66">
        <w:rPr>
          <w:rFonts w:asciiTheme="minorHAnsi" w:hAnsiTheme="minorHAnsi" w:cstheme="minorHAnsi"/>
          <w:sz w:val="22"/>
          <w:szCs w:val="22"/>
          <w:lang w:val="es-MX"/>
        </w:rPr>
        <w:t xml:space="preserve">eneral  </w:t>
      </w:r>
      <w:r w:rsidRPr="00C57E82">
        <w:rPr>
          <w:rFonts w:asciiTheme="minorHAnsi" w:hAnsiTheme="minorHAnsi" w:cstheme="minorHAnsi"/>
          <w:sz w:val="22"/>
          <w:szCs w:val="22"/>
          <w:lang w:val="es-MX"/>
        </w:rPr>
        <w:t>venta de mobiliario y equipo con valor de adquisición inferior a US$114.29, para liberar espacios físicos y evitar controles</w:t>
      </w:r>
      <w:r w:rsidR="00114D43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114D43" w:rsidRPr="00114D43" w:rsidRDefault="00114D43" w:rsidP="00114D43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114D43" w:rsidRPr="00114D43" w:rsidRDefault="00114D43" w:rsidP="00114D43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14D43">
        <w:rPr>
          <w:rFonts w:asciiTheme="minorHAnsi" w:hAnsiTheme="minorHAnsi" w:cstheme="minorHAnsi"/>
          <w:sz w:val="22"/>
          <w:szCs w:val="22"/>
          <w:lang w:val="es-MX"/>
        </w:rPr>
        <w:t xml:space="preserve">Apoyar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con </w:t>
      </w:r>
      <w:r w:rsidRPr="00114D43">
        <w:rPr>
          <w:rFonts w:asciiTheme="minorHAnsi" w:hAnsiTheme="minorHAnsi" w:cstheme="minorHAnsi"/>
          <w:sz w:val="22"/>
          <w:szCs w:val="22"/>
          <w:lang w:val="es-MX"/>
        </w:rPr>
        <w:t>la contratación de las pólizas de seguros de bienes del activo fijo.</w:t>
      </w:r>
    </w:p>
    <w:p w:rsidR="00114D43" w:rsidRPr="00C57E82" w:rsidRDefault="00114D43" w:rsidP="00114D43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B23B9D" w:rsidRPr="00C57E82" w:rsidRDefault="007B582B" w:rsidP="00C57E82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 w:rsidRPr="00C57E82">
        <w:rPr>
          <w:rFonts w:asciiTheme="minorHAnsi" w:hAnsiTheme="minorHAnsi" w:cstheme="minorHAnsi"/>
          <w:bCs w:val="0"/>
          <w:sz w:val="22"/>
          <w:szCs w:val="22"/>
          <w:lang w:val="es-ES_tradnl"/>
        </w:rPr>
        <w:t>Jefaturas de Unidades Administrativas</w:t>
      </w:r>
    </w:p>
    <w:p w:rsidR="00970805" w:rsidRDefault="00970805" w:rsidP="00970805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7B582B" w:rsidRDefault="00F969CF" w:rsidP="00F969CF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Reportar a la Jefatura del DAF inconvenientes de borrado de número de  inventario impreso o señalado en los bienes, cuando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se 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requiera mantenimiento, reparación o modificaciones.</w:t>
      </w:r>
    </w:p>
    <w:p w:rsidR="00F969CF" w:rsidRDefault="00F969CF" w:rsidP="00F969CF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F969CF" w:rsidRDefault="00F969CF" w:rsidP="00F969CF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SV"/>
        </w:rPr>
        <w:t>S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olicitar por escrito al Jefe DAF el retiro del activo fijo de sus unidades administrativas especificando las causas que originan tal solicitud</w:t>
      </w:r>
      <w:r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A7104E" w:rsidRPr="00A7104E" w:rsidRDefault="00A7104E" w:rsidP="00A7104E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DD73B5" w:rsidRDefault="00A7104E" w:rsidP="00A7104E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Elaborar de forma escrita solicitud de traslado fuera de las instalaciones del FOSAFFI de activo fijo, para que Jefe DAF o GG autorice salida de edificio</w:t>
      </w:r>
      <w:r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C65F66" w:rsidRPr="00C65F66" w:rsidRDefault="00C65F66" w:rsidP="00C65F66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C65F66" w:rsidRPr="00C65F66" w:rsidRDefault="00C65F66" w:rsidP="00C65F66">
      <w:p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AF3E4D" w:rsidRDefault="00AF3E4D" w:rsidP="00AF3E4D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>
        <w:rPr>
          <w:rFonts w:asciiTheme="minorHAnsi" w:hAnsiTheme="minorHAnsi" w:cstheme="minorHAnsi"/>
          <w:bCs w:val="0"/>
          <w:sz w:val="22"/>
          <w:szCs w:val="22"/>
          <w:lang w:val="es-ES_tradnl"/>
        </w:rPr>
        <w:lastRenderedPageBreak/>
        <w:t xml:space="preserve">Administrador de contrato de pólizas de seguros </w:t>
      </w:r>
    </w:p>
    <w:p w:rsidR="00A7104E" w:rsidRPr="00A7104E" w:rsidRDefault="00A7104E" w:rsidP="00A7104E">
      <w:pPr>
        <w:rPr>
          <w:lang w:val="es-ES_tradnl"/>
        </w:rPr>
      </w:pPr>
    </w:p>
    <w:p w:rsidR="00DD73B5" w:rsidRDefault="00AF3E4D" w:rsidP="00F969CF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Incorporar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y/o eliminar 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al momento de contratación y/o renovación de pólizas de seguros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que aplique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, los activos fijos que se han adquirido y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/o descargado anteriores a esta contratación. </w:t>
      </w:r>
    </w:p>
    <w:p w:rsidR="00A7104E" w:rsidRDefault="00A7104E" w:rsidP="00A7104E">
      <w:pPr>
        <w:pStyle w:val="Prrafodelista"/>
        <w:spacing w:before="58" w:line="230" w:lineRule="exact"/>
        <w:ind w:left="1146"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A7104E" w:rsidRPr="00F969CF" w:rsidRDefault="00A7104E" w:rsidP="00F969CF">
      <w:pPr>
        <w:pStyle w:val="Prrafodelista"/>
        <w:numPr>
          <w:ilvl w:val="0"/>
          <w:numId w:val="22"/>
        </w:numPr>
        <w:spacing w:before="58" w:line="230" w:lineRule="exact"/>
        <w:ind w:right="46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>Gestionar ante compañía de seguros el reclamo por el hurto, robo o pérdida</w:t>
      </w:r>
      <w:r w:rsidRPr="00F969CF">
        <w:rPr>
          <w:rFonts w:asciiTheme="minorHAnsi" w:hAnsiTheme="minorHAnsi" w:cstheme="minorHAnsi"/>
          <w:sz w:val="22"/>
          <w:szCs w:val="22"/>
        </w:rPr>
        <w:t xml:space="preserve"> del activo fijo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92A78" w:rsidRPr="00F969CF" w:rsidRDefault="00C92A78" w:rsidP="008C553C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F969CF">
        <w:rPr>
          <w:rFonts w:asciiTheme="minorHAnsi" w:hAnsiTheme="minorHAnsi" w:cstheme="minorHAnsi"/>
          <w:bCs w:val="0"/>
          <w:sz w:val="22"/>
          <w:szCs w:val="22"/>
        </w:rPr>
        <w:t xml:space="preserve">VIGENCIA Y </w:t>
      </w:r>
      <w:bookmarkEnd w:id="13"/>
      <w:r w:rsidR="003933F0" w:rsidRPr="00F969CF">
        <w:rPr>
          <w:rFonts w:asciiTheme="minorHAnsi" w:hAnsiTheme="minorHAnsi" w:cstheme="minorHAnsi"/>
          <w:bCs w:val="0"/>
          <w:sz w:val="22"/>
          <w:szCs w:val="22"/>
        </w:rPr>
        <w:t>DIVULGACIÓN</w:t>
      </w:r>
    </w:p>
    <w:p w:rsidR="008F036C" w:rsidRPr="00F969CF" w:rsidRDefault="008F036C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1F93" w:rsidRPr="00F969CF" w:rsidRDefault="000C1F93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Procedimiento aprobado por </w:t>
      </w:r>
      <w:r w:rsidR="00C65F66">
        <w:rPr>
          <w:rFonts w:asciiTheme="minorHAnsi" w:hAnsiTheme="minorHAnsi" w:cstheme="minorHAnsi"/>
          <w:sz w:val="22"/>
          <w:szCs w:val="22"/>
          <w:lang w:val="es-MX"/>
        </w:rPr>
        <w:t xml:space="preserve">la 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Gerencia General con vigencia a partir del </w:t>
      </w:r>
      <w:r w:rsidR="00B51100">
        <w:rPr>
          <w:rFonts w:asciiTheme="minorHAnsi" w:hAnsiTheme="minorHAnsi" w:cstheme="minorHAnsi"/>
          <w:sz w:val="22"/>
          <w:szCs w:val="22"/>
          <w:lang w:val="es-MX"/>
        </w:rPr>
        <w:t>7</w:t>
      </w:r>
      <w:r w:rsidR="00277A97"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  de </w:t>
      </w:r>
      <w:r w:rsidR="00B51100">
        <w:rPr>
          <w:rFonts w:asciiTheme="minorHAnsi" w:hAnsiTheme="minorHAnsi" w:cstheme="minorHAnsi"/>
          <w:sz w:val="22"/>
          <w:szCs w:val="22"/>
          <w:lang w:val="es-MX"/>
        </w:rPr>
        <w:t>agosto</w:t>
      </w:r>
      <w:r w:rsidR="00277A97" w:rsidRPr="00F969CF">
        <w:rPr>
          <w:rFonts w:asciiTheme="minorHAnsi" w:hAnsiTheme="minorHAnsi" w:cstheme="minorHAnsi"/>
          <w:sz w:val="22"/>
          <w:szCs w:val="22"/>
          <w:lang w:val="es-MX"/>
        </w:rPr>
        <w:t xml:space="preserve"> de 2018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.</w:t>
      </w:r>
      <w:r w:rsidR="00DD73B5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F969CF">
        <w:rPr>
          <w:rFonts w:asciiTheme="minorHAnsi" w:hAnsiTheme="minorHAnsi" w:cstheme="minorHAnsi"/>
          <w:sz w:val="22"/>
          <w:szCs w:val="22"/>
          <w:lang w:val="es-MX"/>
        </w:rPr>
        <w:t>Este procedimiento será divulgado por medio de la Intranet institucional o por otros medios disponibles.</w:t>
      </w:r>
    </w:p>
    <w:p w:rsidR="00D720A5" w:rsidRPr="00F969CF" w:rsidRDefault="00D720A5" w:rsidP="008C553C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F969CF">
        <w:rPr>
          <w:rFonts w:asciiTheme="minorHAnsi" w:hAnsiTheme="minorHAnsi" w:cstheme="minorHAnsi"/>
          <w:bCs w:val="0"/>
          <w:sz w:val="22"/>
          <w:szCs w:val="22"/>
        </w:rPr>
        <w:t>CONTROL DE CAMBIOS</w:t>
      </w:r>
    </w:p>
    <w:p w:rsidR="00D720A5" w:rsidRPr="00F969CF" w:rsidRDefault="00D720A5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7611" w:rsidRPr="00F969CF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  <w:r w:rsidRPr="00F969CF">
        <w:rPr>
          <w:rFonts w:asciiTheme="minorHAnsi" w:hAnsiTheme="minorHAnsi" w:cstheme="minorHAnsi"/>
          <w:sz w:val="22"/>
          <w:szCs w:val="22"/>
        </w:rPr>
        <w:t>Versión original aprobado por Gerencia General el</w:t>
      </w:r>
      <w:r w:rsidR="005E1EE5" w:rsidRPr="00F969CF">
        <w:rPr>
          <w:rFonts w:asciiTheme="minorHAnsi" w:hAnsiTheme="minorHAnsi" w:cstheme="minorHAnsi"/>
          <w:sz w:val="22"/>
          <w:szCs w:val="22"/>
        </w:rPr>
        <w:t xml:space="preserve"> </w:t>
      </w:r>
      <w:r w:rsidR="00B51100">
        <w:rPr>
          <w:rFonts w:asciiTheme="minorHAnsi" w:hAnsiTheme="minorHAnsi" w:cstheme="minorHAnsi"/>
          <w:sz w:val="22"/>
          <w:szCs w:val="22"/>
        </w:rPr>
        <w:t>25</w:t>
      </w:r>
      <w:r w:rsidR="00277A97" w:rsidRPr="00F969CF">
        <w:rPr>
          <w:rFonts w:asciiTheme="minorHAnsi" w:hAnsiTheme="minorHAnsi" w:cstheme="minorHAnsi"/>
          <w:sz w:val="22"/>
          <w:szCs w:val="22"/>
        </w:rPr>
        <w:t xml:space="preserve"> de ju</w:t>
      </w:r>
      <w:r w:rsidR="00B51100">
        <w:rPr>
          <w:rFonts w:asciiTheme="minorHAnsi" w:hAnsiTheme="minorHAnsi" w:cstheme="minorHAnsi"/>
          <w:sz w:val="22"/>
          <w:szCs w:val="22"/>
        </w:rPr>
        <w:t>l</w:t>
      </w:r>
      <w:r w:rsidR="00277A97" w:rsidRPr="00F969CF">
        <w:rPr>
          <w:rFonts w:asciiTheme="minorHAnsi" w:hAnsiTheme="minorHAnsi" w:cstheme="minorHAnsi"/>
          <w:sz w:val="22"/>
          <w:szCs w:val="22"/>
        </w:rPr>
        <w:t xml:space="preserve">io </w:t>
      </w:r>
      <w:r w:rsidRPr="00F969CF">
        <w:rPr>
          <w:rFonts w:asciiTheme="minorHAnsi" w:hAnsiTheme="minorHAnsi" w:cstheme="minorHAnsi"/>
          <w:sz w:val="22"/>
          <w:szCs w:val="22"/>
        </w:rPr>
        <w:t>de 201</w:t>
      </w:r>
      <w:r w:rsidR="005E1EE5" w:rsidRPr="00F969CF">
        <w:rPr>
          <w:rFonts w:asciiTheme="minorHAnsi" w:hAnsiTheme="minorHAnsi" w:cstheme="minorHAnsi"/>
          <w:sz w:val="22"/>
          <w:szCs w:val="22"/>
        </w:rPr>
        <w:t>8</w:t>
      </w:r>
      <w:r w:rsidRPr="00F969CF">
        <w:rPr>
          <w:rFonts w:asciiTheme="minorHAnsi" w:hAnsiTheme="minorHAnsi" w:cstheme="minorHAnsi"/>
          <w:sz w:val="22"/>
          <w:szCs w:val="22"/>
        </w:rPr>
        <w:t>.</w:t>
      </w:r>
    </w:p>
    <w:p w:rsidR="000C1F93" w:rsidRPr="00F969CF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1F93" w:rsidRPr="00F969CF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C1F93" w:rsidRPr="00F969CF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4D72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D7257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A6" w:rsidRDefault="00E05DA6">
      <w:r>
        <w:separator/>
      </w:r>
    </w:p>
  </w:endnote>
  <w:endnote w:type="continuationSeparator" w:id="0">
    <w:p w:rsidR="00E05DA6" w:rsidRDefault="00E0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DA0A25" w:rsidRPr="003016FC" w:rsidTr="00E64A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DA0A25" w:rsidRPr="00B1274D" w:rsidRDefault="00DA0A2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D5ACD">
            <w:rPr>
              <w:rFonts w:ascii="Calibri" w:hAnsi="Calibri" w:cs="Calibri"/>
              <w:noProof/>
              <w:color w:val="auto"/>
              <w:sz w:val="16"/>
              <w:szCs w:val="16"/>
            </w:rPr>
            <w:t>4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D5ACD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DA0A25" w:rsidRPr="00B1274D" w:rsidRDefault="00DA0A25" w:rsidP="00CB77DE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4D7B9F" w:rsidRPr="004D7B9F">
            <w:rPr>
              <w:rFonts w:ascii="Calibri" w:hAnsi="Calibri" w:cs="Calibri"/>
              <w:color w:val="auto"/>
              <w:sz w:val="16"/>
              <w:szCs w:val="16"/>
            </w:rPr>
            <w:t>13</w:t>
          </w:r>
          <w:r w:rsidR="00CB77DE">
            <w:rPr>
              <w:rFonts w:ascii="Calibri" w:hAnsi="Calibri" w:cs="Calibri"/>
              <w:color w:val="auto"/>
              <w:sz w:val="16"/>
              <w:szCs w:val="16"/>
            </w:rPr>
            <w:t>4</w:t>
          </w:r>
        </w:p>
      </w:tc>
      <w:tc>
        <w:tcPr>
          <w:tcW w:w="2694" w:type="dxa"/>
          <w:vAlign w:val="center"/>
        </w:tcPr>
        <w:p w:rsidR="00DA0A25" w:rsidRDefault="00DA0A25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:rsidR="00DA0A25" w:rsidRPr="00FF509C" w:rsidRDefault="00CB77DE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7"/>
              <w:szCs w:val="17"/>
            </w:rPr>
          </w:pPr>
          <w:r w:rsidRPr="00FF509C">
            <w:rPr>
              <w:rFonts w:ascii="Calibri" w:hAnsi="Calibri" w:cs="Calibri"/>
              <w:color w:val="auto"/>
              <w:sz w:val="17"/>
              <w:szCs w:val="17"/>
            </w:rPr>
            <w:t>Sección de Contabilidad y Finanzas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DA0A25" w:rsidRPr="00B1274D" w:rsidRDefault="00DA0A2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DA0A25" w:rsidRPr="00B1274D" w:rsidRDefault="00F30B35" w:rsidP="00CB77DE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CB77DE">
            <w:rPr>
              <w:rFonts w:ascii="Calibri" w:hAnsi="Calibri" w:cs="Calibri"/>
              <w:color w:val="auto"/>
              <w:sz w:val="16"/>
              <w:szCs w:val="16"/>
            </w:rPr>
            <w:t>25</w:t>
          </w:r>
          <w:r w:rsidR="00CF368C">
            <w:rPr>
              <w:rFonts w:ascii="Calibri" w:hAnsi="Calibri" w:cs="Calibri"/>
              <w:color w:val="auto"/>
              <w:sz w:val="16"/>
              <w:szCs w:val="16"/>
            </w:rPr>
            <w:t xml:space="preserve"> de ju</w:t>
          </w:r>
          <w:r w:rsidR="00CB77DE">
            <w:rPr>
              <w:rFonts w:ascii="Calibri" w:hAnsi="Calibri" w:cs="Calibri"/>
              <w:color w:val="auto"/>
              <w:sz w:val="16"/>
              <w:szCs w:val="16"/>
            </w:rPr>
            <w:t>l</w:t>
          </w:r>
          <w:r w:rsidR="00CF368C">
            <w:rPr>
              <w:rFonts w:ascii="Calibri" w:hAnsi="Calibri" w:cs="Calibri"/>
              <w:color w:val="auto"/>
              <w:sz w:val="16"/>
              <w:szCs w:val="16"/>
            </w:rPr>
            <w:t>io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de 201</w:t>
          </w:r>
          <w:r w:rsidR="00E912DC"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DA0A25" w:rsidRPr="00E619C9" w:rsidRDefault="00DA0A25" w:rsidP="00CB5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A6" w:rsidRDefault="00E05DA6">
      <w:r>
        <w:separator/>
      </w:r>
    </w:p>
  </w:footnote>
  <w:footnote w:type="continuationSeparator" w:id="0">
    <w:p w:rsidR="00E05DA6" w:rsidRDefault="00E05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D7" w:rsidRPr="000A67D7" w:rsidRDefault="000A67D7" w:rsidP="000A67D7">
    <w:pPr>
      <w:pBdr>
        <w:bottom w:val="single" w:sz="4" w:space="1" w:color="auto"/>
      </w:pBdr>
      <w:rPr>
        <w:rFonts w:cs="Arial"/>
        <w:color w:val="4F81BD" w:themeColor="accent1"/>
        <w:sz w:val="22"/>
        <w:szCs w:val="22"/>
      </w:rPr>
    </w:pPr>
  </w:p>
  <w:p w:rsidR="000A67D7" w:rsidRPr="000A67D7" w:rsidRDefault="000A67D7" w:rsidP="000A67D7">
    <w:pPr>
      <w:pBdr>
        <w:bottom w:val="single" w:sz="4" w:space="1" w:color="auto"/>
      </w:pBdr>
      <w:jc w:val="both"/>
      <w:rPr>
        <w:bCs/>
        <w:lang w:eastAsia="en-US"/>
      </w:rPr>
    </w:pPr>
    <w:r w:rsidRPr="000A67D7">
      <w:rPr>
        <w:rFonts w:cs="Arial"/>
        <w:noProof/>
        <w:sz w:val="18"/>
        <w:szCs w:val="18"/>
        <w:lang w:val="es-MX" w:eastAsia="es-MX"/>
      </w:rPr>
      <w:drawing>
        <wp:inline distT="0" distB="0" distL="0" distR="0" wp14:anchorId="18DF81A7" wp14:editId="517D95F2">
          <wp:extent cx="1457325" cy="421540"/>
          <wp:effectExtent l="0" t="0" r="0" b="0"/>
          <wp:docPr id="6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31" cy="43933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0A67D7">
      <w:rPr>
        <w:rFonts w:cs="Arial"/>
        <w:color w:val="4F81BD" w:themeColor="accent1"/>
        <w:sz w:val="22"/>
        <w:szCs w:val="22"/>
      </w:rPr>
      <w:t xml:space="preserve">  </w:t>
    </w:r>
    <w:r w:rsidRPr="00345FAD">
      <w:rPr>
        <w:b/>
        <w:bCs/>
        <w:sz w:val="29"/>
        <w:szCs w:val="29"/>
        <w:lang w:eastAsia="en-US"/>
      </w:rPr>
      <w:t xml:space="preserve">Procedimiento </w:t>
    </w:r>
    <w:r w:rsidR="00DC2ADB">
      <w:rPr>
        <w:b/>
        <w:bCs/>
        <w:sz w:val="29"/>
        <w:szCs w:val="29"/>
        <w:lang w:eastAsia="en-US"/>
      </w:rPr>
      <w:t xml:space="preserve">control de mobiliario y equipo </w:t>
    </w:r>
  </w:p>
  <w:p w:rsidR="000A67D7" w:rsidRPr="000A67D7" w:rsidRDefault="000A67D7" w:rsidP="000A67D7">
    <w:pPr>
      <w:jc w:val="both"/>
      <w:rPr>
        <w:rFonts w:cs="Arial"/>
        <w:b/>
        <w:color w:val="4F81BD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4C6E34"/>
    <w:lvl w:ilvl="0">
      <w:numFmt w:val="bullet"/>
      <w:lvlText w:val="*"/>
      <w:lvlJc w:val="left"/>
    </w:lvl>
  </w:abstractNum>
  <w:abstractNum w:abstractNumId="1">
    <w:nsid w:val="0E8B1450"/>
    <w:multiLevelType w:val="hybridMultilevel"/>
    <w:tmpl w:val="F376894C"/>
    <w:lvl w:ilvl="0" w:tplc="B426A80C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593E"/>
    <w:multiLevelType w:val="hybridMultilevel"/>
    <w:tmpl w:val="E7AEAE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C106B"/>
    <w:multiLevelType w:val="hybridMultilevel"/>
    <w:tmpl w:val="0EFE8584"/>
    <w:lvl w:ilvl="0" w:tplc="5D784B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119B6"/>
    <w:multiLevelType w:val="hybridMultilevel"/>
    <w:tmpl w:val="0F6AD32C"/>
    <w:lvl w:ilvl="0" w:tplc="476C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67CCE"/>
    <w:multiLevelType w:val="hybridMultilevel"/>
    <w:tmpl w:val="611A9818"/>
    <w:lvl w:ilvl="0" w:tplc="780C0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41A28E3"/>
    <w:multiLevelType w:val="hybridMultilevel"/>
    <w:tmpl w:val="9AE60FB4"/>
    <w:lvl w:ilvl="0" w:tplc="AC9444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0124B"/>
    <w:multiLevelType w:val="multilevel"/>
    <w:tmpl w:val="EA624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>
    <w:nsid w:val="30BF5EC5"/>
    <w:multiLevelType w:val="multilevel"/>
    <w:tmpl w:val="D89C65B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2.1.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583EE5"/>
    <w:multiLevelType w:val="hybridMultilevel"/>
    <w:tmpl w:val="25CC6E38"/>
    <w:lvl w:ilvl="0" w:tplc="3F4EE9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96116"/>
    <w:multiLevelType w:val="hybridMultilevel"/>
    <w:tmpl w:val="8A7085B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F1857"/>
    <w:multiLevelType w:val="hybridMultilevel"/>
    <w:tmpl w:val="4B7EA4A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629AC"/>
    <w:multiLevelType w:val="hybridMultilevel"/>
    <w:tmpl w:val="A824E112"/>
    <w:lvl w:ilvl="0" w:tplc="77FC9C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96FE2"/>
    <w:multiLevelType w:val="hybridMultilevel"/>
    <w:tmpl w:val="E2B4CD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20D3B"/>
    <w:multiLevelType w:val="multilevel"/>
    <w:tmpl w:val="98F439FC"/>
    <w:lvl w:ilvl="0">
      <w:start w:val="1"/>
      <w:numFmt w:val="decimal"/>
      <w:lvlText w:val="2.2.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4AD3627"/>
    <w:multiLevelType w:val="hybridMultilevel"/>
    <w:tmpl w:val="5A5837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B2752"/>
    <w:multiLevelType w:val="multilevel"/>
    <w:tmpl w:val="44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CB8201F"/>
    <w:multiLevelType w:val="hybridMultilevel"/>
    <w:tmpl w:val="AA00416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E6C69"/>
    <w:multiLevelType w:val="hybridMultilevel"/>
    <w:tmpl w:val="74C655C8"/>
    <w:lvl w:ilvl="0" w:tplc="372E482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30CC5"/>
    <w:multiLevelType w:val="hybridMultilevel"/>
    <w:tmpl w:val="06CC0760"/>
    <w:lvl w:ilvl="0" w:tplc="476C61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A435BC"/>
    <w:multiLevelType w:val="singleLevel"/>
    <w:tmpl w:val="7BD2C04C"/>
    <w:lvl w:ilvl="0">
      <w:start w:val="24"/>
      <w:numFmt w:val="decimal"/>
      <w:lvlText w:val="%1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4"/>
  </w:num>
  <w:num w:numId="5">
    <w:abstractNumId w:val="18"/>
  </w:num>
  <w:num w:numId="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4"/>
  </w:num>
  <w:num w:numId="9">
    <w:abstractNumId w:val="19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542"/>
        <w:lvlJc w:val="left"/>
        <w:rPr>
          <w:rFonts w:ascii="Arial" w:hAnsi="Arial" w:cs="Arial" w:hint="default"/>
        </w:rPr>
      </w:lvl>
    </w:lvlOverride>
  </w:num>
  <w:num w:numId="18">
    <w:abstractNumId w:val="2"/>
  </w:num>
  <w:num w:numId="19">
    <w:abstractNumId w:val="10"/>
  </w:num>
  <w:num w:numId="20">
    <w:abstractNumId w:val="20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Arial" w:hAnsi="Arial" w:cs="Arial" w:hint="default"/>
        </w:rPr>
      </w:lvl>
    </w:lvlOverride>
  </w:num>
  <w:num w:numId="22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58A6"/>
    <w:rsid w:val="00010726"/>
    <w:rsid w:val="00010773"/>
    <w:rsid w:val="00015403"/>
    <w:rsid w:val="00015D87"/>
    <w:rsid w:val="00016C12"/>
    <w:rsid w:val="00020F7E"/>
    <w:rsid w:val="000227AD"/>
    <w:rsid w:val="00022DAD"/>
    <w:rsid w:val="00026776"/>
    <w:rsid w:val="00027607"/>
    <w:rsid w:val="00032FD7"/>
    <w:rsid w:val="000335DB"/>
    <w:rsid w:val="0003596B"/>
    <w:rsid w:val="00035DA6"/>
    <w:rsid w:val="0003657B"/>
    <w:rsid w:val="00036717"/>
    <w:rsid w:val="00040B79"/>
    <w:rsid w:val="00040EC6"/>
    <w:rsid w:val="0005569C"/>
    <w:rsid w:val="00056F5B"/>
    <w:rsid w:val="00060EF5"/>
    <w:rsid w:val="00067DC8"/>
    <w:rsid w:val="00072A56"/>
    <w:rsid w:val="00073CF2"/>
    <w:rsid w:val="000831BD"/>
    <w:rsid w:val="000836F1"/>
    <w:rsid w:val="000867BD"/>
    <w:rsid w:val="000A67D7"/>
    <w:rsid w:val="000B5852"/>
    <w:rsid w:val="000B6999"/>
    <w:rsid w:val="000C1F93"/>
    <w:rsid w:val="000D101F"/>
    <w:rsid w:val="000D2E1B"/>
    <w:rsid w:val="000D4FDB"/>
    <w:rsid w:val="000D76F1"/>
    <w:rsid w:val="000E1FA1"/>
    <w:rsid w:val="000F0378"/>
    <w:rsid w:val="000F354D"/>
    <w:rsid w:val="001010E9"/>
    <w:rsid w:val="00103162"/>
    <w:rsid w:val="00106DD8"/>
    <w:rsid w:val="00106FFD"/>
    <w:rsid w:val="00110114"/>
    <w:rsid w:val="00114D43"/>
    <w:rsid w:val="0011600D"/>
    <w:rsid w:val="00116B94"/>
    <w:rsid w:val="00120DE8"/>
    <w:rsid w:val="00121945"/>
    <w:rsid w:val="0012210C"/>
    <w:rsid w:val="001271D1"/>
    <w:rsid w:val="001326A6"/>
    <w:rsid w:val="001340EC"/>
    <w:rsid w:val="0015282A"/>
    <w:rsid w:val="00152E0F"/>
    <w:rsid w:val="00154A5A"/>
    <w:rsid w:val="001609C9"/>
    <w:rsid w:val="00164136"/>
    <w:rsid w:val="00164D1E"/>
    <w:rsid w:val="0016658A"/>
    <w:rsid w:val="001671A8"/>
    <w:rsid w:val="0017148B"/>
    <w:rsid w:val="00171E2F"/>
    <w:rsid w:val="001762A3"/>
    <w:rsid w:val="00184357"/>
    <w:rsid w:val="00184600"/>
    <w:rsid w:val="00186314"/>
    <w:rsid w:val="00190D06"/>
    <w:rsid w:val="0019188A"/>
    <w:rsid w:val="0019484A"/>
    <w:rsid w:val="001A1A8E"/>
    <w:rsid w:val="001A1AB8"/>
    <w:rsid w:val="001A4F4B"/>
    <w:rsid w:val="001A6550"/>
    <w:rsid w:val="001B2C9F"/>
    <w:rsid w:val="001C0389"/>
    <w:rsid w:val="001C3E1F"/>
    <w:rsid w:val="001C78E9"/>
    <w:rsid w:val="001D04C5"/>
    <w:rsid w:val="001D2D62"/>
    <w:rsid w:val="001D4B6D"/>
    <w:rsid w:val="001E080D"/>
    <w:rsid w:val="001E2C14"/>
    <w:rsid w:val="001F0E98"/>
    <w:rsid w:val="001F0ECB"/>
    <w:rsid w:val="001F237D"/>
    <w:rsid w:val="001F6525"/>
    <w:rsid w:val="002023BB"/>
    <w:rsid w:val="00205C51"/>
    <w:rsid w:val="00207F72"/>
    <w:rsid w:val="002129D8"/>
    <w:rsid w:val="002162B2"/>
    <w:rsid w:val="00223696"/>
    <w:rsid w:val="002301E4"/>
    <w:rsid w:val="0023327F"/>
    <w:rsid w:val="00242357"/>
    <w:rsid w:val="0024351A"/>
    <w:rsid w:val="002507D3"/>
    <w:rsid w:val="00253A7D"/>
    <w:rsid w:val="00254A77"/>
    <w:rsid w:val="002557E6"/>
    <w:rsid w:val="00256E71"/>
    <w:rsid w:val="00266992"/>
    <w:rsid w:val="002716F4"/>
    <w:rsid w:val="00273B5E"/>
    <w:rsid w:val="00277740"/>
    <w:rsid w:val="00277A97"/>
    <w:rsid w:val="0028006B"/>
    <w:rsid w:val="00281316"/>
    <w:rsid w:val="002927F2"/>
    <w:rsid w:val="002943D5"/>
    <w:rsid w:val="002A0967"/>
    <w:rsid w:val="002A51FD"/>
    <w:rsid w:val="002A59CE"/>
    <w:rsid w:val="002A634A"/>
    <w:rsid w:val="002B1F57"/>
    <w:rsid w:val="002B537A"/>
    <w:rsid w:val="002B5CD1"/>
    <w:rsid w:val="002C132B"/>
    <w:rsid w:val="002C166B"/>
    <w:rsid w:val="002C587E"/>
    <w:rsid w:val="002C5EF3"/>
    <w:rsid w:val="002C694B"/>
    <w:rsid w:val="002C6A5F"/>
    <w:rsid w:val="002D0AFE"/>
    <w:rsid w:val="002D16A8"/>
    <w:rsid w:val="002F13C4"/>
    <w:rsid w:val="002F2105"/>
    <w:rsid w:val="002F2760"/>
    <w:rsid w:val="002F3F5A"/>
    <w:rsid w:val="003050A8"/>
    <w:rsid w:val="0030579B"/>
    <w:rsid w:val="00306BD1"/>
    <w:rsid w:val="003141C8"/>
    <w:rsid w:val="00317B77"/>
    <w:rsid w:val="003251F8"/>
    <w:rsid w:val="00330176"/>
    <w:rsid w:val="00334409"/>
    <w:rsid w:val="0033771C"/>
    <w:rsid w:val="00341FCD"/>
    <w:rsid w:val="00345FAD"/>
    <w:rsid w:val="00346379"/>
    <w:rsid w:val="0034664C"/>
    <w:rsid w:val="0035154E"/>
    <w:rsid w:val="0035738A"/>
    <w:rsid w:val="00366548"/>
    <w:rsid w:val="00370E57"/>
    <w:rsid w:val="00371FA9"/>
    <w:rsid w:val="00380C67"/>
    <w:rsid w:val="0038143F"/>
    <w:rsid w:val="00383837"/>
    <w:rsid w:val="003839FF"/>
    <w:rsid w:val="00385B21"/>
    <w:rsid w:val="00387E60"/>
    <w:rsid w:val="003933F0"/>
    <w:rsid w:val="003A754F"/>
    <w:rsid w:val="003C1F1B"/>
    <w:rsid w:val="003C4E59"/>
    <w:rsid w:val="003C54C0"/>
    <w:rsid w:val="003D4CF7"/>
    <w:rsid w:val="003E00B9"/>
    <w:rsid w:val="003E68E9"/>
    <w:rsid w:val="003E6921"/>
    <w:rsid w:val="003E711D"/>
    <w:rsid w:val="003F216B"/>
    <w:rsid w:val="003F4A78"/>
    <w:rsid w:val="003F573F"/>
    <w:rsid w:val="00406A44"/>
    <w:rsid w:val="004077EB"/>
    <w:rsid w:val="00410119"/>
    <w:rsid w:val="004214BF"/>
    <w:rsid w:val="0042733C"/>
    <w:rsid w:val="0043046C"/>
    <w:rsid w:val="00431F9F"/>
    <w:rsid w:val="0043296A"/>
    <w:rsid w:val="00441980"/>
    <w:rsid w:val="00442725"/>
    <w:rsid w:val="00443FE8"/>
    <w:rsid w:val="004448D3"/>
    <w:rsid w:val="00452F66"/>
    <w:rsid w:val="004575D5"/>
    <w:rsid w:val="00465851"/>
    <w:rsid w:val="00466BD4"/>
    <w:rsid w:val="004752AE"/>
    <w:rsid w:val="00476913"/>
    <w:rsid w:val="00482763"/>
    <w:rsid w:val="0048745F"/>
    <w:rsid w:val="00487C32"/>
    <w:rsid w:val="004913E7"/>
    <w:rsid w:val="00491722"/>
    <w:rsid w:val="00494310"/>
    <w:rsid w:val="0049471F"/>
    <w:rsid w:val="00494E2E"/>
    <w:rsid w:val="004A3867"/>
    <w:rsid w:val="004A6C4B"/>
    <w:rsid w:val="004B09CD"/>
    <w:rsid w:val="004B2A17"/>
    <w:rsid w:val="004B4AB0"/>
    <w:rsid w:val="004C17DB"/>
    <w:rsid w:val="004C3237"/>
    <w:rsid w:val="004C37FE"/>
    <w:rsid w:val="004C42B2"/>
    <w:rsid w:val="004C4F26"/>
    <w:rsid w:val="004D2084"/>
    <w:rsid w:val="004D2EE9"/>
    <w:rsid w:val="004D7B9F"/>
    <w:rsid w:val="004E0067"/>
    <w:rsid w:val="004E0987"/>
    <w:rsid w:val="004E2CD1"/>
    <w:rsid w:val="004E58B6"/>
    <w:rsid w:val="004E5E8F"/>
    <w:rsid w:val="004F08A2"/>
    <w:rsid w:val="004F41B9"/>
    <w:rsid w:val="004F69D0"/>
    <w:rsid w:val="00503D38"/>
    <w:rsid w:val="005049A4"/>
    <w:rsid w:val="0050596C"/>
    <w:rsid w:val="00507475"/>
    <w:rsid w:val="00513117"/>
    <w:rsid w:val="00513D4A"/>
    <w:rsid w:val="00522D29"/>
    <w:rsid w:val="0052317A"/>
    <w:rsid w:val="00524414"/>
    <w:rsid w:val="00526C89"/>
    <w:rsid w:val="00527449"/>
    <w:rsid w:val="00532E27"/>
    <w:rsid w:val="005366E8"/>
    <w:rsid w:val="00537018"/>
    <w:rsid w:val="00543C24"/>
    <w:rsid w:val="00554FC7"/>
    <w:rsid w:val="0055746E"/>
    <w:rsid w:val="00563BEF"/>
    <w:rsid w:val="00570334"/>
    <w:rsid w:val="00573659"/>
    <w:rsid w:val="00574005"/>
    <w:rsid w:val="005761C9"/>
    <w:rsid w:val="005762BD"/>
    <w:rsid w:val="00576A4D"/>
    <w:rsid w:val="00583A47"/>
    <w:rsid w:val="005863FE"/>
    <w:rsid w:val="00586502"/>
    <w:rsid w:val="0059435B"/>
    <w:rsid w:val="005B3002"/>
    <w:rsid w:val="005B5FED"/>
    <w:rsid w:val="005C342E"/>
    <w:rsid w:val="005C4D07"/>
    <w:rsid w:val="005C4DCA"/>
    <w:rsid w:val="005C525B"/>
    <w:rsid w:val="005C5CC0"/>
    <w:rsid w:val="005D020C"/>
    <w:rsid w:val="005D2C34"/>
    <w:rsid w:val="005D3658"/>
    <w:rsid w:val="005D3FE1"/>
    <w:rsid w:val="005D79B3"/>
    <w:rsid w:val="005E11CF"/>
    <w:rsid w:val="005E1EE5"/>
    <w:rsid w:val="005E2CE3"/>
    <w:rsid w:val="005F4ECA"/>
    <w:rsid w:val="00610F2B"/>
    <w:rsid w:val="00614541"/>
    <w:rsid w:val="00614E4F"/>
    <w:rsid w:val="00615594"/>
    <w:rsid w:val="006170FA"/>
    <w:rsid w:val="00621F52"/>
    <w:rsid w:val="006231FA"/>
    <w:rsid w:val="00627236"/>
    <w:rsid w:val="00627AFB"/>
    <w:rsid w:val="006376D9"/>
    <w:rsid w:val="00637D88"/>
    <w:rsid w:val="00640068"/>
    <w:rsid w:val="00641D9B"/>
    <w:rsid w:val="006432E8"/>
    <w:rsid w:val="0064383A"/>
    <w:rsid w:val="00652A29"/>
    <w:rsid w:val="00652F56"/>
    <w:rsid w:val="00657EE2"/>
    <w:rsid w:val="00673B35"/>
    <w:rsid w:val="006924FC"/>
    <w:rsid w:val="00695DCB"/>
    <w:rsid w:val="006A56D2"/>
    <w:rsid w:val="006A634D"/>
    <w:rsid w:val="006A7A48"/>
    <w:rsid w:val="006B2C1C"/>
    <w:rsid w:val="006B3E91"/>
    <w:rsid w:val="006B7AA7"/>
    <w:rsid w:val="006C5B90"/>
    <w:rsid w:val="006C751E"/>
    <w:rsid w:val="006E0325"/>
    <w:rsid w:val="006E3E70"/>
    <w:rsid w:val="006E68B9"/>
    <w:rsid w:val="006F29BB"/>
    <w:rsid w:val="006F521F"/>
    <w:rsid w:val="006F6794"/>
    <w:rsid w:val="007027A6"/>
    <w:rsid w:val="00704981"/>
    <w:rsid w:val="0071620A"/>
    <w:rsid w:val="00720F77"/>
    <w:rsid w:val="00721688"/>
    <w:rsid w:val="0072253E"/>
    <w:rsid w:val="0072273A"/>
    <w:rsid w:val="00727999"/>
    <w:rsid w:val="007307A9"/>
    <w:rsid w:val="0073347A"/>
    <w:rsid w:val="00733B72"/>
    <w:rsid w:val="00734E25"/>
    <w:rsid w:val="00735025"/>
    <w:rsid w:val="00737B0D"/>
    <w:rsid w:val="007428B7"/>
    <w:rsid w:val="00742C26"/>
    <w:rsid w:val="00753BE5"/>
    <w:rsid w:val="00753BEF"/>
    <w:rsid w:val="007555FE"/>
    <w:rsid w:val="00760A83"/>
    <w:rsid w:val="00761348"/>
    <w:rsid w:val="007737A3"/>
    <w:rsid w:val="00783AD9"/>
    <w:rsid w:val="00785929"/>
    <w:rsid w:val="00796953"/>
    <w:rsid w:val="00797DB5"/>
    <w:rsid w:val="007A35C3"/>
    <w:rsid w:val="007A5C4D"/>
    <w:rsid w:val="007A683B"/>
    <w:rsid w:val="007A715D"/>
    <w:rsid w:val="007B1ABA"/>
    <w:rsid w:val="007B3DFA"/>
    <w:rsid w:val="007B563F"/>
    <w:rsid w:val="007B582B"/>
    <w:rsid w:val="007C4C89"/>
    <w:rsid w:val="007C7BFA"/>
    <w:rsid w:val="007D1831"/>
    <w:rsid w:val="007D18DC"/>
    <w:rsid w:val="007D3946"/>
    <w:rsid w:val="007D4AD4"/>
    <w:rsid w:val="007E1036"/>
    <w:rsid w:val="007E3E72"/>
    <w:rsid w:val="007E3FA1"/>
    <w:rsid w:val="007E5F17"/>
    <w:rsid w:val="007F3CC6"/>
    <w:rsid w:val="007F3FFE"/>
    <w:rsid w:val="00802EB4"/>
    <w:rsid w:val="008074F0"/>
    <w:rsid w:val="0081152E"/>
    <w:rsid w:val="00811CC6"/>
    <w:rsid w:val="00814077"/>
    <w:rsid w:val="00817687"/>
    <w:rsid w:val="00822978"/>
    <w:rsid w:val="0082327D"/>
    <w:rsid w:val="00823C3A"/>
    <w:rsid w:val="008254CD"/>
    <w:rsid w:val="00826BC7"/>
    <w:rsid w:val="00827889"/>
    <w:rsid w:val="00831E7F"/>
    <w:rsid w:val="0083392C"/>
    <w:rsid w:val="00841B02"/>
    <w:rsid w:val="00843897"/>
    <w:rsid w:val="00846548"/>
    <w:rsid w:val="00850532"/>
    <w:rsid w:val="00853872"/>
    <w:rsid w:val="00861CC4"/>
    <w:rsid w:val="008653A8"/>
    <w:rsid w:val="00873B52"/>
    <w:rsid w:val="00873FAE"/>
    <w:rsid w:val="008778E6"/>
    <w:rsid w:val="00884A15"/>
    <w:rsid w:val="00884DC0"/>
    <w:rsid w:val="0088597E"/>
    <w:rsid w:val="00886762"/>
    <w:rsid w:val="00887A25"/>
    <w:rsid w:val="00893043"/>
    <w:rsid w:val="0089364F"/>
    <w:rsid w:val="00894C64"/>
    <w:rsid w:val="00894D5F"/>
    <w:rsid w:val="008A4210"/>
    <w:rsid w:val="008B737B"/>
    <w:rsid w:val="008C1412"/>
    <w:rsid w:val="008C3E09"/>
    <w:rsid w:val="008C553C"/>
    <w:rsid w:val="008C7238"/>
    <w:rsid w:val="008D1843"/>
    <w:rsid w:val="008D5DDB"/>
    <w:rsid w:val="008D7A4B"/>
    <w:rsid w:val="008E3711"/>
    <w:rsid w:val="008E7F6C"/>
    <w:rsid w:val="008F036C"/>
    <w:rsid w:val="008F3ABB"/>
    <w:rsid w:val="008F5436"/>
    <w:rsid w:val="008F726E"/>
    <w:rsid w:val="00902038"/>
    <w:rsid w:val="00903E6B"/>
    <w:rsid w:val="00904ADE"/>
    <w:rsid w:val="00905392"/>
    <w:rsid w:val="0091058E"/>
    <w:rsid w:val="0091115E"/>
    <w:rsid w:val="00913FFA"/>
    <w:rsid w:val="00916FEC"/>
    <w:rsid w:val="0092085B"/>
    <w:rsid w:val="00931171"/>
    <w:rsid w:val="009368AA"/>
    <w:rsid w:val="0093785F"/>
    <w:rsid w:val="00944FA8"/>
    <w:rsid w:val="009478C9"/>
    <w:rsid w:val="00952C23"/>
    <w:rsid w:val="009557A1"/>
    <w:rsid w:val="00957740"/>
    <w:rsid w:val="00965ADC"/>
    <w:rsid w:val="00970805"/>
    <w:rsid w:val="00973301"/>
    <w:rsid w:val="009743A1"/>
    <w:rsid w:val="009749B0"/>
    <w:rsid w:val="00974BE6"/>
    <w:rsid w:val="00980FCC"/>
    <w:rsid w:val="00983EA4"/>
    <w:rsid w:val="00984564"/>
    <w:rsid w:val="00993CEB"/>
    <w:rsid w:val="009A4190"/>
    <w:rsid w:val="009A5864"/>
    <w:rsid w:val="009A5FD6"/>
    <w:rsid w:val="009A7F7A"/>
    <w:rsid w:val="009B74DF"/>
    <w:rsid w:val="009E0944"/>
    <w:rsid w:val="009E1452"/>
    <w:rsid w:val="009E1786"/>
    <w:rsid w:val="009E2733"/>
    <w:rsid w:val="009E7FB8"/>
    <w:rsid w:val="009F0A5E"/>
    <w:rsid w:val="009F1A52"/>
    <w:rsid w:val="009F1E79"/>
    <w:rsid w:val="009F7C27"/>
    <w:rsid w:val="00A06907"/>
    <w:rsid w:val="00A11B73"/>
    <w:rsid w:val="00A12125"/>
    <w:rsid w:val="00A128AD"/>
    <w:rsid w:val="00A1458E"/>
    <w:rsid w:val="00A20381"/>
    <w:rsid w:val="00A220EE"/>
    <w:rsid w:val="00A23FD0"/>
    <w:rsid w:val="00A24E8D"/>
    <w:rsid w:val="00A32C4E"/>
    <w:rsid w:val="00A368BD"/>
    <w:rsid w:val="00A53C10"/>
    <w:rsid w:val="00A57348"/>
    <w:rsid w:val="00A617E0"/>
    <w:rsid w:val="00A63616"/>
    <w:rsid w:val="00A63913"/>
    <w:rsid w:val="00A63E72"/>
    <w:rsid w:val="00A70489"/>
    <w:rsid w:val="00A7104E"/>
    <w:rsid w:val="00A71984"/>
    <w:rsid w:val="00A7469C"/>
    <w:rsid w:val="00A81BD4"/>
    <w:rsid w:val="00A83F25"/>
    <w:rsid w:val="00A87233"/>
    <w:rsid w:val="00A87F4B"/>
    <w:rsid w:val="00A87FFC"/>
    <w:rsid w:val="00AA104E"/>
    <w:rsid w:val="00AA6371"/>
    <w:rsid w:val="00AB6D68"/>
    <w:rsid w:val="00AC1800"/>
    <w:rsid w:val="00AC2EF6"/>
    <w:rsid w:val="00AC6A92"/>
    <w:rsid w:val="00AC7758"/>
    <w:rsid w:val="00AC79E2"/>
    <w:rsid w:val="00AD25C1"/>
    <w:rsid w:val="00AD38EC"/>
    <w:rsid w:val="00AD57CC"/>
    <w:rsid w:val="00AD6315"/>
    <w:rsid w:val="00AD67E3"/>
    <w:rsid w:val="00AF3E4D"/>
    <w:rsid w:val="00AF4AAF"/>
    <w:rsid w:val="00AF7FB0"/>
    <w:rsid w:val="00B0025D"/>
    <w:rsid w:val="00B009F1"/>
    <w:rsid w:val="00B01AC9"/>
    <w:rsid w:val="00B06322"/>
    <w:rsid w:val="00B107B5"/>
    <w:rsid w:val="00B1274D"/>
    <w:rsid w:val="00B23019"/>
    <w:rsid w:val="00B2326F"/>
    <w:rsid w:val="00B23B9D"/>
    <w:rsid w:val="00B245B9"/>
    <w:rsid w:val="00B2645C"/>
    <w:rsid w:val="00B34500"/>
    <w:rsid w:val="00B42F33"/>
    <w:rsid w:val="00B50A0C"/>
    <w:rsid w:val="00B51100"/>
    <w:rsid w:val="00B51229"/>
    <w:rsid w:val="00B52E3B"/>
    <w:rsid w:val="00B54184"/>
    <w:rsid w:val="00B60193"/>
    <w:rsid w:val="00B61039"/>
    <w:rsid w:val="00B6349E"/>
    <w:rsid w:val="00B70287"/>
    <w:rsid w:val="00B732CF"/>
    <w:rsid w:val="00B774CA"/>
    <w:rsid w:val="00B80493"/>
    <w:rsid w:val="00B8302F"/>
    <w:rsid w:val="00B83AF2"/>
    <w:rsid w:val="00B85337"/>
    <w:rsid w:val="00B8625F"/>
    <w:rsid w:val="00B9087B"/>
    <w:rsid w:val="00B9581F"/>
    <w:rsid w:val="00B963E2"/>
    <w:rsid w:val="00BA4A88"/>
    <w:rsid w:val="00BA6EAF"/>
    <w:rsid w:val="00BA76C7"/>
    <w:rsid w:val="00BB385F"/>
    <w:rsid w:val="00BB3E05"/>
    <w:rsid w:val="00BB40F6"/>
    <w:rsid w:val="00BB44F4"/>
    <w:rsid w:val="00BC0CC6"/>
    <w:rsid w:val="00BC1DA7"/>
    <w:rsid w:val="00BC1EAB"/>
    <w:rsid w:val="00BC7247"/>
    <w:rsid w:val="00BD4B68"/>
    <w:rsid w:val="00BE1740"/>
    <w:rsid w:val="00BE40C8"/>
    <w:rsid w:val="00BE473D"/>
    <w:rsid w:val="00BF3D66"/>
    <w:rsid w:val="00BF42F8"/>
    <w:rsid w:val="00BF661A"/>
    <w:rsid w:val="00C03C91"/>
    <w:rsid w:val="00C05114"/>
    <w:rsid w:val="00C0647E"/>
    <w:rsid w:val="00C07304"/>
    <w:rsid w:val="00C162A1"/>
    <w:rsid w:val="00C22850"/>
    <w:rsid w:val="00C3047D"/>
    <w:rsid w:val="00C34714"/>
    <w:rsid w:val="00C361F1"/>
    <w:rsid w:val="00C4042F"/>
    <w:rsid w:val="00C57E82"/>
    <w:rsid w:val="00C60C89"/>
    <w:rsid w:val="00C63811"/>
    <w:rsid w:val="00C65CF8"/>
    <w:rsid w:val="00C65F66"/>
    <w:rsid w:val="00C73BA8"/>
    <w:rsid w:val="00C7503B"/>
    <w:rsid w:val="00C75DAE"/>
    <w:rsid w:val="00C837A4"/>
    <w:rsid w:val="00C83D60"/>
    <w:rsid w:val="00C83E6E"/>
    <w:rsid w:val="00C842B4"/>
    <w:rsid w:val="00C872BD"/>
    <w:rsid w:val="00C87504"/>
    <w:rsid w:val="00C87B74"/>
    <w:rsid w:val="00C92A78"/>
    <w:rsid w:val="00CA2182"/>
    <w:rsid w:val="00CA3F7B"/>
    <w:rsid w:val="00CA5B77"/>
    <w:rsid w:val="00CA75C1"/>
    <w:rsid w:val="00CB5177"/>
    <w:rsid w:val="00CB54C0"/>
    <w:rsid w:val="00CB573A"/>
    <w:rsid w:val="00CB77DE"/>
    <w:rsid w:val="00CC0791"/>
    <w:rsid w:val="00CD2182"/>
    <w:rsid w:val="00CD4947"/>
    <w:rsid w:val="00CD5ACD"/>
    <w:rsid w:val="00CD5FE9"/>
    <w:rsid w:val="00CD7B58"/>
    <w:rsid w:val="00CE599E"/>
    <w:rsid w:val="00CE7B2C"/>
    <w:rsid w:val="00CF368C"/>
    <w:rsid w:val="00D02934"/>
    <w:rsid w:val="00D030CE"/>
    <w:rsid w:val="00D11403"/>
    <w:rsid w:val="00D17D2B"/>
    <w:rsid w:val="00D20DA4"/>
    <w:rsid w:val="00D220C5"/>
    <w:rsid w:val="00D2471D"/>
    <w:rsid w:val="00D25B59"/>
    <w:rsid w:val="00D31742"/>
    <w:rsid w:val="00D317CB"/>
    <w:rsid w:val="00D347B1"/>
    <w:rsid w:val="00D50A49"/>
    <w:rsid w:val="00D50BD4"/>
    <w:rsid w:val="00D6101E"/>
    <w:rsid w:val="00D619E5"/>
    <w:rsid w:val="00D62539"/>
    <w:rsid w:val="00D640BE"/>
    <w:rsid w:val="00D651B2"/>
    <w:rsid w:val="00D658AF"/>
    <w:rsid w:val="00D70119"/>
    <w:rsid w:val="00D720A5"/>
    <w:rsid w:val="00D767E0"/>
    <w:rsid w:val="00D770BF"/>
    <w:rsid w:val="00D77B07"/>
    <w:rsid w:val="00D8151F"/>
    <w:rsid w:val="00D82B7E"/>
    <w:rsid w:val="00D82C0F"/>
    <w:rsid w:val="00D860BE"/>
    <w:rsid w:val="00D86921"/>
    <w:rsid w:val="00D942E3"/>
    <w:rsid w:val="00D97A1E"/>
    <w:rsid w:val="00DA0A25"/>
    <w:rsid w:val="00DA1231"/>
    <w:rsid w:val="00DA7264"/>
    <w:rsid w:val="00DB3007"/>
    <w:rsid w:val="00DB4172"/>
    <w:rsid w:val="00DC0FA3"/>
    <w:rsid w:val="00DC2ADB"/>
    <w:rsid w:val="00DC470A"/>
    <w:rsid w:val="00DD3DB9"/>
    <w:rsid w:val="00DD73B5"/>
    <w:rsid w:val="00DD7CB8"/>
    <w:rsid w:val="00DE00A4"/>
    <w:rsid w:val="00DE2553"/>
    <w:rsid w:val="00DE6745"/>
    <w:rsid w:val="00DE754F"/>
    <w:rsid w:val="00DF012C"/>
    <w:rsid w:val="00DF045D"/>
    <w:rsid w:val="00DF31EE"/>
    <w:rsid w:val="00E02A3D"/>
    <w:rsid w:val="00E03C6B"/>
    <w:rsid w:val="00E05DA6"/>
    <w:rsid w:val="00E12F49"/>
    <w:rsid w:val="00E1318F"/>
    <w:rsid w:val="00E20093"/>
    <w:rsid w:val="00E230CC"/>
    <w:rsid w:val="00E25D4F"/>
    <w:rsid w:val="00E25E3D"/>
    <w:rsid w:val="00E30C6D"/>
    <w:rsid w:val="00E32319"/>
    <w:rsid w:val="00E41FEF"/>
    <w:rsid w:val="00E44F4D"/>
    <w:rsid w:val="00E50965"/>
    <w:rsid w:val="00E5121D"/>
    <w:rsid w:val="00E530BD"/>
    <w:rsid w:val="00E53E0D"/>
    <w:rsid w:val="00E565AD"/>
    <w:rsid w:val="00E574D6"/>
    <w:rsid w:val="00E577E5"/>
    <w:rsid w:val="00E64ABA"/>
    <w:rsid w:val="00E71310"/>
    <w:rsid w:val="00E74531"/>
    <w:rsid w:val="00E76222"/>
    <w:rsid w:val="00E82278"/>
    <w:rsid w:val="00E84D49"/>
    <w:rsid w:val="00E86DC9"/>
    <w:rsid w:val="00E87611"/>
    <w:rsid w:val="00E87A4E"/>
    <w:rsid w:val="00E912DC"/>
    <w:rsid w:val="00E92AA9"/>
    <w:rsid w:val="00E94870"/>
    <w:rsid w:val="00E94DA1"/>
    <w:rsid w:val="00E94E5D"/>
    <w:rsid w:val="00E972EA"/>
    <w:rsid w:val="00EA3EC5"/>
    <w:rsid w:val="00EA4FC2"/>
    <w:rsid w:val="00EB22EF"/>
    <w:rsid w:val="00EB5358"/>
    <w:rsid w:val="00EC07A4"/>
    <w:rsid w:val="00EC0D54"/>
    <w:rsid w:val="00EC6CB1"/>
    <w:rsid w:val="00EC7B99"/>
    <w:rsid w:val="00ED2F73"/>
    <w:rsid w:val="00EE32C9"/>
    <w:rsid w:val="00EE481D"/>
    <w:rsid w:val="00EE6BBB"/>
    <w:rsid w:val="00EF088B"/>
    <w:rsid w:val="00EF6E41"/>
    <w:rsid w:val="00F0229C"/>
    <w:rsid w:val="00F13682"/>
    <w:rsid w:val="00F13AB5"/>
    <w:rsid w:val="00F1486A"/>
    <w:rsid w:val="00F22659"/>
    <w:rsid w:val="00F26E5A"/>
    <w:rsid w:val="00F2746C"/>
    <w:rsid w:val="00F2777B"/>
    <w:rsid w:val="00F30B35"/>
    <w:rsid w:val="00F30CA4"/>
    <w:rsid w:val="00F31F9A"/>
    <w:rsid w:val="00F36868"/>
    <w:rsid w:val="00F45890"/>
    <w:rsid w:val="00F555B5"/>
    <w:rsid w:val="00F558F9"/>
    <w:rsid w:val="00F55EEF"/>
    <w:rsid w:val="00F61C16"/>
    <w:rsid w:val="00F669F8"/>
    <w:rsid w:val="00F7378F"/>
    <w:rsid w:val="00F76793"/>
    <w:rsid w:val="00F803B7"/>
    <w:rsid w:val="00F80D09"/>
    <w:rsid w:val="00F82021"/>
    <w:rsid w:val="00F84BF4"/>
    <w:rsid w:val="00F969CF"/>
    <w:rsid w:val="00FA3DF7"/>
    <w:rsid w:val="00FA4767"/>
    <w:rsid w:val="00FB00E9"/>
    <w:rsid w:val="00FC2822"/>
    <w:rsid w:val="00FC3D29"/>
    <w:rsid w:val="00FD099C"/>
    <w:rsid w:val="00FD0D3D"/>
    <w:rsid w:val="00FE1025"/>
    <w:rsid w:val="00FE1F78"/>
    <w:rsid w:val="00FE7918"/>
    <w:rsid w:val="00FF03CD"/>
    <w:rsid w:val="00FF04E4"/>
    <w:rsid w:val="00FF19A9"/>
    <w:rsid w:val="00FF5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evisin">
    <w:name w:val="Revision"/>
    <w:hidden/>
    <w:uiPriority w:val="99"/>
    <w:semiHidden/>
    <w:rsid w:val="007279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FontStyle75">
    <w:name w:val="Font Style75"/>
    <w:uiPriority w:val="99"/>
    <w:rsid w:val="00C83D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A128AD"/>
    <w:rPr>
      <w:rFonts w:ascii="Trebuchet MS" w:hAnsi="Trebuchet MS" w:cs="Trebuchet MS"/>
      <w:b/>
      <w:bCs/>
      <w:sz w:val="18"/>
      <w:szCs w:val="18"/>
    </w:rPr>
  </w:style>
  <w:style w:type="character" w:customStyle="1" w:styleId="FontStyle43">
    <w:name w:val="Font Style43"/>
    <w:basedOn w:val="Fuentedeprrafopredeter"/>
    <w:uiPriority w:val="99"/>
    <w:rsid w:val="00A128AD"/>
    <w:rPr>
      <w:rFonts w:ascii="Trebuchet MS" w:hAnsi="Trebuchet MS" w:cs="Trebuchet MS"/>
      <w:sz w:val="18"/>
      <w:szCs w:val="18"/>
    </w:rPr>
  </w:style>
  <w:style w:type="character" w:customStyle="1" w:styleId="FontStyle24">
    <w:name w:val="Font Style24"/>
    <w:uiPriority w:val="99"/>
    <w:rsid w:val="005761C9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uiPriority w:val="99"/>
    <w:rsid w:val="005B3002"/>
    <w:pPr>
      <w:widowControl w:val="0"/>
      <w:autoSpaceDE w:val="0"/>
      <w:autoSpaceDN w:val="0"/>
      <w:adjustRightInd w:val="0"/>
      <w:spacing w:line="232" w:lineRule="exact"/>
    </w:pPr>
    <w:rPr>
      <w:rFonts w:ascii="Trebuchet MS" w:eastAsiaTheme="minorEastAsia" w:hAnsi="Trebuchet MS" w:cstheme="minorBidi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5B3002"/>
    <w:rPr>
      <w:b/>
      <w:bCs/>
    </w:rPr>
  </w:style>
  <w:style w:type="paragraph" w:customStyle="1" w:styleId="Style7">
    <w:name w:val="Style7"/>
    <w:basedOn w:val="Normal"/>
    <w:uiPriority w:val="99"/>
    <w:rsid w:val="006A56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SV" w:eastAsia="es-SV"/>
    </w:rPr>
  </w:style>
  <w:style w:type="character" w:customStyle="1" w:styleId="FontStyle26">
    <w:name w:val="Font Style26"/>
    <w:uiPriority w:val="99"/>
    <w:rsid w:val="006A56D2"/>
    <w:rPr>
      <w:rFonts w:ascii="Arial" w:hAnsi="Arial" w:cs="Arial"/>
      <w:b/>
      <w:bCs/>
      <w:i/>
      <w:iCs/>
      <w:sz w:val="22"/>
      <w:szCs w:val="22"/>
    </w:rPr>
  </w:style>
  <w:style w:type="paragraph" w:customStyle="1" w:styleId="Style4">
    <w:name w:val="Style4"/>
    <w:basedOn w:val="Normal"/>
    <w:uiPriority w:val="99"/>
    <w:rsid w:val="004E58B6"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Arial" w:eastAsia="Times New Roman" w:hAnsi="Arial" w:cs="Arial"/>
      <w:lang w:val="es-SV" w:eastAsia="es-SV"/>
    </w:rPr>
  </w:style>
  <w:style w:type="character" w:customStyle="1" w:styleId="FontStyle27">
    <w:name w:val="Font Style27"/>
    <w:uiPriority w:val="99"/>
    <w:rsid w:val="004E58B6"/>
    <w:rPr>
      <w:rFonts w:ascii="Arial" w:hAnsi="Arial" w:cs="Arial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4C37F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val="es-SV" w:eastAsia="es-SV"/>
    </w:rPr>
  </w:style>
  <w:style w:type="paragraph" w:customStyle="1" w:styleId="Style18">
    <w:name w:val="Style18"/>
    <w:basedOn w:val="Normal"/>
    <w:uiPriority w:val="99"/>
    <w:rsid w:val="002D0AFE"/>
    <w:pPr>
      <w:widowControl w:val="0"/>
      <w:autoSpaceDE w:val="0"/>
      <w:autoSpaceDN w:val="0"/>
      <w:adjustRightInd w:val="0"/>
      <w:spacing w:line="422" w:lineRule="exact"/>
      <w:jc w:val="both"/>
    </w:pPr>
    <w:rPr>
      <w:rFonts w:ascii="Arial" w:eastAsia="Times New Roman" w:hAnsi="Arial" w:cs="Arial"/>
      <w:lang w:val="es-SV" w:eastAsia="es-SV"/>
    </w:rPr>
  </w:style>
  <w:style w:type="character" w:customStyle="1" w:styleId="FontStyle64">
    <w:name w:val="Font Style64"/>
    <w:uiPriority w:val="99"/>
    <w:rsid w:val="00EE32C9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"/>
    <w:uiPriority w:val="99"/>
    <w:rsid w:val="00F7378F"/>
    <w:pPr>
      <w:widowControl w:val="0"/>
      <w:autoSpaceDE w:val="0"/>
      <w:autoSpaceDN w:val="0"/>
      <w:adjustRightInd w:val="0"/>
      <w:spacing w:line="414" w:lineRule="exact"/>
      <w:ind w:hanging="352"/>
      <w:jc w:val="both"/>
    </w:pPr>
    <w:rPr>
      <w:rFonts w:eastAsia="Times New Roman"/>
      <w:lang w:val="es-SV" w:eastAsia="es-SV"/>
    </w:rPr>
  </w:style>
  <w:style w:type="character" w:customStyle="1" w:styleId="FontStyle46">
    <w:name w:val="Font Style46"/>
    <w:uiPriority w:val="99"/>
    <w:rsid w:val="0016658A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evisin">
    <w:name w:val="Revision"/>
    <w:hidden/>
    <w:uiPriority w:val="99"/>
    <w:semiHidden/>
    <w:rsid w:val="007279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FontStyle75">
    <w:name w:val="Font Style75"/>
    <w:uiPriority w:val="99"/>
    <w:rsid w:val="00C83D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A128AD"/>
    <w:rPr>
      <w:rFonts w:ascii="Trebuchet MS" w:hAnsi="Trebuchet MS" w:cs="Trebuchet MS"/>
      <w:b/>
      <w:bCs/>
      <w:sz w:val="18"/>
      <w:szCs w:val="18"/>
    </w:rPr>
  </w:style>
  <w:style w:type="character" w:customStyle="1" w:styleId="FontStyle43">
    <w:name w:val="Font Style43"/>
    <w:basedOn w:val="Fuentedeprrafopredeter"/>
    <w:uiPriority w:val="99"/>
    <w:rsid w:val="00A128AD"/>
    <w:rPr>
      <w:rFonts w:ascii="Trebuchet MS" w:hAnsi="Trebuchet MS" w:cs="Trebuchet MS"/>
      <w:sz w:val="18"/>
      <w:szCs w:val="18"/>
    </w:rPr>
  </w:style>
  <w:style w:type="character" w:customStyle="1" w:styleId="FontStyle24">
    <w:name w:val="Font Style24"/>
    <w:uiPriority w:val="99"/>
    <w:rsid w:val="005761C9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uiPriority w:val="99"/>
    <w:rsid w:val="005B3002"/>
    <w:pPr>
      <w:widowControl w:val="0"/>
      <w:autoSpaceDE w:val="0"/>
      <w:autoSpaceDN w:val="0"/>
      <w:adjustRightInd w:val="0"/>
      <w:spacing w:line="232" w:lineRule="exact"/>
    </w:pPr>
    <w:rPr>
      <w:rFonts w:ascii="Trebuchet MS" w:eastAsiaTheme="minorEastAsia" w:hAnsi="Trebuchet MS" w:cstheme="minorBidi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5B3002"/>
    <w:rPr>
      <w:b/>
      <w:bCs/>
    </w:rPr>
  </w:style>
  <w:style w:type="paragraph" w:customStyle="1" w:styleId="Style7">
    <w:name w:val="Style7"/>
    <w:basedOn w:val="Normal"/>
    <w:uiPriority w:val="99"/>
    <w:rsid w:val="006A56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SV" w:eastAsia="es-SV"/>
    </w:rPr>
  </w:style>
  <w:style w:type="character" w:customStyle="1" w:styleId="FontStyle26">
    <w:name w:val="Font Style26"/>
    <w:uiPriority w:val="99"/>
    <w:rsid w:val="006A56D2"/>
    <w:rPr>
      <w:rFonts w:ascii="Arial" w:hAnsi="Arial" w:cs="Arial"/>
      <w:b/>
      <w:bCs/>
      <w:i/>
      <w:iCs/>
      <w:sz w:val="22"/>
      <w:szCs w:val="22"/>
    </w:rPr>
  </w:style>
  <w:style w:type="paragraph" w:customStyle="1" w:styleId="Style4">
    <w:name w:val="Style4"/>
    <w:basedOn w:val="Normal"/>
    <w:uiPriority w:val="99"/>
    <w:rsid w:val="004E58B6"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Arial" w:eastAsia="Times New Roman" w:hAnsi="Arial" w:cs="Arial"/>
      <w:lang w:val="es-SV" w:eastAsia="es-SV"/>
    </w:rPr>
  </w:style>
  <w:style w:type="character" w:customStyle="1" w:styleId="FontStyle27">
    <w:name w:val="Font Style27"/>
    <w:uiPriority w:val="99"/>
    <w:rsid w:val="004E58B6"/>
    <w:rPr>
      <w:rFonts w:ascii="Arial" w:hAnsi="Arial" w:cs="Arial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4C37F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val="es-SV" w:eastAsia="es-SV"/>
    </w:rPr>
  </w:style>
  <w:style w:type="paragraph" w:customStyle="1" w:styleId="Style18">
    <w:name w:val="Style18"/>
    <w:basedOn w:val="Normal"/>
    <w:uiPriority w:val="99"/>
    <w:rsid w:val="002D0AFE"/>
    <w:pPr>
      <w:widowControl w:val="0"/>
      <w:autoSpaceDE w:val="0"/>
      <w:autoSpaceDN w:val="0"/>
      <w:adjustRightInd w:val="0"/>
      <w:spacing w:line="422" w:lineRule="exact"/>
      <w:jc w:val="both"/>
    </w:pPr>
    <w:rPr>
      <w:rFonts w:ascii="Arial" w:eastAsia="Times New Roman" w:hAnsi="Arial" w:cs="Arial"/>
      <w:lang w:val="es-SV" w:eastAsia="es-SV"/>
    </w:rPr>
  </w:style>
  <w:style w:type="character" w:customStyle="1" w:styleId="FontStyle64">
    <w:name w:val="Font Style64"/>
    <w:uiPriority w:val="99"/>
    <w:rsid w:val="00EE32C9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"/>
    <w:uiPriority w:val="99"/>
    <w:rsid w:val="00F7378F"/>
    <w:pPr>
      <w:widowControl w:val="0"/>
      <w:autoSpaceDE w:val="0"/>
      <w:autoSpaceDN w:val="0"/>
      <w:adjustRightInd w:val="0"/>
      <w:spacing w:line="414" w:lineRule="exact"/>
      <w:ind w:hanging="352"/>
      <w:jc w:val="both"/>
    </w:pPr>
    <w:rPr>
      <w:rFonts w:eastAsia="Times New Roman"/>
      <w:lang w:val="es-SV" w:eastAsia="es-SV"/>
    </w:rPr>
  </w:style>
  <w:style w:type="character" w:customStyle="1" w:styleId="FontStyle46">
    <w:name w:val="Font Style46"/>
    <w:uiPriority w:val="99"/>
    <w:rsid w:val="0016658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C25B-B2F9-45C9-B4A4-6F169BC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1980</Words>
  <Characters>10896</Characters>
  <Application>Microsoft Office Word</Application>
  <DocSecurity>4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karla</cp:lastModifiedBy>
  <cp:revision>2</cp:revision>
  <cp:lastPrinted>2018-08-09T20:25:00Z</cp:lastPrinted>
  <dcterms:created xsi:type="dcterms:W3CDTF">2018-08-09T20:27:00Z</dcterms:created>
  <dcterms:modified xsi:type="dcterms:W3CDTF">2018-08-09T20:27:00Z</dcterms:modified>
</cp:coreProperties>
</file>