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80FC7" wp14:editId="32F20223">
                <wp:simplePos x="0" y="0"/>
                <wp:positionH relativeFrom="column">
                  <wp:posOffset>555625</wp:posOffset>
                </wp:positionH>
                <wp:positionV relativeFrom="paragraph">
                  <wp:posOffset>-2070100</wp:posOffset>
                </wp:positionV>
                <wp:extent cx="1828800" cy="1828800"/>
                <wp:effectExtent l="0" t="0" r="0" b="1143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7BC7" w:rsidRPr="00B1274D" w:rsidRDefault="009E7BC7" w:rsidP="00B1274D">
                            <w:pPr>
                              <w:jc w:val="center"/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43.75pt;margin-top:-16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" filled="f" stroked="f">
                <v:textbox style="mso-fit-shape-to-text:t">
                  <w:txbxContent>
                    <w:p w:rsidR="009E7BC7" w:rsidRPr="00B1274D" w:rsidRDefault="009E7BC7" w:rsidP="00B1274D">
                      <w:pPr>
                        <w:jc w:val="center"/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Pr="00FE5AEE" w:rsidRDefault="00BB7CAD" w:rsidP="006F521F">
      <w:pPr>
        <w:jc w:val="both"/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FE5AEE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Procedimien</w:t>
      </w:r>
      <w:r w:rsidR="002F6014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to</w:t>
      </w:r>
      <w:r w:rsidR="00BE6110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</w:t>
      </w:r>
      <w:r w:rsidR="00EA71AB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de </w:t>
      </w:r>
      <w:r w:rsidR="00EE1D6C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Evaluación del Desempeño </w:t>
      </w:r>
      <w:r w:rsidR="00155653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</w:t>
      </w:r>
      <w:r w:rsidR="00184357" w:rsidRPr="00FE5AEE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</w:t>
      </w: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tbl>
      <w:tblPr>
        <w:tblStyle w:val="Cuadrculaclara-nfasis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54"/>
      </w:tblGrid>
      <w:tr w:rsidR="00652A29" w:rsidTr="00DF7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652A29" w:rsidRPr="00DF7D59" w:rsidRDefault="00652A29" w:rsidP="006F521F">
            <w:pPr>
              <w:jc w:val="both"/>
              <w:rPr>
                <w:rFonts w:ascii="Calibri" w:hAnsi="Calibri"/>
                <w:b w:val="0"/>
                <w:color w:val="FFFFFF" w:themeColor="background1"/>
              </w:rPr>
            </w:pPr>
            <w:r w:rsidRPr="00DF7D59">
              <w:rPr>
                <w:rFonts w:ascii="Calibri" w:hAnsi="Calibri"/>
                <w:b w:val="0"/>
                <w:color w:val="FFFFFF" w:themeColor="background1"/>
              </w:rPr>
              <w:t>Proceso:</w:t>
            </w:r>
          </w:p>
        </w:tc>
        <w:tc>
          <w:tcPr>
            <w:tcW w:w="6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2A29" w:rsidRPr="00DF7D59" w:rsidRDefault="00BE6110" w:rsidP="006F521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</w:rPr>
              <w:t>Administración de Recursos Humanos</w:t>
            </w:r>
            <w:r w:rsidR="00155653">
              <w:rPr>
                <w:rFonts w:ascii="Calibri" w:hAnsi="Calibri"/>
              </w:rPr>
              <w:t xml:space="preserve"> </w:t>
            </w:r>
          </w:p>
        </w:tc>
      </w:tr>
      <w:tr w:rsidR="00652A29" w:rsidTr="00DF7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652A29" w:rsidRPr="00DF7D59" w:rsidRDefault="00652A29" w:rsidP="006F521F">
            <w:pPr>
              <w:jc w:val="both"/>
              <w:rPr>
                <w:rFonts w:ascii="Calibri" w:hAnsi="Calibri"/>
                <w:b w:val="0"/>
                <w:color w:val="FFFFFF" w:themeColor="background1"/>
              </w:rPr>
            </w:pPr>
            <w:r w:rsidRPr="00DF7D59">
              <w:rPr>
                <w:rFonts w:ascii="Calibri" w:hAnsi="Calibri"/>
                <w:b w:val="0"/>
                <w:color w:val="FFFFFF" w:themeColor="background1"/>
              </w:rPr>
              <w:t>Sub proceso</w:t>
            </w:r>
            <w:r w:rsidR="00D62539" w:rsidRPr="00DF7D59">
              <w:rPr>
                <w:rFonts w:ascii="Calibri" w:hAnsi="Calibri"/>
                <w:b w:val="0"/>
                <w:color w:val="FFFFFF" w:themeColor="background1"/>
              </w:rPr>
              <w:t>:</w:t>
            </w:r>
          </w:p>
        </w:tc>
        <w:tc>
          <w:tcPr>
            <w:tcW w:w="6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2A29" w:rsidRPr="00DF7D59" w:rsidRDefault="00EE1D6C" w:rsidP="00057F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Evaluación del Desempeño </w:t>
            </w:r>
          </w:p>
        </w:tc>
      </w:tr>
    </w:tbl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184357" w:rsidRDefault="00184357">
      <w:pPr>
        <w:spacing w:after="200" w:line="276" w:lineRule="auto"/>
        <w:rPr>
          <w:rFonts w:ascii="Calibri" w:hAnsi="Calibri"/>
          <w:b/>
          <w:color w:val="0000FF"/>
        </w:rPr>
      </w:pPr>
      <w:r>
        <w:rPr>
          <w:rFonts w:ascii="Calibri" w:hAnsi="Calibri"/>
          <w:b/>
          <w:color w:val="0000FF"/>
        </w:rPr>
        <w:br w:type="page"/>
      </w:r>
    </w:p>
    <w:p w:rsidR="006F521F" w:rsidRDefault="006F521F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bCs w:val="0"/>
          <w:sz w:val="20"/>
          <w:szCs w:val="20"/>
        </w:rPr>
      </w:pPr>
      <w:bookmarkStart w:id="0" w:name="_Toc393362169"/>
      <w:bookmarkStart w:id="1" w:name="_Toc397329146"/>
      <w:r w:rsidRPr="00E94EC8">
        <w:rPr>
          <w:rFonts w:ascii="Arial" w:hAnsi="Arial" w:cs="Arial"/>
          <w:bCs w:val="0"/>
          <w:sz w:val="20"/>
          <w:szCs w:val="20"/>
        </w:rPr>
        <w:lastRenderedPageBreak/>
        <w:t>GENERALIDADES</w:t>
      </w:r>
      <w:bookmarkEnd w:id="0"/>
      <w:bookmarkEnd w:id="1"/>
    </w:p>
    <w:p w:rsidR="009E7BC7" w:rsidRPr="003D0F50" w:rsidRDefault="009E7BC7" w:rsidP="009E7BC7">
      <w:pPr>
        <w:rPr>
          <w:rFonts w:ascii="Arial" w:hAnsi="Arial" w:cs="Arial"/>
        </w:rPr>
      </w:pPr>
    </w:p>
    <w:p w:rsidR="006F521F" w:rsidRPr="003D0F50" w:rsidRDefault="006F521F" w:rsidP="006F521F">
      <w:pPr>
        <w:pStyle w:val="Ttulo2"/>
        <w:rPr>
          <w:rFonts w:ascii="Arial" w:hAnsi="Arial" w:cs="Arial"/>
          <w:b w:val="0"/>
          <w:sz w:val="20"/>
          <w:szCs w:val="20"/>
        </w:rPr>
      </w:pPr>
      <w:bookmarkStart w:id="2" w:name="_Toc396465192"/>
      <w:bookmarkStart w:id="3" w:name="_Toc397329148"/>
      <w:r w:rsidRPr="003D0F50">
        <w:rPr>
          <w:rFonts w:ascii="Arial" w:hAnsi="Arial" w:cs="Arial"/>
          <w:sz w:val="20"/>
          <w:szCs w:val="20"/>
        </w:rPr>
        <w:t>1.</w:t>
      </w:r>
      <w:r w:rsidR="00B1274D" w:rsidRPr="003D0F50">
        <w:rPr>
          <w:rFonts w:ascii="Arial" w:hAnsi="Arial" w:cs="Arial"/>
          <w:sz w:val="20"/>
          <w:szCs w:val="20"/>
        </w:rPr>
        <w:t>1</w:t>
      </w:r>
      <w:r w:rsidRPr="003D0F50">
        <w:rPr>
          <w:rFonts w:ascii="Arial" w:hAnsi="Arial" w:cs="Arial"/>
          <w:sz w:val="20"/>
          <w:szCs w:val="20"/>
        </w:rPr>
        <w:t xml:space="preserve"> Objetivo</w:t>
      </w:r>
      <w:bookmarkEnd w:id="2"/>
      <w:bookmarkEnd w:id="3"/>
    </w:p>
    <w:p w:rsidR="00155653" w:rsidRPr="003D0F50" w:rsidRDefault="00155653" w:rsidP="009A55F8">
      <w:pPr>
        <w:pStyle w:val="Ttulo2"/>
        <w:jc w:val="both"/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</w:pPr>
      <w:bookmarkStart w:id="4" w:name="_Toc396465193"/>
      <w:bookmarkStart w:id="5" w:name="_Toc397329149"/>
      <w:r w:rsidRPr="003D0F50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 xml:space="preserve">Establecer </w:t>
      </w:r>
      <w:r w:rsidR="00EE1D6C" w:rsidRPr="003D0F50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>las actividades que describen el procedimiento de la evaluación del desempeño, brindando el s</w:t>
      </w:r>
      <w:r w:rsidR="002D7A38" w:rsidRPr="003D0F50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>eguimiento a la ejecución de dichas actividades</w:t>
      </w:r>
      <w:r w:rsidR="00EE1D6C" w:rsidRPr="003D0F50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 xml:space="preserve"> para </w:t>
      </w:r>
      <w:r w:rsidR="002D7A38" w:rsidRPr="003D0F50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 xml:space="preserve">poder obtener la evaluación final de cada uno de los empleados </w:t>
      </w:r>
      <w:r w:rsidR="00DF5434" w:rsidRPr="00B40FD6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>y funcionarios del FOSAFFI.</w:t>
      </w:r>
    </w:p>
    <w:p w:rsidR="002F4F7C" w:rsidRPr="003D0F50" w:rsidRDefault="002F4F7C" w:rsidP="002F4F7C">
      <w:pPr>
        <w:rPr>
          <w:rFonts w:ascii="Arial" w:hAnsi="Arial" w:cs="Arial"/>
        </w:rPr>
      </w:pPr>
    </w:p>
    <w:p w:rsidR="006F521F" w:rsidRPr="003D0F50" w:rsidRDefault="006F521F" w:rsidP="006F521F">
      <w:pPr>
        <w:pStyle w:val="Ttulo2"/>
        <w:rPr>
          <w:rFonts w:ascii="Arial" w:hAnsi="Arial" w:cs="Arial"/>
          <w:b w:val="0"/>
          <w:sz w:val="20"/>
          <w:szCs w:val="20"/>
        </w:rPr>
      </w:pPr>
      <w:r w:rsidRPr="003D0F50">
        <w:rPr>
          <w:rFonts w:ascii="Arial" w:hAnsi="Arial" w:cs="Arial"/>
          <w:sz w:val="20"/>
          <w:szCs w:val="20"/>
        </w:rPr>
        <w:t>1.</w:t>
      </w:r>
      <w:r w:rsidR="00B1274D" w:rsidRPr="003D0F50">
        <w:rPr>
          <w:rFonts w:ascii="Arial" w:hAnsi="Arial" w:cs="Arial"/>
          <w:sz w:val="20"/>
          <w:szCs w:val="20"/>
        </w:rPr>
        <w:t>2</w:t>
      </w:r>
      <w:r w:rsidRPr="003D0F50">
        <w:rPr>
          <w:rFonts w:ascii="Arial" w:hAnsi="Arial" w:cs="Arial"/>
          <w:sz w:val="20"/>
          <w:szCs w:val="20"/>
        </w:rPr>
        <w:t xml:space="preserve"> Base legal</w:t>
      </w:r>
      <w:bookmarkEnd w:id="4"/>
      <w:bookmarkEnd w:id="5"/>
    </w:p>
    <w:p w:rsidR="00155653" w:rsidRPr="003D0F50" w:rsidRDefault="00155653" w:rsidP="002F4F7C">
      <w:pPr>
        <w:pStyle w:val="Ttulo2"/>
        <w:jc w:val="both"/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</w:pPr>
      <w:bookmarkStart w:id="6" w:name="_Toc396465194"/>
      <w:bookmarkStart w:id="7" w:name="_Toc397329150"/>
      <w:r w:rsidRPr="003D0F50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>El presente procedimiento tiene su asidero legal en:</w:t>
      </w:r>
    </w:p>
    <w:p w:rsidR="00D2487C" w:rsidRPr="003D0F50" w:rsidRDefault="00D2487C" w:rsidP="00D2487C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0F50">
        <w:rPr>
          <w:rFonts w:ascii="Arial" w:hAnsi="Arial" w:cs="Arial"/>
          <w:color w:val="000000" w:themeColor="text1"/>
          <w:sz w:val="20"/>
          <w:szCs w:val="20"/>
        </w:rPr>
        <w:t>Instructivo para Administración de Instrumentos Administrativos, Código: INS-IA-001/2009</w:t>
      </w:r>
      <w:r w:rsidR="007830C7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2F4F7C" w:rsidRPr="003D0F50" w:rsidRDefault="00155653" w:rsidP="002F4F7C">
      <w:pPr>
        <w:pStyle w:val="Ttulo2"/>
        <w:numPr>
          <w:ilvl w:val="0"/>
          <w:numId w:val="27"/>
        </w:numPr>
        <w:spacing w:before="0"/>
        <w:jc w:val="both"/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</w:pPr>
      <w:r w:rsidRPr="003D0F50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>Lineamientos para elaborar instrumentos administrativos, código IAF 15</w:t>
      </w:r>
      <w:r w:rsidR="007830C7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>.</w:t>
      </w:r>
    </w:p>
    <w:p w:rsidR="001C3424" w:rsidRPr="003D0F50" w:rsidRDefault="001C3424" w:rsidP="002F4F7C">
      <w:pPr>
        <w:pStyle w:val="Ttulo2"/>
        <w:numPr>
          <w:ilvl w:val="0"/>
          <w:numId w:val="27"/>
        </w:numPr>
        <w:spacing w:before="0"/>
        <w:jc w:val="both"/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</w:pPr>
      <w:r w:rsidRPr="003D0F50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>Mapa de Procesos Institucionales de primer nivel, autorizado en Sesión CA-49 /2017 del 14 de diciembre de 2017.</w:t>
      </w:r>
    </w:p>
    <w:p w:rsidR="00DF5434" w:rsidRPr="00B40FD6" w:rsidRDefault="00DF5434" w:rsidP="00DF5434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40FD6">
        <w:rPr>
          <w:rFonts w:ascii="Arial" w:hAnsi="Arial" w:cs="Arial"/>
          <w:color w:val="000000" w:themeColor="text1"/>
          <w:sz w:val="20"/>
          <w:szCs w:val="20"/>
        </w:rPr>
        <w:t>Manual de evaluación del desempeño IAF-16-03</w:t>
      </w:r>
      <w:r w:rsidR="007830C7">
        <w:rPr>
          <w:rFonts w:ascii="Arial" w:hAnsi="Arial" w:cs="Arial"/>
          <w:color w:val="000000" w:themeColor="text1"/>
          <w:sz w:val="20"/>
          <w:szCs w:val="20"/>
        </w:rPr>
        <w:t>.</w:t>
      </w:r>
      <w:bookmarkStart w:id="8" w:name="_GoBack"/>
      <w:bookmarkEnd w:id="8"/>
    </w:p>
    <w:p w:rsidR="002F4F7C" w:rsidRPr="003D0F50" w:rsidRDefault="002F4F7C" w:rsidP="002F4F7C">
      <w:pPr>
        <w:rPr>
          <w:rFonts w:ascii="Arial" w:hAnsi="Arial" w:cs="Arial"/>
        </w:rPr>
      </w:pPr>
    </w:p>
    <w:p w:rsidR="006F521F" w:rsidRPr="003D0F50" w:rsidRDefault="006F521F" w:rsidP="006F521F">
      <w:pPr>
        <w:pStyle w:val="Ttulo2"/>
        <w:rPr>
          <w:rFonts w:ascii="Arial" w:hAnsi="Arial" w:cs="Arial"/>
          <w:b w:val="0"/>
          <w:sz w:val="20"/>
          <w:szCs w:val="20"/>
        </w:rPr>
      </w:pPr>
      <w:r w:rsidRPr="003D0F50">
        <w:rPr>
          <w:rFonts w:ascii="Arial" w:hAnsi="Arial" w:cs="Arial"/>
          <w:sz w:val="20"/>
          <w:szCs w:val="20"/>
        </w:rPr>
        <w:t>1.</w:t>
      </w:r>
      <w:r w:rsidR="00B1274D" w:rsidRPr="003D0F50">
        <w:rPr>
          <w:rFonts w:ascii="Arial" w:hAnsi="Arial" w:cs="Arial"/>
          <w:sz w:val="20"/>
          <w:szCs w:val="20"/>
        </w:rPr>
        <w:t>3</w:t>
      </w:r>
      <w:r w:rsidRPr="003D0F50">
        <w:rPr>
          <w:rFonts w:ascii="Arial" w:hAnsi="Arial" w:cs="Arial"/>
          <w:sz w:val="20"/>
          <w:szCs w:val="20"/>
        </w:rPr>
        <w:t xml:space="preserve"> Ámbito de aplicación (alcance)</w:t>
      </w:r>
      <w:bookmarkEnd w:id="6"/>
      <w:bookmarkEnd w:id="7"/>
    </w:p>
    <w:p w:rsidR="004E58B4" w:rsidRPr="003D0F50" w:rsidRDefault="004E58B4" w:rsidP="006F521F">
      <w:pPr>
        <w:jc w:val="both"/>
        <w:rPr>
          <w:rFonts w:ascii="Arial" w:hAnsi="Arial" w:cs="Arial"/>
          <w:sz w:val="20"/>
          <w:szCs w:val="20"/>
        </w:rPr>
      </w:pPr>
    </w:p>
    <w:p w:rsidR="006F521F" w:rsidRPr="003D0F50" w:rsidRDefault="002D7A38" w:rsidP="006F521F">
      <w:pPr>
        <w:jc w:val="both"/>
        <w:rPr>
          <w:rFonts w:ascii="Arial" w:hAnsi="Arial" w:cs="Arial"/>
          <w:sz w:val="20"/>
          <w:szCs w:val="20"/>
        </w:rPr>
      </w:pPr>
      <w:r w:rsidRPr="003D0F50">
        <w:rPr>
          <w:rFonts w:ascii="Arial" w:hAnsi="Arial" w:cs="Arial"/>
          <w:sz w:val="20"/>
          <w:szCs w:val="20"/>
        </w:rPr>
        <w:t xml:space="preserve">El procedimiento será aplicado </w:t>
      </w:r>
      <w:r w:rsidR="00DF5434" w:rsidRPr="00B40FD6">
        <w:rPr>
          <w:rFonts w:ascii="Arial" w:hAnsi="Arial" w:cs="Arial"/>
          <w:sz w:val="20"/>
          <w:szCs w:val="20"/>
        </w:rPr>
        <w:t xml:space="preserve">anualmente </w:t>
      </w:r>
      <w:r w:rsidRPr="00B40FD6">
        <w:rPr>
          <w:rFonts w:ascii="Arial" w:hAnsi="Arial" w:cs="Arial"/>
          <w:sz w:val="20"/>
          <w:szCs w:val="20"/>
        </w:rPr>
        <w:t xml:space="preserve">por </w:t>
      </w:r>
      <w:r w:rsidR="00DF5434" w:rsidRPr="00B40FD6">
        <w:rPr>
          <w:rFonts w:ascii="Arial" w:hAnsi="Arial" w:cs="Arial"/>
          <w:sz w:val="20"/>
          <w:szCs w:val="20"/>
        </w:rPr>
        <w:t xml:space="preserve">jefaturas de departamento, secciones o áreas que tengan </w:t>
      </w:r>
      <w:r w:rsidR="009E1CA8" w:rsidRPr="00B40FD6">
        <w:rPr>
          <w:rFonts w:ascii="Arial" w:hAnsi="Arial" w:cs="Arial"/>
          <w:sz w:val="20"/>
          <w:szCs w:val="20"/>
        </w:rPr>
        <w:t>a sus cargos personales dependientes o subalternos,</w:t>
      </w:r>
      <w:r w:rsidRPr="00B40FD6">
        <w:rPr>
          <w:rFonts w:ascii="Arial" w:hAnsi="Arial" w:cs="Arial"/>
          <w:sz w:val="20"/>
          <w:szCs w:val="20"/>
        </w:rPr>
        <w:t xml:space="preserve"> </w:t>
      </w:r>
      <w:r w:rsidR="009E1CA8" w:rsidRPr="00B40FD6">
        <w:rPr>
          <w:rFonts w:ascii="Arial" w:hAnsi="Arial" w:cs="Arial"/>
          <w:sz w:val="20"/>
          <w:szCs w:val="20"/>
        </w:rPr>
        <w:t xml:space="preserve">para evaluar el desempeño de cada empleado en su puesto de trabajo, para tomar acciones que propicien su desarrollo y el mejoramiento efectivo de la productividad individual e institucional. </w:t>
      </w:r>
      <w:r w:rsidRPr="00B40FD6">
        <w:rPr>
          <w:rFonts w:ascii="Arial" w:hAnsi="Arial" w:cs="Arial"/>
          <w:sz w:val="20"/>
          <w:szCs w:val="20"/>
        </w:rPr>
        <w:t xml:space="preserve"> </w:t>
      </w:r>
    </w:p>
    <w:p w:rsidR="009E7BC7" w:rsidRPr="003D0F50" w:rsidRDefault="009E7BC7" w:rsidP="006F521F">
      <w:pPr>
        <w:pStyle w:val="Ttulo2"/>
        <w:rPr>
          <w:rFonts w:ascii="Arial" w:hAnsi="Arial" w:cs="Arial"/>
          <w:sz w:val="20"/>
          <w:szCs w:val="20"/>
        </w:rPr>
      </w:pPr>
      <w:bookmarkStart w:id="9" w:name="_Toc396465195"/>
      <w:bookmarkStart w:id="10" w:name="_Toc397329151"/>
    </w:p>
    <w:p w:rsidR="006F521F" w:rsidRPr="003D0F50" w:rsidRDefault="006F521F" w:rsidP="006F521F">
      <w:pPr>
        <w:pStyle w:val="Ttulo2"/>
        <w:rPr>
          <w:rFonts w:ascii="Arial" w:hAnsi="Arial" w:cs="Arial"/>
          <w:b w:val="0"/>
          <w:sz w:val="20"/>
          <w:szCs w:val="20"/>
        </w:rPr>
      </w:pPr>
      <w:r w:rsidRPr="003D0F50">
        <w:rPr>
          <w:rFonts w:ascii="Arial" w:hAnsi="Arial" w:cs="Arial"/>
          <w:sz w:val="20"/>
          <w:szCs w:val="20"/>
        </w:rPr>
        <w:t>1.</w:t>
      </w:r>
      <w:r w:rsidR="00B1274D" w:rsidRPr="003D0F50">
        <w:rPr>
          <w:rFonts w:ascii="Arial" w:hAnsi="Arial" w:cs="Arial"/>
          <w:sz w:val="20"/>
          <w:szCs w:val="20"/>
        </w:rPr>
        <w:t>4</w:t>
      </w:r>
      <w:r w:rsidRPr="003D0F50">
        <w:rPr>
          <w:rFonts w:ascii="Arial" w:hAnsi="Arial" w:cs="Arial"/>
          <w:sz w:val="20"/>
          <w:szCs w:val="20"/>
        </w:rPr>
        <w:t xml:space="preserve"> Definiciones</w:t>
      </w:r>
      <w:bookmarkEnd w:id="9"/>
      <w:bookmarkEnd w:id="10"/>
    </w:p>
    <w:p w:rsidR="004E58B4" w:rsidRPr="003D0F50" w:rsidRDefault="004E58B4" w:rsidP="004E58B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E1CA8" w:rsidRPr="003D0F50" w:rsidRDefault="009E1CA8" w:rsidP="004C2A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D00E0" w:rsidRDefault="003D00E0" w:rsidP="009E1CA8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EVALUACION:</w:t>
      </w:r>
    </w:p>
    <w:p w:rsidR="009E1CA8" w:rsidRPr="003D0F50" w:rsidRDefault="009E1CA8" w:rsidP="009E1CA8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sz w:val="20"/>
          <w:szCs w:val="20"/>
        </w:rPr>
      </w:pPr>
      <w:r w:rsidRPr="003D0F50">
        <w:rPr>
          <w:rFonts w:ascii="Arial" w:hAnsi="Arial" w:cs="Arial"/>
          <w:b/>
          <w:sz w:val="20"/>
          <w:szCs w:val="20"/>
        </w:rPr>
        <w:t>FOSAFFI  o Fondo:</w:t>
      </w:r>
      <w:r w:rsidRPr="003D0F50">
        <w:rPr>
          <w:rFonts w:ascii="Arial" w:hAnsi="Arial" w:cs="Arial"/>
          <w:b/>
          <w:sz w:val="22"/>
          <w:szCs w:val="22"/>
        </w:rPr>
        <w:t xml:space="preserve"> </w:t>
      </w:r>
      <w:r w:rsidRPr="003D0F50">
        <w:rPr>
          <w:rFonts w:ascii="Arial" w:hAnsi="Arial" w:cs="Arial"/>
          <w:sz w:val="20"/>
          <w:szCs w:val="20"/>
        </w:rPr>
        <w:t xml:space="preserve">Fondo de Saneamiento y Fortalecimiento Financiero </w:t>
      </w:r>
    </w:p>
    <w:p w:rsidR="009E1CA8" w:rsidRPr="003D0F50" w:rsidRDefault="009E1CA8" w:rsidP="009E1CA8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b/>
          <w:sz w:val="20"/>
          <w:szCs w:val="20"/>
        </w:rPr>
      </w:pPr>
    </w:p>
    <w:p w:rsidR="00975E48" w:rsidRPr="003D0F50" w:rsidRDefault="00975E48" w:rsidP="004C2A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92A78" w:rsidRPr="003D0F50" w:rsidRDefault="00184357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bCs w:val="0"/>
          <w:sz w:val="20"/>
          <w:szCs w:val="20"/>
        </w:rPr>
      </w:pPr>
      <w:r w:rsidRPr="003D0F50">
        <w:rPr>
          <w:rFonts w:ascii="Arial" w:hAnsi="Arial" w:cs="Arial"/>
          <w:bCs w:val="0"/>
          <w:sz w:val="20"/>
          <w:szCs w:val="20"/>
        </w:rPr>
        <w:t>CONTROL INTERNO ASOCIADO</w:t>
      </w:r>
    </w:p>
    <w:p w:rsidR="00107CAA" w:rsidRPr="003D0F50" w:rsidRDefault="00107CAA" w:rsidP="00107CAA">
      <w:pPr>
        <w:rPr>
          <w:rFonts w:ascii="Arial" w:hAnsi="Arial" w:cs="Arial"/>
        </w:rPr>
      </w:pPr>
    </w:p>
    <w:p w:rsidR="00184357" w:rsidRPr="003D0F50" w:rsidRDefault="00D720A5" w:rsidP="00D720A5">
      <w:pPr>
        <w:pStyle w:val="Ttulo2"/>
        <w:rPr>
          <w:rFonts w:ascii="Arial" w:hAnsi="Arial" w:cs="Arial"/>
          <w:sz w:val="20"/>
          <w:szCs w:val="20"/>
        </w:rPr>
      </w:pPr>
      <w:r w:rsidRPr="003D0F50">
        <w:rPr>
          <w:rFonts w:ascii="Arial" w:hAnsi="Arial" w:cs="Arial"/>
          <w:sz w:val="20"/>
          <w:szCs w:val="20"/>
        </w:rPr>
        <w:t>2.1</w:t>
      </w:r>
      <w:r w:rsidRPr="003D0F50">
        <w:rPr>
          <w:rFonts w:ascii="Arial" w:hAnsi="Arial" w:cs="Arial"/>
          <w:sz w:val="20"/>
          <w:szCs w:val="20"/>
        </w:rPr>
        <w:tab/>
        <w:t>Insumos del procedimiento</w:t>
      </w:r>
    </w:p>
    <w:p w:rsidR="005A73FC" w:rsidRPr="003D0F50" w:rsidRDefault="005A73FC" w:rsidP="005A73FC">
      <w:pPr>
        <w:rPr>
          <w:rFonts w:ascii="Arial" w:hAnsi="Arial" w:cs="Arial"/>
        </w:rPr>
      </w:pPr>
    </w:p>
    <w:p w:rsidR="00D56467" w:rsidRPr="003D0F50" w:rsidRDefault="00157400" w:rsidP="00D9509E">
      <w:pPr>
        <w:pStyle w:val="Prrafodelista"/>
        <w:numPr>
          <w:ilvl w:val="0"/>
          <w:numId w:val="37"/>
        </w:numPr>
        <w:tabs>
          <w:tab w:val="left" w:pos="709"/>
        </w:tabs>
        <w:ind w:left="709" w:hanging="425"/>
        <w:jc w:val="both"/>
        <w:rPr>
          <w:rFonts w:ascii="Arial" w:hAnsi="Arial" w:cs="Arial"/>
          <w:sz w:val="20"/>
          <w:szCs w:val="20"/>
        </w:rPr>
      </w:pPr>
      <w:r w:rsidRPr="003D0F50">
        <w:rPr>
          <w:rFonts w:ascii="Arial" w:hAnsi="Arial" w:cs="Arial"/>
          <w:sz w:val="20"/>
          <w:szCs w:val="20"/>
        </w:rPr>
        <w:t>Formularios de evaluación del desempeño</w:t>
      </w:r>
      <w:r w:rsidR="009E1CA8" w:rsidRPr="003D0F50">
        <w:rPr>
          <w:rFonts w:ascii="Arial" w:hAnsi="Arial" w:cs="Arial"/>
          <w:sz w:val="20"/>
          <w:szCs w:val="20"/>
        </w:rPr>
        <w:t>.</w:t>
      </w:r>
      <w:r w:rsidRPr="003D0F50">
        <w:rPr>
          <w:rFonts w:ascii="Arial" w:hAnsi="Arial" w:cs="Arial"/>
          <w:sz w:val="20"/>
          <w:szCs w:val="20"/>
        </w:rPr>
        <w:t xml:space="preserve"> </w:t>
      </w:r>
    </w:p>
    <w:p w:rsidR="002A13DF" w:rsidRPr="003D0F50" w:rsidRDefault="002A13DF" w:rsidP="00D9509E">
      <w:pPr>
        <w:pStyle w:val="Prrafodelista"/>
        <w:numPr>
          <w:ilvl w:val="0"/>
          <w:numId w:val="37"/>
        </w:numPr>
        <w:tabs>
          <w:tab w:val="left" w:pos="709"/>
        </w:tabs>
        <w:ind w:left="709" w:hanging="425"/>
        <w:jc w:val="both"/>
        <w:rPr>
          <w:rFonts w:ascii="Arial" w:hAnsi="Arial" w:cs="Arial"/>
          <w:sz w:val="20"/>
          <w:szCs w:val="20"/>
        </w:rPr>
      </w:pPr>
      <w:r w:rsidRPr="003D0F50">
        <w:rPr>
          <w:rFonts w:ascii="Arial" w:hAnsi="Arial" w:cs="Arial"/>
          <w:sz w:val="20"/>
          <w:szCs w:val="20"/>
        </w:rPr>
        <w:t>Evaluaciones del desempeño de los diferentes empleados</w:t>
      </w:r>
      <w:r w:rsidR="009E1CA8" w:rsidRPr="003D0F50">
        <w:rPr>
          <w:rFonts w:ascii="Arial" w:hAnsi="Arial" w:cs="Arial"/>
          <w:sz w:val="20"/>
          <w:szCs w:val="20"/>
        </w:rPr>
        <w:t>.</w:t>
      </w:r>
    </w:p>
    <w:p w:rsidR="002A13DF" w:rsidRPr="003D0F50" w:rsidRDefault="002A13DF" w:rsidP="00D9509E">
      <w:pPr>
        <w:pStyle w:val="Prrafodelista"/>
        <w:numPr>
          <w:ilvl w:val="0"/>
          <w:numId w:val="37"/>
        </w:numPr>
        <w:tabs>
          <w:tab w:val="left" w:pos="709"/>
        </w:tabs>
        <w:ind w:left="709" w:hanging="425"/>
        <w:jc w:val="both"/>
        <w:rPr>
          <w:rFonts w:ascii="Arial" w:hAnsi="Arial" w:cs="Arial"/>
          <w:sz w:val="20"/>
          <w:szCs w:val="20"/>
        </w:rPr>
      </w:pPr>
      <w:r w:rsidRPr="003D0F50">
        <w:rPr>
          <w:rFonts w:ascii="Arial" w:hAnsi="Arial" w:cs="Arial"/>
          <w:sz w:val="20"/>
          <w:szCs w:val="20"/>
        </w:rPr>
        <w:t xml:space="preserve">Cuadros resúmenes de la clasificación de las evaluaciones. </w:t>
      </w:r>
    </w:p>
    <w:p w:rsidR="008E5706" w:rsidRPr="003D0F50" w:rsidRDefault="008E5706" w:rsidP="008E5706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</w:p>
    <w:p w:rsidR="008E5706" w:rsidRPr="003D0F50" w:rsidRDefault="008E5706" w:rsidP="008E5706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</w:p>
    <w:p w:rsidR="0063068B" w:rsidRPr="003D0F50" w:rsidRDefault="0063068B" w:rsidP="0063068B">
      <w:pPr>
        <w:pStyle w:val="Ttulo2"/>
        <w:rPr>
          <w:rFonts w:ascii="Arial" w:hAnsi="Arial" w:cs="Arial"/>
          <w:sz w:val="20"/>
          <w:szCs w:val="20"/>
        </w:rPr>
      </w:pPr>
      <w:r w:rsidRPr="003D0F50">
        <w:rPr>
          <w:rFonts w:ascii="Arial" w:hAnsi="Arial" w:cs="Arial"/>
          <w:sz w:val="20"/>
          <w:szCs w:val="20"/>
        </w:rPr>
        <w:t>2.2</w:t>
      </w:r>
      <w:r w:rsidRPr="003D0F50">
        <w:rPr>
          <w:rFonts w:ascii="Arial" w:hAnsi="Arial" w:cs="Arial"/>
          <w:sz w:val="20"/>
          <w:szCs w:val="20"/>
        </w:rPr>
        <w:tab/>
        <w:t>Actividades de control</w:t>
      </w:r>
    </w:p>
    <w:p w:rsidR="002C67F6" w:rsidRPr="003D0F50" w:rsidRDefault="002C67F6" w:rsidP="002C67F6">
      <w:pPr>
        <w:rPr>
          <w:rFonts w:ascii="Arial" w:hAnsi="Arial" w:cs="Arial"/>
        </w:rPr>
      </w:pPr>
    </w:p>
    <w:p w:rsidR="00BE6110" w:rsidRPr="00B40FD6" w:rsidRDefault="00D15CA2" w:rsidP="003F1DC3">
      <w:pPr>
        <w:pStyle w:val="Prrafodelista"/>
        <w:numPr>
          <w:ilvl w:val="0"/>
          <w:numId w:val="40"/>
        </w:numPr>
        <w:ind w:right="44"/>
        <w:jc w:val="both"/>
        <w:rPr>
          <w:rFonts w:ascii="Arial" w:hAnsi="Arial" w:cs="Arial"/>
          <w:bCs/>
          <w:iCs/>
          <w:sz w:val="20"/>
          <w:szCs w:val="20"/>
          <w:lang w:val="es-SV" w:eastAsia="es-SV"/>
        </w:rPr>
      </w:pPr>
      <w:r w:rsidRPr="00B40FD6">
        <w:rPr>
          <w:rFonts w:ascii="Arial" w:hAnsi="Arial" w:cs="Arial"/>
          <w:bCs/>
          <w:iCs/>
          <w:sz w:val="20"/>
          <w:szCs w:val="20"/>
          <w:lang w:eastAsia="es-SV"/>
        </w:rPr>
        <w:t>V</w:t>
      </w:r>
      <w:r w:rsidRPr="003D0F50">
        <w:rPr>
          <w:rFonts w:ascii="Arial" w:hAnsi="Arial" w:cs="Arial"/>
          <w:bCs/>
          <w:iCs/>
          <w:sz w:val="20"/>
          <w:szCs w:val="20"/>
          <w:lang w:eastAsia="es-SV"/>
        </w:rPr>
        <w:t xml:space="preserve">erificar que las evaluaciones estén debidamente completadas y </w:t>
      </w:r>
      <w:r w:rsidRPr="00B40FD6">
        <w:rPr>
          <w:rFonts w:ascii="Arial" w:hAnsi="Arial" w:cs="Arial"/>
          <w:bCs/>
          <w:iCs/>
          <w:sz w:val="20"/>
          <w:szCs w:val="20"/>
          <w:lang w:eastAsia="es-SV"/>
        </w:rPr>
        <w:t xml:space="preserve">firmadas </w:t>
      </w:r>
      <w:r w:rsidR="009E1CA8" w:rsidRPr="00B40FD6">
        <w:rPr>
          <w:rFonts w:ascii="Arial" w:hAnsi="Arial" w:cs="Arial"/>
          <w:bCs/>
          <w:iCs/>
          <w:sz w:val="20"/>
          <w:szCs w:val="20"/>
          <w:lang w:eastAsia="es-SV"/>
        </w:rPr>
        <w:t xml:space="preserve">por el empleado,  </w:t>
      </w:r>
      <w:r w:rsidRPr="00B40FD6">
        <w:rPr>
          <w:rFonts w:ascii="Arial" w:hAnsi="Arial" w:cs="Arial"/>
          <w:bCs/>
          <w:iCs/>
          <w:sz w:val="20"/>
          <w:szCs w:val="20"/>
          <w:lang w:eastAsia="es-SV"/>
        </w:rPr>
        <w:t xml:space="preserve">Jefe inmediato </w:t>
      </w:r>
      <w:r w:rsidR="009E1CA8" w:rsidRPr="00B40FD6">
        <w:rPr>
          <w:rFonts w:ascii="Arial" w:hAnsi="Arial" w:cs="Arial"/>
          <w:bCs/>
          <w:iCs/>
          <w:sz w:val="20"/>
          <w:szCs w:val="20"/>
          <w:lang w:eastAsia="es-SV"/>
        </w:rPr>
        <w:t>y superior de éste.</w:t>
      </w:r>
    </w:p>
    <w:p w:rsidR="00D15CA2" w:rsidRPr="003D0F50" w:rsidRDefault="00D15CA2" w:rsidP="003F1DC3">
      <w:pPr>
        <w:pStyle w:val="Prrafodelista"/>
        <w:numPr>
          <w:ilvl w:val="0"/>
          <w:numId w:val="40"/>
        </w:numPr>
        <w:ind w:right="44"/>
        <w:jc w:val="both"/>
        <w:rPr>
          <w:rFonts w:ascii="Arial" w:hAnsi="Arial" w:cs="Arial"/>
          <w:bCs/>
          <w:iCs/>
          <w:sz w:val="20"/>
          <w:szCs w:val="20"/>
          <w:lang w:val="es-SV" w:eastAsia="es-SV"/>
        </w:rPr>
      </w:pPr>
      <w:r w:rsidRPr="003D0F50">
        <w:rPr>
          <w:rFonts w:ascii="Arial" w:hAnsi="Arial" w:cs="Arial"/>
          <w:bCs/>
          <w:iCs/>
          <w:sz w:val="20"/>
          <w:szCs w:val="20"/>
          <w:lang w:val="es-SV" w:eastAsia="es-SV"/>
        </w:rPr>
        <w:t>Notificar a la Jefatura que deben de realizarse las evaluaciones de desempeño</w:t>
      </w:r>
      <w:r w:rsidR="009E1CA8" w:rsidRPr="003D0F50">
        <w:rPr>
          <w:rFonts w:ascii="Arial" w:hAnsi="Arial" w:cs="Arial"/>
          <w:bCs/>
          <w:iCs/>
          <w:sz w:val="20"/>
          <w:szCs w:val="20"/>
          <w:lang w:val="es-SV" w:eastAsia="es-SV"/>
        </w:rPr>
        <w:t>.</w:t>
      </w:r>
    </w:p>
    <w:p w:rsidR="00746F7F" w:rsidRPr="003D0F50" w:rsidRDefault="009E1CA8" w:rsidP="003F1DC3">
      <w:pPr>
        <w:pStyle w:val="Prrafodelista"/>
        <w:numPr>
          <w:ilvl w:val="0"/>
          <w:numId w:val="40"/>
        </w:numPr>
        <w:ind w:right="44"/>
        <w:jc w:val="both"/>
        <w:rPr>
          <w:rFonts w:ascii="Arial" w:hAnsi="Arial" w:cs="Arial"/>
          <w:bCs/>
          <w:iCs/>
          <w:sz w:val="20"/>
          <w:szCs w:val="20"/>
          <w:lang w:val="es-SV" w:eastAsia="es-SV"/>
        </w:rPr>
      </w:pPr>
      <w:r w:rsidRPr="00B40FD6">
        <w:rPr>
          <w:rFonts w:ascii="Arial" w:hAnsi="Arial" w:cs="Arial"/>
          <w:bCs/>
          <w:iCs/>
          <w:sz w:val="20"/>
          <w:szCs w:val="20"/>
          <w:lang w:val="es-SV" w:eastAsia="es-SV"/>
        </w:rPr>
        <w:lastRenderedPageBreak/>
        <w:t>Revisar</w:t>
      </w:r>
      <w:r w:rsidR="00746F7F" w:rsidRPr="00B40FD6"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 las evaluaciones</w:t>
      </w:r>
      <w:r w:rsidR="00746F7F" w:rsidRPr="003D0F50"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 por medio de un cuadro resumen.</w:t>
      </w:r>
    </w:p>
    <w:p w:rsidR="009E1CA8" w:rsidRPr="003D0F50" w:rsidRDefault="00D15CA2" w:rsidP="003F1DC3">
      <w:pPr>
        <w:pStyle w:val="Prrafodelista"/>
        <w:numPr>
          <w:ilvl w:val="0"/>
          <w:numId w:val="40"/>
        </w:numPr>
        <w:ind w:right="44"/>
        <w:jc w:val="both"/>
        <w:rPr>
          <w:rFonts w:ascii="Arial" w:hAnsi="Arial" w:cs="Arial"/>
          <w:bCs/>
          <w:iCs/>
          <w:sz w:val="20"/>
          <w:szCs w:val="20"/>
          <w:lang w:val="es-SV" w:eastAsia="es-SV"/>
        </w:rPr>
      </w:pPr>
      <w:r w:rsidRPr="003D0F50"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Verificar </w:t>
      </w:r>
      <w:r w:rsidR="009E1CA8" w:rsidRPr="00B40FD6"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la clasificación y grupo que corresponde para elaborar propuesta de reconocimiento del </w:t>
      </w:r>
      <w:r w:rsidRPr="00B40FD6"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desempeño de cada uno </w:t>
      </w:r>
      <w:r w:rsidR="009E1CA8" w:rsidRPr="00B40FD6">
        <w:rPr>
          <w:rFonts w:ascii="Arial" w:hAnsi="Arial" w:cs="Arial"/>
          <w:bCs/>
          <w:iCs/>
          <w:sz w:val="20"/>
          <w:szCs w:val="20"/>
          <w:lang w:val="es-SV" w:eastAsia="es-SV"/>
        </w:rPr>
        <w:t>fun</w:t>
      </w:r>
      <w:r w:rsidR="009E1CA8" w:rsidRPr="003D0F50">
        <w:rPr>
          <w:rFonts w:ascii="Arial" w:hAnsi="Arial" w:cs="Arial"/>
          <w:bCs/>
          <w:iCs/>
          <w:sz w:val="20"/>
          <w:szCs w:val="20"/>
          <w:lang w:val="es-SV" w:eastAsia="es-SV"/>
        </w:rPr>
        <w:t>cionarios y empleados del FOSAFFI.</w:t>
      </w:r>
      <w:r w:rsidRPr="003D0F50"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 </w:t>
      </w:r>
    </w:p>
    <w:p w:rsidR="001B4B7F" w:rsidRPr="003D0F50" w:rsidRDefault="001B4B7F" w:rsidP="003F1DC3">
      <w:pPr>
        <w:pStyle w:val="Prrafodelista"/>
        <w:numPr>
          <w:ilvl w:val="0"/>
          <w:numId w:val="40"/>
        </w:numPr>
        <w:ind w:right="44"/>
        <w:jc w:val="both"/>
        <w:rPr>
          <w:rFonts w:ascii="Arial" w:hAnsi="Arial" w:cs="Arial"/>
          <w:bCs/>
          <w:iCs/>
          <w:sz w:val="20"/>
          <w:szCs w:val="20"/>
          <w:lang w:val="es-SV" w:eastAsia="es-SV"/>
        </w:rPr>
      </w:pPr>
      <w:r w:rsidRPr="003D0F50"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Verificar que </w:t>
      </w:r>
      <w:proofErr w:type="gramStart"/>
      <w:r w:rsidRPr="003D0F50">
        <w:rPr>
          <w:rFonts w:ascii="Arial" w:hAnsi="Arial" w:cs="Arial"/>
          <w:bCs/>
          <w:iCs/>
          <w:sz w:val="20"/>
          <w:szCs w:val="20"/>
          <w:lang w:val="es-SV" w:eastAsia="es-SV"/>
        </w:rPr>
        <w:t>las</w:t>
      </w:r>
      <w:proofErr w:type="gramEnd"/>
      <w:r w:rsidRPr="003D0F50"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 montos del bono por desempeño sean las cantidades correspondientes</w:t>
      </w:r>
      <w:r w:rsidR="00D9509E" w:rsidRPr="003D0F50">
        <w:rPr>
          <w:rFonts w:ascii="Arial" w:hAnsi="Arial" w:cs="Arial"/>
          <w:bCs/>
          <w:iCs/>
          <w:sz w:val="20"/>
          <w:szCs w:val="20"/>
          <w:lang w:val="es-SV" w:eastAsia="es-SV"/>
        </w:rPr>
        <w:t>.</w:t>
      </w:r>
      <w:r w:rsidRPr="003D0F50">
        <w:rPr>
          <w:rFonts w:ascii="Arial" w:hAnsi="Arial" w:cs="Arial"/>
          <w:bCs/>
          <w:iCs/>
          <w:sz w:val="20"/>
          <w:szCs w:val="20"/>
          <w:lang w:val="es-SV" w:eastAsia="es-SV"/>
        </w:rPr>
        <w:t xml:space="preserve"> </w:t>
      </w:r>
    </w:p>
    <w:p w:rsidR="0063068B" w:rsidRPr="003D0F50" w:rsidRDefault="0063068B" w:rsidP="00761D79">
      <w:pPr>
        <w:ind w:left="1134" w:right="44"/>
        <w:jc w:val="both"/>
        <w:rPr>
          <w:rFonts w:ascii="Arial" w:hAnsi="Arial" w:cs="Arial"/>
          <w:bCs/>
          <w:iCs/>
          <w:sz w:val="20"/>
          <w:szCs w:val="20"/>
          <w:lang w:val="es-SV" w:eastAsia="es-SV"/>
        </w:rPr>
      </w:pPr>
    </w:p>
    <w:p w:rsidR="00107CAA" w:rsidRPr="003D0F50" w:rsidRDefault="00107CAA" w:rsidP="00761D79">
      <w:pPr>
        <w:ind w:left="1134" w:right="44"/>
        <w:jc w:val="both"/>
        <w:rPr>
          <w:rFonts w:ascii="Arial" w:hAnsi="Arial" w:cs="Arial"/>
          <w:bCs/>
          <w:iCs/>
          <w:sz w:val="20"/>
          <w:szCs w:val="20"/>
          <w:lang w:val="es-SV" w:eastAsia="es-SV"/>
        </w:rPr>
      </w:pPr>
    </w:p>
    <w:p w:rsidR="00D720A5" w:rsidRPr="003D0F50" w:rsidRDefault="00D720A5" w:rsidP="00D720A5">
      <w:pPr>
        <w:pStyle w:val="Ttulo2"/>
        <w:rPr>
          <w:rFonts w:ascii="Arial" w:hAnsi="Arial" w:cs="Arial"/>
          <w:sz w:val="20"/>
          <w:szCs w:val="20"/>
        </w:rPr>
      </w:pPr>
      <w:r w:rsidRPr="003D0F50">
        <w:rPr>
          <w:rFonts w:ascii="Arial" w:hAnsi="Arial" w:cs="Arial"/>
          <w:sz w:val="20"/>
          <w:szCs w:val="20"/>
        </w:rPr>
        <w:t>2.3</w:t>
      </w:r>
      <w:r w:rsidRPr="003D0F50">
        <w:rPr>
          <w:rFonts w:ascii="Arial" w:hAnsi="Arial" w:cs="Arial"/>
          <w:sz w:val="20"/>
          <w:szCs w:val="20"/>
        </w:rPr>
        <w:tab/>
        <w:t>Indicadores de gestión</w:t>
      </w:r>
    </w:p>
    <w:p w:rsidR="00B14F8F" w:rsidRPr="00B14F8F" w:rsidRDefault="00B14F8F" w:rsidP="00B14F8F">
      <w:pPr>
        <w:tabs>
          <w:tab w:val="left" w:pos="1134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761D79" w:rsidRPr="003D0F50" w:rsidRDefault="00761D79" w:rsidP="00761D79">
      <w:pPr>
        <w:pStyle w:val="Prrafodelista"/>
        <w:tabs>
          <w:tab w:val="left" w:pos="1134"/>
        </w:tabs>
        <w:ind w:left="1134"/>
        <w:jc w:val="both"/>
        <w:rPr>
          <w:rFonts w:ascii="Arial" w:hAnsi="Arial" w:cs="Arial"/>
          <w:sz w:val="20"/>
          <w:szCs w:val="20"/>
        </w:rPr>
      </w:pPr>
    </w:p>
    <w:p w:rsidR="00D9509E" w:rsidRPr="00B40FD6" w:rsidRDefault="00D9509E" w:rsidP="003F1DC3">
      <w:pPr>
        <w:pStyle w:val="Prrafodelista"/>
        <w:numPr>
          <w:ilvl w:val="0"/>
          <w:numId w:val="41"/>
        </w:num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B40FD6">
        <w:rPr>
          <w:rFonts w:ascii="Arial" w:hAnsi="Arial" w:cs="Arial"/>
          <w:sz w:val="20"/>
          <w:szCs w:val="20"/>
        </w:rPr>
        <w:t>100 % de evaluaciones del desempeño de funcionarios y empleados del FOSAFFI.</w:t>
      </w:r>
    </w:p>
    <w:p w:rsidR="00761D79" w:rsidRDefault="00746F7F" w:rsidP="003F1DC3">
      <w:pPr>
        <w:pStyle w:val="Prrafodelista"/>
        <w:numPr>
          <w:ilvl w:val="0"/>
          <w:numId w:val="41"/>
        </w:num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3D0F50">
        <w:rPr>
          <w:rFonts w:ascii="Arial" w:hAnsi="Arial" w:cs="Arial"/>
          <w:sz w:val="20"/>
          <w:szCs w:val="20"/>
        </w:rPr>
        <w:t>100% de cumplimiento con lo requerido en los formularios de las evaluaciones del desempeño</w:t>
      </w:r>
      <w:r w:rsidR="00D9509E" w:rsidRPr="003D0F50">
        <w:rPr>
          <w:rFonts w:ascii="Arial" w:hAnsi="Arial" w:cs="Arial"/>
          <w:sz w:val="20"/>
          <w:szCs w:val="20"/>
        </w:rPr>
        <w:t>.</w:t>
      </w:r>
      <w:r w:rsidRPr="003D0F50">
        <w:rPr>
          <w:rFonts w:ascii="Arial" w:hAnsi="Arial" w:cs="Arial"/>
          <w:sz w:val="20"/>
          <w:szCs w:val="20"/>
        </w:rPr>
        <w:t xml:space="preserve"> </w:t>
      </w:r>
    </w:p>
    <w:p w:rsidR="00B14F8F" w:rsidRPr="003D0F50" w:rsidRDefault="00B14F8F" w:rsidP="003F1DC3">
      <w:pPr>
        <w:pStyle w:val="Prrafodelista"/>
        <w:numPr>
          <w:ilvl w:val="0"/>
          <w:numId w:val="41"/>
        </w:num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 evaluaciones deben de realizarse por lo menos una vez al año </w:t>
      </w:r>
    </w:p>
    <w:p w:rsidR="00B50A90" w:rsidRPr="003D0F50" w:rsidRDefault="00B50A90" w:rsidP="00215ADC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3037CF" w:rsidRPr="003D0F50" w:rsidRDefault="00184357" w:rsidP="0063068B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sz w:val="20"/>
          <w:szCs w:val="20"/>
        </w:rPr>
      </w:pPr>
      <w:r w:rsidRPr="003D0F50">
        <w:rPr>
          <w:rFonts w:ascii="Arial" w:hAnsi="Arial" w:cs="Arial"/>
          <w:bCs w:val="0"/>
          <w:sz w:val="20"/>
          <w:szCs w:val="20"/>
        </w:rPr>
        <w:t>DESCRIPCION DEL PROCEDIMIENTO</w:t>
      </w:r>
    </w:p>
    <w:p w:rsidR="0063068B" w:rsidRPr="003D0F50" w:rsidRDefault="0063068B" w:rsidP="003037CF">
      <w:pPr>
        <w:pStyle w:val="Ttulo1"/>
        <w:keepLines w:val="0"/>
        <w:spacing w:before="240" w:after="60"/>
        <w:rPr>
          <w:rFonts w:ascii="Arial" w:hAnsi="Arial" w:cs="Arial"/>
          <w:sz w:val="20"/>
          <w:szCs w:val="20"/>
        </w:rPr>
      </w:pPr>
      <w:r w:rsidRPr="003D0F50">
        <w:rPr>
          <w:rFonts w:ascii="Arial" w:hAnsi="Arial" w:cs="Arial"/>
          <w:sz w:val="20"/>
          <w:szCs w:val="20"/>
        </w:rPr>
        <w:t>3.1</w:t>
      </w:r>
      <w:r w:rsidRPr="003D0F50">
        <w:rPr>
          <w:rFonts w:ascii="Arial" w:hAnsi="Arial" w:cs="Arial"/>
          <w:sz w:val="20"/>
          <w:szCs w:val="20"/>
        </w:rPr>
        <w:tab/>
      </w:r>
      <w:r w:rsidR="002A13DF" w:rsidRPr="003D0F50">
        <w:rPr>
          <w:rFonts w:ascii="Arial" w:hAnsi="Arial" w:cs="Arial"/>
          <w:sz w:val="20"/>
          <w:szCs w:val="20"/>
        </w:rPr>
        <w:t xml:space="preserve">Evaluación del Desempeño </w:t>
      </w:r>
    </w:p>
    <w:p w:rsidR="0063068B" w:rsidRPr="00C1665E" w:rsidRDefault="0063068B" w:rsidP="0063068B">
      <w:pPr>
        <w:rPr>
          <w:rFonts w:ascii="Arial" w:hAnsi="Arial" w:cs="Arial"/>
          <w:sz w:val="20"/>
          <w:szCs w:val="20"/>
        </w:rPr>
      </w:pPr>
    </w:p>
    <w:tbl>
      <w:tblPr>
        <w:tblStyle w:val="Cuadrculaclara-nfasis3"/>
        <w:tblW w:w="9185" w:type="dxa"/>
        <w:tblLook w:val="04A0" w:firstRow="1" w:lastRow="0" w:firstColumn="1" w:lastColumn="0" w:noHBand="0" w:noVBand="1"/>
      </w:tblPr>
      <w:tblGrid>
        <w:gridCol w:w="539"/>
        <w:gridCol w:w="6183"/>
        <w:gridCol w:w="2463"/>
      </w:tblGrid>
      <w:tr w:rsidR="00840724" w:rsidRPr="00C1665E" w:rsidTr="00B37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  <w:vAlign w:val="center"/>
          </w:tcPr>
          <w:p w:rsidR="00840724" w:rsidRPr="00C1665E" w:rsidRDefault="00840724" w:rsidP="007D2B8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s-ES_tradnl" w:eastAsia="es-ES_tradnl"/>
              </w:rPr>
            </w:pPr>
            <w:r w:rsidRPr="00C1665E">
              <w:rPr>
                <w:rFonts w:ascii="Arial" w:hAnsi="Arial" w:cs="Arial"/>
                <w:sz w:val="20"/>
                <w:szCs w:val="20"/>
                <w:lang w:val="es-ES_tradnl" w:eastAsia="es-ES_tradnl"/>
              </w:rPr>
              <w:t>No.</w:t>
            </w:r>
          </w:p>
        </w:tc>
        <w:tc>
          <w:tcPr>
            <w:tcW w:w="6183" w:type="dxa"/>
            <w:noWrap/>
            <w:vAlign w:val="center"/>
          </w:tcPr>
          <w:p w:rsidR="00840724" w:rsidRPr="00C1665E" w:rsidRDefault="00840724" w:rsidP="00CA53ED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_tradnl" w:eastAsia="es-ES_tradnl"/>
              </w:rPr>
            </w:pPr>
            <w:r w:rsidRPr="00C1665E">
              <w:rPr>
                <w:rFonts w:ascii="Arial" w:hAnsi="Arial" w:cs="Arial"/>
                <w:sz w:val="20"/>
                <w:szCs w:val="20"/>
                <w:lang w:val="es-ES_tradnl" w:eastAsia="es-ES_tradnl"/>
              </w:rPr>
              <w:t>FASES Y ACTIVIDADES</w:t>
            </w:r>
          </w:p>
        </w:tc>
        <w:tc>
          <w:tcPr>
            <w:tcW w:w="2463" w:type="dxa"/>
            <w:noWrap/>
          </w:tcPr>
          <w:p w:rsidR="00840724" w:rsidRPr="00C1665E" w:rsidRDefault="00840724" w:rsidP="00067823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_tradnl" w:eastAsia="es-ES_tradnl"/>
              </w:rPr>
            </w:pPr>
            <w:r w:rsidRPr="00C1665E">
              <w:rPr>
                <w:rFonts w:ascii="Arial" w:hAnsi="Arial" w:cs="Arial"/>
                <w:sz w:val="20"/>
                <w:szCs w:val="20"/>
                <w:lang w:val="es-ES_tradnl" w:eastAsia="es-ES_tradnl"/>
              </w:rPr>
              <w:t>RESPONSABLE DE LA EJECUCION</w:t>
            </w:r>
          </w:p>
        </w:tc>
      </w:tr>
      <w:tr w:rsidR="00840724" w:rsidRPr="00C1665E" w:rsidTr="00B37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</w:tcPr>
          <w:p w:rsidR="00840724" w:rsidRPr="00C1665E" w:rsidRDefault="00840724" w:rsidP="000E037B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183" w:type="dxa"/>
            <w:noWrap/>
          </w:tcPr>
          <w:p w:rsidR="00DB1579" w:rsidRPr="00241EB0" w:rsidRDefault="00DB1579" w:rsidP="00D15CA2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</w:pPr>
          </w:p>
          <w:p w:rsidR="00840724" w:rsidRPr="00241EB0" w:rsidRDefault="00840724" w:rsidP="00D15CA2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</w:pPr>
            <w:r w:rsidRPr="00241EB0">
              <w:rPr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  <w:t xml:space="preserve">FASE 1 – </w:t>
            </w:r>
            <w:r w:rsidR="00641F6B" w:rsidRPr="00241EB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SV" w:eastAsia="es-SV"/>
              </w:rPr>
              <w:t>Gestión del Requerimiento para la Evaluación del Desempeño</w:t>
            </w:r>
          </w:p>
        </w:tc>
        <w:tc>
          <w:tcPr>
            <w:tcW w:w="2463" w:type="dxa"/>
            <w:noWrap/>
          </w:tcPr>
          <w:p w:rsidR="00840724" w:rsidRPr="00241EB0" w:rsidRDefault="00840724" w:rsidP="000E037B">
            <w:pPr>
              <w:ind w:left="229" w:righ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</w:p>
        </w:tc>
      </w:tr>
      <w:tr w:rsidR="0063068B" w:rsidRPr="00C1665E" w:rsidTr="00B37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  <w:vAlign w:val="center"/>
          </w:tcPr>
          <w:p w:rsidR="0063068B" w:rsidRPr="003D00E0" w:rsidRDefault="0063068B" w:rsidP="002A717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3D00E0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1</w:t>
            </w:r>
          </w:p>
        </w:tc>
        <w:tc>
          <w:tcPr>
            <w:tcW w:w="6183" w:type="dxa"/>
            <w:noWrap/>
            <w:vAlign w:val="center"/>
          </w:tcPr>
          <w:p w:rsidR="0063068B" w:rsidRPr="00241EB0" w:rsidRDefault="001D6E64" w:rsidP="009E7BC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>Elaborar</w:t>
            </w:r>
            <w:r w:rsidR="00641F6B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 xml:space="preserve"> notificación de recordatorio  para la realización de la evaluación del desempeño para cada uno de los Jefes de Departamento o Sección</w:t>
            </w:r>
            <w:r w:rsidR="00D9509E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63068B" w:rsidRPr="00241EB0" w:rsidRDefault="00641F6B" w:rsidP="000E03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Jefe de Sección de Recursos Humanos</w:t>
            </w:r>
          </w:p>
        </w:tc>
      </w:tr>
      <w:tr w:rsidR="00761D79" w:rsidRPr="00C1665E" w:rsidTr="00B37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  <w:vAlign w:val="center"/>
          </w:tcPr>
          <w:p w:rsidR="00761D79" w:rsidRPr="003D00E0" w:rsidRDefault="00761D79" w:rsidP="002A717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3D00E0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2</w:t>
            </w:r>
          </w:p>
        </w:tc>
        <w:tc>
          <w:tcPr>
            <w:tcW w:w="6183" w:type="dxa"/>
            <w:noWrap/>
            <w:vAlign w:val="center"/>
          </w:tcPr>
          <w:p w:rsidR="00761D79" w:rsidRPr="00241EB0" w:rsidRDefault="00641F6B" w:rsidP="009E7B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 xml:space="preserve">Remitir notificación y formularios de las evaluaciones de desempeño </w:t>
            </w:r>
            <w:r w:rsidR="003C58BB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>a los  Jefes de Departamento o Sección,  para que las realicen a los diferentes empleados bajo su cargo</w:t>
            </w:r>
            <w:r w:rsidR="00D9509E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761D79" w:rsidRPr="00241EB0" w:rsidRDefault="003C58BB" w:rsidP="000E0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Jefe de Sección de Recursos Humanos</w:t>
            </w:r>
          </w:p>
        </w:tc>
      </w:tr>
      <w:tr w:rsidR="00D077D7" w:rsidRPr="00C1665E" w:rsidTr="00B37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  <w:vAlign w:val="center"/>
          </w:tcPr>
          <w:p w:rsidR="00D077D7" w:rsidRPr="003D00E0" w:rsidRDefault="005122A1" w:rsidP="002A717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3D00E0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3</w:t>
            </w:r>
          </w:p>
        </w:tc>
        <w:tc>
          <w:tcPr>
            <w:tcW w:w="6183" w:type="dxa"/>
            <w:noWrap/>
            <w:vAlign w:val="center"/>
          </w:tcPr>
          <w:p w:rsidR="00D077D7" w:rsidRPr="00241EB0" w:rsidRDefault="00B37943" w:rsidP="009E7BC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val="es-ES_tradnl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 xml:space="preserve">Impartir capacitación y brindar asesoría </w:t>
            </w:r>
            <w:r w:rsidR="00D077D7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>cua</w:t>
            </w: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 xml:space="preserve">ndo sea necesario o se requiera, </w:t>
            </w:r>
            <w:r w:rsidR="005122A1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 xml:space="preserve">cuando </w:t>
            </w:r>
            <w:r w:rsidR="00D077D7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>se incorpore</w:t>
            </w:r>
            <w:r w:rsidR="005122A1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>n nuevos evaluadores</w:t>
            </w: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 xml:space="preserve"> o apoyo a las Jefaturas</w:t>
            </w:r>
            <w:r w:rsidR="005122A1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 xml:space="preserve">, previo al </w:t>
            </w:r>
            <w:r w:rsidR="00D077D7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>inicio de cada período</w:t>
            </w:r>
            <w:r w:rsidR="005122A1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 xml:space="preserve"> </w:t>
            </w:r>
            <w:r w:rsidR="00D077D7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>de evaluación, o cuando se estime necesario</w:t>
            </w:r>
            <w:r w:rsidR="005122A1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D077D7" w:rsidRPr="00241EB0" w:rsidRDefault="005122A1" w:rsidP="000E03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Jefe de Sección de Recursos Humanos</w:t>
            </w:r>
          </w:p>
        </w:tc>
      </w:tr>
      <w:tr w:rsidR="0063068B" w:rsidRPr="00C1665E" w:rsidTr="00B37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  <w:vAlign w:val="center"/>
          </w:tcPr>
          <w:p w:rsidR="0063068B" w:rsidRPr="003D00E0" w:rsidRDefault="003D00E0" w:rsidP="003D00E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3D00E0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4</w:t>
            </w:r>
          </w:p>
        </w:tc>
        <w:tc>
          <w:tcPr>
            <w:tcW w:w="6183" w:type="dxa"/>
            <w:noWrap/>
            <w:vAlign w:val="center"/>
          </w:tcPr>
          <w:p w:rsidR="00CD7B9A" w:rsidRPr="00241EB0" w:rsidRDefault="003C58BB" w:rsidP="009E7B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>Recibir y v</w:t>
            </w:r>
            <w:r w:rsidR="00D9509E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>erificar la notificación en con</w:t>
            </w: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 xml:space="preserve">junto con los </w:t>
            </w:r>
            <w:r w:rsidR="00CD7B9A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>formularios de las evaluaciones de desempeño</w:t>
            </w:r>
          </w:p>
        </w:tc>
        <w:tc>
          <w:tcPr>
            <w:tcW w:w="2463" w:type="dxa"/>
            <w:noWrap/>
            <w:vAlign w:val="center"/>
          </w:tcPr>
          <w:p w:rsidR="0063068B" w:rsidRPr="00241EB0" w:rsidRDefault="00CD7B9A" w:rsidP="00D95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Jefes de Departamento</w:t>
            </w:r>
            <w:r w:rsidR="00D9509E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 xml:space="preserve">, </w:t>
            </w: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 xml:space="preserve"> Sección </w:t>
            </w:r>
            <w:r w:rsidR="00D9509E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o área</w:t>
            </w:r>
          </w:p>
        </w:tc>
      </w:tr>
      <w:tr w:rsidR="00D9509E" w:rsidRPr="00C1665E" w:rsidTr="00B37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  <w:vAlign w:val="center"/>
          </w:tcPr>
          <w:p w:rsidR="00D9509E" w:rsidRPr="003D00E0" w:rsidRDefault="00D9509E" w:rsidP="00A4752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183" w:type="dxa"/>
            <w:noWrap/>
            <w:vAlign w:val="center"/>
          </w:tcPr>
          <w:p w:rsidR="00D9509E" w:rsidRPr="00241EB0" w:rsidRDefault="00D9509E" w:rsidP="00A475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val="es-ES_tradnl" w:eastAsia="es-SV"/>
              </w:rPr>
            </w:pPr>
          </w:p>
        </w:tc>
        <w:tc>
          <w:tcPr>
            <w:tcW w:w="2463" w:type="dxa"/>
            <w:noWrap/>
            <w:vAlign w:val="center"/>
          </w:tcPr>
          <w:p w:rsidR="00D9509E" w:rsidRPr="00241EB0" w:rsidRDefault="00D9509E" w:rsidP="00A4752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val="es-ES_tradnl" w:eastAsia="es-SV"/>
              </w:rPr>
            </w:pPr>
          </w:p>
        </w:tc>
      </w:tr>
      <w:tr w:rsidR="00D9509E" w:rsidRPr="00C1665E" w:rsidTr="00B37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  <w:vAlign w:val="center"/>
          </w:tcPr>
          <w:p w:rsidR="00D9509E" w:rsidRPr="003D00E0" w:rsidRDefault="00D9509E" w:rsidP="002A717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183" w:type="dxa"/>
            <w:noWrap/>
            <w:vAlign w:val="center"/>
          </w:tcPr>
          <w:p w:rsidR="00D9509E" w:rsidRPr="00241EB0" w:rsidRDefault="00D9509E" w:rsidP="00D15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  <w:t xml:space="preserve">FASE 2 – </w:t>
            </w:r>
            <w:r w:rsidRPr="00241EB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SV" w:eastAsia="es-SV"/>
              </w:rPr>
              <w:t>Realización de la Evaluación de Desempeño</w:t>
            </w:r>
          </w:p>
        </w:tc>
        <w:tc>
          <w:tcPr>
            <w:tcW w:w="2463" w:type="dxa"/>
            <w:noWrap/>
            <w:vAlign w:val="center"/>
          </w:tcPr>
          <w:p w:rsidR="00D9509E" w:rsidRPr="00241EB0" w:rsidRDefault="00D9509E" w:rsidP="000E0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D9509E" w:rsidRPr="00C1665E" w:rsidTr="00B37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  <w:vAlign w:val="center"/>
          </w:tcPr>
          <w:p w:rsidR="00D9509E" w:rsidRPr="003D00E0" w:rsidRDefault="003D00E0" w:rsidP="003D00E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3D00E0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5</w:t>
            </w:r>
          </w:p>
        </w:tc>
        <w:tc>
          <w:tcPr>
            <w:tcW w:w="6183" w:type="dxa"/>
            <w:noWrap/>
            <w:vAlign w:val="center"/>
          </w:tcPr>
          <w:p w:rsidR="00D9509E" w:rsidRPr="00241EB0" w:rsidRDefault="00D9509E" w:rsidP="00A475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Coordinar y/o calendarizar con los empleados bajo su mando para realizar las diferentes evaluaciones de desempeño.</w:t>
            </w:r>
          </w:p>
        </w:tc>
        <w:tc>
          <w:tcPr>
            <w:tcW w:w="2463" w:type="dxa"/>
            <w:noWrap/>
            <w:vAlign w:val="center"/>
          </w:tcPr>
          <w:p w:rsidR="00D9509E" w:rsidRPr="00241EB0" w:rsidRDefault="00D9509E" w:rsidP="00A4752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Jefes de Departamento,  Sección o área</w:t>
            </w:r>
          </w:p>
        </w:tc>
      </w:tr>
      <w:tr w:rsidR="00D9509E" w:rsidRPr="00C1665E" w:rsidTr="00B37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  <w:vAlign w:val="center"/>
          </w:tcPr>
          <w:p w:rsidR="00D9509E" w:rsidRPr="003D00E0" w:rsidRDefault="003D00E0" w:rsidP="003D00E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3D00E0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6</w:t>
            </w:r>
          </w:p>
        </w:tc>
        <w:tc>
          <w:tcPr>
            <w:tcW w:w="6183" w:type="dxa"/>
            <w:noWrap/>
            <w:vAlign w:val="center"/>
          </w:tcPr>
          <w:p w:rsidR="00D9509E" w:rsidRPr="00241EB0" w:rsidRDefault="00D9509E" w:rsidP="00A47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val="es-ES_tradnl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 xml:space="preserve">Realizar </w:t>
            </w:r>
            <w:r w:rsidR="00D077D7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 xml:space="preserve">evaluación preliminar </w:t>
            </w: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>del desempeño a personal a su cargo.</w:t>
            </w:r>
          </w:p>
        </w:tc>
        <w:tc>
          <w:tcPr>
            <w:tcW w:w="2463" w:type="dxa"/>
            <w:noWrap/>
            <w:vAlign w:val="center"/>
          </w:tcPr>
          <w:p w:rsidR="00D9509E" w:rsidRPr="00241EB0" w:rsidRDefault="00D9509E" w:rsidP="00A47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val="es-ES_tradnl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Jefes de Departamento,  Sección o área</w:t>
            </w:r>
          </w:p>
        </w:tc>
      </w:tr>
      <w:tr w:rsidR="00D9509E" w:rsidRPr="00C1665E" w:rsidTr="00B37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  <w:vAlign w:val="center"/>
          </w:tcPr>
          <w:p w:rsidR="00D9509E" w:rsidRPr="003D00E0" w:rsidRDefault="003D00E0" w:rsidP="003D00E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3D00E0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7</w:t>
            </w:r>
          </w:p>
        </w:tc>
        <w:tc>
          <w:tcPr>
            <w:tcW w:w="6183" w:type="dxa"/>
            <w:noWrap/>
            <w:vAlign w:val="center"/>
          </w:tcPr>
          <w:p w:rsidR="00D9509E" w:rsidRPr="00241EB0" w:rsidRDefault="00D9509E" w:rsidP="00D9509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val="es-ES_tradnl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Discutir con subalterno los objetivos, compromisos, resultados y </w:t>
            </w:r>
            <w:r w:rsidR="00C456E7" w:rsidRPr="00241E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plan de mejora (de existir)</w:t>
            </w: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firmando la evaluación realizada y luego remitir a los jefes inmediatos</w:t>
            </w:r>
            <w:r w:rsidR="00D077D7" w:rsidRPr="00241E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D9509E" w:rsidRPr="00241EB0" w:rsidRDefault="00D9509E" w:rsidP="00A4752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Jefes de Departamento,  Sección o área</w:t>
            </w:r>
            <w:r w:rsidR="00C456E7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 xml:space="preserve">/subalterno </w:t>
            </w:r>
          </w:p>
        </w:tc>
      </w:tr>
      <w:tr w:rsidR="00D077D7" w:rsidRPr="00C1665E" w:rsidTr="00B37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  <w:vAlign w:val="center"/>
          </w:tcPr>
          <w:p w:rsidR="00D077D7" w:rsidRPr="003D00E0" w:rsidRDefault="003D00E0" w:rsidP="003D00E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3D00E0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8</w:t>
            </w:r>
          </w:p>
        </w:tc>
        <w:tc>
          <w:tcPr>
            <w:tcW w:w="6183" w:type="dxa"/>
            <w:noWrap/>
            <w:vAlign w:val="center"/>
          </w:tcPr>
          <w:p w:rsidR="00D077D7" w:rsidRPr="00241EB0" w:rsidRDefault="00B14F8F" w:rsidP="00D077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  <w:t>C</w:t>
            </w: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olocar</w:t>
            </w:r>
            <w:r w:rsidR="00D077D7" w:rsidRPr="00241E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la ponderación correspondiente en los objetivos y compromisos establecidos para de empleados o funcionarios subalternos.</w:t>
            </w:r>
          </w:p>
        </w:tc>
        <w:tc>
          <w:tcPr>
            <w:tcW w:w="2463" w:type="dxa"/>
            <w:noWrap/>
            <w:vAlign w:val="center"/>
          </w:tcPr>
          <w:p w:rsidR="00D077D7" w:rsidRPr="00241EB0" w:rsidRDefault="00D077D7" w:rsidP="00A47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Jefes de Departamento,  Sección o área</w:t>
            </w:r>
          </w:p>
        </w:tc>
      </w:tr>
      <w:tr w:rsidR="00D077D7" w:rsidRPr="00C1665E" w:rsidTr="00B37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  <w:vAlign w:val="center"/>
          </w:tcPr>
          <w:p w:rsidR="00D077D7" w:rsidRPr="003D00E0" w:rsidRDefault="003D00E0" w:rsidP="003D00E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3D00E0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9</w:t>
            </w:r>
          </w:p>
        </w:tc>
        <w:tc>
          <w:tcPr>
            <w:tcW w:w="6183" w:type="dxa"/>
            <w:noWrap/>
            <w:vAlign w:val="center"/>
          </w:tcPr>
          <w:p w:rsidR="00D077D7" w:rsidRPr="00241EB0" w:rsidRDefault="00D077D7" w:rsidP="00D077D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/>
              </w:rPr>
              <w:t>Realizar el proceso de retroalimentación con el personal bajo su dependencia.</w:t>
            </w:r>
          </w:p>
        </w:tc>
        <w:tc>
          <w:tcPr>
            <w:tcW w:w="2463" w:type="dxa"/>
            <w:noWrap/>
            <w:vAlign w:val="center"/>
          </w:tcPr>
          <w:p w:rsidR="00D077D7" w:rsidRPr="00241EB0" w:rsidRDefault="00D077D7" w:rsidP="00A4752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Jefes de Departamento,  Sección o área</w:t>
            </w:r>
          </w:p>
        </w:tc>
      </w:tr>
      <w:tr w:rsidR="00C456E7" w:rsidRPr="00C1665E" w:rsidTr="00B37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  <w:vAlign w:val="center"/>
          </w:tcPr>
          <w:p w:rsidR="00C456E7" w:rsidRPr="003D00E0" w:rsidRDefault="00B14F8F" w:rsidP="003D00E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3D00E0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1</w:t>
            </w:r>
            <w:r w:rsidR="003D00E0" w:rsidRPr="003D00E0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0</w:t>
            </w:r>
          </w:p>
        </w:tc>
        <w:tc>
          <w:tcPr>
            <w:tcW w:w="6183" w:type="dxa"/>
            <w:noWrap/>
            <w:vAlign w:val="center"/>
          </w:tcPr>
          <w:p w:rsidR="00C456E7" w:rsidRPr="00241EB0" w:rsidRDefault="00C456E7" w:rsidP="00D950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Firmar evaluación del desempeño si está de acuerdo con puntaje obtenido, </w:t>
            </w:r>
            <w:r w:rsidR="00D077D7" w:rsidRPr="00241E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 no </w:t>
            </w:r>
            <w:r w:rsidR="00B14F8F" w:rsidRPr="00241E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solicitar revisión. En caso contrario </w:t>
            </w:r>
            <w:r w:rsidR="00B14F8F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>solicitar, al jefe inmediato de su evaluador revisión por no estar de acuerdo con la calificación asignada, hacer solicitud en formato establecido.</w:t>
            </w:r>
            <w:r w:rsidR="00B14F8F" w:rsidRPr="00241E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63" w:type="dxa"/>
            <w:noWrap/>
            <w:vAlign w:val="center"/>
          </w:tcPr>
          <w:p w:rsidR="00C456E7" w:rsidRPr="00241EB0" w:rsidRDefault="00C456E7" w:rsidP="00A47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Empleado y funcionario subalterno</w:t>
            </w:r>
          </w:p>
        </w:tc>
      </w:tr>
      <w:tr w:rsidR="00D077D7" w:rsidRPr="00C1665E" w:rsidTr="00B37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  <w:vAlign w:val="center"/>
          </w:tcPr>
          <w:p w:rsidR="00D9509E" w:rsidRPr="003D00E0" w:rsidRDefault="00B14F8F" w:rsidP="003D00E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3D00E0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1</w:t>
            </w:r>
            <w:r w:rsidR="003D00E0" w:rsidRPr="003D00E0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1</w:t>
            </w:r>
          </w:p>
        </w:tc>
        <w:tc>
          <w:tcPr>
            <w:tcW w:w="6183" w:type="dxa"/>
            <w:noWrap/>
            <w:vAlign w:val="center"/>
          </w:tcPr>
          <w:p w:rsidR="00D9509E" w:rsidRPr="00241EB0" w:rsidRDefault="00D9509E" w:rsidP="009E7BC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Remitir las evaluaciones de desempeño debidamente completadas al Jefe de Sección de Recursos Humanos</w:t>
            </w:r>
            <w:r w:rsidR="00D077D7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D9509E" w:rsidRPr="00241EB0" w:rsidRDefault="00D077D7" w:rsidP="000E03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Jefes de Departamento,  Sección o área</w:t>
            </w:r>
          </w:p>
        </w:tc>
      </w:tr>
      <w:tr w:rsidR="00D077D7" w:rsidRPr="00C1665E" w:rsidTr="00B37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  <w:vAlign w:val="center"/>
          </w:tcPr>
          <w:p w:rsidR="00D9509E" w:rsidRPr="003D00E0" w:rsidRDefault="00D9509E" w:rsidP="002A717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183" w:type="dxa"/>
            <w:noWrap/>
            <w:vAlign w:val="center"/>
          </w:tcPr>
          <w:p w:rsidR="00D9509E" w:rsidRPr="00241EB0" w:rsidRDefault="00D9509E" w:rsidP="00D15C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63" w:type="dxa"/>
            <w:noWrap/>
            <w:vAlign w:val="center"/>
          </w:tcPr>
          <w:p w:rsidR="00D9509E" w:rsidRPr="00241EB0" w:rsidRDefault="00D9509E" w:rsidP="000E0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D077D7" w:rsidRPr="00C1665E" w:rsidTr="00B37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  <w:vAlign w:val="center"/>
          </w:tcPr>
          <w:p w:rsidR="00D9509E" w:rsidRPr="003D00E0" w:rsidRDefault="00D9509E" w:rsidP="002A717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183" w:type="dxa"/>
            <w:noWrap/>
            <w:vAlign w:val="center"/>
          </w:tcPr>
          <w:p w:rsidR="00D9509E" w:rsidRPr="00241EB0" w:rsidRDefault="00D9509E" w:rsidP="00D15C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  <w:t xml:space="preserve">FASE 3 – </w:t>
            </w:r>
            <w:r w:rsidRPr="00241EB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SV" w:eastAsia="es-SV"/>
              </w:rPr>
              <w:t>Consolidación de resultados</w:t>
            </w:r>
          </w:p>
        </w:tc>
        <w:tc>
          <w:tcPr>
            <w:tcW w:w="2463" w:type="dxa"/>
            <w:noWrap/>
            <w:vAlign w:val="center"/>
          </w:tcPr>
          <w:p w:rsidR="00D9509E" w:rsidRPr="00241EB0" w:rsidRDefault="00D9509E" w:rsidP="000E03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</w:p>
        </w:tc>
      </w:tr>
      <w:tr w:rsidR="00D077D7" w:rsidRPr="00C1665E" w:rsidTr="00B37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  <w:vAlign w:val="center"/>
          </w:tcPr>
          <w:p w:rsidR="00D9509E" w:rsidRPr="003D00E0" w:rsidRDefault="003D00E0" w:rsidP="002A717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3D00E0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12</w:t>
            </w:r>
          </w:p>
        </w:tc>
        <w:tc>
          <w:tcPr>
            <w:tcW w:w="6183" w:type="dxa"/>
            <w:noWrap/>
            <w:vAlign w:val="center"/>
          </w:tcPr>
          <w:p w:rsidR="00D9509E" w:rsidRPr="00241EB0" w:rsidRDefault="00D9509E" w:rsidP="009E7B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Recibir y verificar que las evaluaciones estén completas y debidamente firmadas</w:t>
            </w:r>
            <w:r w:rsidR="005122A1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D9509E" w:rsidRPr="00241EB0" w:rsidRDefault="00D9509E" w:rsidP="000E0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Jefe de Sección de Recursos Humanos</w:t>
            </w:r>
          </w:p>
        </w:tc>
      </w:tr>
      <w:tr w:rsidR="00D077D7" w:rsidRPr="00C1665E" w:rsidTr="00B37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  <w:vAlign w:val="center"/>
          </w:tcPr>
          <w:p w:rsidR="00D9509E" w:rsidRPr="003D00E0" w:rsidRDefault="00B14F8F" w:rsidP="003D00E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3D00E0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1</w:t>
            </w:r>
            <w:r w:rsidR="003D00E0" w:rsidRPr="003D00E0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3</w:t>
            </w:r>
          </w:p>
        </w:tc>
        <w:tc>
          <w:tcPr>
            <w:tcW w:w="6183" w:type="dxa"/>
            <w:noWrap/>
            <w:vAlign w:val="center"/>
          </w:tcPr>
          <w:p w:rsidR="00D9509E" w:rsidRPr="00241EB0" w:rsidRDefault="00D9509E" w:rsidP="009E7BC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Elaborar cuadro resume de</w:t>
            </w:r>
            <w:r w:rsidR="00C93417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 xml:space="preserve"> las evaluaciones</w:t>
            </w:r>
            <w:r w:rsidR="00930586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,</w:t>
            </w:r>
            <w:r w:rsidR="00C93417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 xml:space="preserve"> clasificándola</w:t>
            </w: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s por categorías.</w:t>
            </w:r>
          </w:p>
        </w:tc>
        <w:tc>
          <w:tcPr>
            <w:tcW w:w="2463" w:type="dxa"/>
            <w:noWrap/>
            <w:vAlign w:val="center"/>
          </w:tcPr>
          <w:p w:rsidR="00D9509E" w:rsidRPr="00241EB0" w:rsidRDefault="00D9509E" w:rsidP="000E03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Jefe de Sección de Recursos Humanos</w:t>
            </w:r>
          </w:p>
        </w:tc>
      </w:tr>
      <w:tr w:rsidR="00D077D7" w:rsidRPr="00C1665E" w:rsidTr="00B37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  <w:vAlign w:val="center"/>
          </w:tcPr>
          <w:p w:rsidR="00D9509E" w:rsidRPr="003D00E0" w:rsidRDefault="003D00E0" w:rsidP="002A717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s-ES_tradnl"/>
              </w:rPr>
            </w:pPr>
            <w:r w:rsidRPr="003D00E0">
              <w:rPr>
                <w:rFonts w:asciiTheme="minorHAnsi" w:hAnsiTheme="minorHAnsi" w:cstheme="minorHAnsi"/>
                <w:sz w:val="20"/>
                <w:szCs w:val="20"/>
                <w:lang w:eastAsia="es-ES_tradnl"/>
              </w:rPr>
              <w:t>14</w:t>
            </w:r>
          </w:p>
        </w:tc>
        <w:tc>
          <w:tcPr>
            <w:tcW w:w="6183" w:type="dxa"/>
            <w:noWrap/>
            <w:vAlign w:val="center"/>
          </w:tcPr>
          <w:p w:rsidR="00D9509E" w:rsidRPr="00241EB0" w:rsidRDefault="00D9509E" w:rsidP="009E7B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3D00E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SV" w:eastAsia="es-SV"/>
              </w:rPr>
              <w:t>Realizar reporte con la información de los cuadros resúmenes de las evaluaciones de desempeño realizadas y remitir a la Gerencia General para su autorización.</w:t>
            </w:r>
          </w:p>
        </w:tc>
        <w:tc>
          <w:tcPr>
            <w:tcW w:w="2463" w:type="dxa"/>
            <w:noWrap/>
            <w:vAlign w:val="center"/>
          </w:tcPr>
          <w:p w:rsidR="00D9509E" w:rsidRPr="00241EB0" w:rsidRDefault="00D9509E" w:rsidP="000E0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Jefe de Sección de Recursos Humanos</w:t>
            </w:r>
          </w:p>
        </w:tc>
      </w:tr>
      <w:tr w:rsidR="00D077D7" w:rsidRPr="00C1665E" w:rsidTr="00B37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  <w:vAlign w:val="center"/>
          </w:tcPr>
          <w:p w:rsidR="00D9509E" w:rsidRPr="003D00E0" w:rsidRDefault="003D00E0" w:rsidP="002A717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3D00E0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15</w:t>
            </w:r>
          </w:p>
        </w:tc>
        <w:tc>
          <w:tcPr>
            <w:tcW w:w="6183" w:type="dxa"/>
            <w:noWrap/>
            <w:vAlign w:val="center"/>
          </w:tcPr>
          <w:p w:rsidR="00D9509E" w:rsidRPr="00241EB0" w:rsidRDefault="00D9509E" w:rsidP="009E7BC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Recibir y verificar el reporte de las evaluaciones de desempeño realizadas, para autorizar el bono  correspondiente y remitir al Jefe de Sección de Recursos Humanos</w:t>
            </w:r>
            <w:r w:rsidR="005122A1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D9509E" w:rsidRPr="00241EB0" w:rsidRDefault="00D9509E" w:rsidP="000E03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 xml:space="preserve">Gerencia General </w:t>
            </w:r>
          </w:p>
        </w:tc>
      </w:tr>
      <w:tr w:rsidR="00D077D7" w:rsidRPr="00C1665E" w:rsidTr="00B37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  <w:vAlign w:val="center"/>
          </w:tcPr>
          <w:p w:rsidR="00D9509E" w:rsidRPr="003D00E0" w:rsidRDefault="003D00E0" w:rsidP="002A717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3D00E0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16</w:t>
            </w:r>
          </w:p>
        </w:tc>
        <w:tc>
          <w:tcPr>
            <w:tcW w:w="6183" w:type="dxa"/>
            <w:noWrap/>
            <w:vAlign w:val="center"/>
          </w:tcPr>
          <w:p w:rsidR="00D9509E" w:rsidRPr="00241EB0" w:rsidRDefault="00D9509E" w:rsidP="005122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 xml:space="preserve">Recibir la autorización de los bonos por la evaluación de desempeño de cada uno de los empleados </w:t>
            </w:r>
            <w:r w:rsidR="005122A1"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 xml:space="preserve">o funcionarios del </w:t>
            </w: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 xml:space="preserve"> Fondo.</w:t>
            </w:r>
          </w:p>
        </w:tc>
        <w:tc>
          <w:tcPr>
            <w:tcW w:w="2463" w:type="dxa"/>
            <w:noWrap/>
            <w:vAlign w:val="center"/>
          </w:tcPr>
          <w:p w:rsidR="00D9509E" w:rsidRPr="00241EB0" w:rsidRDefault="00D9509E" w:rsidP="000E0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>Jefe de Sección de Recursos Humanos</w:t>
            </w:r>
          </w:p>
        </w:tc>
      </w:tr>
      <w:tr w:rsidR="00D077D7" w:rsidRPr="00C1665E" w:rsidTr="00B37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noWrap/>
            <w:vAlign w:val="center"/>
          </w:tcPr>
          <w:p w:rsidR="00D9509E" w:rsidRPr="003D00E0" w:rsidRDefault="003D00E0" w:rsidP="002A717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3D00E0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17</w:t>
            </w:r>
          </w:p>
        </w:tc>
        <w:tc>
          <w:tcPr>
            <w:tcW w:w="6183" w:type="dxa"/>
            <w:noWrap/>
            <w:vAlign w:val="center"/>
          </w:tcPr>
          <w:p w:rsidR="00D9509E" w:rsidRPr="00241EB0" w:rsidRDefault="00D9509E" w:rsidP="009E7BC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ES_tradnl" w:eastAsia="es-SV"/>
              </w:rPr>
              <w:t>Generar la planilla del bono por desempeño y archivar la planilla ya realizada</w:t>
            </w:r>
          </w:p>
        </w:tc>
        <w:tc>
          <w:tcPr>
            <w:tcW w:w="2463" w:type="dxa"/>
            <w:noWrap/>
            <w:vAlign w:val="center"/>
          </w:tcPr>
          <w:p w:rsidR="00D9509E" w:rsidRPr="00241EB0" w:rsidRDefault="00D9509E" w:rsidP="000E03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241EB0">
              <w:rPr>
                <w:rFonts w:asciiTheme="minorHAnsi" w:hAnsiTheme="minorHAnsi" w:cstheme="minorHAnsi"/>
                <w:color w:val="000000"/>
                <w:sz w:val="20"/>
                <w:szCs w:val="20"/>
                <w:lang w:val="es-SV" w:eastAsia="es-SV"/>
              </w:rPr>
              <w:t xml:space="preserve">Analista de Recursos Humanos </w:t>
            </w:r>
          </w:p>
        </w:tc>
      </w:tr>
    </w:tbl>
    <w:p w:rsidR="00184357" w:rsidRPr="003D0F50" w:rsidRDefault="00184357" w:rsidP="00184357">
      <w:pPr>
        <w:ind w:left="567"/>
        <w:jc w:val="both"/>
        <w:rPr>
          <w:rFonts w:ascii="Arial" w:hAnsi="Arial" w:cs="Arial"/>
        </w:rPr>
      </w:pPr>
    </w:p>
    <w:p w:rsidR="004649BB" w:rsidRPr="003D0F50" w:rsidRDefault="004649BB" w:rsidP="004649BB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bCs w:val="0"/>
          <w:sz w:val="22"/>
          <w:szCs w:val="22"/>
        </w:rPr>
      </w:pPr>
      <w:r w:rsidRPr="003D0F50">
        <w:rPr>
          <w:rFonts w:ascii="Arial" w:hAnsi="Arial" w:cs="Arial"/>
          <w:bCs w:val="0"/>
          <w:sz w:val="22"/>
          <w:szCs w:val="22"/>
        </w:rPr>
        <w:t>RESPONSABILIDADES</w:t>
      </w:r>
    </w:p>
    <w:p w:rsidR="00742540" w:rsidRPr="003D0F50" w:rsidRDefault="00742540" w:rsidP="00742540">
      <w:pPr>
        <w:rPr>
          <w:rFonts w:ascii="Arial" w:hAnsi="Arial" w:cs="Arial"/>
        </w:rPr>
      </w:pPr>
    </w:p>
    <w:p w:rsidR="009023E2" w:rsidRPr="003D0F50" w:rsidRDefault="009023E2" w:rsidP="009023E2">
      <w:pPr>
        <w:pStyle w:val="Ttulo2"/>
        <w:keepLines w:val="0"/>
        <w:numPr>
          <w:ilvl w:val="1"/>
          <w:numId w:val="0"/>
        </w:numPr>
        <w:spacing w:before="0"/>
        <w:ind w:left="576" w:hanging="576"/>
        <w:jc w:val="both"/>
        <w:rPr>
          <w:rFonts w:ascii="Arial" w:hAnsi="Arial" w:cs="Arial"/>
          <w:color w:val="auto"/>
          <w:sz w:val="18"/>
          <w:szCs w:val="20"/>
        </w:rPr>
      </w:pPr>
      <w:bookmarkStart w:id="11" w:name="_Toc467163084"/>
      <w:r w:rsidRPr="003D0F50">
        <w:rPr>
          <w:rFonts w:ascii="Arial" w:hAnsi="Arial" w:cs="Arial"/>
          <w:color w:val="auto"/>
          <w:sz w:val="18"/>
          <w:szCs w:val="20"/>
        </w:rPr>
        <w:t>4.1. SECCIÓN DE RECURSOS HUMANOS</w:t>
      </w:r>
      <w:bookmarkEnd w:id="11"/>
    </w:p>
    <w:p w:rsidR="009023E2" w:rsidRPr="003D0F50" w:rsidRDefault="009023E2" w:rsidP="009023E2">
      <w:pPr>
        <w:ind w:left="540" w:right="44"/>
        <w:jc w:val="both"/>
        <w:rPr>
          <w:rFonts w:ascii="Arial" w:hAnsi="Arial" w:cs="Arial"/>
          <w:sz w:val="20"/>
          <w:szCs w:val="20"/>
        </w:rPr>
      </w:pPr>
    </w:p>
    <w:p w:rsidR="009023E2" w:rsidRPr="003D0F50" w:rsidRDefault="009023E2" w:rsidP="006E4B3F">
      <w:pPr>
        <w:numPr>
          <w:ilvl w:val="0"/>
          <w:numId w:val="22"/>
        </w:numPr>
        <w:ind w:right="44"/>
        <w:jc w:val="both"/>
        <w:rPr>
          <w:rFonts w:ascii="Arial" w:hAnsi="Arial" w:cs="Arial"/>
          <w:sz w:val="20"/>
          <w:szCs w:val="20"/>
        </w:rPr>
      </w:pPr>
      <w:r w:rsidRPr="003D0F50">
        <w:rPr>
          <w:rFonts w:ascii="Arial" w:hAnsi="Arial" w:cs="Arial"/>
          <w:sz w:val="20"/>
          <w:szCs w:val="20"/>
        </w:rPr>
        <w:t xml:space="preserve">La sección de Recursos Humanos es la unidad responsable de velar por el cumplimiento y del correcto seguimiento de las actividades desarrolladas en el presente procedimiento. </w:t>
      </w:r>
    </w:p>
    <w:p w:rsidR="009023E2" w:rsidRPr="003D0F50" w:rsidRDefault="009023E2" w:rsidP="006E4B3F">
      <w:pPr>
        <w:ind w:left="720" w:right="44"/>
        <w:jc w:val="both"/>
        <w:rPr>
          <w:rFonts w:ascii="Arial" w:hAnsi="Arial" w:cs="Arial"/>
          <w:sz w:val="20"/>
          <w:szCs w:val="20"/>
        </w:rPr>
      </w:pPr>
    </w:p>
    <w:p w:rsidR="006E4B3F" w:rsidRPr="003D0F50" w:rsidRDefault="006E4B3F" w:rsidP="006E4B3F">
      <w:pPr>
        <w:numPr>
          <w:ilvl w:val="0"/>
          <w:numId w:val="22"/>
        </w:numPr>
        <w:ind w:right="44"/>
        <w:jc w:val="both"/>
        <w:rPr>
          <w:rFonts w:ascii="Arial" w:hAnsi="Arial" w:cs="Arial"/>
          <w:sz w:val="20"/>
          <w:szCs w:val="20"/>
        </w:rPr>
      </w:pPr>
      <w:r w:rsidRPr="003D0F50">
        <w:rPr>
          <w:rFonts w:ascii="Arial" w:hAnsi="Arial" w:cs="Arial"/>
          <w:sz w:val="20"/>
          <w:szCs w:val="20"/>
        </w:rPr>
        <w:t>Impartir capacitación cuando se incorporen nuevos evaluadores, previo al</w:t>
      </w:r>
      <w:r w:rsidRPr="003D0F50">
        <w:rPr>
          <w:rFonts w:ascii="Arial" w:hAnsi="Arial" w:cs="Arial"/>
          <w:sz w:val="20"/>
          <w:szCs w:val="20"/>
        </w:rPr>
        <w:br/>
        <w:t>inicio de cada período de evaluación, o cuando se estime necesario.</w:t>
      </w:r>
    </w:p>
    <w:p w:rsidR="006E4B3F" w:rsidRPr="003D0F50" w:rsidRDefault="006E4B3F" w:rsidP="006E4B3F">
      <w:pPr>
        <w:ind w:left="720" w:right="44"/>
        <w:jc w:val="both"/>
        <w:rPr>
          <w:rFonts w:ascii="Arial" w:hAnsi="Arial" w:cs="Arial"/>
          <w:sz w:val="20"/>
          <w:szCs w:val="20"/>
        </w:rPr>
      </w:pPr>
    </w:p>
    <w:p w:rsidR="006E4B3F" w:rsidRPr="003D0F50" w:rsidRDefault="006E4B3F" w:rsidP="006E4B3F">
      <w:pPr>
        <w:numPr>
          <w:ilvl w:val="0"/>
          <w:numId w:val="22"/>
        </w:numPr>
        <w:ind w:right="44"/>
        <w:jc w:val="both"/>
        <w:rPr>
          <w:rFonts w:ascii="Arial" w:hAnsi="Arial" w:cs="Arial"/>
          <w:sz w:val="20"/>
          <w:szCs w:val="20"/>
        </w:rPr>
      </w:pPr>
      <w:r w:rsidRPr="003D0F50">
        <w:rPr>
          <w:rFonts w:ascii="Arial" w:hAnsi="Arial" w:cs="Arial"/>
          <w:sz w:val="20"/>
          <w:szCs w:val="20"/>
        </w:rPr>
        <w:t>Brindar asesoría a los evaluadores sobre la aplicación del sistema en caso</w:t>
      </w:r>
      <w:r w:rsidRPr="003D0F50">
        <w:rPr>
          <w:rFonts w:ascii="Arial" w:hAnsi="Arial" w:cs="Arial"/>
          <w:sz w:val="20"/>
          <w:szCs w:val="20"/>
        </w:rPr>
        <w:br/>
        <w:t>que sea requerida; así como,  apoyar a los Jefes de Departamento, Jefes</w:t>
      </w:r>
      <w:r w:rsidRPr="003D0F50">
        <w:rPr>
          <w:rFonts w:ascii="Arial" w:hAnsi="Arial" w:cs="Arial"/>
          <w:sz w:val="20"/>
          <w:szCs w:val="20"/>
        </w:rPr>
        <w:br/>
        <w:t>de Sección y Jefes de área.</w:t>
      </w:r>
    </w:p>
    <w:p w:rsidR="006E4B3F" w:rsidRPr="003D0F50" w:rsidRDefault="006E4B3F" w:rsidP="006E4B3F">
      <w:pPr>
        <w:ind w:right="44"/>
        <w:jc w:val="both"/>
        <w:rPr>
          <w:rFonts w:ascii="Arial" w:hAnsi="Arial" w:cs="Arial"/>
          <w:sz w:val="20"/>
          <w:szCs w:val="20"/>
        </w:rPr>
      </w:pPr>
    </w:p>
    <w:p w:rsidR="006E4B3F" w:rsidRPr="003D0F50" w:rsidRDefault="006E4B3F" w:rsidP="006E4B3F">
      <w:pPr>
        <w:numPr>
          <w:ilvl w:val="0"/>
          <w:numId w:val="22"/>
        </w:numPr>
        <w:ind w:right="44"/>
        <w:jc w:val="both"/>
        <w:rPr>
          <w:rFonts w:ascii="Arial" w:hAnsi="Arial" w:cs="Arial"/>
          <w:sz w:val="20"/>
          <w:szCs w:val="20"/>
        </w:rPr>
      </w:pPr>
      <w:r w:rsidRPr="003D0F50">
        <w:rPr>
          <w:rFonts w:ascii="Arial" w:hAnsi="Arial" w:cs="Arial"/>
          <w:sz w:val="20"/>
          <w:szCs w:val="20"/>
        </w:rPr>
        <w:t>Enviar a la Gerencia, Jefes de Departamento, Jefes de Sección, y Jefes de</w:t>
      </w:r>
      <w:r w:rsidRPr="003D0F50">
        <w:rPr>
          <w:rFonts w:ascii="Arial" w:hAnsi="Arial" w:cs="Arial"/>
          <w:sz w:val="20"/>
          <w:szCs w:val="20"/>
        </w:rPr>
        <w:br/>
        <w:t>Unidad, los archivos electrónicos con los formularios de evaluación que les</w:t>
      </w:r>
      <w:r w:rsidRPr="003D0F50">
        <w:rPr>
          <w:rFonts w:ascii="Arial" w:hAnsi="Arial" w:cs="Arial"/>
          <w:sz w:val="20"/>
          <w:szCs w:val="20"/>
        </w:rPr>
        <w:br/>
        <w:t>corresponden, según el personal a su cargo.</w:t>
      </w:r>
    </w:p>
    <w:p w:rsidR="006E4B3F" w:rsidRPr="003D0F50" w:rsidRDefault="006E4B3F" w:rsidP="009023E2">
      <w:pPr>
        <w:ind w:right="44"/>
        <w:jc w:val="both"/>
        <w:rPr>
          <w:rFonts w:ascii="Arial" w:hAnsi="Arial" w:cs="Arial"/>
          <w:color w:val="000000"/>
          <w:sz w:val="22"/>
          <w:szCs w:val="22"/>
          <w:lang w:val="es-SV" w:eastAsia="es-SV"/>
        </w:rPr>
      </w:pPr>
    </w:p>
    <w:p w:rsidR="009023E2" w:rsidRPr="003D0F50" w:rsidRDefault="009023E2" w:rsidP="009023E2">
      <w:pPr>
        <w:ind w:right="44"/>
        <w:jc w:val="both"/>
        <w:rPr>
          <w:rFonts w:ascii="Arial" w:hAnsi="Arial" w:cs="Arial"/>
          <w:bCs/>
          <w:sz w:val="20"/>
          <w:szCs w:val="20"/>
        </w:rPr>
      </w:pPr>
    </w:p>
    <w:p w:rsidR="009023E2" w:rsidRPr="003D0F50" w:rsidRDefault="00B14F8F" w:rsidP="009023E2">
      <w:pPr>
        <w:pStyle w:val="Ttulo2"/>
        <w:keepLines w:val="0"/>
        <w:numPr>
          <w:ilvl w:val="1"/>
          <w:numId w:val="0"/>
        </w:numPr>
        <w:spacing w:before="0"/>
        <w:ind w:left="576" w:hanging="576"/>
        <w:jc w:val="both"/>
        <w:rPr>
          <w:rFonts w:ascii="Arial" w:hAnsi="Arial" w:cs="Arial"/>
          <w:color w:val="auto"/>
          <w:sz w:val="18"/>
          <w:szCs w:val="20"/>
        </w:rPr>
      </w:pPr>
      <w:bookmarkStart w:id="12" w:name="_Toc467163086"/>
      <w:r>
        <w:rPr>
          <w:rFonts w:ascii="Arial" w:hAnsi="Arial" w:cs="Arial"/>
          <w:color w:val="auto"/>
          <w:sz w:val="18"/>
          <w:szCs w:val="20"/>
        </w:rPr>
        <w:t>4.2</w:t>
      </w:r>
      <w:r w:rsidR="009023E2" w:rsidRPr="003D0F50">
        <w:rPr>
          <w:rFonts w:ascii="Arial" w:hAnsi="Arial" w:cs="Arial"/>
          <w:color w:val="auto"/>
          <w:sz w:val="18"/>
          <w:szCs w:val="20"/>
        </w:rPr>
        <w:t>. GERENCIA GENERAL</w:t>
      </w:r>
      <w:bookmarkEnd w:id="12"/>
    </w:p>
    <w:p w:rsidR="009023E2" w:rsidRPr="003D0F50" w:rsidRDefault="009023E2" w:rsidP="009023E2">
      <w:pPr>
        <w:tabs>
          <w:tab w:val="left" w:pos="1140"/>
        </w:tabs>
        <w:ind w:right="44"/>
        <w:rPr>
          <w:rFonts w:ascii="Arial" w:hAnsi="Arial" w:cs="Arial"/>
          <w:b/>
          <w:bCs/>
          <w:sz w:val="20"/>
          <w:szCs w:val="20"/>
        </w:rPr>
      </w:pPr>
    </w:p>
    <w:p w:rsidR="009023E2" w:rsidRPr="003D0F50" w:rsidRDefault="009023E2" w:rsidP="006E4B3F">
      <w:pPr>
        <w:pStyle w:val="Prrafodelista"/>
        <w:numPr>
          <w:ilvl w:val="0"/>
          <w:numId w:val="39"/>
        </w:numPr>
        <w:ind w:right="44"/>
        <w:jc w:val="both"/>
        <w:rPr>
          <w:rFonts w:ascii="Arial" w:hAnsi="Arial" w:cs="Arial"/>
          <w:sz w:val="20"/>
          <w:szCs w:val="20"/>
        </w:rPr>
      </w:pPr>
      <w:r w:rsidRPr="003D0F50">
        <w:rPr>
          <w:rFonts w:ascii="Arial" w:hAnsi="Arial" w:cs="Arial"/>
          <w:sz w:val="20"/>
          <w:szCs w:val="20"/>
        </w:rPr>
        <w:t>Supervisar que las unidades responsables ejecuten lo dispuesto en este procedimiento.</w:t>
      </w:r>
    </w:p>
    <w:p w:rsidR="009023E2" w:rsidRPr="003D0F50" w:rsidRDefault="009023E2" w:rsidP="009023E2">
      <w:pPr>
        <w:ind w:left="720" w:right="44"/>
        <w:jc w:val="both"/>
        <w:rPr>
          <w:rFonts w:ascii="Arial" w:hAnsi="Arial" w:cs="Arial"/>
          <w:sz w:val="20"/>
          <w:szCs w:val="20"/>
        </w:rPr>
      </w:pPr>
    </w:p>
    <w:p w:rsidR="009023E2" w:rsidRPr="003D0F50" w:rsidRDefault="009023E2" w:rsidP="006E4B3F">
      <w:pPr>
        <w:pStyle w:val="Prrafodelista"/>
        <w:numPr>
          <w:ilvl w:val="0"/>
          <w:numId w:val="39"/>
        </w:numPr>
        <w:ind w:right="44"/>
        <w:jc w:val="both"/>
        <w:rPr>
          <w:rFonts w:ascii="Arial" w:hAnsi="Arial" w:cs="Arial"/>
          <w:sz w:val="20"/>
          <w:szCs w:val="20"/>
        </w:rPr>
      </w:pPr>
      <w:r w:rsidRPr="003D0F50">
        <w:rPr>
          <w:rFonts w:ascii="Arial" w:hAnsi="Arial" w:cs="Arial"/>
          <w:sz w:val="20"/>
          <w:szCs w:val="20"/>
        </w:rPr>
        <w:t>Resolver aquellas situaciones no previstas por este procedimiento de acuerdo a los niveles de aprobación.</w:t>
      </w:r>
    </w:p>
    <w:p w:rsidR="00CA2953" w:rsidRPr="003D0F50" w:rsidRDefault="00CA2953" w:rsidP="00CA2953">
      <w:pPr>
        <w:pStyle w:val="Prrafodelista"/>
        <w:rPr>
          <w:rFonts w:ascii="Arial" w:hAnsi="Arial" w:cs="Arial"/>
          <w:sz w:val="20"/>
          <w:szCs w:val="20"/>
        </w:rPr>
      </w:pPr>
    </w:p>
    <w:p w:rsidR="00CA2953" w:rsidRPr="00931991" w:rsidRDefault="00CA2953" w:rsidP="00D042FB">
      <w:pPr>
        <w:pStyle w:val="Ttulo2"/>
        <w:keepLines w:val="0"/>
        <w:spacing w:before="0"/>
        <w:jc w:val="both"/>
        <w:rPr>
          <w:rFonts w:ascii="Arial" w:hAnsi="Arial" w:cs="Arial"/>
          <w:sz w:val="18"/>
          <w:szCs w:val="18"/>
        </w:rPr>
      </w:pPr>
      <w:r w:rsidRPr="00931991">
        <w:rPr>
          <w:rFonts w:ascii="Arial" w:hAnsi="Arial" w:cs="Arial"/>
          <w:color w:val="auto"/>
          <w:sz w:val="18"/>
          <w:szCs w:val="18"/>
        </w:rPr>
        <w:t xml:space="preserve">4.3. </w:t>
      </w:r>
      <w:r w:rsidR="00D042FB" w:rsidRPr="00931991">
        <w:rPr>
          <w:rFonts w:ascii="Arial" w:hAnsi="Arial" w:cs="Arial"/>
          <w:color w:val="000000"/>
          <w:sz w:val="18"/>
          <w:szCs w:val="18"/>
          <w:lang w:val="es-SV" w:eastAsia="es-SV"/>
        </w:rPr>
        <w:t>J</w:t>
      </w:r>
      <w:r w:rsidR="00931991" w:rsidRPr="00931991">
        <w:rPr>
          <w:rFonts w:ascii="Arial" w:hAnsi="Arial" w:cs="Arial"/>
          <w:color w:val="000000"/>
          <w:sz w:val="18"/>
          <w:szCs w:val="18"/>
          <w:lang w:val="es-SV" w:eastAsia="es-SV"/>
        </w:rPr>
        <w:t>EFES DE DEPARTAMENTO O SECCION</w:t>
      </w:r>
    </w:p>
    <w:p w:rsidR="00D042FB" w:rsidRPr="003D0F50" w:rsidRDefault="00D042FB" w:rsidP="00D042FB">
      <w:pPr>
        <w:pStyle w:val="Style18"/>
        <w:widowControl/>
        <w:numPr>
          <w:ilvl w:val="0"/>
          <w:numId w:val="38"/>
        </w:numPr>
        <w:tabs>
          <w:tab w:val="left" w:pos="778"/>
        </w:tabs>
        <w:spacing w:before="79"/>
        <w:ind w:right="29"/>
        <w:rPr>
          <w:rFonts w:eastAsia="MS Mincho"/>
          <w:sz w:val="20"/>
          <w:szCs w:val="20"/>
          <w:lang w:val="es-ES" w:eastAsia="es-ES"/>
        </w:rPr>
      </w:pPr>
      <w:r w:rsidRPr="003D0F50">
        <w:rPr>
          <w:rFonts w:eastAsia="MS Mincho"/>
          <w:sz w:val="20"/>
          <w:szCs w:val="20"/>
          <w:lang w:val="es-ES" w:eastAsia="es-ES"/>
        </w:rPr>
        <w:t>Brindar el apoyo que requiera el personal para el cumplimiento de los</w:t>
      </w:r>
      <w:r w:rsidRPr="003D0F50">
        <w:rPr>
          <w:rFonts w:eastAsia="MS Mincho"/>
          <w:sz w:val="20"/>
          <w:szCs w:val="20"/>
          <w:lang w:val="es-ES" w:eastAsia="es-ES"/>
        </w:rPr>
        <w:br/>
        <w:t>objetivos o actividades encomendadas.</w:t>
      </w:r>
    </w:p>
    <w:p w:rsidR="00D042FB" w:rsidRPr="003D0F50" w:rsidRDefault="00D042FB" w:rsidP="00D042FB">
      <w:pPr>
        <w:pStyle w:val="Style20"/>
        <w:widowControl/>
        <w:numPr>
          <w:ilvl w:val="0"/>
          <w:numId w:val="38"/>
        </w:numPr>
        <w:spacing w:before="72"/>
        <w:ind w:right="43"/>
        <w:rPr>
          <w:rFonts w:eastAsia="MS Mincho"/>
          <w:sz w:val="20"/>
          <w:szCs w:val="20"/>
          <w:lang w:val="es-ES" w:eastAsia="es-ES"/>
        </w:rPr>
      </w:pPr>
      <w:r w:rsidRPr="003D0F50">
        <w:rPr>
          <w:rFonts w:eastAsia="MS Mincho"/>
          <w:sz w:val="20"/>
          <w:szCs w:val="20"/>
          <w:lang w:val="es-ES" w:eastAsia="es-ES"/>
        </w:rPr>
        <w:t>Realizar el proceso de retroalimentación con el personal bajo su dependencia en la fecha establecida.</w:t>
      </w:r>
    </w:p>
    <w:p w:rsidR="00D042FB" w:rsidRPr="003D0F50" w:rsidRDefault="00D042FB" w:rsidP="00D042FB">
      <w:pPr>
        <w:pStyle w:val="Style18"/>
        <w:widowControl/>
        <w:numPr>
          <w:ilvl w:val="0"/>
          <w:numId w:val="38"/>
        </w:numPr>
        <w:tabs>
          <w:tab w:val="left" w:pos="756"/>
        </w:tabs>
        <w:spacing w:before="72"/>
        <w:ind w:right="43"/>
        <w:rPr>
          <w:rFonts w:eastAsia="MS Mincho"/>
          <w:sz w:val="20"/>
          <w:szCs w:val="20"/>
          <w:lang w:val="es-ES" w:eastAsia="es-ES"/>
        </w:rPr>
      </w:pPr>
      <w:r w:rsidRPr="003D0F50">
        <w:rPr>
          <w:rFonts w:eastAsia="MS Mincho"/>
          <w:sz w:val="20"/>
          <w:szCs w:val="20"/>
          <w:lang w:val="es-ES" w:eastAsia="es-ES"/>
        </w:rPr>
        <w:t>Realizar la entrevista de evaluación del desempeño en forma privada y</w:t>
      </w:r>
      <w:r w:rsidRPr="003D0F50">
        <w:rPr>
          <w:rFonts w:eastAsia="MS Mincho"/>
          <w:sz w:val="20"/>
          <w:szCs w:val="20"/>
          <w:lang w:val="es-ES" w:eastAsia="es-ES"/>
        </w:rPr>
        <w:br/>
        <w:t>constructiva.</w:t>
      </w:r>
    </w:p>
    <w:p w:rsidR="006E4B3F" w:rsidRPr="003D0F50" w:rsidRDefault="006E4B3F" w:rsidP="006E4B3F">
      <w:pPr>
        <w:rPr>
          <w:rFonts w:ascii="Arial" w:hAnsi="Arial" w:cs="Arial"/>
        </w:rPr>
      </w:pPr>
    </w:p>
    <w:p w:rsidR="00490364" w:rsidRPr="003D0F50" w:rsidRDefault="00490364" w:rsidP="004649BB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bCs w:val="0"/>
          <w:sz w:val="20"/>
          <w:szCs w:val="20"/>
        </w:rPr>
      </w:pPr>
      <w:bookmarkStart w:id="13" w:name="_Toc397329162"/>
      <w:r w:rsidRPr="003D0F50">
        <w:rPr>
          <w:rFonts w:ascii="Arial" w:hAnsi="Arial" w:cs="Arial"/>
          <w:bCs w:val="0"/>
          <w:sz w:val="20"/>
          <w:szCs w:val="20"/>
        </w:rPr>
        <w:t>VIGENCIA Y DIVULGACION</w:t>
      </w:r>
      <w:bookmarkEnd w:id="13"/>
    </w:p>
    <w:p w:rsidR="00490364" w:rsidRPr="003D0F50" w:rsidRDefault="00490364" w:rsidP="00490364">
      <w:pPr>
        <w:rPr>
          <w:rFonts w:ascii="Arial" w:hAnsi="Arial" w:cs="Arial"/>
        </w:rPr>
      </w:pPr>
    </w:p>
    <w:p w:rsidR="003037CF" w:rsidRDefault="00490364" w:rsidP="00E94EC8">
      <w:pPr>
        <w:ind w:left="360" w:hanging="360"/>
        <w:jc w:val="both"/>
        <w:rPr>
          <w:rFonts w:ascii="Arial" w:hAnsi="Arial" w:cs="Arial"/>
          <w:sz w:val="20"/>
          <w:szCs w:val="20"/>
          <w:lang w:val="es-MX"/>
        </w:rPr>
      </w:pPr>
      <w:r w:rsidRPr="003D0F50">
        <w:rPr>
          <w:rFonts w:ascii="Arial" w:hAnsi="Arial" w:cs="Arial"/>
          <w:sz w:val="20"/>
          <w:szCs w:val="20"/>
          <w:lang w:val="es-MX"/>
        </w:rPr>
        <w:t>a)</w:t>
      </w:r>
      <w:r w:rsidRPr="003D0F50">
        <w:rPr>
          <w:rFonts w:ascii="Arial" w:hAnsi="Arial" w:cs="Arial"/>
          <w:sz w:val="20"/>
          <w:szCs w:val="20"/>
          <w:lang w:val="es-MX"/>
        </w:rPr>
        <w:tab/>
        <w:t xml:space="preserve">El presente instrumento, entrará en vigencia el </w:t>
      </w:r>
      <w:r w:rsidRPr="003F1DC3">
        <w:rPr>
          <w:rFonts w:ascii="Arial" w:hAnsi="Arial" w:cs="Arial"/>
          <w:sz w:val="20"/>
          <w:szCs w:val="20"/>
          <w:lang w:val="es-MX"/>
        </w:rPr>
        <w:t>día</w:t>
      </w:r>
      <w:r w:rsidR="003037CF" w:rsidRPr="003F1DC3">
        <w:rPr>
          <w:rFonts w:ascii="Arial" w:hAnsi="Arial" w:cs="Arial"/>
          <w:sz w:val="20"/>
          <w:szCs w:val="20"/>
          <w:lang w:val="es-MX"/>
        </w:rPr>
        <w:t xml:space="preserve"> </w:t>
      </w:r>
      <w:r w:rsidR="003F1DC3" w:rsidRPr="003F1DC3">
        <w:rPr>
          <w:rFonts w:ascii="Arial" w:hAnsi="Arial" w:cs="Arial"/>
          <w:sz w:val="20"/>
          <w:szCs w:val="20"/>
          <w:lang w:val="es-MX"/>
        </w:rPr>
        <w:t>1</w:t>
      </w:r>
      <w:r w:rsidR="003037CF" w:rsidRPr="003F1DC3">
        <w:rPr>
          <w:rFonts w:ascii="Arial" w:hAnsi="Arial" w:cs="Arial"/>
          <w:sz w:val="20"/>
          <w:szCs w:val="20"/>
          <w:lang w:val="es-MX"/>
        </w:rPr>
        <w:t xml:space="preserve"> de</w:t>
      </w:r>
      <w:r w:rsidR="003037CF" w:rsidRPr="003D0F50">
        <w:rPr>
          <w:rFonts w:ascii="Arial" w:hAnsi="Arial" w:cs="Arial"/>
          <w:sz w:val="20"/>
          <w:szCs w:val="20"/>
          <w:lang w:val="es-MX"/>
        </w:rPr>
        <w:t xml:space="preserve"> agosto de 2018</w:t>
      </w:r>
    </w:p>
    <w:p w:rsidR="003F1DC3" w:rsidRPr="003D0F50" w:rsidRDefault="003F1DC3" w:rsidP="00E94EC8">
      <w:pPr>
        <w:ind w:left="360" w:hanging="360"/>
        <w:jc w:val="both"/>
        <w:rPr>
          <w:rFonts w:ascii="Arial" w:hAnsi="Arial" w:cs="Arial"/>
          <w:sz w:val="20"/>
          <w:szCs w:val="20"/>
          <w:lang w:val="es-MX"/>
        </w:rPr>
      </w:pPr>
    </w:p>
    <w:p w:rsidR="00490364" w:rsidRPr="003D0F50" w:rsidRDefault="00490364" w:rsidP="00E94EC8">
      <w:pPr>
        <w:ind w:left="360" w:hanging="360"/>
        <w:jc w:val="both"/>
        <w:rPr>
          <w:rFonts w:ascii="Arial" w:hAnsi="Arial" w:cs="Arial"/>
          <w:sz w:val="20"/>
          <w:szCs w:val="20"/>
          <w:lang w:val="es-MX"/>
        </w:rPr>
      </w:pPr>
      <w:r w:rsidRPr="003D0F50">
        <w:rPr>
          <w:rFonts w:ascii="Arial" w:hAnsi="Arial" w:cs="Arial"/>
          <w:sz w:val="20"/>
          <w:szCs w:val="20"/>
          <w:lang w:val="es-MX"/>
        </w:rPr>
        <w:t>b)</w:t>
      </w:r>
      <w:r w:rsidRPr="003D0F50">
        <w:rPr>
          <w:rFonts w:ascii="Arial" w:hAnsi="Arial" w:cs="Arial"/>
          <w:sz w:val="20"/>
          <w:szCs w:val="20"/>
          <w:lang w:val="es-MX"/>
        </w:rPr>
        <w:tab/>
        <w:t>Este instrumento administrativo será divulgado por el Departamento o Unidad correspondiente  a través de la Intranet Institucional o por otros medios disponibles, sin restricciones de consulta interna.</w:t>
      </w:r>
    </w:p>
    <w:p w:rsidR="00490364" w:rsidRPr="003D0F50" w:rsidRDefault="00490364" w:rsidP="00E94EC8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490364" w:rsidRPr="003D0F50" w:rsidRDefault="00490364" w:rsidP="00490364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bCs w:val="0"/>
          <w:sz w:val="20"/>
          <w:szCs w:val="20"/>
        </w:rPr>
      </w:pPr>
      <w:r w:rsidRPr="003D0F50">
        <w:rPr>
          <w:rFonts w:ascii="Arial" w:hAnsi="Arial" w:cs="Arial"/>
          <w:bCs w:val="0"/>
          <w:sz w:val="20"/>
          <w:szCs w:val="20"/>
        </w:rPr>
        <w:t xml:space="preserve">CONTROL </w:t>
      </w:r>
      <w:r w:rsidR="00641B21" w:rsidRPr="003D0F50">
        <w:rPr>
          <w:rFonts w:ascii="Arial" w:hAnsi="Arial" w:cs="Arial"/>
          <w:bCs w:val="0"/>
          <w:sz w:val="20"/>
          <w:szCs w:val="20"/>
        </w:rPr>
        <w:t xml:space="preserve"> </w:t>
      </w:r>
      <w:r w:rsidRPr="003D0F50">
        <w:rPr>
          <w:rFonts w:ascii="Arial" w:hAnsi="Arial" w:cs="Arial"/>
          <w:bCs w:val="0"/>
          <w:sz w:val="20"/>
          <w:szCs w:val="20"/>
        </w:rPr>
        <w:t>DE CAMBIOS</w:t>
      </w:r>
    </w:p>
    <w:p w:rsidR="00DD3457" w:rsidRDefault="00DD3457" w:rsidP="00DD3457">
      <w:pPr>
        <w:rPr>
          <w:rFonts w:ascii="Arial" w:hAnsi="Arial" w:cs="Arial"/>
          <w:sz w:val="20"/>
          <w:szCs w:val="20"/>
        </w:rPr>
      </w:pPr>
      <w:r w:rsidRPr="003D0F50">
        <w:rPr>
          <w:rFonts w:ascii="Arial" w:hAnsi="Arial" w:cs="Arial"/>
          <w:sz w:val="20"/>
          <w:szCs w:val="20"/>
        </w:rPr>
        <w:t xml:space="preserve">Versión original aprobado por Gerencia General el </w:t>
      </w:r>
      <w:r w:rsidR="003037CF" w:rsidRPr="003D0F50">
        <w:rPr>
          <w:rFonts w:ascii="Arial" w:hAnsi="Arial" w:cs="Arial"/>
          <w:sz w:val="20"/>
          <w:szCs w:val="20"/>
        </w:rPr>
        <w:t>31</w:t>
      </w:r>
      <w:r w:rsidRPr="003D0F50">
        <w:rPr>
          <w:rFonts w:ascii="Arial" w:hAnsi="Arial" w:cs="Arial"/>
          <w:sz w:val="20"/>
          <w:szCs w:val="20"/>
        </w:rPr>
        <w:t xml:space="preserve"> de </w:t>
      </w:r>
      <w:r w:rsidR="003037CF" w:rsidRPr="003D0F50">
        <w:rPr>
          <w:rFonts w:ascii="Arial" w:hAnsi="Arial" w:cs="Arial"/>
          <w:sz w:val="20"/>
          <w:szCs w:val="20"/>
        </w:rPr>
        <w:t>Julio de 2018</w:t>
      </w:r>
      <w:r w:rsidRPr="003D0F50">
        <w:rPr>
          <w:rFonts w:ascii="Arial" w:hAnsi="Arial" w:cs="Arial"/>
          <w:sz w:val="20"/>
          <w:szCs w:val="20"/>
        </w:rPr>
        <w:t>.</w:t>
      </w:r>
    </w:p>
    <w:p w:rsidR="003F1DC3" w:rsidRPr="003D0F50" w:rsidRDefault="003F1DC3" w:rsidP="00DD3457">
      <w:pPr>
        <w:rPr>
          <w:rFonts w:ascii="Arial" w:hAnsi="Arial" w:cs="Arial"/>
          <w:sz w:val="20"/>
          <w:szCs w:val="20"/>
        </w:rPr>
      </w:pPr>
    </w:p>
    <w:p w:rsidR="00DD3457" w:rsidRPr="003D0F50" w:rsidRDefault="00DD3457" w:rsidP="00DD3457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sz w:val="22"/>
          <w:szCs w:val="22"/>
        </w:rPr>
      </w:pPr>
      <w:r w:rsidRPr="003D0F50">
        <w:rPr>
          <w:rFonts w:ascii="Arial" w:hAnsi="Arial" w:cs="Arial"/>
          <w:bCs w:val="0"/>
          <w:sz w:val="22"/>
          <w:szCs w:val="22"/>
        </w:rPr>
        <w:t>ANEXOS</w:t>
      </w:r>
    </w:p>
    <w:p w:rsidR="00DD3457" w:rsidRPr="003D0F50" w:rsidRDefault="003037CF" w:rsidP="00DD3457">
      <w:pPr>
        <w:rPr>
          <w:rFonts w:ascii="Arial" w:hAnsi="Arial" w:cs="Arial"/>
          <w:sz w:val="20"/>
          <w:szCs w:val="20"/>
        </w:rPr>
      </w:pPr>
      <w:r w:rsidRPr="003D0F50">
        <w:rPr>
          <w:rFonts w:ascii="Arial" w:hAnsi="Arial" w:cs="Arial"/>
          <w:sz w:val="20"/>
          <w:szCs w:val="20"/>
        </w:rPr>
        <w:t xml:space="preserve">No se presentan anexos, se </w:t>
      </w:r>
      <w:r w:rsidR="00107CAA" w:rsidRPr="003D0F50">
        <w:rPr>
          <w:rFonts w:ascii="Arial" w:hAnsi="Arial" w:cs="Arial"/>
          <w:sz w:val="20"/>
          <w:szCs w:val="20"/>
        </w:rPr>
        <w:t xml:space="preserve">encuentran </w:t>
      </w:r>
      <w:r w:rsidRPr="003D0F50">
        <w:rPr>
          <w:rFonts w:ascii="Arial" w:hAnsi="Arial" w:cs="Arial"/>
          <w:sz w:val="20"/>
          <w:szCs w:val="20"/>
        </w:rPr>
        <w:t>en la normativa</w:t>
      </w:r>
      <w:r w:rsidR="00D042FB" w:rsidRPr="003D0F50">
        <w:rPr>
          <w:rFonts w:ascii="Arial" w:hAnsi="Arial" w:cs="Arial"/>
          <w:sz w:val="20"/>
          <w:szCs w:val="20"/>
        </w:rPr>
        <w:t xml:space="preserve"> aplicable.</w:t>
      </w:r>
    </w:p>
    <w:p w:rsidR="00490364" w:rsidRPr="003D0F50" w:rsidRDefault="00490364" w:rsidP="00490364">
      <w:pPr>
        <w:rPr>
          <w:rFonts w:ascii="Arial" w:hAnsi="Arial" w:cs="Arial"/>
        </w:rPr>
      </w:pPr>
    </w:p>
    <w:p w:rsidR="00D720A5" w:rsidRPr="003D0F50" w:rsidRDefault="00D720A5" w:rsidP="00490364">
      <w:pPr>
        <w:pStyle w:val="Ttulo1"/>
        <w:keepLines w:val="0"/>
        <w:spacing w:before="240" w:after="60"/>
        <w:ind w:left="360"/>
        <w:rPr>
          <w:rFonts w:ascii="Arial" w:hAnsi="Arial" w:cs="Arial"/>
        </w:rPr>
      </w:pPr>
    </w:p>
    <w:sectPr w:rsidR="00D720A5" w:rsidRPr="003D0F50" w:rsidSect="00EA71AB">
      <w:headerReference w:type="default" r:id="rId9"/>
      <w:footerReference w:type="default" r:id="rId10"/>
      <w:pgSz w:w="12242" w:h="15842" w:code="1"/>
      <w:pgMar w:top="1520" w:right="128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3A4" w:rsidRDefault="007F53A4">
      <w:r>
        <w:separator/>
      </w:r>
    </w:p>
  </w:endnote>
  <w:endnote w:type="continuationSeparator" w:id="0">
    <w:p w:rsidR="007F53A4" w:rsidRDefault="007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doclaro-nfasis3"/>
      <w:tblW w:w="0" w:type="auto"/>
      <w:tblLook w:val="01E0" w:firstRow="1" w:lastRow="1" w:firstColumn="1" w:lastColumn="1" w:noHBand="0" w:noVBand="0"/>
    </w:tblPr>
    <w:tblGrid>
      <w:gridCol w:w="1384"/>
      <w:gridCol w:w="1559"/>
      <w:gridCol w:w="2694"/>
      <w:gridCol w:w="3187"/>
    </w:tblGrid>
    <w:tr w:rsidR="009E7BC7" w:rsidRPr="003016FC" w:rsidTr="00B1274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vAlign w:val="center"/>
        </w:tcPr>
        <w:p w:rsidR="009E7BC7" w:rsidRPr="00B1274D" w:rsidRDefault="009E7BC7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Página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PAGE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7830C7">
            <w:rPr>
              <w:rFonts w:ascii="Calibri" w:hAnsi="Calibri" w:cs="Calibri"/>
              <w:noProof/>
              <w:color w:val="auto"/>
              <w:sz w:val="16"/>
              <w:szCs w:val="16"/>
            </w:rPr>
            <w:t>2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de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NUMPAGES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7830C7">
            <w:rPr>
              <w:rFonts w:ascii="Calibri" w:hAnsi="Calibri" w:cs="Calibri"/>
              <w:noProof/>
              <w:color w:val="auto"/>
              <w:sz w:val="16"/>
              <w:szCs w:val="16"/>
            </w:rPr>
            <w:t>5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59" w:type="dxa"/>
          <w:vAlign w:val="center"/>
        </w:tcPr>
        <w:p w:rsidR="009E7BC7" w:rsidRPr="00B1274D" w:rsidRDefault="009E7BC7" w:rsidP="003037CF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Código:  IAF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175</w:t>
          </w:r>
        </w:p>
      </w:tc>
      <w:tc>
        <w:tcPr>
          <w:tcW w:w="2694" w:type="dxa"/>
          <w:vAlign w:val="center"/>
        </w:tcPr>
        <w:p w:rsidR="009E7BC7" w:rsidRPr="00B1274D" w:rsidRDefault="009E7BC7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UNIDAD RESPONSABLE: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 Sección de Recursos Humanos</w:t>
          </w:r>
        </w:p>
        <w:p w:rsidR="009E7BC7" w:rsidRPr="00B1274D" w:rsidRDefault="009E7BC7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3187" w:type="dxa"/>
          <w:shd w:val="clear" w:color="auto" w:fill="D6E3BC" w:themeFill="accent3" w:themeFillTint="66"/>
          <w:vAlign w:val="center"/>
        </w:tcPr>
        <w:p w:rsidR="009E7BC7" w:rsidRPr="00B1274D" w:rsidRDefault="009E7BC7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Aprobado:</w:t>
          </w:r>
        </w:p>
        <w:p w:rsidR="009E7BC7" w:rsidRPr="00B1274D" w:rsidRDefault="009E7BC7" w:rsidP="003037CF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Gerencia General,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31</w:t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de julio </w:t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de 201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8</w:t>
          </w:r>
        </w:p>
      </w:tc>
    </w:tr>
  </w:tbl>
  <w:p w:rsidR="009E7BC7" w:rsidRPr="00E619C9" w:rsidRDefault="009E7BC7" w:rsidP="000E03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3A4" w:rsidRDefault="007F53A4">
      <w:r>
        <w:separator/>
      </w:r>
    </w:p>
  </w:footnote>
  <w:footnote w:type="continuationSeparator" w:id="0">
    <w:p w:rsidR="007F53A4" w:rsidRDefault="007F5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BC7" w:rsidRPr="001771A5" w:rsidRDefault="009E7BC7" w:rsidP="00EA71AB">
    <w:pPr>
      <w:pBdr>
        <w:bottom w:val="single" w:sz="4" w:space="1" w:color="auto"/>
      </w:pBdr>
      <w:rPr>
        <w:rFonts w:cs="Arial"/>
        <w:b/>
        <w:color w:val="4F81BD" w:themeColor="accent1"/>
        <w:sz w:val="20"/>
        <w:szCs w:val="20"/>
      </w:rPr>
    </w:pPr>
    <w:r w:rsidRPr="00B1274D">
      <w:rPr>
        <w:rFonts w:cs="Arial"/>
        <w:b/>
        <w:noProof/>
        <w:sz w:val="18"/>
        <w:szCs w:val="18"/>
        <w:lang w:val="es-SV" w:eastAsia="es-SV"/>
      </w:rPr>
      <w:drawing>
        <wp:inline distT="0" distB="0" distL="0" distR="0" wp14:anchorId="6EC2DE69" wp14:editId="44DB67E4">
          <wp:extent cx="1057275" cy="305823"/>
          <wp:effectExtent l="0" t="0" r="0" b="0"/>
          <wp:docPr id="4" name="Picture 2" descr="C:\Documents and Settings\preza\Mis documentos\NORMATIVA\LOGO OFICIAL MODIFICADO jul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Documents and Settings\preza\Mis documentos\NORMATIVA\LOGO OFICIAL MODIFICADO jul 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333" cy="31856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rPr>
        <w:rFonts w:cs="Arial"/>
        <w:b/>
        <w:color w:val="4F81BD" w:themeColor="accent1"/>
        <w:sz w:val="22"/>
        <w:szCs w:val="22"/>
      </w:rPr>
      <w:t xml:space="preserve">  </w:t>
    </w:r>
    <w:r w:rsidRPr="001771A5">
      <w:rPr>
        <w:rFonts w:cs="Arial"/>
        <w:b/>
        <w:color w:val="4F81BD" w:themeColor="accent1"/>
        <w:sz w:val="20"/>
        <w:szCs w:val="20"/>
      </w:rPr>
      <w:t xml:space="preserve">PROCEDIMIENTO </w:t>
    </w:r>
    <w:r>
      <w:rPr>
        <w:rFonts w:cs="Arial"/>
        <w:b/>
        <w:color w:val="4F81BD" w:themeColor="accent1"/>
        <w:sz w:val="20"/>
        <w:szCs w:val="20"/>
      </w:rPr>
      <w:t xml:space="preserve">DE EVALUACION DEL DESEMPEÑO </w:t>
    </w:r>
  </w:p>
  <w:p w:rsidR="009E7BC7" w:rsidRDefault="009E7B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BD21301_"/>
      </v:shape>
    </w:pict>
  </w:numPicBullet>
  <w:abstractNum w:abstractNumId="0">
    <w:nsid w:val="020F3214"/>
    <w:multiLevelType w:val="hybridMultilevel"/>
    <w:tmpl w:val="DBFAB8B0"/>
    <w:lvl w:ilvl="0" w:tplc="DD441AF2">
      <w:start w:val="1"/>
      <w:numFmt w:val="decimal"/>
      <w:lvlText w:val="2.1.%1."/>
      <w:lvlJc w:val="left"/>
      <w:pPr>
        <w:ind w:left="7023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89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96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104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111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118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12576" w:hanging="360"/>
      </w:pPr>
      <w:rPr>
        <w:rFonts w:ascii="Wingdings" w:hAnsi="Wingdings" w:hint="default"/>
      </w:rPr>
    </w:lvl>
  </w:abstractNum>
  <w:abstractNum w:abstractNumId="1">
    <w:nsid w:val="08357BAC"/>
    <w:multiLevelType w:val="multilevel"/>
    <w:tmpl w:val="77D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E119C"/>
    <w:multiLevelType w:val="hybridMultilevel"/>
    <w:tmpl w:val="9962F49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93715"/>
    <w:multiLevelType w:val="hybridMultilevel"/>
    <w:tmpl w:val="D8F4B54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EC4E8F"/>
    <w:multiLevelType w:val="hybridMultilevel"/>
    <w:tmpl w:val="F656EBA4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0D1B20"/>
    <w:multiLevelType w:val="hybridMultilevel"/>
    <w:tmpl w:val="8A8ED7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E0F58"/>
    <w:multiLevelType w:val="hybridMultilevel"/>
    <w:tmpl w:val="BB24DE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86D7C"/>
    <w:multiLevelType w:val="hybridMultilevel"/>
    <w:tmpl w:val="FC8884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93204"/>
    <w:multiLevelType w:val="hybridMultilevel"/>
    <w:tmpl w:val="2620FF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461E7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24C0124B"/>
    <w:multiLevelType w:val="multilevel"/>
    <w:tmpl w:val="444C8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>
    <w:nsid w:val="296950CD"/>
    <w:multiLevelType w:val="hybridMultilevel"/>
    <w:tmpl w:val="433A603C"/>
    <w:lvl w:ilvl="0" w:tplc="C868B8F6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C08CC"/>
    <w:multiLevelType w:val="hybridMultilevel"/>
    <w:tmpl w:val="3C4ECD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257ACB"/>
    <w:multiLevelType w:val="hybridMultilevel"/>
    <w:tmpl w:val="48ECE67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7277F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>
    <w:nsid w:val="323F5621"/>
    <w:multiLevelType w:val="hybridMultilevel"/>
    <w:tmpl w:val="D8BADF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901567"/>
    <w:multiLevelType w:val="hybridMultilevel"/>
    <w:tmpl w:val="7D627D86"/>
    <w:lvl w:ilvl="0" w:tplc="4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37AA2B71"/>
    <w:multiLevelType w:val="hybridMultilevel"/>
    <w:tmpl w:val="CC6E3822"/>
    <w:lvl w:ilvl="0" w:tplc="A3CEC7D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C5196"/>
    <w:multiLevelType w:val="hybridMultilevel"/>
    <w:tmpl w:val="67B6266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86BA2"/>
    <w:multiLevelType w:val="hybridMultilevel"/>
    <w:tmpl w:val="E1004F0C"/>
    <w:lvl w:ilvl="0" w:tplc="440A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20">
    <w:nsid w:val="47D91782"/>
    <w:multiLevelType w:val="hybridMultilevel"/>
    <w:tmpl w:val="F3EEAA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A0E5C"/>
    <w:multiLevelType w:val="hybridMultilevel"/>
    <w:tmpl w:val="2A5EDB3C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A9743E3"/>
    <w:multiLevelType w:val="hybridMultilevel"/>
    <w:tmpl w:val="29225C5E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9556D8B"/>
    <w:multiLevelType w:val="multilevel"/>
    <w:tmpl w:val="53404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5B6D2117"/>
    <w:multiLevelType w:val="hybridMultilevel"/>
    <w:tmpl w:val="A2565D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980FB3"/>
    <w:multiLevelType w:val="hybridMultilevel"/>
    <w:tmpl w:val="C2B65EAA"/>
    <w:lvl w:ilvl="0" w:tplc="767271D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72" w:hanging="360"/>
      </w:pPr>
    </w:lvl>
    <w:lvl w:ilvl="2" w:tplc="440A001B" w:tentative="1">
      <w:start w:val="1"/>
      <w:numFmt w:val="lowerRoman"/>
      <w:lvlText w:val="%3."/>
      <w:lvlJc w:val="right"/>
      <w:pPr>
        <w:ind w:left="2592" w:hanging="180"/>
      </w:pPr>
    </w:lvl>
    <w:lvl w:ilvl="3" w:tplc="440A000F" w:tentative="1">
      <w:start w:val="1"/>
      <w:numFmt w:val="decimal"/>
      <w:lvlText w:val="%4."/>
      <w:lvlJc w:val="left"/>
      <w:pPr>
        <w:ind w:left="3312" w:hanging="360"/>
      </w:pPr>
    </w:lvl>
    <w:lvl w:ilvl="4" w:tplc="440A0019" w:tentative="1">
      <w:start w:val="1"/>
      <w:numFmt w:val="lowerLetter"/>
      <w:lvlText w:val="%5."/>
      <w:lvlJc w:val="left"/>
      <w:pPr>
        <w:ind w:left="4032" w:hanging="360"/>
      </w:pPr>
    </w:lvl>
    <w:lvl w:ilvl="5" w:tplc="440A001B" w:tentative="1">
      <w:start w:val="1"/>
      <w:numFmt w:val="lowerRoman"/>
      <w:lvlText w:val="%6."/>
      <w:lvlJc w:val="right"/>
      <w:pPr>
        <w:ind w:left="4752" w:hanging="180"/>
      </w:pPr>
    </w:lvl>
    <w:lvl w:ilvl="6" w:tplc="440A000F" w:tentative="1">
      <w:start w:val="1"/>
      <w:numFmt w:val="decimal"/>
      <w:lvlText w:val="%7."/>
      <w:lvlJc w:val="left"/>
      <w:pPr>
        <w:ind w:left="5472" w:hanging="360"/>
      </w:pPr>
    </w:lvl>
    <w:lvl w:ilvl="7" w:tplc="440A0019" w:tentative="1">
      <w:start w:val="1"/>
      <w:numFmt w:val="lowerLetter"/>
      <w:lvlText w:val="%8."/>
      <w:lvlJc w:val="left"/>
      <w:pPr>
        <w:ind w:left="6192" w:hanging="360"/>
      </w:pPr>
    </w:lvl>
    <w:lvl w:ilvl="8" w:tplc="4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>
    <w:nsid w:val="5E4A7EF3"/>
    <w:multiLevelType w:val="hybridMultilevel"/>
    <w:tmpl w:val="FE06CF50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B1BA1"/>
    <w:multiLevelType w:val="multilevel"/>
    <w:tmpl w:val="A2565D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C57AF"/>
    <w:multiLevelType w:val="hybridMultilevel"/>
    <w:tmpl w:val="3434FEFA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2D710E7"/>
    <w:multiLevelType w:val="hybridMultilevel"/>
    <w:tmpl w:val="23F60D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079EC"/>
    <w:multiLevelType w:val="multilevel"/>
    <w:tmpl w:val="A2565D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5B304A"/>
    <w:multiLevelType w:val="multilevel"/>
    <w:tmpl w:val="F5D6A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5930E69"/>
    <w:multiLevelType w:val="hybridMultilevel"/>
    <w:tmpl w:val="E58E1B30"/>
    <w:lvl w:ilvl="0" w:tplc="00F27C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360251"/>
    <w:multiLevelType w:val="hybridMultilevel"/>
    <w:tmpl w:val="4154C9CC"/>
    <w:lvl w:ilvl="0" w:tplc="47BA10E2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C4D13A0"/>
    <w:multiLevelType w:val="hybridMultilevel"/>
    <w:tmpl w:val="30082A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F07DB8"/>
    <w:multiLevelType w:val="hybridMultilevel"/>
    <w:tmpl w:val="A2180A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1407FB"/>
    <w:multiLevelType w:val="hybridMultilevel"/>
    <w:tmpl w:val="BE125EB2"/>
    <w:lvl w:ilvl="0" w:tplc="00F27CF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4703EC6"/>
    <w:multiLevelType w:val="hybridMultilevel"/>
    <w:tmpl w:val="D5D4CC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16832"/>
    <w:multiLevelType w:val="hybridMultilevel"/>
    <w:tmpl w:val="16B0DE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6321E7"/>
    <w:multiLevelType w:val="hybridMultilevel"/>
    <w:tmpl w:val="ACCEFE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84652E"/>
    <w:multiLevelType w:val="hybridMultilevel"/>
    <w:tmpl w:val="D4323250"/>
    <w:lvl w:ilvl="0" w:tplc="2B442946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29"/>
  </w:num>
  <w:num w:numId="5">
    <w:abstractNumId w:val="18"/>
  </w:num>
  <w:num w:numId="6">
    <w:abstractNumId w:val="32"/>
  </w:num>
  <w:num w:numId="7">
    <w:abstractNumId w:val="37"/>
  </w:num>
  <w:num w:numId="8">
    <w:abstractNumId w:val="17"/>
  </w:num>
  <w:num w:numId="9">
    <w:abstractNumId w:val="36"/>
  </w:num>
  <w:num w:numId="10">
    <w:abstractNumId w:val="22"/>
  </w:num>
  <w:num w:numId="11">
    <w:abstractNumId w:val="24"/>
  </w:num>
  <w:num w:numId="12">
    <w:abstractNumId w:val="4"/>
  </w:num>
  <w:num w:numId="13">
    <w:abstractNumId w:val="6"/>
  </w:num>
  <w:num w:numId="14">
    <w:abstractNumId w:val="19"/>
  </w:num>
  <w:num w:numId="15">
    <w:abstractNumId w:val="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33"/>
  </w:num>
  <w:num w:numId="19">
    <w:abstractNumId w:val="25"/>
  </w:num>
  <w:num w:numId="20">
    <w:abstractNumId w:val="23"/>
  </w:num>
  <w:num w:numId="21">
    <w:abstractNumId w:val="7"/>
  </w:num>
  <w:num w:numId="22">
    <w:abstractNumId w:val="13"/>
  </w:num>
  <w:num w:numId="23">
    <w:abstractNumId w:val="34"/>
  </w:num>
  <w:num w:numId="24">
    <w:abstractNumId w:val="35"/>
  </w:num>
  <w:num w:numId="25">
    <w:abstractNumId w:val="5"/>
  </w:num>
  <w:num w:numId="26">
    <w:abstractNumId w:val="21"/>
  </w:num>
  <w:num w:numId="27">
    <w:abstractNumId w:val="8"/>
  </w:num>
  <w:num w:numId="28">
    <w:abstractNumId w:val="12"/>
  </w:num>
  <w:num w:numId="29">
    <w:abstractNumId w:val="28"/>
  </w:num>
  <w:num w:numId="30">
    <w:abstractNumId w:val="15"/>
  </w:num>
  <w:num w:numId="31">
    <w:abstractNumId w:val="0"/>
  </w:num>
  <w:num w:numId="32">
    <w:abstractNumId w:val="27"/>
  </w:num>
  <w:num w:numId="33">
    <w:abstractNumId w:val="30"/>
  </w:num>
  <w:num w:numId="34">
    <w:abstractNumId w:val="11"/>
  </w:num>
  <w:num w:numId="35">
    <w:abstractNumId w:val="40"/>
  </w:num>
  <w:num w:numId="36">
    <w:abstractNumId w:val="39"/>
  </w:num>
  <w:num w:numId="37">
    <w:abstractNumId w:val="16"/>
  </w:num>
  <w:num w:numId="38">
    <w:abstractNumId w:val="2"/>
  </w:num>
  <w:num w:numId="39">
    <w:abstractNumId w:val="26"/>
  </w:num>
  <w:num w:numId="40">
    <w:abstractNumId w:val="3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78"/>
    <w:rsid w:val="00010773"/>
    <w:rsid w:val="000123A6"/>
    <w:rsid w:val="00014993"/>
    <w:rsid w:val="000162FC"/>
    <w:rsid w:val="000243B2"/>
    <w:rsid w:val="00026FF7"/>
    <w:rsid w:val="00057FF4"/>
    <w:rsid w:val="00067823"/>
    <w:rsid w:val="000B5852"/>
    <w:rsid w:val="000C4C5B"/>
    <w:rsid w:val="000C760B"/>
    <w:rsid w:val="000D7B71"/>
    <w:rsid w:val="000E037B"/>
    <w:rsid w:val="000E0544"/>
    <w:rsid w:val="000E24D3"/>
    <w:rsid w:val="000E5640"/>
    <w:rsid w:val="000E796F"/>
    <w:rsid w:val="000F3D1A"/>
    <w:rsid w:val="00107CAA"/>
    <w:rsid w:val="00121F76"/>
    <w:rsid w:val="001246CE"/>
    <w:rsid w:val="00146E1D"/>
    <w:rsid w:val="00150A2F"/>
    <w:rsid w:val="00155653"/>
    <w:rsid w:val="00157400"/>
    <w:rsid w:val="00164D1E"/>
    <w:rsid w:val="0017060E"/>
    <w:rsid w:val="00174C90"/>
    <w:rsid w:val="00184357"/>
    <w:rsid w:val="00184600"/>
    <w:rsid w:val="00191B46"/>
    <w:rsid w:val="00195245"/>
    <w:rsid w:val="001A274A"/>
    <w:rsid w:val="001A6550"/>
    <w:rsid w:val="001B4B7F"/>
    <w:rsid w:val="001C3424"/>
    <w:rsid w:val="001C78E9"/>
    <w:rsid w:val="001D6E64"/>
    <w:rsid w:val="001D765D"/>
    <w:rsid w:val="001F3E4A"/>
    <w:rsid w:val="001F5A7C"/>
    <w:rsid w:val="00200F47"/>
    <w:rsid w:val="00201FA9"/>
    <w:rsid w:val="002023BB"/>
    <w:rsid w:val="00203766"/>
    <w:rsid w:val="00215ADC"/>
    <w:rsid w:val="00241EB0"/>
    <w:rsid w:val="00255D3A"/>
    <w:rsid w:val="00277855"/>
    <w:rsid w:val="00284B08"/>
    <w:rsid w:val="002927F2"/>
    <w:rsid w:val="002941C0"/>
    <w:rsid w:val="002A13DF"/>
    <w:rsid w:val="002A7170"/>
    <w:rsid w:val="002C67F6"/>
    <w:rsid w:val="002D7A38"/>
    <w:rsid w:val="002E5E46"/>
    <w:rsid w:val="002E6AFE"/>
    <w:rsid w:val="002F4F7C"/>
    <w:rsid w:val="002F6014"/>
    <w:rsid w:val="003037CF"/>
    <w:rsid w:val="003351E2"/>
    <w:rsid w:val="00374536"/>
    <w:rsid w:val="00380C67"/>
    <w:rsid w:val="00387141"/>
    <w:rsid w:val="003A2BF7"/>
    <w:rsid w:val="003A320F"/>
    <w:rsid w:val="003C0F0F"/>
    <w:rsid w:val="003C1F1B"/>
    <w:rsid w:val="003C4E59"/>
    <w:rsid w:val="003C58BB"/>
    <w:rsid w:val="003C66F6"/>
    <w:rsid w:val="003D00E0"/>
    <w:rsid w:val="003D0F50"/>
    <w:rsid w:val="003F0646"/>
    <w:rsid w:val="003F1DC3"/>
    <w:rsid w:val="00413875"/>
    <w:rsid w:val="00421A21"/>
    <w:rsid w:val="004470D8"/>
    <w:rsid w:val="0045661A"/>
    <w:rsid w:val="004649BB"/>
    <w:rsid w:val="00474F17"/>
    <w:rsid w:val="00490364"/>
    <w:rsid w:val="004A5ABE"/>
    <w:rsid w:val="004A76F6"/>
    <w:rsid w:val="004B4E58"/>
    <w:rsid w:val="004C079D"/>
    <w:rsid w:val="004C2A90"/>
    <w:rsid w:val="004C398E"/>
    <w:rsid w:val="004C3D8E"/>
    <w:rsid w:val="004C74EF"/>
    <w:rsid w:val="004C7CCA"/>
    <w:rsid w:val="004D0BAD"/>
    <w:rsid w:val="004E0ACF"/>
    <w:rsid w:val="004E58B4"/>
    <w:rsid w:val="004F7691"/>
    <w:rsid w:val="005060DD"/>
    <w:rsid w:val="00506F73"/>
    <w:rsid w:val="00510E63"/>
    <w:rsid w:val="005122A1"/>
    <w:rsid w:val="00527449"/>
    <w:rsid w:val="0055165D"/>
    <w:rsid w:val="00554FC7"/>
    <w:rsid w:val="0057705C"/>
    <w:rsid w:val="00595FA3"/>
    <w:rsid w:val="005A73FC"/>
    <w:rsid w:val="005B0DBF"/>
    <w:rsid w:val="005C1FCB"/>
    <w:rsid w:val="005D6697"/>
    <w:rsid w:val="005F3D8E"/>
    <w:rsid w:val="0063068B"/>
    <w:rsid w:val="006332FF"/>
    <w:rsid w:val="00640D09"/>
    <w:rsid w:val="00641B21"/>
    <w:rsid w:val="00641F6B"/>
    <w:rsid w:val="006432E8"/>
    <w:rsid w:val="00652A29"/>
    <w:rsid w:val="006631E5"/>
    <w:rsid w:val="00663632"/>
    <w:rsid w:val="0067034C"/>
    <w:rsid w:val="006A7402"/>
    <w:rsid w:val="006B2C1C"/>
    <w:rsid w:val="006B4980"/>
    <w:rsid w:val="006B4A5E"/>
    <w:rsid w:val="006C08AC"/>
    <w:rsid w:val="006C4222"/>
    <w:rsid w:val="006E4B3F"/>
    <w:rsid w:val="006E529C"/>
    <w:rsid w:val="006F521F"/>
    <w:rsid w:val="00704981"/>
    <w:rsid w:val="00705B97"/>
    <w:rsid w:val="007260A8"/>
    <w:rsid w:val="0073367C"/>
    <w:rsid w:val="00742540"/>
    <w:rsid w:val="00744B94"/>
    <w:rsid w:val="00746F7F"/>
    <w:rsid w:val="007500FF"/>
    <w:rsid w:val="007535A5"/>
    <w:rsid w:val="00761D79"/>
    <w:rsid w:val="007830C7"/>
    <w:rsid w:val="007900D7"/>
    <w:rsid w:val="007A28EB"/>
    <w:rsid w:val="007A5C4D"/>
    <w:rsid w:val="007B2654"/>
    <w:rsid w:val="007C304A"/>
    <w:rsid w:val="007C7BFA"/>
    <w:rsid w:val="007D2B8B"/>
    <w:rsid w:val="007E3E72"/>
    <w:rsid w:val="007F53A4"/>
    <w:rsid w:val="00814B2D"/>
    <w:rsid w:val="00822978"/>
    <w:rsid w:val="00823C3A"/>
    <w:rsid w:val="008254CD"/>
    <w:rsid w:val="00826646"/>
    <w:rsid w:val="00840724"/>
    <w:rsid w:val="0085137A"/>
    <w:rsid w:val="00853CC7"/>
    <w:rsid w:val="00862DF4"/>
    <w:rsid w:val="00886762"/>
    <w:rsid w:val="00897A2D"/>
    <w:rsid w:val="008C2417"/>
    <w:rsid w:val="008C2DC7"/>
    <w:rsid w:val="008C5725"/>
    <w:rsid w:val="008D6EB7"/>
    <w:rsid w:val="008E1870"/>
    <w:rsid w:val="008E5706"/>
    <w:rsid w:val="008F036C"/>
    <w:rsid w:val="008F0E87"/>
    <w:rsid w:val="009023E2"/>
    <w:rsid w:val="00923F7D"/>
    <w:rsid w:val="009248DB"/>
    <w:rsid w:val="00930586"/>
    <w:rsid w:val="00930B88"/>
    <w:rsid w:val="00931991"/>
    <w:rsid w:val="0096604D"/>
    <w:rsid w:val="009743A1"/>
    <w:rsid w:val="00975E48"/>
    <w:rsid w:val="00985222"/>
    <w:rsid w:val="00985B45"/>
    <w:rsid w:val="00986DA0"/>
    <w:rsid w:val="00991E68"/>
    <w:rsid w:val="009A55F8"/>
    <w:rsid w:val="009B5E69"/>
    <w:rsid w:val="009B6A5B"/>
    <w:rsid w:val="009E1CA8"/>
    <w:rsid w:val="009E2733"/>
    <w:rsid w:val="009E6985"/>
    <w:rsid w:val="009E7BC7"/>
    <w:rsid w:val="009F1422"/>
    <w:rsid w:val="009F1B40"/>
    <w:rsid w:val="009F40ED"/>
    <w:rsid w:val="009F740F"/>
    <w:rsid w:val="00A15919"/>
    <w:rsid w:val="00A15F2F"/>
    <w:rsid w:val="00A249A0"/>
    <w:rsid w:val="00A70833"/>
    <w:rsid w:val="00A72174"/>
    <w:rsid w:val="00A765F8"/>
    <w:rsid w:val="00A82107"/>
    <w:rsid w:val="00A90269"/>
    <w:rsid w:val="00A929A4"/>
    <w:rsid w:val="00A95E40"/>
    <w:rsid w:val="00A9797B"/>
    <w:rsid w:val="00AA0FD7"/>
    <w:rsid w:val="00AC1283"/>
    <w:rsid w:val="00AC3CE2"/>
    <w:rsid w:val="00AD57CC"/>
    <w:rsid w:val="00AD5A8F"/>
    <w:rsid w:val="00AE7DD8"/>
    <w:rsid w:val="00AF4FD4"/>
    <w:rsid w:val="00B009F1"/>
    <w:rsid w:val="00B050EE"/>
    <w:rsid w:val="00B0523C"/>
    <w:rsid w:val="00B1274D"/>
    <w:rsid w:val="00B12EFF"/>
    <w:rsid w:val="00B13527"/>
    <w:rsid w:val="00B14F8F"/>
    <w:rsid w:val="00B2325C"/>
    <w:rsid w:val="00B245B9"/>
    <w:rsid w:val="00B37943"/>
    <w:rsid w:val="00B40FD6"/>
    <w:rsid w:val="00B46660"/>
    <w:rsid w:val="00B50A90"/>
    <w:rsid w:val="00B54184"/>
    <w:rsid w:val="00B55F89"/>
    <w:rsid w:val="00B60B21"/>
    <w:rsid w:val="00B60C76"/>
    <w:rsid w:val="00B736BA"/>
    <w:rsid w:val="00B774CA"/>
    <w:rsid w:val="00B80493"/>
    <w:rsid w:val="00B839D7"/>
    <w:rsid w:val="00B93A7F"/>
    <w:rsid w:val="00BB7CAD"/>
    <w:rsid w:val="00BC3DA9"/>
    <w:rsid w:val="00BD1AFF"/>
    <w:rsid w:val="00BE0C85"/>
    <w:rsid w:val="00BE6110"/>
    <w:rsid w:val="00BE72B0"/>
    <w:rsid w:val="00BF188D"/>
    <w:rsid w:val="00C07AAF"/>
    <w:rsid w:val="00C1665E"/>
    <w:rsid w:val="00C25386"/>
    <w:rsid w:val="00C25C7E"/>
    <w:rsid w:val="00C32566"/>
    <w:rsid w:val="00C456E7"/>
    <w:rsid w:val="00C832DC"/>
    <w:rsid w:val="00C851C1"/>
    <w:rsid w:val="00C92A78"/>
    <w:rsid w:val="00C93417"/>
    <w:rsid w:val="00CA2953"/>
    <w:rsid w:val="00CA52BE"/>
    <w:rsid w:val="00CA53ED"/>
    <w:rsid w:val="00CB78AF"/>
    <w:rsid w:val="00CD086A"/>
    <w:rsid w:val="00CD2D4F"/>
    <w:rsid w:val="00CD7B9A"/>
    <w:rsid w:val="00D042FB"/>
    <w:rsid w:val="00D0578A"/>
    <w:rsid w:val="00D077D7"/>
    <w:rsid w:val="00D1132A"/>
    <w:rsid w:val="00D14891"/>
    <w:rsid w:val="00D15CA2"/>
    <w:rsid w:val="00D2487C"/>
    <w:rsid w:val="00D25B59"/>
    <w:rsid w:val="00D33BAB"/>
    <w:rsid w:val="00D50A49"/>
    <w:rsid w:val="00D52144"/>
    <w:rsid w:val="00D56467"/>
    <w:rsid w:val="00D57419"/>
    <w:rsid w:val="00D62539"/>
    <w:rsid w:val="00D6355D"/>
    <w:rsid w:val="00D64587"/>
    <w:rsid w:val="00D720A5"/>
    <w:rsid w:val="00D75495"/>
    <w:rsid w:val="00D77B07"/>
    <w:rsid w:val="00D9509E"/>
    <w:rsid w:val="00DB1579"/>
    <w:rsid w:val="00DB4172"/>
    <w:rsid w:val="00DB58B6"/>
    <w:rsid w:val="00DC20F0"/>
    <w:rsid w:val="00DC3E96"/>
    <w:rsid w:val="00DD2DCB"/>
    <w:rsid w:val="00DD3457"/>
    <w:rsid w:val="00DD3587"/>
    <w:rsid w:val="00DF5434"/>
    <w:rsid w:val="00DF7D59"/>
    <w:rsid w:val="00E101CE"/>
    <w:rsid w:val="00E16E54"/>
    <w:rsid w:val="00E472DF"/>
    <w:rsid w:val="00E568B7"/>
    <w:rsid w:val="00E56B24"/>
    <w:rsid w:val="00E6204C"/>
    <w:rsid w:val="00E800D1"/>
    <w:rsid w:val="00E93892"/>
    <w:rsid w:val="00E94EC8"/>
    <w:rsid w:val="00EA71AB"/>
    <w:rsid w:val="00EC5173"/>
    <w:rsid w:val="00ED3CC4"/>
    <w:rsid w:val="00EE1BA7"/>
    <w:rsid w:val="00EE1D6C"/>
    <w:rsid w:val="00F015D9"/>
    <w:rsid w:val="00F13F0E"/>
    <w:rsid w:val="00F30983"/>
    <w:rsid w:val="00F555B5"/>
    <w:rsid w:val="00F56476"/>
    <w:rsid w:val="00F574B3"/>
    <w:rsid w:val="00F60868"/>
    <w:rsid w:val="00F675D2"/>
    <w:rsid w:val="00F73535"/>
    <w:rsid w:val="00F8134D"/>
    <w:rsid w:val="00FA0E1A"/>
    <w:rsid w:val="00FA3DF7"/>
    <w:rsid w:val="00FA4EE9"/>
    <w:rsid w:val="00FC46F9"/>
    <w:rsid w:val="00FE2C5D"/>
    <w:rsid w:val="00FE5AEE"/>
    <w:rsid w:val="00FF0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DF7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DF7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F7D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Revisin">
    <w:name w:val="Revision"/>
    <w:hidden/>
    <w:uiPriority w:val="99"/>
    <w:semiHidden/>
    <w:rsid w:val="00B736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rsid w:val="009023E2"/>
    <w:pPr>
      <w:ind w:left="720"/>
    </w:pPr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3C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3CE2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  <w:style w:type="character" w:customStyle="1" w:styleId="tgc">
    <w:name w:val="_tgc"/>
    <w:basedOn w:val="Fuentedeprrafopredeter"/>
    <w:rsid w:val="004E58B4"/>
  </w:style>
  <w:style w:type="character" w:customStyle="1" w:styleId="FontStyle47">
    <w:name w:val="Font Style47"/>
    <w:basedOn w:val="Fuentedeprrafopredeter"/>
    <w:uiPriority w:val="99"/>
    <w:rsid w:val="009E1CA8"/>
    <w:rPr>
      <w:rFonts w:ascii="Arial" w:hAnsi="Arial" w:cs="Arial"/>
      <w:sz w:val="22"/>
      <w:szCs w:val="22"/>
    </w:rPr>
  </w:style>
  <w:style w:type="paragraph" w:customStyle="1" w:styleId="Style18">
    <w:name w:val="Style18"/>
    <w:basedOn w:val="Normal"/>
    <w:uiPriority w:val="99"/>
    <w:rsid w:val="00D042FB"/>
    <w:pPr>
      <w:widowControl w:val="0"/>
      <w:autoSpaceDE w:val="0"/>
      <w:autoSpaceDN w:val="0"/>
      <w:adjustRightInd w:val="0"/>
      <w:spacing w:line="274" w:lineRule="exact"/>
      <w:ind w:hanging="353"/>
      <w:jc w:val="both"/>
    </w:pPr>
    <w:rPr>
      <w:rFonts w:ascii="Arial" w:eastAsiaTheme="minorEastAsia" w:hAnsi="Arial" w:cs="Arial"/>
      <w:lang w:val="es-SV" w:eastAsia="es-SV"/>
    </w:rPr>
  </w:style>
  <w:style w:type="paragraph" w:customStyle="1" w:styleId="Style20">
    <w:name w:val="Style20"/>
    <w:basedOn w:val="Normal"/>
    <w:uiPriority w:val="99"/>
    <w:rsid w:val="00D042FB"/>
    <w:pPr>
      <w:widowControl w:val="0"/>
      <w:autoSpaceDE w:val="0"/>
      <w:autoSpaceDN w:val="0"/>
      <w:adjustRightInd w:val="0"/>
      <w:spacing w:line="274" w:lineRule="exact"/>
      <w:ind w:hanging="353"/>
      <w:jc w:val="both"/>
    </w:pPr>
    <w:rPr>
      <w:rFonts w:ascii="Arial" w:eastAsiaTheme="minorEastAsia" w:hAnsi="Arial" w:cs="Arial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DF7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DF7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F7D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Revisin">
    <w:name w:val="Revision"/>
    <w:hidden/>
    <w:uiPriority w:val="99"/>
    <w:semiHidden/>
    <w:rsid w:val="00B736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rsid w:val="009023E2"/>
    <w:pPr>
      <w:ind w:left="720"/>
    </w:pPr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3C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3CE2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  <w:style w:type="character" w:customStyle="1" w:styleId="tgc">
    <w:name w:val="_tgc"/>
    <w:basedOn w:val="Fuentedeprrafopredeter"/>
    <w:rsid w:val="004E58B4"/>
  </w:style>
  <w:style w:type="character" w:customStyle="1" w:styleId="FontStyle47">
    <w:name w:val="Font Style47"/>
    <w:basedOn w:val="Fuentedeprrafopredeter"/>
    <w:uiPriority w:val="99"/>
    <w:rsid w:val="009E1CA8"/>
    <w:rPr>
      <w:rFonts w:ascii="Arial" w:hAnsi="Arial" w:cs="Arial"/>
      <w:sz w:val="22"/>
      <w:szCs w:val="22"/>
    </w:rPr>
  </w:style>
  <w:style w:type="paragraph" w:customStyle="1" w:styleId="Style18">
    <w:name w:val="Style18"/>
    <w:basedOn w:val="Normal"/>
    <w:uiPriority w:val="99"/>
    <w:rsid w:val="00D042FB"/>
    <w:pPr>
      <w:widowControl w:val="0"/>
      <w:autoSpaceDE w:val="0"/>
      <w:autoSpaceDN w:val="0"/>
      <w:adjustRightInd w:val="0"/>
      <w:spacing w:line="274" w:lineRule="exact"/>
      <w:ind w:hanging="353"/>
      <w:jc w:val="both"/>
    </w:pPr>
    <w:rPr>
      <w:rFonts w:ascii="Arial" w:eastAsiaTheme="minorEastAsia" w:hAnsi="Arial" w:cs="Arial"/>
      <w:lang w:val="es-SV" w:eastAsia="es-SV"/>
    </w:rPr>
  </w:style>
  <w:style w:type="paragraph" w:customStyle="1" w:styleId="Style20">
    <w:name w:val="Style20"/>
    <w:basedOn w:val="Normal"/>
    <w:uiPriority w:val="99"/>
    <w:rsid w:val="00D042FB"/>
    <w:pPr>
      <w:widowControl w:val="0"/>
      <w:autoSpaceDE w:val="0"/>
      <w:autoSpaceDN w:val="0"/>
      <w:adjustRightInd w:val="0"/>
      <w:spacing w:line="274" w:lineRule="exact"/>
      <w:ind w:hanging="353"/>
      <w:jc w:val="both"/>
    </w:pPr>
    <w:rPr>
      <w:rFonts w:ascii="Arial" w:eastAsiaTheme="minorEastAsia" w:hAnsi="Arial" w:cs="Arial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35C08-DC2C-4276-B33B-1CE8AC83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1123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Preza</dc:creator>
  <cp:lastModifiedBy>Susana Arias</cp:lastModifiedBy>
  <cp:revision>3</cp:revision>
  <cp:lastPrinted>2013-07-31T15:32:00Z</cp:lastPrinted>
  <dcterms:created xsi:type="dcterms:W3CDTF">2018-08-15T16:22:00Z</dcterms:created>
  <dcterms:modified xsi:type="dcterms:W3CDTF">2018-08-30T18:10:00Z</dcterms:modified>
</cp:coreProperties>
</file>