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C5A" w:rsidRPr="00094B5E" w:rsidRDefault="00884FFB" w:rsidP="00935C5A">
      <w:pPr>
        <w:spacing w:line="240" w:lineRule="auto"/>
        <w:jc w:val="center"/>
        <w:rPr>
          <w:rFonts w:ascii="Museo Sans 100" w:hAnsi="Museo Sans 100"/>
          <w:b/>
          <w:sz w:val="96"/>
          <w:szCs w:val="96"/>
          <w:lang w:val="es-ES"/>
        </w:rPr>
      </w:pPr>
      <w:r w:rsidRPr="00B46E0B">
        <w:rPr>
          <w:rFonts w:ascii="Times New Roman" w:eastAsia="Times New Roman" w:hAnsi="Times New Roman" w:cs="Calibri"/>
          <w:sz w:val="15"/>
          <w:szCs w:val="15"/>
          <w:lang w:val="es-SV"/>
        </w:rPr>
        <w:t xml:space="preserve">                                                                                                                                    </w:t>
      </w:r>
      <w:r w:rsidR="00935C5A" w:rsidRPr="00094B5E">
        <w:rPr>
          <w:rFonts w:ascii="Museo Sans 100" w:hAnsi="Museo Sans 100"/>
          <w:b/>
          <w:sz w:val="96"/>
          <w:szCs w:val="96"/>
          <w:lang w:val="es-ES"/>
        </w:rPr>
        <w:t>DOCUMENTO EN</w:t>
      </w:r>
    </w:p>
    <w:p w:rsidR="00935C5A" w:rsidRPr="00094B5E" w:rsidRDefault="00935C5A" w:rsidP="00935C5A">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935C5A" w:rsidRPr="00094B5E" w:rsidRDefault="00935C5A" w:rsidP="00935C5A">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935C5A" w:rsidRPr="00094B5E" w:rsidRDefault="00935C5A" w:rsidP="00935C5A">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935C5A" w:rsidRPr="00094B5E" w:rsidRDefault="00935C5A" w:rsidP="00935C5A">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935C5A" w:rsidRPr="00094B5E" w:rsidRDefault="00935C5A" w:rsidP="00935C5A">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884FFB" w:rsidRDefault="00935C5A" w:rsidP="00935C5A">
      <w:pPr>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935C5A" w:rsidRDefault="00935C5A" w:rsidP="00935C5A">
      <w:pPr>
        <w:spacing w:after="0" w:line="240" w:lineRule="auto"/>
        <w:jc w:val="center"/>
        <w:rPr>
          <w:rFonts w:ascii="Museo Sans 100" w:hAnsi="Museo Sans 100"/>
          <w:b/>
          <w:sz w:val="60"/>
          <w:szCs w:val="60"/>
          <w:lang w:val="es-ES"/>
        </w:rPr>
      </w:pPr>
    </w:p>
    <w:p w:rsidR="00935C5A" w:rsidRDefault="00935C5A" w:rsidP="00935C5A">
      <w:pPr>
        <w:spacing w:after="0" w:line="240" w:lineRule="auto"/>
        <w:jc w:val="center"/>
        <w:rPr>
          <w:rFonts w:ascii="Museo Sans 100" w:hAnsi="Museo Sans 100"/>
          <w:b/>
          <w:sz w:val="60"/>
          <w:szCs w:val="60"/>
          <w:lang w:val="es-ES"/>
        </w:rPr>
      </w:pPr>
    </w:p>
    <w:p w:rsidR="00935C5A" w:rsidRDefault="00935C5A" w:rsidP="00935C5A">
      <w:pPr>
        <w:spacing w:after="0" w:line="240" w:lineRule="auto"/>
        <w:jc w:val="center"/>
        <w:rPr>
          <w:rFonts w:ascii="Museo Sans 100" w:hAnsi="Museo Sans 100"/>
          <w:b/>
          <w:sz w:val="60"/>
          <w:szCs w:val="60"/>
          <w:lang w:val="es-ES"/>
        </w:rPr>
      </w:pPr>
    </w:p>
    <w:p w:rsidR="00935C5A" w:rsidRDefault="00935C5A" w:rsidP="00935C5A">
      <w:pPr>
        <w:spacing w:after="0" w:line="240" w:lineRule="auto"/>
        <w:jc w:val="center"/>
        <w:rPr>
          <w:rFonts w:ascii="Museo Sans 100" w:hAnsi="Museo Sans 100"/>
          <w:b/>
          <w:sz w:val="60"/>
          <w:szCs w:val="60"/>
          <w:lang w:val="es-ES"/>
        </w:rPr>
      </w:pPr>
    </w:p>
    <w:p w:rsidR="00935C5A" w:rsidRDefault="00935C5A" w:rsidP="00935C5A">
      <w:pPr>
        <w:spacing w:after="0" w:line="240" w:lineRule="auto"/>
        <w:jc w:val="center"/>
        <w:rPr>
          <w:rFonts w:ascii="Museo Sans 100" w:hAnsi="Museo Sans 100"/>
          <w:b/>
          <w:sz w:val="60"/>
          <w:szCs w:val="60"/>
          <w:lang w:val="es-ES"/>
        </w:rPr>
      </w:pPr>
    </w:p>
    <w:p w:rsidR="00935C5A" w:rsidRPr="00B46E0B" w:rsidRDefault="00935C5A" w:rsidP="00935C5A">
      <w:pPr>
        <w:spacing w:after="0" w:line="240" w:lineRule="auto"/>
        <w:jc w:val="center"/>
        <w:rPr>
          <w:rFonts w:ascii="Times New Roman" w:eastAsia="Times New Roman" w:hAnsi="Times New Roman" w:cs="Calibri"/>
          <w:sz w:val="15"/>
          <w:szCs w:val="15"/>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AD2283">
      <w:pPr>
        <w:spacing w:line="360" w:lineRule="auto"/>
        <w:jc w:val="center"/>
        <w:rPr>
          <w:rFonts w:eastAsia="Calibri"/>
          <w:lang w:val="es-SV"/>
        </w:rPr>
      </w:pPr>
      <w:r w:rsidRPr="00B46E0B">
        <w:rPr>
          <w:rFonts w:eastAsia="Calibri"/>
          <w:lang w:val="es-SV"/>
        </w:rPr>
        <w:t>(UAIP)</w:t>
      </w:r>
    </w:p>
    <w:p w:rsidR="00884FFB" w:rsidRPr="00A350D8" w:rsidRDefault="00884FFB" w:rsidP="00AD228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 xml:space="preserve">las </w:t>
      </w:r>
      <w:r w:rsidR="00482C50">
        <w:rPr>
          <w:rFonts w:eastAsia="Calibri"/>
          <w:sz w:val="22"/>
          <w:szCs w:val="22"/>
          <w:lang w:val="es-SV"/>
        </w:rPr>
        <w:t xml:space="preserve">catorce </w:t>
      </w:r>
      <w:r w:rsidR="002F04F7">
        <w:rPr>
          <w:rFonts w:eastAsia="Calibri"/>
          <w:sz w:val="22"/>
          <w:szCs w:val="22"/>
          <w:lang w:val="es-SV"/>
        </w:rPr>
        <w:t>horas</w:t>
      </w:r>
      <w:r w:rsidR="00DC578F">
        <w:rPr>
          <w:rFonts w:eastAsia="Calibri"/>
          <w:sz w:val="22"/>
          <w:szCs w:val="22"/>
          <w:lang w:val="es-SV"/>
        </w:rPr>
        <w:t xml:space="preserve"> y diez minutos</w:t>
      </w:r>
      <w:r>
        <w:rPr>
          <w:rFonts w:eastAsia="Calibri"/>
          <w:sz w:val="22"/>
          <w:szCs w:val="22"/>
          <w:lang w:val="es-SV"/>
        </w:rPr>
        <w:t xml:space="preserve"> </w:t>
      </w:r>
      <w:r w:rsidR="00DD534C">
        <w:rPr>
          <w:rFonts w:eastAsia="Calibri"/>
          <w:sz w:val="22"/>
          <w:szCs w:val="22"/>
          <w:lang w:val="es-SV"/>
        </w:rPr>
        <w:t xml:space="preserve">del día </w:t>
      </w:r>
      <w:r w:rsidR="00DC578F">
        <w:rPr>
          <w:rFonts w:eastAsia="Calibri"/>
          <w:sz w:val="22"/>
          <w:szCs w:val="22"/>
          <w:lang w:val="es-SV"/>
        </w:rPr>
        <w:t>ocho</w:t>
      </w:r>
      <w:r w:rsidR="00074D55">
        <w:rPr>
          <w:rFonts w:eastAsia="Calibri"/>
          <w:sz w:val="22"/>
          <w:szCs w:val="22"/>
          <w:lang w:val="es-SV"/>
        </w:rPr>
        <w:t xml:space="preserve"> </w:t>
      </w:r>
      <w:r w:rsidRPr="00A350D8">
        <w:rPr>
          <w:rFonts w:eastAsia="Calibri"/>
          <w:sz w:val="22"/>
          <w:szCs w:val="22"/>
          <w:lang w:val="es-SV"/>
        </w:rPr>
        <w:t xml:space="preserve">de </w:t>
      </w:r>
      <w:r w:rsidR="001D5074">
        <w:rPr>
          <w:rFonts w:eastAsia="Calibri"/>
          <w:sz w:val="22"/>
          <w:szCs w:val="22"/>
          <w:lang w:val="es-SV"/>
        </w:rPr>
        <w:t>f</w:t>
      </w:r>
      <w:r w:rsidR="00350061">
        <w:rPr>
          <w:rFonts w:eastAsia="Calibri"/>
          <w:sz w:val="22"/>
          <w:szCs w:val="22"/>
          <w:lang w:val="es-SV"/>
        </w:rPr>
        <w:t>e</w:t>
      </w:r>
      <w:r w:rsidR="001D5074">
        <w:rPr>
          <w:rFonts w:eastAsia="Calibri"/>
          <w:sz w:val="22"/>
          <w:szCs w:val="22"/>
          <w:lang w:val="es-SV"/>
        </w:rPr>
        <w:t>br</w:t>
      </w:r>
      <w:r w:rsidR="00350061">
        <w:rPr>
          <w:rFonts w:eastAsia="Calibri"/>
          <w:sz w:val="22"/>
          <w:szCs w:val="22"/>
          <w:lang w:val="es-SV"/>
        </w:rPr>
        <w:t>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A82712" w:rsidRDefault="00884FFB" w:rsidP="00A82712">
      <w:pPr>
        <w:pStyle w:val="Prrafodelista"/>
        <w:numPr>
          <w:ilvl w:val="0"/>
          <w:numId w:val="1"/>
        </w:numPr>
        <w:spacing w:line="360" w:lineRule="auto"/>
        <w:jc w:val="both"/>
        <w:rPr>
          <w:sz w:val="22"/>
          <w:szCs w:val="22"/>
          <w:lang w:val="es-MX"/>
        </w:rPr>
      </w:pPr>
      <w:r w:rsidRPr="00A82712">
        <w:rPr>
          <w:rFonts w:eastAsia="Calibri"/>
          <w:sz w:val="22"/>
          <w:szCs w:val="22"/>
          <w:lang w:val="es-SV"/>
        </w:rPr>
        <w:t xml:space="preserve">El día </w:t>
      </w:r>
      <w:r w:rsidR="001D5074" w:rsidRPr="00A82712">
        <w:rPr>
          <w:rFonts w:eastAsia="Calibri"/>
          <w:sz w:val="22"/>
          <w:szCs w:val="22"/>
          <w:lang w:val="es-SV"/>
        </w:rPr>
        <w:t>cuatro</w:t>
      </w:r>
      <w:r w:rsidR="00AD2283" w:rsidRPr="00A82712">
        <w:rPr>
          <w:rFonts w:eastAsia="Calibri"/>
          <w:sz w:val="22"/>
          <w:szCs w:val="22"/>
          <w:lang w:val="es-SV"/>
        </w:rPr>
        <w:t xml:space="preserve"> de</w:t>
      </w:r>
      <w:r w:rsidR="00350061" w:rsidRPr="00A82712">
        <w:rPr>
          <w:rFonts w:eastAsia="Calibri"/>
          <w:sz w:val="22"/>
          <w:szCs w:val="22"/>
          <w:lang w:val="es-SV"/>
        </w:rPr>
        <w:t xml:space="preserve"> </w:t>
      </w:r>
      <w:r w:rsidR="001D5074" w:rsidRPr="00A82712">
        <w:rPr>
          <w:rFonts w:eastAsia="Calibri"/>
          <w:sz w:val="22"/>
          <w:szCs w:val="22"/>
          <w:lang w:val="es-SV"/>
        </w:rPr>
        <w:t>f</w:t>
      </w:r>
      <w:r w:rsidR="00350061" w:rsidRPr="00A82712">
        <w:rPr>
          <w:rFonts w:eastAsia="Calibri"/>
          <w:sz w:val="22"/>
          <w:szCs w:val="22"/>
          <w:lang w:val="es-SV"/>
        </w:rPr>
        <w:t>e</w:t>
      </w:r>
      <w:r w:rsidR="001D5074" w:rsidRPr="00A82712">
        <w:rPr>
          <w:rFonts w:eastAsia="Calibri"/>
          <w:sz w:val="22"/>
          <w:szCs w:val="22"/>
          <w:lang w:val="es-SV"/>
        </w:rPr>
        <w:t>br</w:t>
      </w:r>
      <w:r w:rsidR="00350061" w:rsidRPr="00A82712">
        <w:rPr>
          <w:rFonts w:eastAsia="Calibri"/>
          <w:sz w:val="22"/>
          <w:szCs w:val="22"/>
          <w:lang w:val="es-SV"/>
        </w:rPr>
        <w:t>ero</w:t>
      </w:r>
      <w:r w:rsidRPr="00A82712">
        <w:rPr>
          <w:rFonts w:eastAsia="Calibri"/>
          <w:sz w:val="22"/>
          <w:szCs w:val="22"/>
          <w:lang w:val="es-SV"/>
        </w:rPr>
        <w:t xml:space="preserve"> del presente año se recibió solicitud de información confidencial, por parte del </w:t>
      </w:r>
      <w:r w:rsidR="000A4A67" w:rsidRPr="00A82712">
        <w:rPr>
          <w:sz w:val="22"/>
          <w:szCs w:val="22"/>
          <w:lang w:val="es-MX"/>
        </w:rPr>
        <w:t>señ</w:t>
      </w:r>
      <w:r w:rsidR="00E824C9" w:rsidRPr="00A82712">
        <w:rPr>
          <w:sz w:val="22"/>
          <w:szCs w:val="22"/>
          <w:lang w:val="es-MX"/>
        </w:rPr>
        <w:t>or</w:t>
      </w:r>
      <w:r w:rsidR="00A82712">
        <w:rPr>
          <w:sz w:val="22"/>
          <w:szCs w:val="22"/>
          <w:lang w:val="es-MX"/>
        </w:rPr>
        <w:t xml:space="preserve"> </w:t>
      </w:r>
      <w:r w:rsidR="00935C5A">
        <w:rPr>
          <w:rFonts w:eastAsia="Times New Roman"/>
          <w:sz w:val="22"/>
          <w:szCs w:val="22"/>
          <w:lang w:val="es-SV"/>
        </w:rPr>
        <w:t>XXXXXXXXXXXXXXXXXXX</w:t>
      </w:r>
      <w:r w:rsidR="00AD2283" w:rsidRPr="00A82712">
        <w:rPr>
          <w:sz w:val="22"/>
          <w:szCs w:val="22"/>
          <w:lang w:val="es-MX"/>
        </w:rPr>
        <w:t xml:space="preserve">, </w:t>
      </w:r>
      <w:r w:rsidRPr="00A82712">
        <w:rPr>
          <w:rFonts w:eastAsia="Calibri"/>
          <w:sz w:val="22"/>
          <w:szCs w:val="22"/>
          <w:lang w:val="es-SV"/>
        </w:rPr>
        <w:t>quien solicita:</w:t>
      </w:r>
      <w:r w:rsidRPr="00A82712">
        <w:rPr>
          <w:sz w:val="22"/>
          <w:szCs w:val="22"/>
          <w:lang w:val="es-ES"/>
        </w:rPr>
        <w:t xml:space="preserve"> </w:t>
      </w:r>
      <w:r w:rsidR="00A82712" w:rsidRPr="00A82712">
        <w:rPr>
          <w:rFonts w:eastAsia="Times New Roman"/>
          <w:sz w:val="22"/>
          <w:szCs w:val="22"/>
          <w:lang w:val="es-SV"/>
        </w:rPr>
        <w:t>Se me proporcione las fechas en que fue depositada la indemnización a mi cuenta bancaria desde 2010 al 2019.</w:t>
      </w:r>
    </w:p>
    <w:p w:rsidR="00884FFB" w:rsidRPr="00D4739F"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927AC" w:rsidRPr="00C927AC" w:rsidRDefault="00C927AC" w:rsidP="00C927AC">
      <w:pPr>
        <w:pStyle w:val="Prrafodelista"/>
        <w:rPr>
          <w:rFonts w:eastAsia="Calibri"/>
          <w:sz w:val="22"/>
          <w:szCs w:val="22"/>
          <w:lang w:val="es-SV"/>
        </w:rPr>
      </w:pPr>
    </w:p>
    <w:p w:rsidR="00C927AC" w:rsidRPr="00A74EFF" w:rsidRDefault="00C927AC" w:rsidP="00C927AC">
      <w:pPr>
        <w:pStyle w:val="Prrafodelista"/>
        <w:spacing w:line="360" w:lineRule="auto"/>
        <w:ind w:left="357"/>
        <w:jc w:val="both"/>
        <w:rPr>
          <w:rFonts w:eastAsia="Calibri"/>
          <w:sz w:val="22"/>
          <w:szCs w:val="22"/>
          <w:lang w:val="es-SV"/>
        </w:rPr>
      </w:pPr>
      <w:bookmarkStart w:id="0" w:name="_GoBack"/>
      <w:bookmarkEnd w:id="0"/>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pública y su difusión irrestricta, salvo las excepciones expresamente establecidas en la Ley.  </w:t>
      </w:r>
    </w:p>
    <w:p w:rsidR="00884FFB" w:rsidRPr="00B46E0B" w:rsidRDefault="00884FFB" w:rsidP="001D5074">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AD2283" w:rsidRPr="00AD2283">
        <w:rPr>
          <w:lang w:val="es-SV"/>
        </w:rPr>
        <w:t xml:space="preserve"> </w:t>
      </w:r>
      <w:r w:rsidR="005D3F74">
        <w:rPr>
          <w:rFonts w:eastAsia="Times New Roman"/>
          <w:sz w:val="22"/>
          <w:szCs w:val="22"/>
          <w:lang w:val="es-SV"/>
        </w:rPr>
        <w:t>XXXXXXXXXXXXXXXXXXX</w:t>
      </w:r>
      <w:r w:rsidR="00AD2283" w:rsidRPr="00AD2283">
        <w:rPr>
          <w:rFonts w:eastAsia="Calibri"/>
          <w:sz w:val="22"/>
          <w:szCs w:val="22"/>
          <w:lang w:val="es-SV"/>
        </w:rPr>
        <w:t xml:space="preserve">, </w:t>
      </w:r>
      <w:r w:rsidR="00E25975">
        <w:rPr>
          <w:rFonts w:eastAsia="Calibri"/>
          <w:sz w:val="22"/>
          <w:szCs w:val="22"/>
          <w:lang w:val="es-SV"/>
        </w:rPr>
        <w:t xml:space="preserve">en </w:t>
      </w:r>
      <w:r w:rsidR="00A82712">
        <w:rPr>
          <w:rFonts w:eastAsia="Calibri"/>
          <w:sz w:val="22"/>
          <w:szCs w:val="22"/>
          <w:lang w:val="es-SV"/>
        </w:rPr>
        <w:t>día treinta</w:t>
      </w:r>
      <w:r w:rsidR="00AD2283">
        <w:rPr>
          <w:rFonts w:eastAsia="Calibri"/>
          <w:sz w:val="22"/>
          <w:szCs w:val="22"/>
          <w:lang w:val="es-SV"/>
        </w:rPr>
        <w:t xml:space="preserve"> y uno</w:t>
      </w:r>
      <w:r w:rsidR="00BC267B">
        <w:rPr>
          <w:rFonts w:eastAsia="Calibri"/>
          <w:sz w:val="22"/>
          <w:szCs w:val="22"/>
          <w:lang w:val="es-SV"/>
        </w:rPr>
        <w:t xml:space="preserve"> </w:t>
      </w:r>
      <w:r w:rsidR="002667C6">
        <w:rPr>
          <w:rFonts w:eastAsia="Calibri"/>
          <w:sz w:val="22"/>
          <w:szCs w:val="22"/>
          <w:lang w:val="es-SV"/>
        </w:rPr>
        <w:t>de enero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1D5074">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005D3F74">
        <w:rPr>
          <w:rFonts w:eastAsia="Calibri"/>
          <w:sz w:val="22"/>
          <w:szCs w:val="22"/>
          <w:lang w:val="es-SV"/>
        </w:rPr>
        <w:t xml:space="preserve">señor </w:t>
      </w:r>
      <w:r w:rsidR="005D3F74">
        <w:rPr>
          <w:rFonts w:eastAsia="Times New Roman"/>
          <w:sz w:val="22"/>
          <w:szCs w:val="22"/>
          <w:lang w:val="es-SV"/>
        </w:rPr>
        <w:t>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2F60B0">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sectPr w:rsidR="00884FFB" w:rsidSect="00935C5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D2283" w:rsidP="00A9042C">
                          <w:pPr>
                            <w:jc w:val="center"/>
                            <w:rPr>
                              <w:lang w:val="es-SV"/>
                            </w:rPr>
                          </w:pPr>
                          <w:r>
                            <w:rPr>
                              <w:lang w:val="es-SV"/>
                            </w:rPr>
                            <w:t>2</w:t>
                          </w:r>
                          <w:r w:rsidR="00482C50">
                            <w:rPr>
                              <w:lang w:val="es-SV"/>
                            </w:rPr>
                            <w:t>8</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D2283" w:rsidP="00A9042C">
                    <w:pPr>
                      <w:jc w:val="center"/>
                      <w:rPr>
                        <w:lang w:val="es-SV"/>
                      </w:rPr>
                    </w:pPr>
                    <w:r>
                      <w:rPr>
                        <w:lang w:val="es-SV"/>
                      </w:rPr>
                      <w:t>2</w:t>
                    </w:r>
                    <w:r w:rsidR="00482C50">
                      <w:rPr>
                        <w:lang w:val="es-SV"/>
                      </w:rPr>
                      <w:t>8</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C5A" w:rsidRDefault="00935C5A">
    <w:pPr>
      <w:pStyle w:val="Encabezado"/>
    </w:pPr>
    <w:r w:rsidRPr="00FC2486">
      <w:rPr>
        <w:noProof/>
        <w:lang w:val="es-SV" w:eastAsia="es-SV"/>
      </w:rPr>
      <w:drawing>
        <wp:anchor distT="0" distB="0" distL="114300" distR="114300" simplePos="0" relativeHeight="251660800" behindDoc="0" locked="0" layoutInCell="1" allowOverlap="1" wp14:anchorId="0DDAAC2D" wp14:editId="190C00C8">
          <wp:simplePos x="0" y="0"/>
          <wp:positionH relativeFrom="margin">
            <wp:posOffset>971550</wp:posOffset>
          </wp:positionH>
          <wp:positionV relativeFrom="paragraph">
            <wp:posOffset>-400050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17C99"/>
    <w:rsid w:val="00020ACB"/>
    <w:rsid w:val="00025816"/>
    <w:rsid w:val="0002757C"/>
    <w:rsid w:val="00031342"/>
    <w:rsid w:val="0003246A"/>
    <w:rsid w:val="000327D3"/>
    <w:rsid w:val="000364D1"/>
    <w:rsid w:val="0003749D"/>
    <w:rsid w:val="000406B1"/>
    <w:rsid w:val="000428C8"/>
    <w:rsid w:val="0004292B"/>
    <w:rsid w:val="000455C5"/>
    <w:rsid w:val="000457BD"/>
    <w:rsid w:val="00052FB7"/>
    <w:rsid w:val="00054064"/>
    <w:rsid w:val="000554DB"/>
    <w:rsid w:val="000611E0"/>
    <w:rsid w:val="00071C86"/>
    <w:rsid w:val="00071F51"/>
    <w:rsid w:val="00073D58"/>
    <w:rsid w:val="00074D5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D04"/>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D5074"/>
    <w:rsid w:val="001E70B1"/>
    <w:rsid w:val="001F015F"/>
    <w:rsid w:val="001F0DC5"/>
    <w:rsid w:val="001F1491"/>
    <w:rsid w:val="001F2CF3"/>
    <w:rsid w:val="001F2E0D"/>
    <w:rsid w:val="001F5C2C"/>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C200B"/>
    <w:rsid w:val="002D4DE0"/>
    <w:rsid w:val="002D4E44"/>
    <w:rsid w:val="002D6340"/>
    <w:rsid w:val="002E0BFF"/>
    <w:rsid w:val="002E0F82"/>
    <w:rsid w:val="002E15D1"/>
    <w:rsid w:val="002E401E"/>
    <w:rsid w:val="002E40F4"/>
    <w:rsid w:val="002E4D05"/>
    <w:rsid w:val="002E732C"/>
    <w:rsid w:val="002F04F7"/>
    <w:rsid w:val="002F193E"/>
    <w:rsid w:val="002F43E1"/>
    <w:rsid w:val="002F60B0"/>
    <w:rsid w:val="002F7490"/>
    <w:rsid w:val="002F7542"/>
    <w:rsid w:val="0030218E"/>
    <w:rsid w:val="0030574D"/>
    <w:rsid w:val="00314A8B"/>
    <w:rsid w:val="003151D2"/>
    <w:rsid w:val="00327166"/>
    <w:rsid w:val="00341C05"/>
    <w:rsid w:val="00342C51"/>
    <w:rsid w:val="00342ECA"/>
    <w:rsid w:val="00343C66"/>
    <w:rsid w:val="00350061"/>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6C1B"/>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2C50"/>
    <w:rsid w:val="00483BC7"/>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3F22"/>
    <w:rsid w:val="005D3F74"/>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41292"/>
    <w:rsid w:val="008412DB"/>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5C5A"/>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4EFF"/>
    <w:rsid w:val="00A75C21"/>
    <w:rsid w:val="00A818E5"/>
    <w:rsid w:val="00A82712"/>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2283"/>
    <w:rsid w:val="00AD48D3"/>
    <w:rsid w:val="00AD4F04"/>
    <w:rsid w:val="00AE001D"/>
    <w:rsid w:val="00AE01F9"/>
    <w:rsid w:val="00AE1833"/>
    <w:rsid w:val="00AE58E4"/>
    <w:rsid w:val="00AE65C4"/>
    <w:rsid w:val="00AE7D75"/>
    <w:rsid w:val="00AF0EB0"/>
    <w:rsid w:val="00AF18FE"/>
    <w:rsid w:val="00AF7ACE"/>
    <w:rsid w:val="00B0155A"/>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27AC"/>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C0AB3"/>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3368"/>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5F51"/>
    <w:rsid w:val="00DA618F"/>
    <w:rsid w:val="00DB03B7"/>
    <w:rsid w:val="00DB0DE1"/>
    <w:rsid w:val="00DB27E7"/>
    <w:rsid w:val="00DB585D"/>
    <w:rsid w:val="00DB6085"/>
    <w:rsid w:val="00DB6EFC"/>
    <w:rsid w:val="00DB7883"/>
    <w:rsid w:val="00DB7B4B"/>
    <w:rsid w:val="00DC0EEB"/>
    <w:rsid w:val="00DC341D"/>
    <w:rsid w:val="00DC5583"/>
    <w:rsid w:val="00DC578F"/>
    <w:rsid w:val="00DC5F97"/>
    <w:rsid w:val="00DD129D"/>
    <w:rsid w:val="00DD2DAA"/>
    <w:rsid w:val="00DD3086"/>
    <w:rsid w:val="00DD4B71"/>
    <w:rsid w:val="00DD534C"/>
    <w:rsid w:val="00DD6466"/>
    <w:rsid w:val="00DD6E16"/>
    <w:rsid w:val="00DD7B16"/>
    <w:rsid w:val="00DF0923"/>
    <w:rsid w:val="00DF1D12"/>
    <w:rsid w:val="00DF66E7"/>
    <w:rsid w:val="00E01C4F"/>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BF2"/>
    <w:rsid w:val="00E824C9"/>
    <w:rsid w:val="00E8369C"/>
    <w:rsid w:val="00E8452C"/>
    <w:rsid w:val="00E84B1E"/>
    <w:rsid w:val="00E86853"/>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4:docId w14:val="22F3464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9C549-6E0D-4093-9B7F-71A4114E3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1272</TotalTime>
  <Pages>3</Pages>
  <Words>502</Words>
  <Characters>2762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3258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113</cp:revision>
  <cp:lastPrinted>2022-02-08T20:20:00Z</cp:lastPrinted>
  <dcterms:created xsi:type="dcterms:W3CDTF">2021-10-15T20:02:00Z</dcterms:created>
  <dcterms:modified xsi:type="dcterms:W3CDTF">2022-05-06T19:47:00Z</dcterms:modified>
</cp:coreProperties>
</file>