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D9738B" w:rsidRPr="00C1344D" w:rsidRDefault="00D9738B" w:rsidP="00D9738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9738B" w:rsidRPr="00C1344D" w:rsidRDefault="00D9738B" w:rsidP="00D9738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9738B" w:rsidRPr="00C1344D" w:rsidRDefault="00D9738B" w:rsidP="00D9738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9738B" w:rsidRPr="00C1344D" w:rsidRDefault="00D9738B" w:rsidP="00D9738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9738B" w:rsidRPr="00C1344D" w:rsidRDefault="00D9738B" w:rsidP="00D9738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9738B" w:rsidRPr="00C1344D" w:rsidRDefault="00D9738B" w:rsidP="00D9738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9738B" w:rsidRDefault="00D9738B" w:rsidP="00D9738B">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D9738B" w:rsidRDefault="00D9738B" w:rsidP="00D9738B">
      <w:pPr>
        <w:spacing w:before="240" w:after="60"/>
        <w:jc w:val="center"/>
        <w:outlineLvl w:val="0"/>
        <w:rPr>
          <w:rFonts w:ascii="Museo Sans 100" w:hAnsi="Museo Sans 100"/>
          <w:b/>
          <w:sz w:val="60"/>
          <w:szCs w:val="60"/>
          <w:lang w:val="es-ES"/>
        </w:rPr>
      </w:pPr>
    </w:p>
    <w:p w:rsidR="00D9738B" w:rsidRDefault="00D9738B" w:rsidP="00D9738B">
      <w:pPr>
        <w:spacing w:before="240" w:after="60"/>
        <w:jc w:val="center"/>
        <w:outlineLvl w:val="0"/>
        <w:rPr>
          <w:rFonts w:ascii="Museo Sans 100" w:hAnsi="Museo Sans 100"/>
          <w:b/>
          <w:sz w:val="60"/>
          <w:szCs w:val="60"/>
          <w:lang w:val="es-ES"/>
        </w:rPr>
      </w:pPr>
    </w:p>
    <w:p w:rsidR="00D9738B" w:rsidRDefault="00D9738B" w:rsidP="00D9738B">
      <w:pPr>
        <w:spacing w:before="240" w:after="60"/>
        <w:jc w:val="center"/>
        <w:outlineLvl w:val="0"/>
        <w:rPr>
          <w:rFonts w:ascii="Museo Sans 100" w:hAnsi="Museo Sans 100"/>
          <w:b/>
          <w:sz w:val="60"/>
          <w:szCs w:val="60"/>
          <w:lang w:val="es-ES"/>
        </w:rPr>
      </w:pPr>
    </w:p>
    <w:p w:rsidR="00D9738B" w:rsidRDefault="00D9738B" w:rsidP="00D9738B">
      <w:pPr>
        <w:spacing w:before="240" w:after="60"/>
        <w:jc w:val="center"/>
        <w:outlineLvl w:val="0"/>
        <w:rPr>
          <w:rFonts w:eastAsia="Times New Roman"/>
          <w:b/>
          <w:bCs/>
          <w:kern w:val="28"/>
          <w:lang w:val="es-SV"/>
        </w:rPr>
      </w:pPr>
      <w:bookmarkStart w:id="0" w:name="_GoBack"/>
      <w:bookmarkEnd w:id="0"/>
    </w:p>
    <w:p w:rsidR="00D9738B" w:rsidRDefault="00D9738B"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8A0649">
        <w:rPr>
          <w:rFonts w:eastAsia="Calibri"/>
          <w:sz w:val="22"/>
          <w:szCs w:val="22"/>
          <w:lang w:val="es-SV"/>
        </w:rPr>
        <w:t xml:space="preserve"> </w:t>
      </w:r>
      <w:r w:rsidR="000D5EE1">
        <w:rPr>
          <w:rFonts w:eastAsia="Calibri"/>
          <w:sz w:val="22"/>
          <w:szCs w:val="22"/>
          <w:lang w:val="es-SV"/>
        </w:rPr>
        <w:t>siete</w:t>
      </w:r>
      <w:r w:rsidR="00274661">
        <w:rPr>
          <w:rFonts w:eastAsia="Calibri"/>
          <w:sz w:val="22"/>
          <w:szCs w:val="22"/>
          <w:lang w:val="es-SV"/>
        </w:rPr>
        <w:t xml:space="preserve"> horas</w:t>
      </w:r>
      <w:r w:rsidR="008A0649">
        <w:rPr>
          <w:rFonts w:eastAsia="Calibri"/>
          <w:sz w:val="22"/>
          <w:szCs w:val="22"/>
          <w:lang w:val="es-SV"/>
        </w:rPr>
        <w:t xml:space="preserve"> del día</w:t>
      </w:r>
      <w:r w:rsidR="000D5EE1">
        <w:rPr>
          <w:rFonts w:eastAsia="Calibri"/>
          <w:sz w:val="22"/>
          <w:szCs w:val="22"/>
          <w:lang w:val="es-SV"/>
        </w:rPr>
        <w:t xml:space="preserve"> doce</w:t>
      </w:r>
      <w:r>
        <w:rPr>
          <w:rFonts w:eastAsia="Calibri"/>
          <w:sz w:val="22"/>
          <w:szCs w:val="22"/>
          <w:lang w:val="es-SV"/>
        </w:rPr>
        <w:t xml:space="preserve"> de </w:t>
      </w:r>
      <w:r w:rsidR="000D5EE1">
        <w:rPr>
          <w:rFonts w:eastAsia="Calibri"/>
          <w:sz w:val="22"/>
          <w:szCs w:val="22"/>
          <w:lang w:val="es-SV"/>
        </w:rPr>
        <w:t>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5A46DC" w:rsidRDefault="00274661" w:rsidP="00291996">
      <w:pPr>
        <w:pStyle w:val="Prrafodelista"/>
        <w:numPr>
          <w:ilvl w:val="0"/>
          <w:numId w:val="1"/>
        </w:numPr>
        <w:spacing w:line="360" w:lineRule="auto"/>
        <w:rPr>
          <w:sz w:val="22"/>
          <w:szCs w:val="22"/>
          <w:lang w:val="es-ES"/>
        </w:rPr>
      </w:pPr>
      <w:r w:rsidRPr="00B13302">
        <w:rPr>
          <w:rFonts w:eastAsia="Calibri"/>
          <w:sz w:val="22"/>
          <w:szCs w:val="22"/>
          <w:lang w:val="es-SV"/>
        </w:rPr>
        <w:t xml:space="preserve">El día </w:t>
      </w:r>
      <w:r w:rsidR="005A46DC" w:rsidRPr="00B13302">
        <w:rPr>
          <w:rFonts w:eastAsia="Calibri"/>
          <w:sz w:val="22"/>
          <w:szCs w:val="22"/>
          <w:lang w:val="es-SV"/>
        </w:rPr>
        <w:t>veintinueve</w:t>
      </w:r>
      <w:r w:rsidR="00C51F33" w:rsidRPr="00B13302">
        <w:rPr>
          <w:rFonts w:eastAsia="Calibri"/>
          <w:sz w:val="22"/>
          <w:szCs w:val="22"/>
          <w:lang w:val="es-SV"/>
        </w:rPr>
        <w:t xml:space="preserve"> de septiembre del presente año se recibió solicitud de informa</w:t>
      </w:r>
      <w:r w:rsidR="00800ED3" w:rsidRPr="00B13302">
        <w:rPr>
          <w:rFonts w:eastAsia="Calibri"/>
          <w:sz w:val="22"/>
          <w:szCs w:val="22"/>
          <w:lang w:val="es-SV"/>
        </w:rPr>
        <w:t>ción</w:t>
      </w:r>
      <w:r w:rsidR="00A27050" w:rsidRPr="00B13302">
        <w:rPr>
          <w:rFonts w:eastAsia="Calibri"/>
          <w:sz w:val="22"/>
          <w:szCs w:val="22"/>
          <w:lang w:val="es-SV"/>
        </w:rPr>
        <w:t>, por parte del</w:t>
      </w:r>
      <w:r w:rsidR="00C51F33" w:rsidRPr="00B13302">
        <w:rPr>
          <w:rFonts w:eastAsia="Calibri"/>
          <w:sz w:val="22"/>
          <w:szCs w:val="22"/>
          <w:lang w:val="es-SV"/>
        </w:rPr>
        <w:t xml:space="preserve"> señor</w:t>
      </w:r>
      <w:r w:rsidR="00C51F33" w:rsidRPr="00B13302">
        <w:rPr>
          <w:lang w:val="es-SV"/>
        </w:rPr>
        <w:t xml:space="preserve"> </w:t>
      </w:r>
      <w:r w:rsidR="00B13302" w:rsidRPr="00B13302">
        <w:rPr>
          <w:lang w:val="es-SV"/>
        </w:rPr>
        <w:t>XXXXXXXXXXXXXXXXXXXXXXXXX</w:t>
      </w:r>
      <w:r w:rsidR="00C51F33" w:rsidRPr="00B13302">
        <w:rPr>
          <w:rFonts w:eastAsia="Calibri"/>
          <w:sz w:val="22"/>
          <w:szCs w:val="22"/>
          <w:lang w:val="es-SV"/>
        </w:rPr>
        <w:t>, quien solicita:</w:t>
      </w:r>
      <w:r w:rsidR="008A0649" w:rsidRPr="00B13302">
        <w:rPr>
          <w:sz w:val="22"/>
          <w:szCs w:val="22"/>
          <w:lang w:val="es-ES"/>
        </w:rPr>
        <w:t xml:space="preserve"> </w:t>
      </w:r>
    </w:p>
    <w:p w:rsidR="00B13302" w:rsidRPr="00B13302" w:rsidRDefault="00B13302" w:rsidP="00B13302">
      <w:pPr>
        <w:pStyle w:val="Prrafodelista"/>
        <w:spacing w:line="360" w:lineRule="auto"/>
        <w:ind w:left="360"/>
        <w:rPr>
          <w:sz w:val="22"/>
          <w:szCs w:val="22"/>
          <w:lang w:val="es-ES"/>
        </w:rPr>
      </w:pPr>
    </w:p>
    <w:p w:rsidR="005A46DC" w:rsidRPr="005A46DC" w:rsidRDefault="005A46DC" w:rsidP="005A46DC">
      <w:pPr>
        <w:pStyle w:val="Prrafodelista"/>
        <w:numPr>
          <w:ilvl w:val="0"/>
          <w:numId w:val="12"/>
        </w:numPr>
        <w:spacing w:line="360" w:lineRule="auto"/>
        <w:jc w:val="both"/>
        <w:rPr>
          <w:sz w:val="22"/>
          <w:szCs w:val="22"/>
          <w:lang w:val="es-ES"/>
        </w:rPr>
      </w:pPr>
      <w:bookmarkStart w:id="1" w:name="OLE_LINK1"/>
      <w:r w:rsidRPr="005A46DC">
        <w:rPr>
          <w:sz w:val="22"/>
          <w:szCs w:val="22"/>
          <w:lang w:val="es-ES"/>
        </w:rPr>
        <w:t>Certificación de mi expediente laboral</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Acuerdos de contratación Gerente y Sub Gerente periodo julio a diciembre 2019-2020</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Planes de prevención de Covid 19 desarrollados por el COMISOFF en el año 2020</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Acuerdo Relacionado a la necesidad de que el personal de foprolyd pueda gozar de transporte permanente hacia su lugar de residencia (existe un acuerdo)</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Nómina de empleados que laboraron de forma presencial en la institución durante la pandemia Covid 19 de 2020</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 xml:space="preserve">Personal que recibió bono por parte del gobierno central al asistir a laborar a la institución </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Personal que se le brindo transporte durante la pandemia Covid 19 y aun después del retorno a sus labores</w:t>
      </w:r>
    </w:p>
    <w:p w:rsidR="005A46DC" w:rsidRPr="005A46DC" w:rsidRDefault="005A46DC" w:rsidP="005A46DC">
      <w:pPr>
        <w:pStyle w:val="Prrafodelista"/>
        <w:numPr>
          <w:ilvl w:val="0"/>
          <w:numId w:val="12"/>
        </w:numPr>
        <w:spacing w:line="360" w:lineRule="auto"/>
        <w:jc w:val="both"/>
        <w:rPr>
          <w:sz w:val="22"/>
          <w:szCs w:val="22"/>
          <w:lang w:val="es-ES"/>
        </w:rPr>
      </w:pPr>
      <w:r w:rsidRPr="005A46DC">
        <w:rPr>
          <w:sz w:val="22"/>
          <w:szCs w:val="22"/>
          <w:lang w:val="es-ES"/>
        </w:rPr>
        <w:t>Acuerdo para la compra de canasta básica para 2200 beneficiarios por valor de $60,000 Distribución logística domiciliar</w:t>
      </w:r>
    </w:p>
    <w:p w:rsidR="005A46DC" w:rsidRPr="005A46DC" w:rsidRDefault="005A46DC" w:rsidP="005A46DC">
      <w:pPr>
        <w:pStyle w:val="Prrafodelista"/>
        <w:numPr>
          <w:ilvl w:val="0"/>
          <w:numId w:val="12"/>
        </w:numPr>
        <w:spacing w:line="360" w:lineRule="auto"/>
        <w:jc w:val="both"/>
        <w:rPr>
          <w:sz w:val="22"/>
          <w:szCs w:val="22"/>
          <w:lang w:val="es-MX"/>
        </w:rPr>
      </w:pPr>
      <w:r w:rsidRPr="005A46DC">
        <w:rPr>
          <w:sz w:val="22"/>
          <w:szCs w:val="22"/>
          <w:lang w:val="es-ES"/>
        </w:rPr>
        <w:t>Acuerdo para apoyar a Ministerio de Gobernación con agua potable envasada y Gobierno central para brindar transporte para los centros de contención por la pandemia Covid 19</w:t>
      </w:r>
    </w:p>
    <w:bookmarkEnd w:id="1"/>
    <w:p w:rsidR="00C51F33" w:rsidRPr="00274661" w:rsidRDefault="00C51F33" w:rsidP="005A46DC">
      <w:pPr>
        <w:pStyle w:val="Prrafodelista"/>
        <w:spacing w:line="360" w:lineRule="auto"/>
        <w:ind w:left="360"/>
        <w:rPr>
          <w:sz w:val="22"/>
          <w:szCs w:val="22"/>
          <w:lang w:val="es-ES"/>
        </w:rPr>
      </w:pPr>
      <w:r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351C4C" w:rsidRPr="00351C4C" w:rsidRDefault="00AF6425" w:rsidP="00EA2024">
      <w:pPr>
        <w:pStyle w:val="Prrafodelista"/>
        <w:numPr>
          <w:ilvl w:val="0"/>
          <w:numId w:val="1"/>
        </w:numPr>
        <w:spacing w:line="360" w:lineRule="auto"/>
        <w:ind w:left="-284" w:firstLine="142"/>
        <w:jc w:val="both"/>
        <w:rPr>
          <w:rFonts w:eastAsia="Calibri"/>
          <w:sz w:val="22"/>
          <w:szCs w:val="22"/>
          <w:lang w:val="es-MX"/>
        </w:rPr>
      </w:pPr>
      <w:r>
        <w:rPr>
          <w:rFonts w:eastAsia="Calibri"/>
          <w:sz w:val="22"/>
          <w:szCs w:val="22"/>
          <w:lang w:val="es-MX"/>
        </w:rPr>
        <w:lastRenderedPageBreak/>
        <w:t xml:space="preserve"> </w:t>
      </w:r>
      <w:r w:rsidR="00351C4C" w:rsidRPr="00351C4C">
        <w:rPr>
          <w:rFonts w:eastAsia="Calibri"/>
          <w:sz w:val="22"/>
          <w:szCs w:val="22"/>
          <w:lang w:val="es-MX"/>
        </w:rPr>
        <w:t>Con base a las atribuciones de las letras d), i) y j) del artículo 50 de la Ley de Acceso a la Información Pública. (LAIP), le corresponde al Oficial de Información realizar los trámites</w:t>
      </w:r>
      <w:r w:rsidR="00351C4C">
        <w:rPr>
          <w:rFonts w:eastAsia="Calibri"/>
          <w:sz w:val="22"/>
          <w:szCs w:val="22"/>
          <w:lang w:val="es-MX"/>
        </w:rPr>
        <w:t xml:space="preserve"> </w:t>
      </w:r>
      <w:r w:rsidR="00351C4C" w:rsidRPr="00351C4C">
        <w:rPr>
          <w:rFonts w:eastAsia="Calibri"/>
          <w:sz w:val="22"/>
          <w:szCs w:val="22"/>
          <w:lang w:val="es-MX"/>
        </w:rPr>
        <w:t>necesarios para la localización y entrega de la información solicitada por los particulares, y resolver sobre las solicitudes de información que se sometan a su conocimiento.</w:t>
      </w:r>
    </w:p>
    <w:p w:rsidR="00351C4C" w:rsidRPr="00351C4C" w:rsidRDefault="00351C4C" w:rsidP="00EA2024">
      <w:pPr>
        <w:spacing w:line="360" w:lineRule="auto"/>
        <w:jc w:val="both"/>
        <w:rPr>
          <w:rFonts w:eastAsia="Calibri"/>
          <w:sz w:val="22"/>
          <w:szCs w:val="22"/>
          <w:lang w:val="es-MX"/>
        </w:rPr>
      </w:pPr>
      <w:r w:rsidRPr="00351C4C">
        <w:rPr>
          <w:rFonts w:eastAsia="Calibri"/>
          <w:sz w:val="22"/>
          <w:szCs w:val="22"/>
          <w:lang w:val="es-MX"/>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351C4C" w:rsidRDefault="00351C4C" w:rsidP="00EA2024">
      <w:pPr>
        <w:spacing w:line="360" w:lineRule="auto"/>
        <w:jc w:val="both"/>
        <w:rPr>
          <w:rFonts w:eastAsia="Calibri"/>
          <w:sz w:val="22"/>
          <w:szCs w:val="22"/>
          <w:lang w:val="es-MX"/>
        </w:rPr>
      </w:pPr>
      <w:r w:rsidRPr="00351C4C">
        <w:rPr>
          <w:rFonts w:eastAsia="Calibri"/>
          <w:sz w:val="22"/>
          <w:szCs w:val="22"/>
          <w:lang w:val="es-MX"/>
        </w:rPr>
        <w:t>El artículo 4 letra “a” de la LAIP establece el principio de máxima publicidad como rector del acceso a la información pública, el cual demanda que la información en poder de los entes obligados es publica y accesible y sometida un régimen limitado de excepciones. En ese orden de ideas, para garantizar dicho principio y el de disponibilidad, la LAIP configuro un procedimiento sencillo y expedito que facilite el acceso de la información pública a toda persona.</w:t>
      </w:r>
    </w:p>
    <w:p w:rsidR="00351C4C" w:rsidRPr="00351C4C" w:rsidRDefault="00351C4C" w:rsidP="00EA2024">
      <w:pPr>
        <w:spacing w:line="360" w:lineRule="auto"/>
        <w:jc w:val="both"/>
        <w:rPr>
          <w:rFonts w:eastAsia="Calibri"/>
          <w:sz w:val="22"/>
          <w:szCs w:val="22"/>
          <w:lang w:val="es-MX"/>
        </w:rPr>
      </w:pPr>
    </w:p>
    <w:p w:rsidR="00351C4C" w:rsidRPr="00351C4C" w:rsidRDefault="0048309E" w:rsidP="00EA2024">
      <w:pPr>
        <w:spacing w:line="360" w:lineRule="auto"/>
        <w:jc w:val="both"/>
        <w:rPr>
          <w:rFonts w:eastAsia="Calibri"/>
          <w:b/>
          <w:sz w:val="22"/>
          <w:szCs w:val="22"/>
          <w:lang w:val="es-MX"/>
        </w:rPr>
      </w:pPr>
      <w:r>
        <w:rPr>
          <w:rFonts w:eastAsia="Calibri"/>
          <w:b/>
          <w:sz w:val="22"/>
          <w:szCs w:val="22"/>
          <w:lang w:val="es-MX"/>
        </w:rPr>
        <w:t>3.</w:t>
      </w:r>
      <w:r w:rsidR="00351C4C" w:rsidRPr="00351C4C">
        <w:rPr>
          <w:rFonts w:eastAsia="Calibri"/>
          <w:b/>
          <w:sz w:val="22"/>
          <w:szCs w:val="22"/>
          <w:lang w:val="es-MX"/>
        </w:rPr>
        <w:t xml:space="preserve"> GESTIONES REALIZADAS POR OFICIAL DE INFORMACION</w:t>
      </w:r>
    </w:p>
    <w:p w:rsidR="00FF1632" w:rsidRDefault="00351C4C" w:rsidP="00EA2024">
      <w:pPr>
        <w:spacing w:line="360" w:lineRule="auto"/>
        <w:jc w:val="both"/>
        <w:rPr>
          <w:rFonts w:eastAsia="Calibri"/>
          <w:sz w:val="22"/>
          <w:szCs w:val="22"/>
          <w:lang w:val="es-MX"/>
        </w:rPr>
      </w:pPr>
      <w:r w:rsidRPr="00351C4C">
        <w:rPr>
          <w:rFonts w:eastAsia="Calibri"/>
          <w:sz w:val="22"/>
          <w:szCs w:val="22"/>
          <w:lang w:val="es-MX"/>
        </w:rPr>
        <w:t>El día veinti</w:t>
      </w:r>
      <w:r w:rsidR="00FF1632">
        <w:rPr>
          <w:rFonts w:eastAsia="Calibri"/>
          <w:sz w:val="22"/>
          <w:szCs w:val="22"/>
          <w:lang w:val="es-MX"/>
        </w:rPr>
        <w:t>nueve</w:t>
      </w:r>
      <w:r w:rsidRPr="00351C4C">
        <w:rPr>
          <w:rFonts w:eastAsia="Calibri"/>
          <w:sz w:val="22"/>
          <w:szCs w:val="22"/>
          <w:lang w:val="es-MX"/>
        </w:rPr>
        <w:t xml:space="preserve"> de septiembre del corriente año, se procedió a librar requerimiento a</w:t>
      </w:r>
      <w:r w:rsidR="00FF1632">
        <w:rPr>
          <w:rFonts w:eastAsia="Calibri"/>
          <w:sz w:val="22"/>
          <w:szCs w:val="22"/>
          <w:lang w:val="es-MX"/>
        </w:rPr>
        <w:t xml:space="preserve"> </w:t>
      </w:r>
      <w:r w:rsidRPr="00351C4C">
        <w:rPr>
          <w:rFonts w:eastAsia="Calibri"/>
          <w:sz w:val="22"/>
          <w:szCs w:val="22"/>
          <w:lang w:val="es-MX"/>
        </w:rPr>
        <w:t>l</w:t>
      </w:r>
      <w:r w:rsidR="00FF1632">
        <w:rPr>
          <w:rFonts w:eastAsia="Calibri"/>
          <w:sz w:val="22"/>
          <w:szCs w:val="22"/>
          <w:lang w:val="es-MX"/>
        </w:rPr>
        <w:t>os siguientes Departamentos y Unidades</w:t>
      </w:r>
    </w:p>
    <w:p w:rsidR="00FF1632" w:rsidRDefault="00FF1632" w:rsidP="00EA2024">
      <w:pPr>
        <w:spacing w:line="360" w:lineRule="auto"/>
        <w:jc w:val="both"/>
        <w:rPr>
          <w:rFonts w:eastAsia="Calibri"/>
          <w:sz w:val="22"/>
          <w:szCs w:val="22"/>
          <w:lang w:val="es-MX"/>
        </w:rPr>
      </w:pPr>
      <w:r>
        <w:rPr>
          <w:rFonts w:eastAsia="Calibri"/>
          <w:sz w:val="22"/>
          <w:szCs w:val="22"/>
          <w:lang w:val="es-MX"/>
        </w:rPr>
        <w:t xml:space="preserve">- </w:t>
      </w:r>
      <w:r w:rsidR="00351C4C" w:rsidRPr="00351C4C">
        <w:rPr>
          <w:rFonts w:eastAsia="Calibri"/>
          <w:sz w:val="22"/>
          <w:szCs w:val="22"/>
          <w:lang w:val="es-MX"/>
        </w:rPr>
        <w:t xml:space="preserve"> Departamento de </w:t>
      </w:r>
      <w:r>
        <w:rPr>
          <w:rFonts w:eastAsia="Calibri"/>
          <w:sz w:val="22"/>
          <w:szCs w:val="22"/>
          <w:lang w:val="es-MX"/>
        </w:rPr>
        <w:t xml:space="preserve">Administración del Talento Humano, </w:t>
      </w:r>
      <w:r w:rsidR="00351C4C" w:rsidRPr="00351C4C">
        <w:rPr>
          <w:rFonts w:eastAsia="Calibri"/>
          <w:sz w:val="22"/>
          <w:szCs w:val="22"/>
          <w:lang w:val="es-MX"/>
        </w:rPr>
        <w:t>mediante Memorándum REF.UAIP 2</w:t>
      </w:r>
      <w:r>
        <w:rPr>
          <w:rFonts w:eastAsia="Calibri"/>
          <w:sz w:val="22"/>
          <w:szCs w:val="22"/>
          <w:lang w:val="es-MX"/>
        </w:rPr>
        <w:t>43</w:t>
      </w:r>
      <w:r w:rsidR="00351C4C" w:rsidRPr="00351C4C">
        <w:rPr>
          <w:rFonts w:eastAsia="Calibri"/>
          <w:sz w:val="22"/>
          <w:szCs w:val="22"/>
          <w:lang w:val="es-MX"/>
        </w:rPr>
        <w:t xml:space="preserve">/2021 de fecha </w:t>
      </w:r>
      <w:r>
        <w:rPr>
          <w:rFonts w:eastAsia="Calibri"/>
          <w:sz w:val="22"/>
          <w:szCs w:val="22"/>
          <w:lang w:val="es-MX"/>
        </w:rPr>
        <w:t>29</w:t>
      </w:r>
      <w:r w:rsidR="00351C4C" w:rsidRPr="00351C4C">
        <w:rPr>
          <w:rFonts w:eastAsia="Calibri"/>
          <w:sz w:val="22"/>
          <w:szCs w:val="22"/>
          <w:lang w:val="es-MX"/>
        </w:rPr>
        <w:t>/09/2021</w:t>
      </w:r>
      <w:r w:rsidR="008906D6">
        <w:rPr>
          <w:rFonts w:eastAsia="Calibri"/>
          <w:sz w:val="22"/>
          <w:szCs w:val="22"/>
          <w:lang w:val="es-MX"/>
        </w:rPr>
        <w:t xml:space="preserve">, </w:t>
      </w:r>
      <w:r w:rsidR="008906D6" w:rsidRPr="008906D6">
        <w:rPr>
          <w:rFonts w:eastAsia="Calibri"/>
          <w:sz w:val="22"/>
          <w:szCs w:val="22"/>
          <w:lang w:val="es-MX"/>
        </w:rPr>
        <w:t xml:space="preserve">señalándole como fecha para hacer entrega la información a la Unidad de Acceso a la Información Pública, el día </w:t>
      </w:r>
      <w:r w:rsidR="008906D6">
        <w:rPr>
          <w:rFonts w:eastAsia="Calibri"/>
          <w:sz w:val="22"/>
          <w:szCs w:val="22"/>
          <w:lang w:val="es-MX"/>
        </w:rPr>
        <w:t>cinco</w:t>
      </w:r>
      <w:r w:rsidR="008906D6" w:rsidRPr="008906D6">
        <w:rPr>
          <w:rFonts w:eastAsia="Calibri"/>
          <w:sz w:val="22"/>
          <w:szCs w:val="22"/>
          <w:lang w:val="es-MX"/>
        </w:rPr>
        <w:t xml:space="preserve"> 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FF1632" w:rsidRDefault="00FF1632" w:rsidP="00EA2024">
      <w:pPr>
        <w:spacing w:line="360" w:lineRule="auto"/>
        <w:jc w:val="both"/>
        <w:rPr>
          <w:rFonts w:eastAsia="Calibri"/>
          <w:sz w:val="22"/>
          <w:szCs w:val="22"/>
          <w:lang w:val="es-MX"/>
        </w:rPr>
      </w:pPr>
      <w:r>
        <w:rPr>
          <w:rFonts w:eastAsia="Calibri"/>
          <w:sz w:val="22"/>
          <w:szCs w:val="22"/>
          <w:lang w:val="es-MX"/>
        </w:rPr>
        <w:t>- Comité de Seguridad y Salud Ocupaciona</w:t>
      </w:r>
      <w:r w:rsidR="008906D6">
        <w:rPr>
          <w:rFonts w:eastAsia="Calibri"/>
          <w:sz w:val="22"/>
          <w:szCs w:val="22"/>
          <w:lang w:val="es-MX"/>
        </w:rPr>
        <w:t>l</w:t>
      </w:r>
      <w:r>
        <w:rPr>
          <w:rFonts w:eastAsia="Calibri"/>
          <w:sz w:val="22"/>
          <w:szCs w:val="22"/>
          <w:lang w:val="es-MX"/>
        </w:rPr>
        <w:t xml:space="preserve"> FOPROLYD (COMISSOF), mediante </w:t>
      </w:r>
      <w:r w:rsidR="00AD4640">
        <w:rPr>
          <w:rFonts w:eastAsia="Calibri"/>
          <w:sz w:val="22"/>
          <w:szCs w:val="22"/>
          <w:lang w:val="es-MX"/>
        </w:rPr>
        <w:t>Memorándum</w:t>
      </w:r>
      <w:r>
        <w:rPr>
          <w:rFonts w:eastAsia="Calibri"/>
          <w:sz w:val="22"/>
          <w:szCs w:val="22"/>
          <w:lang w:val="es-MX"/>
        </w:rPr>
        <w:t xml:space="preserve"> REF.</w:t>
      </w:r>
      <w:r w:rsidR="008906D6">
        <w:rPr>
          <w:rFonts w:eastAsia="Calibri"/>
          <w:sz w:val="22"/>
          <w:szCs w:val="22"/>
          <w:lang w:val="es-MX"/>
        </w:rPr>
        <w:t xml:space="preserve">/UAIP244/2021 de fecha 30/9/202, </w:t>
      </w:r>
      <w:r w:rsidR="008906D6" w:rsidRPr="008906D6">
        <w:rPr>
          <w:rFonts w:eastAsia="Calibri"/>
          <w:sz w:val="22"/>
          <w:szCs w:val="22"/>
          <w:lang w:val="es-MX"/>
        </w:rPr>
        <w:t xml:space="preserve">señalándoles como fecha para hacer entrega la información a la Unidad de Acceso a la Información Pública, el día </w:t>
      </w:r>
      <w:r w:rsidR="008906D6">
        <w:rPr>
          <w:rFonts w:eastAsia="Calibri"/>
          <w:sz w:val="22"/>
          <w:szCs w:val="22"/>
          <w:lang w:val="es-MX"/>
        </w:rPr>
        <w:t>seis</w:t>
      </w:r>
      <w:r w:rsidR="008906D6" w:rsidRPr="008906D6">
        <w:rPr>
          <w:rFonts w:eastAsia="Calibri"/>
          <w:sz w:val="22"/>
          <w:szCs w:val="22"/>
          <w:lang w:val="es-MX"/>
        </w:rPr>
        <w:t xml:space="preserve"> 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FF1632" w:rsidRDefault="00FF1632" w:rsidP="00EA2024">
      <w:pPr>
        <w:spacing w:line="360" w:lineRule="auto"/>
        <w:jc w:val="both"/>
        <w:rPr>
          <w:rFonts w:eastAsia="Calibri"/>
          <w:sz w:val="22"/>
          <w:szCs w:val="22"/>
          <w:lang w:val="es-MX"/>
        </w:rPr>
      </w:pPr>
      <w:r>
        <w:rPr>
          <w:rFonts w:eastAsia="Calibri"/>
          <w:sz w:val="22"/>
          <w:szCs w:val="22"/>
          <w:lang w:val="es-MX"/>
        </w:rPr>
        <w:lastRenderedPageBreak/>
        <w:t xml:space="preserve">- Gerencia General, </w:t>
      </w:r>
      <w:r w:rsidRPr="00351C4C">
        <w:rPr>
          <w:rFonts w:eastAsia="Calibri"/>
          <w:sz w:val="22"/>
          <w:szCs w:val="22"/>
          <w:lang w:val="es-MX"/>
        </w:rPr>
        <w:t>mediante</w:t>
      </w:r>
      <w:r w:rsidRPr="00FF1632">
        <w:rPr>
          <w:rFonts w:eastAsia="Calibri"/>
          <w:sz w:val="22"/>
          <w:szCs w:val="22"/>
          <w:lang w:val="es-MX"/>
        </w:rPr>
        <w:t xml:space="preserve"> Memorándum REF.UAIP 24</w:t>
      </w:r>
      <w:r>
        <w:rPr>
          <w:rFonts w:eastAsia="Calibri"/>
          <w:sz w:val="22"/>
          <w:szCs w:val="22"/>
          <w:lang w:val="es-MX"/>
        </w:rPr>
        <w:t>5</w:t>
      </w:r>
      <w:r w:rsidRPr="00FF1632">
        <w:rPr>
          <w:rFonts w:eastAsia="Calibri"/>
          <w:sz w:val="22"/>
          <w:szCs w:val="22"/>
          <w:lang w:val="es-MX"/>
        </w:rPr>
        <w:t>/2021 de fecha 29/09/2021</w:t>
      </w:r>
      <w:r w:rsidR="008906D6">
        <w:rPr>
          <w:rFonts w:eastAsia="Calibri"/>
          <w:sz w:val="22"/>
          <w:szCs w:val="22"/>
          <w:lang w:val="es-MX"/>
        </w:rPr>
        <w:t xml:space="preserve">, </w:t>
      </w:r>
      <w:r w:rsidR="008906D6" w:rsidRPr="008906D6">
        <w:rPr>
          <w:rFonts w:eastAsia="Calibri"/>
          <w:sz w:val="22"/>
          <w:szCs w:val="22"/>
          <w:lang w:val="es-MX"/>
        </w:rPr>
        <w:t xml:space="preserve">señalándoles como fecha para hacer entrega la información a la Unidad de Acceso a la Información Pública, el día </w:t>
      </w:r>
      <w:r w:rsidR="008906D6">
        <w:rPr>
          <w:rFonts w:eastAsia="Calibri"/>
          <w:sz w:val="22"/>
          <w:szCs w:val="22"/>
          <w:lang w:val="es-MX"/>
        </w:rPr>
        <w:t xml:space="preserve">cinco </w:t>
      </w:r>
      <w:r w:rsidR="008906D6" w:rsidRPr="008906D6">
        <w:rPr>
          <w:rFonts w:eastAsia="Calibri"/>
          <w:sz w:val="22"/>
          <w:szCs w:val="22"/>
          <w:lang w:val="es-MX"/>
        </w:rPr>
        <w:t xml:space="preserve">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FF1632" w:rsidRDefault="00FF1632" w:rsidP="00EA2024">
      <w:pPr>
        <w:spacing w:line="360" w:lineRule="auto"/>
        <w:jc w:val="both"/>
        <w:rPr>
          <w:rFonts w:eastAsia="Calibri"/>
          <w:sz w:val="22"/>
          <w:szCs w:val="22"/>
          <w:lang w:val="es-MX"/>
        </w:rPr>
      </w:pPr>
      <w:r>
        <w:rPr>
          <w:rFonts w:eastAsia="Calibri"/>
          <w:sz w:val="22"/>
          <w:szCs w:val="22"/>
          <w:lang w:val="es-MX"/>
        </w:rPr>
        <w:t>- Unidad Financiera Institucional,</w:t>
      </w:r>
      <w:r w:rsidRPr="00FF1632">
        <w:rPr>
          <w:lang w:val="es-SV"/>
        </w:rPr>
        <w:t xml:space="preserve"> </w:t>
      </w:r>
      <w:r w:rsidRPr="00FF1632">
        <w:rPr>
          <w:rFonts w:eastAsia="Calibri"/>
          <w:sz w:val="22"/>
          <w:szCs w:val="22"/>
          <w:lang w:val="es-MX"/>
        </w:rPr>
        <w:t>mediante Memorándum REF.UAIP 24</w:t>
      </w:r>
      <w:r>
        <w:rPr>
          <w:rFonts w:eastAsia="Calibri"/>
          <w:sz w:val="22"/>
          <w:szCs w:val="22"/>
          <w:lang w:val="es-MX"/>
        </w:rPr>
        <w:t>6</w:t>
      </w:r>
      <w:r w:rsidR="008906D6">
        <w:rPr>
          <w:rFonts w:eastAsia="Calibri"/>
          <w:sz w:val="22"/>
          <w:szCs w:val="22"/>
          <w:lang w:val="es-MX"/>
        </w:rPr>
        <w:t xml:space="preserve">/2021 de fecha 29/09/2021, </w:t>
      </w:r>
      <w:r w:rsidR="008906D6" w:rsidRPr="008906D6">
        <w:rPr>
          <w:rFonts w:eastAsia="Calibri"/>
          <w:sz w:val="22"/>
          <w:szCs w:val="22"/>
          <w:lang w:val="es-MX"/>
        </w:rPr>
        <w:t xml:space="preserve">señalándoles como fecha para hacer entrega la información a la Unidad de Acceso a la Información Pública, el día </w:t>
      </w:r>
      <w:r w:rsidR="008906D6">
        <w:rPr>
          <w:rFonts w:eastAsia="Calibri"/>
          <w:sz w:val="22"/>
          <w:szCs w:val="22"/>
          <w:lang w:val="es-MX"/>
        </w:rPr>
        <w:t xml:space="preserve">cinco </w:t>
      </w:r>
      <w:r w:rsidR="008906D6" w:rsidRPr="008906D6">
        <w:rPr>
          <w:rFonts w:eastAsia="Calibri"/>
          <w:sz w:val="22"/>
          <w:szCs w:val="22"/>
          <w:lang w:val="es-MX"/>
        </w:rPr>
        <w:t xml:space="preserve">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FF1632" w:rsidRDefault="00FF1632" w:rsidP="00EA2024">
      <w:pPr>
        <w:spacing w:line="360" w:lineRule="auto"/>
        <w:jc w:val="both"/>
        <w:rPr>
          <w:rFonts w:eastAsia="Calibri"/>
          <w:sz w:val="22"/>
          <w:szCs w:val="22"/>
          <w:lang w:val="es-MX"/>
        </w:rPr>
      </w:pPr>
      <w:r>
        <w:rPr>
          <w:rFonts w:eastAsia="Calibri"/>
          <w:sz w:val="22"/>
          <w:szCs w:val="22"/>
          <w:lang w:val="es-MX"/>
        </w:rPr>
        <w:t xml:space="preserve">- Jefe de Departamento de Servicios Generales, </w:t>
      </w:r>
      <w:r w:rsidRPr="00FF1632">
        <w:rPr>
          <w:rFonts w:eastAsia="Calibri"/>
          <w:sz w:val="22"/>
          <w:szCs w:val="22"/>
          <w:lang w:val="es-MX"/>
        </w:rPr>
        <w:t>mediante Memorándum REF.UAIP 2</w:t>
      </w:r>
      <w:r>
        <w:rPr>
          <w:rFonts w:eastAsia="Calibri"/>
          <w:sz w:val="22"/>
          <w:szCs w:val="22"/>
          <w:lang w:val="es-MX"/>
        </w:rPr>
        <w:t>47</w:t>
      </w:r>
      <w:r w:rsidRPr="00FF1632">
        <w:rPr>
          <w:rFonts w:eastAsia="Calibri"/>
          <w:sz w:val="22"/>
          <w:szCs w:val="22"/>
          <w:lang w:val="es-MX"/>
        </w:rPr>
        <w:t>/2021 de fecha 29/09/2021</w:t>
      </w:r>
      <w:r w:rsidR="008906D6">
        <w:rPr>
          <w:rFonts w:eastAsia="Calibri"/>
          <w:sz w:val="22"/>
          <w:szCs w:val="22"/>
          <w:lang w:val="es-MX"/>
        </w:rPr>
        <w:t>,</w:t>
      </w:r>
      <w:r>
        <w:rPr>
          <w:rFonts w:eastAsia="Calibri"/>
          <w:sz w:val="22"/>
          <w:szCs w:val="22"/>
          <w:lang w:val="es-MX"/>
        </w:rPr>
        <w:t xml:space="preserve"> </w:t>
      </w:r>
      <w:r w:rsidR="008906D6" w:rsidRPr="008906D6">
        <w:rPr>
          <w:rFonts w:eastAsia="Calibri"/>
          <w:sz w:val="22"/>
          <w:szCs w:val="22"/>
          <w:lang w:val="es-MX"/>
        </w:rPr>
        <w:t xml:space="preserve">señalándoles como fecha para hacer entrega la información a la Unidad de Acceso a la Información Pública, el día </w:t>
      </w:r>
      <w:r w:rsidR="008906D6">
        <w:rPr>
          <w:rFonts w:eastAsia="Calibri"/>
          <w:sz w:val="22"/>
          <w:szCs w:val="22"/>
          <w:lang w:val="es-MX"/>
        </w:rPr>
        <w:t>cinco</w:t>
      </w:r>
      <w:r w:rsidR="008906D6" w:rsidRPr="008906D6">
        <w:rPr>
          <w:rFonts w:eastAsia="Calibri"/>
          <w:sz w:val="22"/>
          <w:szCs w:val="22"/>
          <w:lang w:val="es-MX"/>
        </w:rPr>
        <w:t xml:space="preserve"> 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8906D6" w:rsidRDefault="00FF1632" w:rsidP="00EA2024">
      <w:pPr>
        <w:spacing w:line="360" w:lineRule="auto"/>
        <w:jc w:val="both"/>
        <w:rPr>
          <w:rFonts w:eastAsia="Calibri"/>
          <w:sz w:val="22"/>
          <w:szCs w:val="22"/>
          <w:lang w:val="es-MX"/>
        </w:rPr>
      </w:pPr>
      <w:r>
        <w:rPr>
          <w:rFonts w:eastAsia="Calibri"/>
          <w:sz w:val="22"/>
          <w:szCs w:val="22"/>
          <w:lang w:val="es-MX"/>
        </w:rPr>
        <w:t xml:space="preserve">- Unidad de Prestaciones y </w:t>
      </w:r>
      <w:r w:rsidR="008906D6">
        <w:rPr>
          <w:rFonts w:eastAsia="Calibri"/>
          <w:sz w:val="22"/>
          <w:szCs w:val="22"/>
          <w:lang w:val="es-MX"/>
        </w:rPr>
        <w:t>Rehabilitación,</w:t>
      </w:r>
      <w:r>
        <w:rPr>
          <w:rFonts w:eastAsia="Calibri"/>
          <w:sz w:val="22"/>
          <w:szCs w:val="22"/>
          <w:lang w:val="es-MX"/>
        </w:rPr>
        <w:t xml:space="preserve"> </w:t>
      </w:r>
      <w:r w:rsidRPr="00FF1632">
        <w:rPr>
          <w:rFonts w:eastAsia="Calibri"/>
          <w:sz w:val="22"/>
          <w:szCs w:val="22"/>
          <w:lang w:val="es-MX"/>
        </w:rPr>
        <w:t>mediante Memorándum REF.UAIP 2</w:t>
      </w:r>
      <w:r w:rsidR="008906D6">
        <w:rPr>
          <w:rFonts w:eastAsia="Calibri"/>
          <w:sz w:val="22"/>
          <w:szCs w:val="22"/>
          <w:lang w:val="es-MX"/>
        </w:rPr>
        <w:t>52</w:t>
      </w:r>
      <w:r w:rsidRPr="00FF1632">
        <w:rPr>
          <w:rFonts w:eastAsia="Calibri"/>
          <w:sz w:val="22"/>
          <w:szCs w:val="22"/>
          <w:lang w:val="es-MX"/>
        </w:rPr>
        <w:t xml:space="preserve">/2021 de fecha </w:t>
      </w:r>
      <w:r w:rsidR="008906D6">
        <w:rPr>
          <w:rFonts w:eastAsia="Calibri"/>
          <w:sz w:val="22"/>
          <w:szCs w:val="22"/>
          <w:lang w:val="es-MX"/>
        </w:rPr>
        <w:t>06</w:t>
      </w:r>
      <w:r w:rsidRPr="00FF1632">
        <w:rPr>
          <w:rFonts w:eastAsia="Calibri"/>
          <w:sz w:val="22"/>
          <w:szCs w:val="22"/>
          <w:lang w:val="es-MX"/>
        </w:rPr>
        <w:t>/</w:t>
      </w:r>
      <w:r w:rsidR="008906D6">
        <w:rPr>
          <w:rFonts w:eastAsia="Calibri"/>
          <w:sz w:val="22"/>
          <w:szCs w:val="22"/>
          <w:lang w:val="es-MX"/>
        </w:rPr>
        <w:t xml:space="preserve">10/2021, </w:t>
      </w:r>
      <w:r w:rsidR="008906D6" w:rsidRPr="008906D6">
        <w:rPr>
          <w:rFonts w:eastAsia="Calibri"/>
          <w:sz w:val="22"/>
          <w:szCs w:val="22"/>
          <w:lang w:val="es-MX"/>
        </w:rPr>
        <w:t xml:space="preserve">señalándoles como fecha para hacer entrega la información a la Unidad de Acceso a la Información Pública, el día </w:t>
      </w:r>
      <w:r w:rsidR="008906D6">
        <w:rPr>
          <w:rFonts w:eastAsia="Calibri"/>
          <w:sz w:val="22"/>
          <w:szCs w:val="22"/>
          <w:lang w:val="es-MX"/>
        </w:rPr>
        <w:t xml:space="preserve">seis </w:t>
      </w:r>
      <w:r w:rsidR="008906D6" w:rsidRPr="008906D6">
        <w:rPr>
          <w:rFonts w:eastAsia="Calibri"/>
          <w:sz w:val="22"/>
          <w:szCs w:val="22"/>
          <w:lang w:val="es-MX"/>
        </w:rPr>
        <w:t xml:space="preserve">de </w:t>
      </w:r>
      <w:r w:rsidR="008906D6">
        <w:rPr>
          <w:rFonts w:eastAsia="Calibri"/>
          <w:sz w:val="22"/>
          <w:szCs w:val="22"/>
          <w:lang w:val="es-MX"/>
        </w:rPr>
        <w:t>octubre</w:t>
      </w:r>
      <w:r w:rsidR="008906D6" w:rsidRPr="008906D6">
        <w:rPr>
          <w:rFonts w:eastAsia="Calibri"/>
          <w:sz w:val="22"/>
          <w:szCs w:val="22"/>
          <w:lang w:val="es-MX"/>
        </w:rPr>
        <w:t xml:space="preserve"> del presente año.</w:t>
      </w:r>
    </w:p>
    <w:p w:rsidR="00B830F1" w:rsidRPr="006C5455" w:rsidRDefault="0087122A" w:rsidP="0087122A">
      <w:pPr>
        <w:tabs>
          <w:tab w:val="left" w:pos="142"/>
        </w:tabs>
        <w:spacing w:line="360" w:lineRule="auto"/>
        <w:jc w:val="both"/>
        <w:rPr>
          <w:rFonts w:eastAsia="Calibri"/>
          <w:b/>
          <w:sz w:val="22"/>
          <w:szCs w:val="22"/>
          <w:lang w:val="es-MX"/>
        </w:rPr>
      </w:pPr>
      <w:r>
        <w:rPr>
          <w:rFonts w:eastAsia="Calibri"/>
          <w:b/>
          <w:sz w:val="22"/>
          <w:szCs w:val="22"/>
          <w:lang w:val="es-MX"/>
        </w:rPr>
        <w:t xml:space="preserve">4. </w:t>
      </w:r>
      <w:r w:rsidR="00EA2024" w:rsidRPr="006C5455">
        <w:rPr>
          <w:rFonts w:eastAsia="Calibri"/>
          <w:b/>
          <w:sz w:val="22"/>
          <w:szCs w:val="22"/>
          <w:lang w:val="es-MX"/>
        </w:rPr>
        <w:t>SE RECIBIÓ LA INFORMACIÓN DE LAS SIGUIENTES UNIDADES Y DEPARTAMENTOS:</w:t>
      </w:r>
    </w:p>
    <w:p w:rsidR="00871D63" w:rsidRDefault="00AD4640" w:rsidP="00EA2024">
      <w:pPr>
        <w:spacing w:line="360" w:lineRule="auto"/>
        <w:jc w:val="both"/>
        <w:rPr>
          <w:rFonts w:eastAsia="Calibri"/>
          <w:sz w:val="22"/>
          <w:szCs w:val="22"/>
          <w:lang w:val="es-MX"/>
        </w:rPr>
      </w:pPr>
      <w:r>
        <w:rPr>
          <w:rFonts w:eastAsia="Calibri"/>
          <w:sz w:val="22"/>
          <w:szCs w:val="22"/>
          <w:lang w:val="es-MX"/>
        </w:rPr>
        <w:t>1.</w:t>
      </w:r>
      <w:r w:rsidRPr="00AD4640">
        <w:rPr>
          <w:lang w:val="es-SV"/>
        </w:rPr>
        <w:t xml:space="preserve"> </w:t>
      </w:r>
      <w:r w:rsidRPr="00AD4640">
        <w:rPr>
          <w:rFonts w:eastAsia="Calibri"/>
          <w:sz w:val="22"/>
          <w:szCs w:val="22"/>
          <w:lang w:val="es-MX"/>
        </w:rPr>
        <w:t xml:space="preserve">Por medio de memorándum </w:t>
      </w:r>
      <w:r w:rsidR="00FE53AA">
        <w:rPr>
          <w:rFonts w:eastAsia="Calibri"/>
          <w:sz w:val="22"/>
          <w:szCs w:val="22"/>
          <w:lang w:val="es-MX"/>
        </w:rPr>
        <w:t xml:space="preserve">REF./FATH </w:t>
      </w:r>
      <w:r w:rsidRPr="00AD4640">
        <w:rPr>
          <w:rFonts w:eastAsia="Calibri"/>
          <w:sz w:val="22"/>
          <w:szCs w:val="22"/>
          <w:lang w:val="es-MX"/>
        </w:rPr>
        <w:t>/2021 de fecha 0</w:t>
      </w:r>
      <w:r>
        <w:rPr>
          <w:rFonts w:eastAsia="Calibri"/>
          <w:sz w:val="22"/>
          <w:szCs w:val="22"/>
          <w:lang w:val="es-MX"/>
        </w:rPr>
        <w:t>8</w:t>
      </w:r>
      <w:r w:rsidRPr="00AD4640">
        <w:rPr>
          <w:rFonts w:eastAsia="Calibri"/>
          <w:sz w:val="22"/>
          <w:szCs w:val="22"/>
          <w:lang w:val="es-MX"/>
        </w:rPr>
        <w:t xml:space="preserve"> de octubre del presente año</w:t>
      </w:r>
      <w:r w:rsidR="00FE53AA">
        <w:rPr>
          <w:rFonts w:eastAsia="Calibri"/>
          <w:sz w:val="22"/>
          <w:szCs w:val="22"/>
          <w:lang w:val="es-MX"/>
        </w:rPr>
        <w:t xml:space="preserve">, </w:t>
      </w:r>
      <w:r>
        <w:rPr>
          <w:rFonts w:eastAsia="Calibri"/>
          <w:sz w:val="22"/>
          <w:szCs w:val="22"/>
          <w:lang w:val="es-MX"/>
        </w:rPr>
        <w:t xml:space="preserve">la Jefatura de </w:t>
      </w:r>
      <w:r w:rsidR="00FE53AA">
        <w:rPr>
          <w:rFonts w:eastAsia="Calibri"/>
          <w:sz w:val="22"/>
          <w:szCs w:val="22"/>
          <w:lang w:val="es-MX"/>
        </w:rPr>
        <w:t xml:space="preserve">Administrador del </w:t>
      </w:r>
      <w:r>
        <w:rPr>
          <w:rFonts w:eastAsia="Calibri"/>
          <w:sz w:val="22"/>
          <w:szCs w:val="22"/>
          <w:lang w:val="es-MX"/>
        </w:rPr>
        <w:t xml:space="preserve">Talento Humano, envió la información consistente en: Certificación de expediente Laboral </w:t>
      </w:r>
      <w:r w:rsidR="00FE53AA">
        <w:rPr>
          <w:rFonts w:eastAsia="Calibri"/>
          <w:sz w:val="22"/>
          <w:szCs w:val="22"/>
          <w:lang w:val="es-MX"/>
        </w:rPr>
        <w:t>y 2</w:t>
      </w:r>
      <w:r>
        <w:rPr>
          <w:rFonts w:eastAsia="Calibri"/>
          <w:sz w:val="22"/>
          <w:szCs w:val="22"/>
          <w:lang w:val="es-MX"/>
        </w:rPr>
        <w:t xml:space="preserve">. Acuerdo de Contratación de Gerente y Sub Gerente período </w:t>
      </w:r>
      <w:r w:rsidR="00FE53AA">
        <w:rPr>
          <w:rFonts w:eastAsia="Calibri"/>
          <w:sz w:val="22"/>
          <w:szCs w:val="22"/>
          <w:lang w:val="es-MX"/>
        </w:rPr>
        <w:t>de Julio a diciembre 2019 -2020, Acuerdos</w:t>
      </w:r>
      <w:r w:rsidR="001C090A">
        <w:rPr>
          <w:rFonts w:eastAsia="Calibri"/>
          <w:sz w:val="22"/>
          <w:szCs w:val="22"/>
          <w:lang w:val="es-MX"/>
        </w:rPr>
        <w:t xml:space="preserve"> 432.07.2019 de fecha 25/7/202, </w:t>
      </w:r>
      <w:r w:rsidR="001C090A" w:rsidRPr="001C090A">
        <w:rPr>
          <w:rFonts w:eastAsia="Calibri"/>
          <w:sz w:val="22"/>
          <w:szCs w:val="22"/>
          <w:lang w:val="es-MX"/>
        </w:rPr>
        <w:t>No.544.10.2019 de fecha 10/10/2019</w:t>
      </w:r>
      <w:r w:rsidR="001C090A">
        <w:rPr>
          <w:rFonts w:eastAsia="Calibri"/>
          <w:sz w:val="22"/>
          <w:szCs w:val="22"/>
          <w:lang w:val="es-MX"/>
        </w:rPr>
        <w:t xml:space="preserve"> y Acuerdo 636.12.2019 de fecha 12/12/2019</w:t>
      </w:r>
    </w:p>
    <w:p w:rsidR="00B830F1" w:rsidRPr="00AD4640" w:rsidRDefault="00B830F1" w:rsidP="00EA2024">
      <w:pPr>
        <w:spacing w:line="360" w:lineRule="auto"/>
        <w:jc w:val="both"/>
        <w:rPr>
          <w:rFonts w:eastAsia="Calibri"/>
          <w:sz w:val="22"/>
          <w:szCs w:val="22"/>
          <w:lang w:val="es-MX"/>
        </w:rPr>
      </w:pPr>
      <w:r w:rsidRPr="00AD4640">
        <w:rPr>
          <w:rFonts w:eastAsia="Calibri"/>
          <w:sz w:val="22"/>
          <w:szCs w:val="22"/>
          <w:lang w:val="es-MX"/>
        </w:rPr>
        <w:t xml:space="preserve">3. </w:t>
      </w:r>
      <w:r w:rsidR="0087122A">
        <w:rPr>
          <w:rFonts w:eastAsia="Calibri"/>
          <w:sz w:val="22"/>
          <w:szCs w:val="22"/>
          <w:lang w:val="es-MX"/>
        </w:rPr>
        <w:t xml:space="preserve"> </w:t>
      </w:r>
      <w:r w:rsidRPr="00AD4640">
        <w:rPr>
          <w:rFonts w:eastAsia="Calibri"/>
          <w:sz w:val="22"/>
          <w:szCs w:val="22"/>
          <w:lang w:val="es-MX"/>
        </w:rPr>
        <w:t>Para este caso, se constató que la información antes indicada, es de carácter oficioso, la cual se define en el literal d) del art. 6 de la Ley de Acceso a la Información Pública en adelante LAIP, como “(…) aquella información pública que los entes obligados deberán difundir al público en virtud de esta ley sin necesidad de solicitud directa.”</w:t>
      </w:r>
    </w:p>
    <w:p w:rsidR="00871D63" w:rsidRDefault="00B830F1" w:rsidP="00EA2024">
      <w:pPr>
        <w:spacing w:line="360" w:lineRule="auto"/>
        <w:jc w:val="both"/>
        <w:rPr>
          <w:rStyle w:val="Hipervnculo"/>
          <w:rFonts w:eastAsia="Calibri"/>
          <w:sz w:val="22"/>
          <w:szCs w:val="22"/>
          <w:lang w:val="es-MX"/>
        </w:rPr>
      </w:pPr>
      <w:r w:rsidRPr="00AD4640">
        <w:rPr>
          <w:rFonts w:eastAsia="Calibri"/>
          <w:sz w:val="22"/>
          <w:szCs w:val="22"/>
          <w:lang w:val="es-MX"/>
        </w:rPr>
        <w:t>Asimismo, la LAIP en su art. 10 numeral 1. dispone: “Los entes obligados, de manera oficiosa, pondrán a disposición del público, divulgarán y actualizarán, en los términos de los lineamientos que expida el Instituto, la información siguiente: (…) 1. El marco normativo aplicable a cada ente obligado. En ese sentido se orienta al solicitante, que la información solicitada puede ser encontrada, en el enlace electrónico</w:t>
      </w:r>
      <w:r w:rsidR="00871D63" w:rsidRPr="00AD4640">
        <w:rPr>
          <w:rFonts w:eastAsia="Calibri"/>
          <w:sz w:val="22"/>
          <w:szCs w:val="22"/>
          <w:lang w:val="es-MX"/>
        </w:rPr>
        <w:t xml:space="preserve">:  </w:t>
      </w:r>
      <w:hyperlink r:id="rId8" w:history="1">
        <w:r w:rsidR="00871D63" w:rsidRPr="00AD4640">
          <w:rPr>
            <w:rStyle w:val="Hipervnculo"/>
            <w:rFonts w:eastAsia="Calibri"/>
            <w:sz w:val="22"/>
            <w:szCs w:val="22"/>
            <w:lang w:val="es-MX"/>
          </w:rPr>
          <w:t>https://www.transparencia.gob.sv/institutions/foprolyd/documents/otros-documentos-normativos</w:t>
        </w:r>
      </w:hyperlink>
    </w:p>
    <w:p w:rsidR="00871D63" w:rsidRPr="00EA2024" w:rsidRDefault="00412DF2" w:rsidP="00EA2024">
      <w:pPr>
        <w:pStyle w:val="Prrafodelista"/>
        <w:numPr>
          <w:ilvl w:val="0"/>
          <w:numId w:val="17"/>
        </w:numPr>
        <w:spacing w:line="360" w:lineRule="auto"/>
        <w:jc w:val="both"/>
        <w:rPr>
          <w:rStyle w:val="Hipervnculo"/>
          <w:rFonts w:eastAsia="Calibri"/>
          <w:color w:val="262626" w:themeColor="text1" w:themeTint="D9"/>
          <w:sz w:val="22"/>
          <w:szCs w:val="22"/>
          <w:u w:val="none"/>
          <w:lang w:val="es-MX"/>
        </w:rPr>
      </w:pPr>
      <w:r w:rsidRPr="00EA2024">
        <w:rPr>
          <w:rStyle w:val="Hipervnculo"/>
          <w:rFonts w:eastAsia="Calibri"/>
          <w:color w:val="262626" w:themeColor="text1" w:themeTint="D9"/>
          <w:sz w:val="22"/>
          <w:szCs w:val="22"/>
          <w:u w:val="none"/>
          <w:lang w:val="es-MX"/>
        </w:rPr>
        <w:t>Por medio de memorándum GG 1268/2021 de fecha 06 de octubre del presente año Gerencia General, envió la información consiste en Necesidad de que el personal de FOPROLYD pueda gozar de transporte permanente hacia su lugar de residencia, de lo cual entrego Reglamento Interno de Trabajo de FOPROLYD y Contrato Colectivo de Trabajo.</w:t>
      </w:r>
    </w:p>
    <w:p w:rsidR="00412DF2" w:rsidRDefault="001C090A" w:rsidP="00EA2024">
      <w:pPr>
        <w:pStyle w:val="Prrafodelista"/>
        <w:numPr>
          <w:ilvl w:val="0"/>
          <w:numId w:val="17"/>
        </w:numPr>
        <w:spacing w:line="360" w:lineRule="auto"/>
        <w:jc w:val="both"/>
        <w:rPr>
          <w:rFonts w:eastAsia="Calibri"/>
          <w:sz w:val="22"/>
          <w:szCs w:val="22"/>
          <w:lang w:val="es-MX"/>
        </w:rPr>
      </w:pPr>
      <w:r w:rsidRPr="001C090A">
        <w:rPr>
          <w:rFonts w:eastAsia="Calibri"/>
          <w:sz w:val="22"/>
          <w:szCs w:val="22"/>
          <w:lang w:val="es-MX"/>
        </w:rPr>
        <w:t>Por medio de memorándum REF./</w:t>
      </w:r>
      <w:r w:rsidR="003D1FC6">
        <w:rPr>
          <w:rFonts w:eastAsia="Calibri"/>
          <w:sz w:val="22"/>
          <w:szCs w:val="22"/>
          <w:lang w:val="es-MX"/>
        </w:rPr>
        <w:t>D</w:t>
      </w:r>
      <w:r w:rsidRPr="001C090A">
        <w:rPr>
          <w:rFonts w:eastAsia="Calibri"/>
          <w:sz w:val="22"/>
          <w:szCs w:val="22"/>
          <w:lang w:val="es-MX"/>
        </w:rPr>
        <w:t>ATH /2021 de fecha 08 de octubre del presente año, la Jefatura de Administrador del Talento Humano, envió la información consistente en:</w:t>
      </w:r>
      <w:r>
        <w:rPr>
          <w:rFonts w:eastAsia="Calibri"/>
          <w:sz w:val="22"/>
          <w:szCs w:val="22"/>
          <w:lang w:val="es-MX"/>
        </w:rPr>
        <w:t xml:space="preserve"> Nomina de empleados que tr</w:t>
      </w:r>
      <w:r w:rsidR="003D1FC6">
        <w:rPr>
          <w:rFonts w:eastAsia="Calibri"/>
          <w:sz w:val="22"/>
          <w:szCs w:val="22"/>
          <w:lang w:val="es-MX"/>
        </w:rPr>
        <w:t xml:space="preserve">abajaron de forma presencial durante la pandemia </w:t>
      </w:r>
      <w:proofErr w:type="spellStart"/>
      <w:r w:rsidR="003D1FC6">
        <w:rPr>
          <w:rFonts w:eastAsia="Calibri"/>
          <w:sz w:val="22"/>
          <w:szCs w:val="22"/>
          <w:lang w:val="es-MX"/>
        </w:rPr>
        <w:t>covid</w:t>
      </w:r>
      <w:proofErr w:type="spellEnd"/>
      <w:r w:rsidR="003D1FC6">
        <w:rPr>
          <w:rFonts w:eastAsia="Calibri"/>
          <w:sz w:val="22"/>
          <w:szCs w:val="22"/>
          <w:lang w:val="es-MX"/>
        </w:rPr>
        <w:t xml:space="preserve"> de año 2020.</w:t>
      </w:r>
    </w:p>
    <w:p w:rsidR="00EA2024" w:rsidRPr="00EA2024" w:rsidRDefault="003D1FC6" w:rsidP="00EA2024">
      <w:pPr>
        <w:pStyle w:val="Prrafodelista"/>
        <w:numPr>
          <w:ilvl w:val="0"/>
          <w:numId w:val="17"/>
        </w:numPr>
        <w:spacing w:line="360" w:lineRule="auto"/>
        <w:jc w:val="both"/>
        <w:rPr>
          <w:rFonts w:eastAsia="Calibri"/>
          <w:sz w:val="22"/>
          <w:szCs w:val="22"/>
          <w:lang w:val="es-MX"/>
        </w:rPr>
      </w:pPr>
      <w:r w:rsidRPr="003D1FC6">
        <w:rPr>
          <w:rFonts w:eastAsia="Calibri"/>
          <w:sz w:val="22"/>
          <w:szCs w:val="22"/>
          <w:lang w:val="es-MX"/>
        </w:rPr>
        <w:t>Por medio de memorándum REF./</w:t>
      </w:r>
      <w:r>
        <w:rPr>
          <w:rFonts w:eastAsia="Calibri"/>
          <w:sz w:val="22"/>
          <w:szCs w:val="22"/>
          <w:lang w:val="es-MX"/>
        </w:rPr>
        <w:t>UFI/2021 de fecha 01</w:t>
      </w:r>
      <w:r w:rsidRPr="003D1FC6">
        <w:rPr>
          <w:rFonts w:eastAsia="Calibri"/>
          <w:sz w:val="22"/>
          <w:szCs w:val="22"/>
          <w:lang w:val="es-MX"/>
        </w:rPr>
        <w:t xml:space="preserve"> de octubre del presente año, la Jefatura de </w:t>
      </w:r>
      <w:r>
        <w:rPr>
          <w:rFonts w:eastAsia="Calibri"/>
          <w:sz w:val="22"/>
          <w:szCs w:val="22"/>
          <w:lang w:val="es-MX"/>
        </w:rPr>
        <w:t>la Unidad Financiera Institucional</w:t>
      </w:r>
      <w:r w:rsidRPr="003D1FC6">
        <w:rPr>
          <w:rFonts w:eastAsia="Calibri"/>
          <w:sz w:val="22"/>
          <w:szCs w:val="22"/>
          <w:lang w:val="es-MX"/>
        </w:rPr>
        <w:t>, envió la información consistente en:</w:t>
      </w:r>
      <w:r>
        <w:rPr>
          <w:rFonts w:eastAsia="Calibri"/>
          <w:sz w:val="22"/>
          <w:szCs w:val="22"/>
          <w:lang w:val="es-MX"/>
        </w:rPr>
        <w:t xml:space="preserve"> Personal que recibió bono por parte del Gobierno Central al asistir a laborar a la Institución.</w:t>
      </w:r>
      <w:r w:rsidR="002F4CBB" w:rsidRPr="002F4CBB">
        <w:rPr>
          <w:lang w:val="es-SV"/>
        </w:rPr>
        <w:t xml:space="preserve"> </w:t>
      </w:r>
    </w:p>
    <w:p w:rsidR="002F4CBB" w:rsidRPr="002F4CBB" w:rsidRDefault="002F4CBB" w:rsidP="00EA2024">
      <w:pPr>
        <w:pStyle w:val="Prrafodelista"/>
        <w:spacing w:line="360" w:lineRule="auto"/>
        <w:jc w:val="both"/>
        <w:rPr>
          <w:rFonts w:eastAsia="Calibri"/>
          <w:sz w:val="22"/>
          <w:szCs w:val="22"/>
          <w:lang w:val="es-MX"/>
        </w:rPr>
      </w:pPr>
      <w:r w:rsidRPr="002F4CBB">
        <w:rPr>
          <w:rFonts w:eastAsia="Calibri"/>
          <w:sz w:val="22"/>
          <w:szCs w:val="22"/>
          <w:lang w:val="es-MX"/>
        </w:rPr>
        <w:t>Es trascendental, hacer referencia a Sentencia de la Sala de Lo Contencioso Administrativo de la Honorable Corte Suprema de Justicia. “En aras de respetar la contraloría ciudadana que garantiza el derecho de acceso a la información pública, debe precisarse que existe una diferencia entre empleado público y funcionario tal como lo sostuvo esta Sala en la sentencia emitida en el proceso de apelación con referencia 1-20-RA-SCA, a las once horas con cuarenta y nueve minutos del trece del marzo de dos mil veinte.</w:t>
      </w:r>
    </w:p>
    <w:p w:rsidR="002F4CBB" w:rsidRPr="002F4CBB" w:rsidRDefault="002F4CBB" w:rsidP="00EA2024">
      <w:pPr>
        <w:pStyle w:val="Prrafodelista"/>
        <w:spacing w:line="360" w:lineRule="auto"/>
        <w:jc w:val="both"/>
        <w:rPr>
          <w:rFonts w:eastAsia="Calibri"/>
          <w:sz w:val="22"/>
          <w:szCs w:val="22"/>
          <w:lang w:val="es-MX"/>
        </w:rPr>
      </w:pPr>
      <w:r w:rsidRPr="002F4CBB">
        <w:rPr>
          <w:rFonts w:eastAsia="Calibri"/>
          <w:sz w:val="22"/>
          <w:szCs w:val="22"/>
          <w:lang w:val="es-MX"/>
        </w:rPr>
        <w:t xml:space="preserve"> El funcionario se define por expresar la voluntad del Estado, de ahí que sea representativa de este, y ostenta poder de decisión frente a los particulares; entre sus características se encuentran: «,..(a) que el nombramiento sea a través de autoridad competente; (b) que desempeñe actividades cuyo fin directo es la realización de funciones públicas; (c) que dichas actividades estén en relación a la estructura orgánica del Estado; y (d) que en el concurra el derecho de mando, iniciativa y decisión respecto de un grupo de personas y de un área específica de trabajo...» [Inconstitucionalidad 4-88 /I-96 Ac., de las once horas del día veinte de junio de mi</w:t>
      </w:r>
      <w:r>
        <w:rPr>
          <w:rFonts w:eastAsia="Calibri"/>
          <w:sz w:val="22"/>
          <w:szCs w:val="22"/>
          <w:lang w:val="es-MX"/>
        </w:rPr>
        <w:t>l novecientos no venta y nueve.</w:t>
      </w:r>
    </w:p>
    <w:p w:rsidR="003D1FC6" w:rsidRPr="002F4CBB" w:rsidRDefault="002F4CBB" w:rsidP="00EA2024">
      <w:pPr>
        <w:pStyle w:val="Prrafodelista"/>
        <w:spacing w:line="360" w:lineRule="auto"/>
        <w:jc w:val="both"/>
        <w:rPr>
          <w:rFonts w:eastAsia="Calibri"/>
          <w:sz w:val="22"/>
          <w:szCs w:val="22"/>
          <w:lang w:val="es-MX"/>
        </w:rPr>
      </w:pPr>
      <w:r w:rsidRPr="002F4CBB">
        <w:rPr>
          <w:rFonts w:eastAsia="Calibri"/>
          <w:sz w:val="22"/>
          <w:szCs w:val="22"/>
          <w:lang w:val="es-MX"/>
        </w:rPr>
        <w:t>Por su parte, los empleados públicos carecen de poder de decisión, estos se perfilan como meros ejecutores de instrucciones, por ello, las expresiones que efectúen no forman parte de la voluntad o representación del Estado: «,..son elementos indispensables de la figura del empleado público, los siguientes: «... (a) ser nombrado por autoridad competente; (b) que su actividad tenga como fin la participación o colaboración para la realización de funciones estatales; y, (c) que su actividad sea realizada dentro de un órgano o institución del Estado. Se distingue claramente de los funcionarios, en el aspecto que no expresan su voluntad estatal, sino que colaboran o participan en las actividades que permiten aquella. Se advierte, que la actividad de quien participa o colabora en las funciones estatales se encuadra, generalmente, en el régimen como aplicable al empleado público...» [sentencia de amparo 576-2004 de las once horas y diez minutos del día dos de junio de dos mil cinco”.</w:t>
      </w:r>
    </w:p>
    <w:p w:rsidR="002F4CBB" w:rsidRDefault="002F4CBB" w:rsidP="00EA2024">
      <w:pPr>
        <w:pStyle w:val="Prrafodelista"/>
        <w:spacing w:line="360" w:lineRule="auto"/>
        <w:jc w:val="both"/>
        <w:rPr>
          <w:rFonts w:eastAsia="Calibri"/>
          <w:sz w:val="22"/>
          <w:szCs w:val="22"/>
          <w:lang w:val="es-MX"/>
        </w:rPr>
      </w:pPr>
    </w:p>
    <w:p w:rsidR="002F4CBB" w:rsidRDefault="002F4CBB" w:rsidP="00EA2024">
      <w:pPr>
        <w:pStyle w:val="Prrafodelista"/>
        <w:spacing w:line="360" w:lineRule="auto"/>
        <w:jc w:val="both"/>
        <w:rPr>
          <w:rFonts w:eastAsia="Calibri"/>
          <w:sz w:val="22"/>
          <w:szCs w:val="22"/>
          <w:lang w:val="es-MX"/>
        </w:rPr>
      </w:pPr>
    </w:p>
    <w:p w:rsidR="003D1FC6" w:rsidRPr="00AE3005" w:rsidRDefault="002559C2" w:rsidP="002559C2">
      <w:pPr>
        <w:pStyle w:val="Prrafodelista"/>
        <w:numPr>
          <w:ilvl w:val="0"/>
          <w:numId w:val="17"/>
        </w:numPr>
        <w:spacing w:line="360" w:lineRule="auto"/>
        <w:jc w:val="both"/>
        <w:rPr>
          <w:rFonts w:eastAsia="Calibri"/>
          <w:sz w:val="22"/>
          <w:szCs w:val="22"/>
          <w:lang w:val="es-MX"/>
        </w:rPr>
      </w:pPr>
      <w:r w:rsidRPr="002559C2">
        <w:rPr>
          <w:rFonts w:eastAsia="Calibri"/>
          <w:sz w:val="22"/>
          <w:szCs w:val="22"/>
          <w:lang w:val="es-MX"/>
        </w:rPr>
        <w:t xml:space="preserve">Por medio de memorándum </w:t>
      </w:r>
      <w:r>
        <w:rPr>
          <w:rFonts w:eastAsia="Calibri"/>
          <w:sz w:val="22"/>
          <w:szCs w:val="22"/>
          <w:lang w:val="es-MX"/>
        </w:rPr>
        <w:t>REF./DSG 354/2021</w:t>
      </w:r>
      <w:r w:rsidRPr="002559C2">
        <w:rPr>
          <w:rFonts w:eastAsia="Calibri"/>
          <w:sz w:val="22"/>
          <w:szCs w:val="22"/>
          <w:lang w:val="es-MX"/>
        </w:rPr>
        <w:t xml:space="preserve"> de fecha </w:t>
      </w:r>
      <w:r>
        <w:rPr>
          <w:rFonts w:eastAsia="Calibri"/>
          <w:sz w:val="22"/>
          <w:szCs w:val="22"/>
          <w:lang w:val="es-MX"/>
        </w:rPr>
        <w:t>11</w:t>
      </w:r>
      <w:r w:rsidRPr="002559C2">
        <w:rPr>
          <w:rFonts w:eastAsia="Calibri"/>
          <w:sz w:val="22"/>
          <w:szCs w:val="22"/>
          <w:lang w:val="es-MX"/>
        </w:rPr>
        <w:t xml:space="preserve"> de octubre del presente año </w:t>
      </w:r>
      <w:r w:rsidR="0048309E">
        <w:rPr>
          <w:rFonts w:eastAsia="Calibri"/>
          <w:sz w:val="22"/>
          <w:szCs w:val="22"/>
          <w:lang w:val="es-MX"/>
        </w:rPr>
        <w:t xml:space="preserve">el Jefe del Departamento de Servicios </w:t>
      </w:r>
      <w:r w:rsidRPr="002559C2">
        <w:rPr>
          <w:rFonts w:eastAsia="Calibri"/>
          <w:sz w:val="22"/>
          <w:szCs w:val="22"/>
          <w:lang w:val="es-MX"/>
        </w:rPr>
        <w:t>Gen</w:t>
      </w:r>
      <w:r w:rsidR="0048309E">
        <w:rPr>
          <w:rFonts w:eastAsia="Calibri"/>
          <w:sz w:val="22"/>
          <w:szCs w:val="22"/>
          <w:lang w:val="es-MX"/>
        </w:rPr>
        <w:t>erales</w:t>
      </w:r>
      <w:r w:rsidRPr="002559C2">
        <w:rPr>
          <w:rFonts w:eastAsia="Calibri"/>
          <w:sz w:val="22"/>
          <w:szCs w:val="22"/>
          <w:lang w:val="es-MX"/>
        </w:rPr>
        <w:t xml:space="preserve"> envió la información consiste en </w:t>
      </w:r>
      <w:r w:rsidR="0048309E">
        <w:rPr>
          <w:rFonts w:eastAsia="Calibri"/>
          <w:sz w:val="22"/>
          <w:szCs w:val="22"/>
          <w:lang w:val="es-MX"/>
        </w:rPr>
        <w:t>P</w:t>
      </w:r>
      <w:r w:rsidR="003D1FC6" w:rsidRPr="00AE3005">
        <w:rPr>
          <w:rFonts w:eastAsia="Calibri"/>
          <w:sz w:val="22"/>
          <w:szCs w:val="22"/>
          <w:lang w:val="es-MX"/>
        </w:rPr>
        <w:t xml:space="preserve">ersonal al que se le brindo transporte durante la pandemia </w:t>
      </w:r>
      <w:proofErr w:type="spellStart"/>
      <w:r w:rsidR="003D1FC6" w:rsidRPr="00AE3005">
        <w:rPr>
          <w:rFonts w:eastAsia="Calibri"/>
          <w:sz w:val="22"/>
          <w:szCs w:val="22"/>
          <w:lang w:val="es-MX"/>
        </w:rPr>
        <w:t>Covid</w:t>
      </w:r>
      <w:proofErr w:type="spellEnd"/>
      <w:r w:rsidR="003D1FC6" w:rsidRPr="00AE3005">
        <w:rPr>
          <w:rFonts w:eastAsia="Calibri"/>
          <w:sz w:val="22"/>
          <w:szCs w:val="22"/>
          <w:lang w:val="es-MX"/>
        </w:rPr>
        <w:t xml:space="preserve"> 19 y aun después del retorno a las labores.</w:t>
      </w:r>
    </w:p>
    <w:p w:rsidR="00B830F1" w:rsidRDefault="00B830F1" w:rsidP="00EA2024">
      <w:pPr>
        <w:spacing w:line="360" w:lineRule="auto"/>
        <w:jc w:val="both"/>
        <w:rPr>
          <w:rFonts w:eastAsia="Calibri"/>
          <w:sz w:val="22"/>
          <w:szCs w:val="22"/>
          <w:lang w:val="es-MX"/>
        </w:rPr>
      </w:pPr>
      <w:r>
        <w:rPr>
          <w:rFonts w:eastAsia="Calibri"/>
          <w:sz w:val="22"/>
          <w:szCs w:val="22"/>
          <w:lang w:val="es-MX"/>
        </w:rPr>
        <w:t>8.</w:t>
      </w:r>
      <w:r w:rsidR="00A25A4E" w:rsidRPr="00A25A4E">
        <w:rPr>
          <w:lang w:val="es-SV"/>
        </w:rPr>
        <w:t xml:space="preserve"> </w:t>
      </w:r>
      <w:r w:rsidR="003D1FC6" w:rsidRPr="003D1FC6">
        <w:rPr>
          <w:lang w:val="es-SV"/>
        </w:rPr>
        <w:t xml:space="preserve">Por medio de memorándum GG 1268/2021 de fecha 06 de octubre del presente año Gerencia General </w:t>
      </w:r>
      <w:r w:rsidR="00A25A4E">
        <w:rPr>
          <w:rFonts w:eastAsia="Calibri"/>
          <w:sz w:val="22"/>
          <w:szCs w:val="22"/>
          <w:lang w:val="es-MX"/>
        </w:rPr>
        <w:t xml:space="preserve">envió la información consiste en Acuerdo para la compra de canastas básicas para 2,200 beneficiarios por u n valor de $60,000.00 y </w:t>
      </w:r>
      <w:r w:rsidR="00A25A4E" w:rsidRPr="00A25A4E">
        <w:rPr>
          <w:rFonts w:eastAsia="Calibri"/>
          <w:sz w:val="22"/>
          <w:szCs w:val="22"/>
          <w:lang w:val="es-MX"/>
        </w:rPr>
        <w:t>Jefatura de la Unidad de Prestaciones y Rehabilitación</w:t>
      </w:r>
      <w:r w:rsidR="00A25A4E">
        <w:rPr>
          <w:rFonts w:eastAsia="Calibri"/>
          <w:sz w:val="22"/>
          <w:szCs w:val="22"/>
          <w:lang w:val="es-MX"/>
        </w:rPr>
        <w:t>, remitió</w:t>
      </w:r>
      <w:r>
        <w:rPr>
          <w:rFonts w:eastAsia="Calibri"/>
          <w:sz w:val="22"/>
          <w:szCs w:val="22"/>
          <w:lang w:val="es-MX"/>
        </w:rPr>
        <w:t xml:space="preserve"> memorándum REF. UPYR 113</w:t>
      </w:r>
      <w:r w:rsidR="00351C4C" w:rsidRPr="00351C4C">
        <w:rPr>
          <w:rFonts w:eastAsia="Calibri"/>
          <w:sz w:val="22"/>
          <w:szCs w:val="22"/>
          <w:lang w:val="es-MX"/>
        </w:rPr>
        <w:t xml:space="preserve">/2021 de fecha </w:t>
      </w:r>
      <w:r>
        <w:rPr>
          <w:rFonts w:eastAsia="Calibri"/>
          <w:sz w:val="22"/>
          <w:szCs w:val="22"/>
          <w:lang w:val="es-MX"/>
        </w:rPr>
        <w:t>07</w:t>
      </w:r>
      <w:r w:rsidR="00351C4C" w:rsidRPr="00351C4C">
        <w:rPr>
          <w:rFonts w:eastAsia="Calibri"/>
          <w:sz w:val="22"/>
          <w:szCs w:val="22"/>
          <w:lang w:val="es-MX"/>
        </w:rPr>
        <w:t xml:space="preserve"> de </w:t>
      </w:r>
      <w:r>
        <w:rPr>
          <w:rFonts w:eastAsia="Calibri"/>
          <w:sz w:val="22"/>
          <w:szCs w:val="22"/>
          <w:lang w:val="es-MX"/>
        </w:rPr>
        <w:t>octubre</w:t>
      </w:r>
      <w:r w:rsidR="00351C4C" w:rsidRPr="00351C4C">
        <w:rPr>
          <w:rFonts w:eastAsia="Calibri"/>
          <w:sz w:val="22"/>
          <w:szCs w:val="22"/>
          <w:lang w:val="es-MX"/>
        </w:rPr>
        <w:t xml:space="preserve"> del presente año, envió la información consiste en </w:t>
      </w:r>
      <w:r>
        <w:rPr>
          <w:rFonts w:eastAsia="Calibri"/>
          <w:sz w:val="22"/>
          <w:szCs w:val="22"/>
          <w:lang w:val="es-MX"/>
        </w:rPr>
        <w:t>la logística para la distribución domiciliar de la ayuda.</w:t>
      </w:r>
    </w:p>
    <w:p w:rsidR="00293BA1" w:rsidRPr="00E42CBA" w:rsidRDefault="00293BA1" w:rsidP="00EA2024">
      <w:pPr>
        <w:spacing w:line="360" w:lineRule="auto"/>
        <w:jc w:val="both"/>
        <w:rPr>
          <w:rFonts w:eastAsia="Calibri"/>
          <w:color w:val="000000" w:themeColor="text1"/>
          <w:sz w:val="22"/>
          <w:szCs w:val="22"/>
          <w:lang w:val="es-MX"/>
        </w:rPr>
      </w:pPr>
      <w:r>
        <w:rPr>
          <w:rFonts w:eastAsia="Calibri"/>
          <w:sz w:val="22"/>
          <w:szCs w:val="22"/>
          <w:lang w:val="es-MX"/>
        </w:rPr>
        <w:t>9.</w:t>
      </w:r>
      <w:r w:rsidRPr="00293BA1">
        <w:rPr>
          <w:lang w:val="es-SV"/>
        </w:rPr>
        <w:t xml:space="preserve"> </w:t>
      </w:r>
      <w:r w:rsidRPr="00293BA1">
        <w:rPr>
          <w:rFonts w:eastAsia="Calibri"/>
          <w:sz w:val="22"/>
          <w:szCs w:val="22"/>
          <w:lang w:val="es-MX"/>
        </w:rPr>
        <w:t>Por medio de memorándum GG 1268/2021 de fecha 06 de octubre del presente año Gerencia General, envió la información consiste en</w:t>
      </w:r>
      <w:r>
        <w:rPr>
          <w:rFonts w:eastAsia="Calibri"/>
          <w:sz w:val="22"/>
          <w:szCs w:val="22"/>
          <w:lang w:val="es-MX"/>
        </w:rPr>
        <w:t xml:space="preserve"> </w:t>
      </w:r>
      <w:r w:rsidRPr="00293BA1">
        <w:rPr>
          <w:rFonts w:eastAsia="Calibri"/>
          <w:sz w:val="22"/>
          <w:szCs w:val="22"/>
          <w:lang w:val="es-MX"/>
        </w:rPr>
        <w:t xml:space="preserve">Acuerdo para apoyar a Ministerio de Gobernación con agua potable envasada y </w:t>
      </w:r>
      <w:r w:rsidRPr="00E42CBA">
        <w:rPr>
          <w:rFonts w:eastAsia="Calibri"/>
          <w:color w:val="000000" w:themeColor="text1"/>
          <w:sz w:val="22"/>
          <w:szCs w:val="22"/>
          <w:lang w:val="es-MX"/>
        </w:rPr>
        <w:t xml:space="preserve">Gobierno central para brindar transporte para los centros de contención por la pandemia </w:t>
      </w:r>
      <w:proofErr w:type="spellStart"/>
      <w:r w:rsidRPr="00E42CBA">
        <w:rPr>
          <w:rFonts w:eastAsia="Calibri"/>
          <w:color w:val="000000" w:themeColor="text1"/>
          <w:sz w:val="22"/>
          <w:szCs w:val="22"/>
          <w:lang w:val="es-MX"/>
        </w:rPr>
        <w:t>Covid</w:t>
      </w:r>
      <w:proofErr w:type="spellEnd"/>
      <w:r w:rsidRPr="00E42CBA">
        <w:rPr>
          <w:rFonts w:eastAsia="Calibri"/>
          <w:color w:val="000000" w:themeColor="text1"/>
          <w:sz w:val="22"/>
          <w:szCs w:val="22"/>
          <w:lang w:val="es-MX"/>
        </w:rPr>
        <w:t xml:space="preserve"> 19.</w:t>
      </w:r>
    </w:p>
    <w:p w:rsidR="00351C4C" w:rsidRPr="00351C4C" w:rsidRDefault="00B830F1" w:rsidP="00EA2024">
      <w:pPr>
        <w:spacing w:line="360" w:lineRule="auto"/>
        <w:jc w:val="both"/>
        <w:rPr>
          <w:rFonts w:eastAsia="Calibri"/>
          <w:sz w:val="22"/>
          <w:szCs w:val="22"/>
          <w:lang w:val="es-MX"/>
        </w:rPr>
      </w:pPr>
      <w:r>
        <w:rPr>
          <w:rFonts w:eastAsia="Calibri"/>
          <w:sz w:val="22"/>
          <w:szCs w:val="22"/>
          <w:lang w:val="es-MX"/>
        </w:rPr>
        <w:t xml:space="preserve"> </w:t>
      </w:r>
      <w:r w:rsidR="00351C4C" w:rsidRPr="00351C4C">
        <w:rPr>
          <w:rFonts w:eastAsia="Calibri"/>
          <w:sz w:val="22"/>
          <w:szCs w:val="22"/>
          <w:lang w:val="es-MX"/>
        </w:rPr>
        <w:t>Por lo anterior y con base a los artículos 65 y 10 de la Ley de Acceso a la Información Pública, la suscrita Oficial de Información RESUELVE:</w:t>
      </w:r>
    </w:p>
    <w:p w:rsidR="00351C4C" w:rsidRPr="00351C4C" w:rsidRDefault="00351C4C" w:rsidP="00EA2024">
      <w:pPr>
        <w:spacing w:line="360" w:lineRule="auto"/>
        <w:jc w:val="both"/>
        <w:rPr>
          <w:rFonts w:eastAsia="Calibri"/>
          <w:sz w:val="22"/>
          <w:szCs w:val="22"/>
          <w:lang w:val="es-MX"/>
        </w:rPr>
      </w:pPr>
    </w:p>
    <w:p w:rsidR="006C5455" w:rsidRPr="0048309E" w:rsidRDefault="00351C4C" w:rsidP="0048309E">
      <w:pPr>
        <w:spacing w:line="360" w:lineRule="auto"/>
        <w:jc w:val="both"/>
        <w:rPr>
          <w:rFonts w:eastAsia="Calibri"/>
          <w:sz w:val="22"/>
          <w:szCs w:val="22"/>
          <w:lang w:val="es-MX"/>
        </w:rPr>
      </w:pPr>
      <w:r w:rsidRPr="0048309E">
        <w:rPr>
          <w:rFonts w:eastAsia="Calibri"/>
          <w:sz w:val="22"/>
          <w:szCs w:val="22"/>
          <w:lang w:val="es-MX"/>
        </w:rPr>
        <w:t xml:space="preserve">Hágase la entrega de la información consistente en: </w:t>
      </w:r>
    </w:p>
    <w:p w:rsidR="00EA2024" w:rsidRPr="00EA2024" w:rsidRDefault="00EA2024" w:rsidP="00EA2024">
      <w:pPr>
        <w:pStyle w:val="Prrafodelista"/>
        <w:spacing w:line="360" w:lineRule="auto"/>
        <w:jc w:val="both"/>
        <w:rPr>
          <w:rFonts w:eastAsia="Calibri"/>
          <w:sz w:val="22"/>
          <w:szCs w:val="22"/>
          <w:lang w:val="es-MX"/>
        </w:rPr>
      </w:pP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Certificación </w:t>
      </w:r>
      <w:r w:rsidR="00EA2024" w:rsidRPr="00EA2024">
        <w:rPr>
          <w:rFonts w:eastAsia="Calibri"/>
          <w:sz w:val="22"/>
          <w:szCs w:val="22"/>
          <w:lang w:val="es-MX"/>
        </w:rPr>
        <w:t>de expediente</w:t>
      </w:r>
      <w:r w:rsidRPr="00EA2024">
        <w:rPr>
          <w:rFonts w:eastAsia="Calibri"/>
          <w:sz w:val="22"/>
          <w:szCs w:val="22"/>
          <w:lang w:val="es-MX"/>
        </w:rPr>
        <w:t xml:space="preserve"> laboral</w:t>
      </w:r>
    </w:p>
    <w:p w:rsid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Acuerdos de contratación Gerente y Sub Gerente periodo julio a diciembre 2019-2020</w:t>
      </w:r>
    </w:p>
    <w:p w:rsidR="00EA2024" w:rsidRPr="00EA2024" w:rsidRDefault="00EA2024" w:rsidP="00350B12">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 En ese sentido se orienta al solicitante, que la información solicitada puede ser encontrada, en el enlace electrónico:  https://www.transparencia.gob.sv/institutions/foprolyd/documents/otros-documentos-normativos.</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Acuerdo Relacionado a la necesidad de que el personal de </w:t>
      </w:r>
      <w:r w:rsidR="00EA2024" w:rsidRPr="00EA2024">
        <w:rPr>
          <w:rFonts w:eastAsia="Calibri"/>
          <w:sz w:val="22"/>
          <w:szCs w:val="22"/>
          <w:lang w:val="es-MX"/>
        </w:rPr>
        <w:t>FOPROLYD</w:t>
      </w:r>
      <w:r w:rsidRPr="00EA2024">
        <w:rPr>
          <w:rFonts w:eastAsia="Calibri"/>
          <w:sz w:val="22"/>
          <w:szCs w:val="22"/>
          <w:lang w:val="es-MX"/>
        </w:rPr>
        <w:t xml:space="preserve"> pueda gozar de transporte permanente hacia su lugar de residencia (existe un acuerdo)</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Nómina de empleados que laboraron de forma presencial en la institución durante la pandemia </w:t>
      </w:r>
      <w:proofErr w:type="spellStart"/>
      <w:r w:rsidRPr="00EA2024">
        <w:rPr>
          <w:rFonts w:eastAsia="Calibri"/>
          <w:sz w:val="22"/>
          <w:szCs w:val="22"/>
          <w:lang w:val="es-MX"/>
        </w:rPr>
        <w:t>Covid</w:t>
      </w:r>
      <w:proofErr w:type="spellEnd"/>
      <w:r w:rsidRPr="00EA2024">
        <w:rPr>
          <w:rFonts w:eastAsia="Calibri"/>
          <w:sz w:val="22"/>
          <w:szCs w:val="22"/>
          <w:lang w:val="es-MX"/>
        </w:rPr>
        <w:t xml:space="preserve"> 19 de 2020</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Personal que recibió bono por parte del gobierno central al asistir a la</w:t>
      </w:r>
      <w:r w:rsidR="00EA2024">
        <w:rPr>
          <w:rFonts w:eastAsia="Calibri"/>
          <w:sz w:val="22"/>
          <w:szCs w:val="22"/>
          <w:lang w:val="es-MX"/>
        </w:rPr>
        <w:t>borar a la institución.</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Personal que se le brindo transporte durante la pandemia </w:t>
      </w:r>
      <w:proofErr w:type="spellStart"/>
      <w:r w:rsidRPr="00EA2024">
        <w:rPr>
          <w:rFonts w:eastAsia="Calibri"/>
          <w:sz w:val="22"/>
          <w:szCs w:val="22"/>
          <w:lang w:val="es-MX"/>
        </w:rPr>
        <w:t>Covid</w:t>
      </w:r>
      <w:proofErr w:type="spellEnd"/>
      <w:r w:rsidRPr="00EA2024">
        <w:rPr>
          <w:rFonts w:eastAsia="Calibri"/>
          <w:sz w:val="22"/>
          <w:szCs w:val="22"/>
          <w:lang w:val="es-MX"/>
        </w:rPr>
        <w:t xml:space="preserve"> 19 y aun después del retorno a sus labores</w:t>
      </w:r>
      <w:r w:rsidR="00EA2024">
        <w:rPr>
          <w:rFonts w:eastAsia="Calibri"/>
          <w:sz w:val="22"/>
          <w:szCs w:val="22"/>
          <w:lang w:val="es-MX"/>
        </w:rPr>
        <w:t>.</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Acuerdo para la compra de canasta básica para 2200 beneficiarios por valor de $60,000 Distribución logística domiciliar</w:t>
      </w:r>
      <w:r w:rsidR="00EA2024">
        <w:rPr>
          <w:rFonts w:eastAsia="Calibri"/>
          <w:sz w:val="22"/>
          <w:szCs w:val="22"/>
          <w:lang w:val="es-MX"/>
        </w:rPr>
        <w:t>.</w:t>
      </w:r>
    </w:p>
    <w:p w:rsidR="006C5455" w:rsidRPr="00EA2024" w:rsidRDefault="006C5455" w:rsidP="00EA2024">
      <w:pPr>
        <w:pStyle w:val="Prrafodelista"/>
        <w:numPr>
          <w:ilvl w:val="0"/>
          <w:numId w:val="16"/>
        </w:numPr>
        <w:spacing w:line="360" w:lineRule="auto"/>
        <w:jc w:val="both"/>
        <w:rPr>
          <w:rFonts w:eastAsia="Calibri"/>
          <w:sz w:val="22"/>
          <w:szCs w:val="22"/>
          <w:lang w:val="es-MX"/>
        </w:rPr>
      </w:pPr>
      <w:r w:rsidRPr="00EA2024">
        <w:rPr>
          <w:rFonts w:eastAsia="Calibri"/>
          <w:sz w:val="22"/>
          <w:szCs w:val="22"/>
          <w:lang w:val="es-MX"/>
        </w:rPr>
        <w:t xml:space="preserve">Acuerdo para apoyar a Ministerio de Gobernación con agua potable envasada y Gobierno central para brindar transporte para los centros de contención por la pandemia </w:t>
      </w:r>
      <w:proofErr w:type="spellStart"/>
      <w:r w:rsidRPr="00EA2024">
        <w:rPr>
          <w:rFonts w:eastAsia="Calibri"/>
          <w:sz w:val="22"/>
          <w:szCs w:val="22"/>
          <w:lang w:val="es-MX"/>
        </w:rPr>
        <w:t>Covid</w:t>
      </w:r>
      <w:proofErr w:type="spellEnd"/>
      <w:r w:rsidRPr="00EA2024">
        <w:rPr>
          <w:rFonts w:eastAsia="Calibri"/>
          <w:sz w:val="22"/>
          <w:szCs w:val="22"/>
          <w:lang w:val="es-MX"/>
        </w:rPr>
        <w:t xml:space="preserve"> 19</w:t>
      </w:r>
      <w:r w:rsidR="00EA2024">
        <w:rPr>
          <w:rFonts w:eastAsia="Calibri"/>
          <w:sz w:val="22"/>
          <w:szCs w:val="22"/>
          <w:lang w:val="es-MX"/>
        </w:rPr>
        <w:t>.</w:t>
      </w:r>
    </w:p>
    <w:p w:rsidR="00351C4C" w:rsidRPr="00351C4C" w:rsidRDefault="00351C4C" w:rsidP="00EA2024">
      <w:pPr>
        <w:spacing w:line="360" w:lineRule="auto"/>
        <w:jc w:val="both"/>
        <w:rPr>
          <w:rFonts w:eastAsia="Calibri"/>
          <w:sz w:val="22"/>
          <w:szCs w:val="22"/>
          <w:lang w:val="es-MX"/>
        </w:rPr>
      </w:pPr>
      <w:r w:rsidRPr="00351C4C">
        <w:rPr>
          <w:rFonts w:eastAsia="Calibri"/>
          <w:sz w:val="22"/>
          <w:szCs w:val="22"/>
          <w:lang w:val="es-MX"/>
        </w:rPr>
        <w:t>5.</w:t>
      </w:r>
      <w:r w:rsidR="0087122A">
        <w:rPr>
          <w:rFonts w:eastAsia="Calibri"/>
          <w:sz w:val="22"/>
          <w:szCs w:val="22"/>
          <w:lang w:val="es-MX"/>
        </w:rPr>
        <w:t xml:space="preserve">  </w:t>
      </w:r>
      <w:r w:rsidRPr="00351C4C">
        <w:rPr>
          <w:rFonts w:eastAsia="Calibri"/>
          <w:sz w:val="22"/>
          <w:szCs w:val="22"/>
          <w:lang w:val="es-MX"/>
        </w:rPr>
        <w:t xml:space="preserve">Notifíquese al interesado en el medio y forma señalado para tales efectos. </w:t>
      </w:r>
    </w:p>
    <w:p w:rsidR="00351C4C" w:rsidRPr="00351C4C" w:rsidRDefault="00351C4C" w:rsidP="00EA2024">
      <w:pPr>
        <w:spacing w:line="360" w:lineRule="auto"/>
        <w:jc w:val="both"/>
        <w:rPr>
          <w:rFonts w:eastAsia="Calibri"/>
          <w:sz w:val="22"/>
          <w:szCs w:val="22"/>
          <w:lang w:val="es-MX"/>
        </w:rPr>
      </w:pPr>
      <w:r w:rsidRPr="00351C4C">
        <w:rPr>
          <w:rFonts w:eastAsia="Calibri"/>
          <w:sz w:val="22"/>
          <w:szCs w:val="22"/>
          <w:lang w:val="es-MX"/>
        </w:rPr>
        <w:tab/>
      </w:r>
      <w:r w:rsidRPr="00351C4C">
        <w:rPr>
          <w:rFonts w:eastAsia="Calibri"/>
          <w:sz w:val="22"/>
          <w:szCs w:val="22"/>
          <w:lang w:val="es-MX"/>
        </w:rPr>
        <w:tab/>
      </w:r>
    </w:p>
    <w:p w:rsidR="00351C4C" w:rsidRPr="00351C4C" w:rsidRDefault="00351C4C" w:rsidP="00351C4C">
      <w:pPr>
        <w:rPr>
          <w:rFonts w:eastAsia="Calibri"/>
          <w:sz w:val="22"/>
          <w:szCs w:val="22"/>
          <w:lang w:val="es-MX"/>
        </w:rPr>
      </w:pPr>
    </w:p>
    <w:p w:rsidR="00351C4C" w:rsidRPr="00351C4C" w:rsidRDefault="00351C4C" w:rsidP="00351C4C">
      <w:pPr>
        <w:spacing w:line="240" w:lineRule="auto"/>
        <w:contextualSpacing/>
        <w:jc w:val="center"/>
        <w:rPr>
          <w:rFonts w:eastAsia="Calibri"/>
          <w:sz w:val="22"/>
          <w:szCs w:val="22"/>
          <w:lang w:val="es-MX"/>
        </w:rPr>
      </w:pPr>
    </w:p>
    <w:p w:rsidR="00351C4C" w:rsidRPr="00351C4C" w:rsidRDefault="00351C4C" w:rsidP="00351C4C">
      <w:pPr>
        <w:spacing w:line="240" w:lineRule="auto"/>
        <w:contextualSpacing/>
        <w:jc w:val="center"/>
        <w:rPr>
          <w:rFonts w:eastAsia="Calibri"/>
          <w:sz w:val="22"/>
          <w:szCs w:val="22"/>
          <w:lang w:val="es-MX"/>
        </w:rPr>
      </w:pPr>
    </w:p>
    <w:p w:rsidR="00351C4C" w:rsidRPr="00351C4C" w:rsidRDefault="00351C4C" w:rsidP="00351C4C">
      <w:pPr>
        <w:spacing w:line="240" w:lineRule="auto"/>
        <w:contextualSpacing/>
        <w:jc w:val="center"/>
        <w:rPr>
          <w:rFonts w:eastAsia="Calibri"/>
          <w:sz w:val="22"/>
          <w:szCs w:val="22"/>
          <w:lang w:val="es-MX"/>
        </w:rPr>
      </w:pPr>
      <w:r w:rsidRPr="00351C4C">
        <w:rPr>
          <w:rFonts w:eastAsia="Calibri"/>
          <w:sz w:val="22"/>
          <w:szCs w:val="22"/>
          <w:lang w:val="es-MX"/>
        </w:rPr>
        <w:t>Licda. Evelyn Magdalena Cáceres Morales</w:t>
      </w:r>
    </w:p>
    <w:p w:rsidR="00351C4C" w:rsidRPr="00351C4C" w:rsidRDefault="00351C4C" w:rsidP="00351C4C">
      <w:pPr>
        <w:spacing w:line="240" w:lineRule="auto"/>
        <w:contextualSpacing/>
        <w:jc w:val="center"/>
        <w:rPr>
          <w:rFonts w:eastAsia="Calibri"/>
          <w:sz w:val="22"/>
          <w:szCs w:val="22"/>
          <w:lang w:val="es-MX"/>
        </w:rPr>
      </w:pPr>
      <w:r w:rsidRPr="00351C4C">
        <w:rPr>
          <w:rFonts w:eastAsia="Calibri"/>
          <w:sz w:val="22"/>
          <w:szCs w:val="22"/>
          <w:lang w:val="es-MX"/>
        </w:rPr>
        <w:t>Oficial de Información</w:t>
      </w:r>
    </w:p>
    <w:p w:rsidR="00EA2024" w:rsidRDefault="00351C4C" w:rsidP="00B13302">
      <w:pPr>
        <w:spacing w:line="240" w:lineRule="auto"/>
        <w:contextualSpacing/>
        <w:jc w:val="center"/>
        <w:rPr>
          <w:rFonts w:eastAsia="Calibri"/>
          <w:sz w:val="22"/>
          <w:szCs w:val="22"/>
          <w:lang w:val="es-MX"/>
        </w:rPr>
      </w:pPr>
      <w:r w:rsidRPr="00351C4C">
        <w:rPr>
          <w:rFonts w:eastAsia="Calibri"/>
          <w:sz w:val="22"/>
          <w:szCs w:val="22"/>
          <w:lang w:val="es-MX"/>
        </w:rPr>
        <w:t>FOPROLYD</w:t>
      </w:r>
    </w:p>
    <w:p w:rsidR="00EA2024" w:rsidRDefault="00EA2024" w:rsidP="00184DB7">
      <w:pPr>
        <w:rPr>
          <w:rFonts w:eastAsia="Calibri"/>
          <w:sz w:val="22"/>
          <w:szCs w:val="22"/>
          <w:lang w:val="es-MX"/>
        </w:rPr>
      </w:pPr>
    </w:p>
    <w:p w:rsidR="00EA2024" w:rsidRDefault="00EA2024" w:rsidP="00184DB7">
      <w:pPr>
        <w:rPr>
          <w:rFonts w:eastAsia="Calibri"/>
          <w:sz w:val="22"/>
          <w:szCs w:val="22"/>
          <w:lang w:val="es-MX"/>
        </w:rPr>
      </w:pPr>
    </w:p>
    <w:p w:rsidR="006C5455" w:rsidRDefault="006C5455" w:rsidP="00184DB7">
      <w:pPr>
        <w:rPr>
          <w:rFonts w:eastAsia="Calibri"/>
          <w:sz w:val="22"/>
          <w:szCs w:val="22"/>
          <w:lang w:val="es-MX"/>
        </w:rPr>
      </w:pPr>
    </w:p>
    <w:p w:rsidR="00351C4C" w:rsidRDefault="00351C4C" w:rsidP="00184DB7">
      <w:pPr>
        <w:rPr>
          <w:rFonts w:eastAsia="Calibri"/>
          <w:sz w:val="22"/>
          <w:szCs w:val="22"/>
          <w:lang w:val="es-MX"/>
        </w:rPr>
      </w:pPr>
    </w:p>
    <w:p w:rsidR="00351C4C" w:rsidRDefault="00351C4C" w:rsidP="00184DB7">
      <w:pPr>
        <w:rPr>
          <w:rFonts w:eastAsia="Calibri"/>
          <w:sz w:val="22"/>
          <w:szCs w:val="22"/>
          <w:lang w:val="es-MX"/>
        </w:rPr>
      </w:pPr>
    </w:p>
    <w:p w:rsidR="00184DB7" w:rsidRPr="00A27050" w:rsidRDefault="00184DB7" w:rsidP="00EA2024">
      <w:pPr>
        <w:spacing w:line="240" w:lineRule="auto"/>
        <w:contextualSpacing/>
        <w:jc w:val="center"/>
        <w:rPr>
          <w:rFonts w:eastAsia="Calibri"/>
          <w:b/>
          <w:lang w:val="es-MX"/>
        </w:rPr>
      </w:pPr>
    </w:p>
    <w:sectPr w:rsidR="00184DB7" w:rsidRPr="00A27050" w:rsidSect="00D9738B">
      <w:headerReference w:type="default" r:id="rId9"/>
      <w:footerReference w:type="default" r:id="rId10"/>
      <w:headerReference w:type="first" r:id="rId11"/>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2E" w:rsidRDefault="009F372E">
      <w:pPr>
        <w:spacing w:after="0" w:line="240" w:lineRule="auto"/>
      </w:pPr>
      <w:r>
        <w:separator/>
      </w:r>
    </w:p>
  </w:endnote>
  <w:endnote w:type="continuationSeparator" w:id="0">
    <w:p w:rsidR="009F372E" w:rsidRDefault="009F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2E" w:rsidRDefault="009F372E">
      <w:pPr>
        <w:spacing w:after="0" w:line="240" w:lineRule="auto"/>
      </w:pPr>
      <w:r>
        <w:separator/>
      </w:r>
    </w:p>
  </w:footnote>
  <w:footnote w:type="continuationSeparator" w:id="0">
    <w:p w:rsidR="009F372E" w:rsidRDefault="009F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D7CAC" w:rsidP="00A9042C">
                          <w:pPr>
                            <w:jc w:val="center"/>
                            <w:rPr>
                              <w:lang w:val="es-SV"/>
                            </w:rPr>
                          </w:pPr>
                          <w:r>
                            <w:rPr>
                              <w:lang w:val="es-SV"/>
                            </w:rPr>
                            <w:t>536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D7CAC" w:rsidP="00A9042C">
                    <w:pPr>
                      <w:jc w:val="center"/>
                      <w:rPr>
                        <w:lang w:val="es-SV"/>
                      </w:rPr>
                    </w:pPr>
                    <w:r>
                      <w:rPr>
                        <w:lang w:val="es-SV"/>
                      </w:rPr>
                      <w:t>536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8B" w:rsidRDefault="00D9738B">
    <w:pPr>
      <w:pStyle w:val="Encabezado"/>
    </w:pPr>
    <w:r w:rsidRPr="00FC2486">
      <w:rPr>
        <w:noProof/>
        <w:lang w:val="es-SV" w:eastAsia="es-SV"/>
      </w:rPr>
      <w:drawing>
        <wp:anchor distT="0" distB="0" distL="114300" distR="114300" simplePos="0" relativeHeight="251660800" behindDoc="0" locked="0" layoutInCell="1" allowOverlap="1" wp14:anchorId="2CC9A1A8" wp14:editId="4E4B6693">
          <wp:simplePos x="0" y="0"/>
          <wp:positionH relativeFrom="margin">
            <wp:align>center</wp:align>
          </wp:positionH>
          <wp:positionV relativeFrom="paragraph">
            <wp:posOffset>-314325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921"/>
    <w:multiLevelType w:val="hybridMultilevel"/>
    <w:tmpl w:val="FA8C7400"/>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315129D"/>
    <w:multiLevelType w:val="hybridMultilevel"/>
    <w:tmpl w:val="7CBA8F34"/>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A6477A4"/>
    <w:multiLevelType w:val="hybridMultilevel"/>
    <w:tmpl w:val="511888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5AF10DF"/>
    <w:multiLevelType w:val="hybridMultilevel"/>
    <w:tmpl w:val="23BA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622911"/>
    <w:multiLevelType w:val="hybridMultilevel"/>
    <w:tmpl w:val="3F04E196"/>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 w15:restartNumberingAfterBreak="0">
    <w:nsid w:val="4C010D69"/>
    <w:multiLevelType w:val="hybridMultilevel"/>
    <w:tmpl w:val="371ED9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0DB19E1"/>
    <w:multiLevelType w:val="hybridMultilevel"/>
    <w:tmpl w:val="84507A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2D74783"/>
    <w:multiLevelType w:val="hybridMultilevel"/>
    <w:tmpl w:val="13B2FDA6"/>
    <w:lvl w:ilvl="0" w:tplc="37CCF718">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E70AA1"/>
    <w:multiLevelType w:val="hybridMultilevel"/>
    <w:tmpl w:val="FFACF6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F285626"/>
    <w:multiLevelType w:val="hybridMultilevel"/>
    <w:tmpl w:val="676E7F6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34167B8"/>
    <w:multiLevelType w:val="hybridMultilevel"/>
    <w:tmpl w:val="C5D889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14"/>
  </w:num>
  <w:num w:numId="5">
    <w:abstractNumId w:val="11"/>
  </w:num>
  <w:num w:numId="6">
    <w:abstractNumId w:val="4"/>
  </w:num>
  <w:num w:numId="7">
    <w:abstractNumId w:val="3"/>
  </w:num>
  <w:num w:numId="8">
    <w:abstractNumId w:val="9"/>
  </w:num>
  <w:num w:numId="9">
    <w:abstractNumId w:val="8"/>
  </w:num>
  <w:num w:numId="10">
    <w:abstractNumId w:val="6"/>
  </w:num>
  <w:num w:numId="11">
    <w:abstractNumId w:val="12"/>
  </w:num>
  <w:num w:numId="12">
    <w:abstractNumId w:val="7"/>
  </w:num>
  <w:num w:numId="13">
    <w:abstractNumId w:val="13"/>
  </w:num>
  <w:num w:numId="14">
    <w:abstractNumId w:val="2"/>
  </w:num>
  <w:num w:numId="15">
    <w:abstractNumId w:val="16"/>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03A5"/>
    <w:rsid w:val="000A7314"/>
    <w:rsid w:val="000B15EA"/>
    <w:rsid w:val="000B30D6"/>
    <w:rsid w:val="000B6842"/>
    <w:rsid w:val="000B75AF"/>
    <w:rsid w:val="000C38ED"/>
    <w:rsid w:val="000C43DE"/>
    <w:rsid w:val="000C7507"/>
    <w:rsid w:val="000D00A5"/>
    <w:rsid w:val="000D5EE1"/>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090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9C2"/>
    <w:rsid w:val="00255FC9"/>
    <w:rsid w:val="002560A7"/>
    <w:rsid w:val="002607F1"/>
    <w:rsid w:val="002646A4"/>
    <w:rsid w:val="00265873"/>
    <w:rsid w:val="00267298"/>
    <w:rsid w:val="00270FEC"/>
    <w:rsid w:val="00274661"/>
    <w:rsid w:val="00285EFA"/>
    <w:rsid w:val="00290A29"/>
    <w:rsid w:val="00293BA1"/>
    <w:rsid w:val="00296B7D"/>
    <w:rsid w:val="002A24DD"/>
    <w:rsid w:val="002A5E82"/>
    <w:rsid w:val="002B6E7B"/>
    <w:rsid w:val="002C200B"/>
    <w:rsid w:val="002D4E44"/>
    <w:rsid w:val="002E0BFF"/>
    <w:rsid w:val="002E0F82"/>
    <w:rsid w:val="002E15D1"/>
    <w:rsid w:val="002E40F4"/>
    <w:rsid w:val="002E4D05"/>
    <w:rsid w:val="002E732C"/>
    <w:rsid w:val="002F193E"/>
    <w:rsid w:val="002F43E1"/>
    <w:rsid w:val="002F4CBB"/>
    <w:rsid w:val="002F7490"/>
    <w:rsid w:val="002F7542"/>
    <w:rsid w:val="0030218E"/>
    <w:rsid w:val="00314A8B"/>
    <w:rsid w:val="003151D2"/>
    <w:rsid w:val="00327166"/>
    <w:rsid w:val="00341C05"/>
    <w:rsid w:val="00342ECA"/>
    <w:rsid w:val="00343C66"/>
    <w:rsid w:val="00350173"/>
    <w:rsid w:val="00350C06"/>
    <w:rsid w:val="003511F4"/>
    <w:rsid w:val="00351C4C"/>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1FC6"/>
    <w:rsid w:val="003D2690"/>
    <w:rsid w:val="003E6B32"/>
    <w:rsid w:val="003E7C43"/>
    <w:rsid w:val="003F407D"/>
    <w:rsid w:val="003F62BA"/>
    <w:rsid w:val="00412DF2"/>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309E"/>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A46DC"/>
    <w:rsid w:val="005B02B9"/>
    <w:rsid w:val="005B30D2"/>
    <w:rsid w:val="005B5084"/>
    <w:rsid w:val="005C2DCB"/>
    <w:rsid w:val="005C38C4"/>
    <w:rsid w:val="005C5E2B"/>
    <w:rsid w:val="005C65DF"/>
    <w:rsid w:val="005C7499"/>
    <w:rsid w:val="005D19F5"/>
    <w:rsid w:val="005D1CF7"/>
    <w:rsid w:val="005D45D7"/>
    <w:rsid w:val="005E148A"/>
    <w:rsid w:val="005F10C7"/>
    <w:rsid w:val="005F3C18"/>
    <w:rsid w:val="00610DC8"/>
    <w:rsid w:val="006115D6"/>
    <w:rsid w:val="0062317D"/>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5455"/>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16234"/>
    <w:rsid w:val="00820284"/>
    <w:rsid w:val="00824CC3"/>
    <w:rsid w:val="008339DF"/>
    <w:rsid w:val="00841292"/>
    <w:rsid w:val="008412DB"/>
    <w:rsid w:val="00845771"/>
    <w:rsid w:val="00850124"/>
    <w:rsid w:val="008509C9"/>
    <w:rsid w:val="0085563F"/>
    <w:rsid w:val="008556E6"/>
    <w:rsid w:val="008573D0"/>
    <w:rsid w:val="00865311"/>
    <w:rsid w:val="0087122A"/>
    <w:rsid w:val="00871D63"/>
    <w:rsid w:val="008720A1"/>
    <w:rsid w:val="00880D38"/>
    <w:rsid w:val="00883AF1"/>
    <w:rsid w:val="008875F1"/>
    <w:rsid w:val="008906D6"/>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2E5E"/>
    <w:rsid w:val="009A6A45"/>
    <w:rsid w:val="009A76A1"/>
    <w:rsid w:val="009B0667"/>
    <w:rsid w:val="009B2EA3"/>
    <w:rsid w:val="009B6DCE"/>
    <w:rsid w:val="009B7A49"/>
    <w:rsid w:val="009C775B"/>
    <w:rsid w:val="009D3BF1"/>
    <w:rsid w:val="009D4C06"/>
    <w:rsid w:val="009D7CAC"/>
    <w:rsid w:val="009F072E"/>
    <w:rsid w:val="009F3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5A4E"/>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640"/>
    <w:rsid w:val="00AD48D3"/>
    <w:rsid w:val="00AE001D"/>
    <w:rsid w:val="00AE3005"/>
    <w:rsid w:val="00AE58E4"/>
    <w:rsid w:val="00AE7D75"/>
    <w:rsid w:val="00AF0EB0"/>
    <w:rsid w:val="00AF6425"/>
    <w:rsid w:val="00AF7ACE"/>
    <w:rsid w:val="00B03683"/>
    <w:rsid w:val="00B04F79"/>
    <w:rsid w:val="00B05AD5"/>
    <w:rsid w:val="00B06239"/>
    <w:rsid w:val="00B06A36"/>
    <w:rsid w:val="00B127F5"/>
    <w:rsid w:val="00B13302"/>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30F1"/>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66C5C"/>
    <w:rsid w:val="00D71108"/>
    <w:rsid w:val="00D71B5D"/>
    <w:rsid w:val="00D73519"/>
    <w:rsid w:val="00D76642"/>
    <w:rsid w:val="00D8059C"/>
    <w:rsid w:val="00D93125"/>
    <w:rsid w:val="00D939E5"/>
    <w:rsid w:val="00D94239"/>
    <w:rsid w:val="00D948D3"/>
    <w:rsid w:val="00D9738B"/>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2CB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202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17F11"/>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87E3E"/>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53AA"/>
    <w:rsid w:val="00FE74D2"/>
    <w:rsid w:val="00FF114A"/>
    <w:rsid w:val="00FF1632"/>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652B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foprolyd/documents/otros-documentos-normativ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7607-BC6D-4603-A4B6-E74A85D0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2565</TotalTime>
  <Pages>8</Pages>
  <Words>1754</Words>
  <Characters>9649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223</cp:revision>
  <cp:lastPrinted>2021-09-29T16:59:00Z</cp:lastPrinted>
  <dcterms:created xsi:type="dcterms:W3CDTF">2020-01-03T15:18:00Z</dcterms:created>
  <dcterms:modified xsi:type="dcterms:W3CDTF">2021-10-25T20:21:00Z</dcterms:modified>
</cp:coreProperties>
</file>