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D" w:rsidRDefault="00287EED"/>
    <w:p w:rsidR="00AE7CDC" w:rsidRPr="006B0321" w:rsidRDefault="00AE7CDC" w:rsidP="00AE7CDC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AE7CDC" w:rsidRPr="006B0321" w:rsidRDefault="00AE7CDC" w:rsidP="00AE7CDC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AE7CDC" w:rsidRPr="006B0321" w:rsidRDefault="00AE7CDC" w:rsidP="00AE7CDC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AE7CDC" w:rsidRDefault="00AE7CDC" w:rsidP="00AE7CDC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AE7CDC" w:rsidRDefault="00AE7CDC"/>
    <w:p w:rsidR="00AE7CDC" w:rsidRDefault="00AE7CDC"/>
    <w:p w:rsidR="00AE7CDC" w:rsidRDefault="00AE7CDC"/>
    <w:p w:rsidR="00AE7CDC" w:rsidRDefault="00AE7CDC"/>
    <w:p w:rsidR="00AE7CDC" w:rsidRDefault="00AE7CDC"/>
    <w:p w:rsidR="00AE7CDC" w:rsidRDefault="00AE7CDC"/>
    <w:p w:rsidR="00AE7CDC" w:rsidRPr="001D23BE" w:rsidRDefault="00AE7CDC" w:rsidP="00AE7CDC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1D23BE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AE7CDC" w:rsidRPr="001D23BE" w:rsidRDefault="00AE7CDC" w:rsidP="00AE7CDC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AE7CDC" w:rsidRPr="001D23BE" w:rsidRDefault="00AE7CDC" w:rsidP="00AE7CDC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1D23BE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23 de septiembre de 2021, ACTA No. 36.09.2021, ACUERDO No. 619.09.2021. La Junta Directiva del Fondo de Protección de Lisiados y Discapacitados a Consecuencia del Conflicto Armado, 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1D23B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ASALDIG, ALFAES, ISRI, 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y el </w:t>
      </w:r>
      <w:r w:rsidRPr="001D23B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Presidente;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los Directivos Suplentes de: </w:t>
      </w:r>
      <w:r w:rsidRPr="001D23B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IPSFA, MTPS 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SV"/>
        </w:rPr>
        <w:t>y</w:t>
      </w:r>
      <w:r w:rsidRPr="001D23B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MINSAL,</w:t>
      </w:r>
      <w:r w:rsidRPr="001D23BE">
        <w:rPr>
          <w:rFonts w:ascii="Arial" w:eastAsia="Times New Roman" w:hAnsi="Arial" w:cs="Times New Roman"/>
          <w:color w:val="FF0000"/>
          <w:sz w:val="23"/>
          <w:szCs w:val="23"/>
          <w:lang w:val="es-ES_tradnl" w:eastAsia="es-SV"/>
        </w:rPr>
        <w:t xml:space="preserve"> 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así como, los votos a favor de los Directivos Suplentes de </w:t>
      </w:r>
      <w:r w:rsidRPr="001D23B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ALGES 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SV"/>
        </w:rPr>
        <w:t>y</w:t>
      </w:r>
      <w:r w:rsidRPr="001D23B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AOSSTALGFAES, 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SV"/>
        </w:rPr>
        <w:t>en el caso del señora</w:t>
      </w:r>
      <w:r w:rsidR="00331545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</w:t>
      </w:r>
      <w:r w:rsidR="00331545" w:rsidRPr="00331545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XXXXXXXXXXXXXXXXXXXX</w:t>
      </w:r>
      <w:r w:rsidRPr="001D23BE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1D23B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y la abstención de ambos Directivos en el caso del señor </w:t>
      </w:r>
      <w:bookmarkStart w:id="0" w:name="_GoBack"/>
      <w:r w:rsidR="00331545" w:rsidRPr="00331545">
        <w:rPr>
          <w:rFonts w:ascii="Arial" w:eastAsia="Calibri" w:hAnsi="Arial" w:cs="Times New Roman"/>
          <w:b/>
          <w:sz w:val="23"/>
          <w:szCs w:val="23"/>
          <w:lang w:val="es-ES" w:eastAsia="es-ES"/>
        </w:rPr>
        <w:t>XXXXXXXXXXXXXXXXXXXX</w:t>
      </w:r>
      <w:bookmarkEnd w:id="0"/>
      <w:r w:rsidRPr="001D23B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, 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SV"/>
        </w:rPr>
        <w:t>se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1D23BE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dos personas, acuerda: </w:t>
      </w:r>
      <w:r w:rsidRPr="001D23BE">
        <w:rPr>
          <w:rFonts w:ascii="Arial" w:eastAsia="Times New Roman" w:hAnsi="Arial" w:cs="Times New Roman"/>
          <w:b/>
          <w:sz w:val="23"/>
          <w:szCs w:val="23"/>
          <w:u w:val="single"/>
          <w:lang w:val="es-ES_tradnl" w:eastAsia="es-SV"/>
        </w:rPr>
        <w:t xml:space="preserve">a) </w:t>
      </w:r>
      <w:r w:rsidRPr="001D23BE">
        <w:rPr>
          <w:rFonts w:ascii="Arial" w:eastAsia="Times New Roman" w:hAnsi="Arial" w:cs="Times New Roman"/>
          <w:sz w:val="23"/>
          <w:szCs w:val="23"/>
          <w:u w:val="single"/>
          <w:lang w:val="es-ES_tradnl" w:eastAsia="es-SV"/>
        </w:rPr>
        <w:t xml:space="preserve">Dictaminar con </w:t>
      </w:r>
      <w:r w:rsidRPr="001D23BE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>10% de discapacidad global a l</w:t>
      </w:r>
      <w:r w:rsidRPr="001D23BE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 xml:space="preserve">a señora </w:t>
      </w:r>
      <w:r w:rsidR="007E0208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r w:rsidRPr="001D23BE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>,</w:t>
      </w:r>
      <w:r w:rsidRPr="001D23BE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expediente No. 29034, modificando la calidad de No Elegible dictaminada en el recurso de revisión en fecha </w:t>
      </w:r>
      <w:r w:rsidRPr="001D23B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31 de enero de 2019, </w:t>
      </w:r>
      <w:r w:rsidRPr="001D23BE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con base a la prueba testimonial que obra en el expediente en diferentes fases del proceso, se determinó que existen suficientes elementos probatorios para establecer que las lesiones que presenta en el rostro, y en su estado mental, son elegibles por haber logrado sustentar fehacientemente que le ocurrieron </w:t>
      </w:r>
      <w:r w:rsidRPr="001D23BE">
        <w:rPr>
          <w:rFonts w:ascii="Arial" w:eastAsiaTheme="minorEastAsia" w:hAnsi="Arial" w:cs="Times New Roman"/>
          <w:sz w:val="23"/>
          <w:szCs w:val="23"/>
          <w:lang w:val="es-ES_tradnl" w:eastAsia="es-ES"/>
        </w:rPr>
        <w:t xml:space="preserve"> a consecuencia directa del conflicto armado, esto en estricto apego </w:t>
      </w:r>
      <w:r w:rsidRPr="001D23BE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 los principios generales de la actividad administrativa regulados en el Art.3, y en cumplimiento a lo establecido en los Art. 22, 23 </w:t>
      </w:r>
      <w:proofErr w:type="spellStart"/>
      <w:r w:rsidRPr="001D23BE">
        <w:rPr>
          <w:rFonts w:ascii="Arial" w:eastAsia="Times New Roman" w:hAnsi="Arial" w:cs="Times New Roman"/>
          <w:sz w:val="23"/>
          <w:szCs w:val="23"/>
          <w:lang w:val="es-ES" w:eastAsia="es-ES"/>
        </w:rPr>
        <w:t>lit</w:t>
      </w:r>
      <w:proofErr w:type="spellEnd"/>
      <w:r w:rsidRPr="001D23BE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c),  129  y 131 de la Ley de Procedimientos Administrativos, asimismo con base al dictamen de los médicos especialistas que evaluaron a la recurrente, de conformidad al Art. 33 </w:t>
      </w:r>
      <w:r w:rsidRPr="001D23B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del Reglamento de la Ley: 1) Cirugía Plástica: en pómulo derecho, cicatriz pigmentada de 4 cm transversal, con deformidad y hundimiento. Discapacidad por sistema: cinco por ciento (5%); 2) Psiquiatra: Trastorno de estrés postraumático. Discapacidad por sistema: cinco por ciento (5%). </w:t>
      </w:r>
      <w:r w:rsidRPr="001D23BE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Se advierte que la resolución que resuelve el recurso de apelación no admite recurso alguno de conformidad al Art.21-A inciso último de la </w:t>
      </w:r>
      <w:r w:rsidRPr="001D23B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1D23BE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1D23BE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Propietario de ALFAES: “ILEGIBLE”; Representante Propietaria de ISRI: “ILEGIBLE”; Representante Suplente de IPSFA: “ILEGIBLE”; Representante Suplente de MTPS: “ILEGIBLE”; Representante Suplente de MINSAL: “ILEGIBLE”; Representante Suplente de ALGES: “ILEGIBLE”; y Representante Suplente de AOSSTALGFAES: “ILEGIBLE”.</w:t>
      </w:r>
    </w:p>
    <w:p w:rsidR="00AE7CDC" w:rsidRPr="001D23BE" w:rsidRDefault="00AE7CDC" w:rsidP="00AE7CDC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AE7CDC" w:rsidRPr="001D23BE" w:rsidRDefault="00AE7CDC" w:rsidP="00AE7CDC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1D23BE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AE7CDC" w:rsidRPr="001D23BE" w:rsidRDefault="00AE7CDC" w:rsidP="00AE7CDC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AE7CDC" w:rsidRPr="001D23BE" w:rsidRDefault="00AE7CDC" w:rsidP="00AE7CDC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AE7CDC" w:rsidRPr="001D23BE" w:rsidRDefault="00AE7CDC" w:rsidP="00AE7CDC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AE7CDC" w:rsidRPr="001D23BE" w:rsidRDefault="00AE7CDC" w:rsidP="00AE7CDC">
      <w:pPr>
        <w:tabs>
          <w:tab w:val="left" w:pos="480"/>
        </w:tabs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es-ES"/>
        </w:rPr>
      </w:pPr>
      <w:r w:rsidRPr="001D23BE">
        <w:rPr>
          <w:rFonts w:ascii="Arial" w:eastAsia="Times New Roman" w:hAnsi="Arial" w:cs="Arial"/>
          <w:sz w:val="23"/>
          <w:szCs w:val="23"/>
          <w:lang w:eastAsia="es-ES"/>
        </w:rPr>
        <w:t xml:space="preserve">Dra. </w:t>
      </w:r>
      <w:proofErr w:type="spellStart"/>
      <w:r w:rsidRPr="001D23BE">
        <w:rPr>
          <w:rFonts w:ascii="Arial" w:eastAsia="Times New Roman" w:hAnsi="Arial" w:cs="Arial"/>
          <w:sz w:val="23"/>
          <w:szCs w:val="23"/>
          <w:lang w:eastAsia="es-ES"/>
        </w:rPr>
        <w:t>Claraevelyn</w:t>
      </w:r>
      <w:proofErr w:type="spellEnd"/>
      <w:r w:rsidRPr="001D23BE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proofErr w:type="spellStart"/>
      <w:r w:rsidRPr="001D23BE">
        <w:rPr>
          <w:rFonts w:ascii="Arial" w:eastAsia="Times New Roman" w:hAnsi="Arial" w:cs="Arial"/>
          <w:sz w:val="23"/>
          <w:szCs w:val="23"/>
          <w:lang w:eastAsia="es-ES"/>
        </w:rPr>
        <w:t>Rossie</w:t>
      </w:r>
      <w:proofErr w:type="spellEnd"/>
      <w:r w:rsidRPr="001D23BE">
        <w:rPr>
          <w:rFonts w:ascii="Arial" w:eastAsia="Times New Roman" w:hAnsi="Arial" w:cs="Arial"/>
          <w:sz w:val="23"/>
          <w:szCs w:val="23"/>
          <w:lang w:eastAsia="es-ES"/>
        </w:rPr>
        <w:t xml:space="preserve"> Del Valle Castillo</w:t>
      </w:r>
    </w:p>
    <w:p w:rsidR="00AE7CDC" w:rsidRPr="001D23BE" w:rsidRDefault="00AE7CDC" w:rsidP="00AE7CDC">
      <w:pPr>
        <w:tabs>
          <w:tab w:val="left" w:pos="480"/>
        </w:tabs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es-ES"/>
        </w:rPr>
      </w:pPr>
      <w:r w:rsidRPr="001D23BE">
        <w:rPr>
          <w:rFonts w:ascii="Arial" w:eastAsia="Times New Roman" w:hAnsi="Arial" w:cs="Arial"/>
          <w:sz w:val="23"/>
          <w:szCs w:val="23"/>
          <w:lang w:eastAsia="es-ES"/>
        </w:rPr>
        <w:t>Gerente General</w:t>
      </w:r>
    </w:p>
    <w:p w:rsidR="00AE7CDC" w:rsidRDefault="00AE7CDC"/>
    <w:sectPr w:rsidR="00AE7CDC" w:rsidSect="00AE7CD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7A" w:rsidRDefault="00B26F7A" w:rsidP="00AE7CDC">
      <w:pPr>
        <w:spacing w:after="0" w:line="240" w:lineRule="auto"/>
      </w:pPr>
      <w:r>
        <w:separator/>
      </w:r>
    </w:p>
  </w:endnote>
  <w:endnote w:type="continuationSeparator" w:id="0">
    <w:p w:rsidR="00B26F7A" w:rsidRDefault="00B26F7A" w:rsidP="00AE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7A" w:rsidRDefault="00B26F7A" w:rsidP="00AE7CDC">
      <w:pPr>
        <w:spacing w:after="0" w:line="240" w:lineRule="auto"/>
      </w:pPr>
      <w:r>
        <w:separator/>
      </w:r>
    </w:p>
  </w:footnote>
  <w:footnote w:type="continuationSeparator" w:id="0">
    <w:p w:rsidR="00B26F7A" w:rsidRDefault="00B26F7A" w:rsidP="00AE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DC" w:rsidRDefault="00AE7CDC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7EFAEBB5" wp14:editId="7B316986">
          <wp:simplePos x="0" y="0"/>
          <wp:positionH relativeFrom="page">
            <wp:posOffset>1584960</wp:posOffset>
          </wp:positionH>
          <wp:positionV relativeFrom="paragraph">
            <wp:posOffset>-372110</wp:posOffset>
          </wp:positionV>
          <wp:extent cx="4210050" cy="11049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DC"/>
    <w:rsid w:val="00287EED"/>
    <w:rsid w:val="00331545"/>
    <w:rsid w:val="00680CAB"/>
    <w:rsid w:val="007E0208"/>
    <w:rsid w:val="00AE7CDC"/>
    <w:rsid w:val="00B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0EA7"/>
  <w15:chartTrackingRefBased/>
  <w15:docId w15:val="{E49C105F-2F0A-456B-AF91-12F64A50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DC"/>
  </w:style>
  <w:style w:type="paragraph" w:styleId="Piedepgina">
    <w:name w:val="footer"/>
    <w:basedOn w:val="Normal"/>
    <w:link w:val="PiedepginaCar"/>
    <w:uiPriority w:val="99"/>
    <w:unhideWhenUsed/>
    <w:rsid w:val="00AE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Evelyn Magdalena Caceres Morales</cp:lastModifiedBy>
  <cp:revision>3</cp:revision>
  <dcterms:created xsi:type="dcterms:W3CDTF">2021-10-20T14:25:00Z</dcterms:created>
  <dcterms:modified xsi:type="dcterms:W3CDTF">2021-10-20T20:12:00Z</dcterms:modified>
</cp:coreProperties>
</file>