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21" w:rsidRDefault="00577221" w:rsidP="00577221">
      <w:pPr>
        <w:pStyle w:val="Ttulo4"/>
        <w:spacing w:line="240" w:lineRule="exact"/>
        <w:rPr>
          <w:noProof/>
          <w:sz w:val="23"/>
          <w:szCs w:val="23"/>
          <w:lang w:eastAsia="es-SV"/>
        </w:rPr>
      </w:pPr>
    </w:p>
    <w:p w:rsidR="00DB3391" w:rsidRDefault="00DB3391" w:rsidP="00DB3391">
      <w:pPr>
        <w:rPr>
          <w:lang w:val="es-SV" w:eastAsia="es-SV"/>
        </w:rPr>
      </w:pPr>
    </w:p>
    <w:p w:rsidR="004B5809" w:rsidRPr="0056178E" w:rsidRDefault="004B5809" w:rsidP="0056178E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DOCUMENTO EN</w:t>
      </w:r>
    </w:p>
    <w:p w:rsidR="004B5809" w:rsidRPr="0056178E" w:rsidRDefault="004B5809" w:rsidP="0056178E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VERSION PÚBLICA</w:t>
      </w:r>
    </w:p>
    <w:p w:rsidR="004B5809" w:rsidRPr="0056178E" w:rsidRDefault="004B5809" w:rsidP="004B5809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bookmarkStart w:id="0" w:name="_GoBack"/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De conformidad a los</w:t>
      </w:r>
    </w:p>
    <w:p w:rsidR="004B5809" w:rsidRPr="0056178E" w:rsidRDefault="004B5809" w:rsidP="004B5809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Artículos:</w:t>
      </w:r>
    </w:p>
    <w:p w:rsidR="004B5809" w:rsidRPr="0056178E" w:rsidRDefault="004B5809" w:rsidP="004B5809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</w:p>
    <w:p w:rsidR="004B5809" w:rsidRPr="0056178E" w:rsidRDefault="004B5809" w:rsidP="004B5809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24 letra “c” y 30 de la LAIP.</w:t>
      </w:r>
    </w:p>
    <w:p w:rsidR="004B5809" w:rsidRPr="0056178E" w:rsidRDefault="004B5809" w:rsidP="004B5809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Se han eliminado los datos</w:t>
      </w:r>
    </w:p>
    <w:p w:rsidR="004B5809" w:rsidRPr="0056178E" w:rsidRDefault="004B5809" w:rsidP="004B5809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56178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Personales</w:t>
      </w:r>
    </w:p>
    <w:p w:rsidR="00DB3391" w:rsidRPr="0056178E" w:rsidRDefault="00DB3391" w:rsidP="00DB3391">
      <w:pPr>
        <w:rPr>
          <w:b/>
          <w:lang w:val="es-SV" w:eastAsia="es-SV"/>
        </w:rPr>
      </w:pPr>
    </w:p>
    <w:p w:rsidR="004B5809" w:rsidRPr="0056178E" w:rsidRDefault="004B5809" w:rsidP="00DB3391">
      <w:pPr>
        <w:rPr>
          <w:b/>
          <w:lang w:val="es-SV" w:eastAsia="es-SV"/>
        </w:rPr>
      </w:pPr>
    </w:p>
    <w:p w:rsidR="004B5809" w:rsidRPr="0056178E" w:rsidRDefault="004B5809" w:rsidP="00DB3391">
      <w:pPr>
        <w:rPr>
          <w:b/>
          <w:lang w:val="es-SV" w:eastAsia="es-SV"/>
        </w:rPr>
      </w:pPr>
    </w:p>
    <w:p w:rsidR="00DB3391" w:rsidRPr="0056178E" w:rsidRDefault="00DB3391" w:rsidP="00DB3391">
      <w:pPr>
        <w:rPr>
          <w:b/>
          <w:lang w:val="es-SV" w:eastAsia="es-SV"/>
        </w:rPr>
      </w:pPr>
    </w:p>
    <w:p w:rsidR="00DB3391" w:rsidRPr="0056178E" w:rsidRDefault="00DB3391" w:rsidP="00DB3391">
      <w:pPr>
        <w:rPr>
          <w:b/>
          <w:lang w:val="es-SV" w:eastAsia="es-SV"/>
        </w:rPr>
      </w:pPr>
    </w:p>
    <w:bookmarkEnd w:id="0"/>
    <w:p w:rsidR="00DB3391" w:rsidRDefault="00DB3391" w:rsidP="00DB3391">
      <w:pPr>
        <w:rPr>
          <w:lang w:val="es-SV" w:eastAsia="es-SV"/>
        </w:rPr>
      </w:pPr>
    </w:p>
    <w:p w:rsidR="00DB3391" w:rsidRPr="00DB3391" w:rsidRDefault="00DB3391" w:rsidP="00DB3391">
      <w:pPr>
        <w:rPr>
          <w:lang w:val="es-SV" w:eastAsia="es-SV"/>
        </w:rPr>
      </w:pPr>
    </w:p>
    <w:p w:rsidR="00577221" w:rsidRPr="002602BF" w:rsidRDefault="00577221" w:rsidP="00577221">
      <w:pPr>
        <w:pStyle w:val="Ttulo4"/>
        <w:rPr>
          <w:sz w:val="23"/>
          <w:szCs w:val="23"/>
        </w:rPr>
      </w:pPr>
    </w:p>
    <w:p w:rsidR="00577221" w:rsidRPr="002602BF" w:rsidRDefault="00577221" w:rsidP="00577221">
      <w:pPr>
        <w:pStyle w:val="Ttulo4"/>
        <w:rPr>
          <w:sz w:val="23"/>
          <w:szCs w:val="23"/>
        </w:rPr>
      </w:pPr>
    </w:p>
    <w:p w:rsidR="00577221" w:rsidRPr="002602BF" w:rsidRDefault="00577221" w:rsidP="00577221">
      <w:pPr>
        <w:pStyle w:val="Ttulo4"/>
        <w:rPr>
          <w:b w:val="0"/>
          <w:sz w:val="23"/>
          <w:szCs w:val="23"/>
        </w:rPr>
      </w:pPr>
      <w:r w:rsidRPr="002602BF">
        <w:rPr>
          <w:sz w:val="23"/>
          <w:szCs w:val="23"/>
        </w:rPr>
        <w:t>SE HA EMITIDO EL ACUERDO QUE DICE:</w:t>
      </w:r>
    </w:p>
    <w:p w:rsidR="00577221" w:rsidRPr="002602BF" w:rsidRDefault="00577221" w:rsidP="0057722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577221" w:rsidRPr="002602BF" w:rsidRDefault="00577221" w:rsidP="0057722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577221" w:rsidRPr="002602BF" w:rsidRDefault="00577221" w:rsidP="0057722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577221" w:rsidRPr="002602BF" w:rsidRDefault="00577221" w:rsidP="00577221">
      <w:pPr>
        <w:jc w:val="both"/>
        <w:rPr>
          <w:rStyle w:val="nfasis"/>
          <w:rFonts w:cs="Arial"/>
          <w:bCs w:val="0"/>
          <w:sz w:val="23"/>
          <w:szCs w:val="23"/>
        </w:rPr>
      </w:pPr>
      <w:r w:rsidRPr="002602BF">
        <w:rPr>
          <w:rFonts w:cs="Arial"/>
          <w:b/>
          <w:sz w:val="23"/>
          <w:szCs w:val="23"/>
        </w:rPr>
        <w:t xml:space="preserve">San Salvador, 03 de junio de 2021, ACTA No.20.06.2021, ACUERDO No. 355.06.2021. La Junta Directiva del Fondo de Protección de Lisiados y Discapacitados a Consecuencia del Conflicto Armado, </w:t>
      </w:r>
      <w:r w:rsidRPr="002602BF">
        <w:rPr>
          <w:sz w:val="23"/>
          <w:szCs w:val="23"/>
        </w:rPr>
        <w:t xml:space="preserve">con el voto favorable de los Directivos Propietarios Representantes de: </w:t>
      </w:r>
      <w:r w:rsidRPr="002602BF">
        <w:rPr>
          <w:b/>
          <w:sz w:val="23"/>
          <w:szCs w:val="23"/>
          <w:lang w:eastAsia="es-SV"/>
        </w:rPr>
        <w:t xml:space="preserve">ASALDIG, ALFAES </w:t>
      </w:r>
      <w:r w:rsidRPr="002602BF">
        <w:rPr>
          <w:sz w:val="23"/>
          <w:szCs w:val="23"/>
          <w:lang w:eastAsia="es-SV"/>
        </w:rPr>
        <w:t>y el</w:t>
      </w:r>
      <w:r w:rsidRPr="002602BF">
        <w:rPr>
          <w:b/>
          <w:sz w:val="23"/>
          <w:szCs w:val="23"/>
          <w:lang w:eastAsia="es-SV"/>
        </w:rPr>
        <w:t xml:space="preserve"> Presidente; </w:t>
      </w:r>
      <w:r w:rsidRPr="002602BF">
        <w:rPr>
          <w:sz w:val="23"/>
          <w:szCs w:val="23"/>
          <w:lang w:eastAsia="es-SV"/>
        </w:rPr>
        <w:t xml:space="preserve">y los Directivos Suplentes de: </w:t>
      </w:r>
      <w:r w:rsidRPr="002602BF">
        <w:rPr>
          <w:b/>
          <w:sz w:val="23"/>
          <w:szCs w:val="23"/>
          <w:lang w:eastAsia="es-SV"/>
        </w:rPr>
        <w:t xml:space="preserve">IPSFA, ALGES, ISRI </w:t>
      </w:r>
      <w:r w:rsidRPr="002602BF">
        <w:rPr>
          <w:sz w:val="23"/>
          <w:szCs w:val="23"/>
          <w:lang w:eastAsia="es-SV"/>
        </w:rPr>
        <w:t>y</w:t>
      </w:r>
      <w:r w:rsidRPr="002602BF">
        <w:rPr>
          <w:b/>
          <w:sz w:val="23"/>
          <w:szCs w:val="23"/>
          <w:lang w:eastAsia="es-SV"/>
        </w:rPr>
        <w:t xml:space="preserve"> MTPS </w:t>
      </w:r>
      <w:r w:rsidRPr="002602BF">
        <w:rPr>
          <w:sz w:val="23"/>
          <w:szCs w:val="23"/>
          <w:lang w:eastAsia="es-SV"/>
        </w:rPr>
        <w:t>se</w:t>
      </w:r>
      <w:r w:rsidRPr="002602BF">
        <w:rPr>
          <w:sz w:val="23"/>
          <w:szCs w:val="23"/>
        </w:rPr>
        <w:t xml:space="preserve"> emitió y ratificó el acuerdo siguiente: La Junta Directiva conforme a la </w:t>
      </w:r>
      <w:r w:rsidRPr="002602BF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tres personas, acuerda: </w:t>
      </w:r>
      <w:r w:rsidRPr="002602BF">
        <w:rPr>
          <w:rFonts w:eastAsia="Calibri"/>
          <w:b/>
          <w:sz w:val="23"/>
          <w:szCs w:val="23"/>
          <w:u w:val="single"/>
          <w:lang w:val="es-ES"/>
        </w:rPr>
        <w:t xml:space="preserve">b) </w:t>
      </w:r>
      <w:r w:rsidRPr="002602BF">
        <w:rPr>
          <w:rFonts w:eastAsia="Calibri"/>
          <w:sz w:val="23"/>
          <w:szCs w:val="23"/>
          <w:u w:val="single"/>
          <w:lang w:val="es-ES"/>
        </w:rPr>
        <w:t xml:space="preserve">Dictaminar con </w:t>
      </w:r>
      <w:r w:rsidRPr="002602BF">
        <w:rPr>
          <w:sz w:val="23"/>
          <w:szCs w:val="23"/>
          <w:u w:val="single"/>
          <w:lang w:val="es-ES"/>
        </w:rPr>
        <w:t>26% al señor</w:t>
      </w:r>
      <w:r w:rsidR="00B8290C">
        <w:rPr>
          <w:sz w:val="23"/>
          <w:szCs w:val="23"/>
          <w:u w:val="single"/>
          <w:lang w:val="es-ES"/>
        </w:rPr>
        <w:t xml:space="preserve"> XXXXXXXXXXXXXXXXXXXXXXXXX</w:t>
      </w:r>
      <w:r w:rsidRPr="002602BF">
        <w:rPr>
          <w:rFonts w:eastAsia="Calibri"/>
          <w:sz w:val="23"/>
          <w:szCs w:val="23"/>
          <w:u w:val="single"/>
          <w:lang w:val="es-ES"/>
        </w:rPr>
        <w:t>,</w:t>
      </w:r>
      <w:r w:rsidRPr="002602BF">
        <w:rPr>
          <w:rFonts w:eastAsia="Calibri"/>
          <w:sz w:val="23"/>
          <w:szCs w:val="23"/>
          <w:lang w:val="es-ES"/>
        </w:rPr>
        <w:t xml:space="preserve"> expediente No. 36855, modificando el porcentaje de discapacidad global de DOS POR CIENTO (2%) dictaminado en el recurso de revisión en fecha 09 de noviembre de 2020,  con base a la evaluación física realizada por esa Comisión y </w:t>
      </w:r>
      <w:r w:rsidRPr="002602BF">
        <w:rPr>
          <w:sz w:val="23"/>
          <w:szCs w:val="23"/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2602BF">
        <w:rPr>
          <w:sz w:val="23"/>
          <w:szCs w:val="23"/>
          <w:lang w:val="es-ES"/>
        </w:rPr>
        <w:t>lit.</w:t>
      </w:r>
      <w:proofErr w:type="spellEnd"/>
      <w:r w:rsidRPr="002602BF">
        <w:rPr>
          <w:sz w:val="23"/>
          <w:szCs w:val="23"/>
          <w:lang w:val="es-ES"/>
        </w:rPr>
        <w:t xml:space="preserve"> c), 129 y 131 de la Ley de Procedimientos Administrativos </w:t>
      </w:r>
      <w:r w:rsidRPr="002602BF">
        <w:rPr>
          <w:rFonts w:eastAsia="Calibri"/>
          <w:sz w:val="23"/>
          <w:szCs w:val="23"/>
          <w:lang w:val="es-ES"/>
        </w:rPr>
        <w:t xml:space="preserve">y </w:t>
      </w:r>
      <w:r w:rsidRPr="002602BF">
        <w:rPr>
          <w:sz w:val="23"/>
          <w:szCs w:val="23"/>
          <w:lang w:val="es-ES"/>
        </w:rPr>
        <w:t xml:space="preserve">con base al dictamen de los médicos especialistas </w:t>
      </w:r>
      <w:r w:rsidRPr="002602BF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Pr="002602BF">
        <w:rPr>
          <w:rFonts w:eastAsia="Calibri"/>
          <w:b/>
          <w:sz w:val="23"/>
          <w:szCs w:val="23"/>
          <w:lang w:val="es-ES"/>
        </w:rPr>
        <w:t>1)</w:t>
      </w:r>
      <w:r w:rsidRPr="002602BF">
        <w:rPr>
          <w:rFonts w:eastAsia="Calibri"/>
          <w:sz w:val="23"/>
          <w:szCs w:val="23"/>
          <w:lang w:val="es-ES"/>
        </w:rPr>
        <w:t xml:space="preserve"> Oftalmólogo: evaluó sistema visual, diagnosticándole </w:t>
      </w:r>
      <w:proofErr w:type="spellStart"/>
      <w:r w:rsidRPr="002602BF">
        <w:rPr>
          <w:rFonts w:eastAsia="Calibri"/>
          <w:sz w:val="23"/>
          <w:szCs w:val="23"/>
          <w:lang w:val="es-ES"/>
        </w:rPr>
        <w:t>seclutio</w:t>
      </w:r>
      <w:proofErr w:type="spellEnd"/>
      <w:r w:rsidRPr="002602BF">
        <w:rPr>
          <w:rFonts w:eastAsia="Calibri"/>
          <w:sz w:val="23"/>
          <w:szCs w:val="23"/>
          <w:lang w:val="es-ES"/>
        </w:rPr>
        <w:t xml:space="preserve"> </w:t>
      </w:r>
      <w:proofErr w:type="spellStart"/>
      <w:r w:rsidRPr="002602BF">
        <w:rPr>
          <w:rFonts w:eastAsia="Calibri"/>
          <w:sz w:val="23"/>
          <w:szCs w:val="23"/>
          <w:lang w:val="es-ES"/>
        </w:rPr>
        <w:t>pupilae</w:t>
      </w:r>
      <w:proofErr w:type="spellEnd"/>
      <w:r w:rsidRPr="002602BF">
        <w:rPr>
          <w:rFonts w:eastAsia="Calibri"/>
          <w:sz w:val="23"/>
          <w:szCs w:val="23"/>
          <w:lang w:val="es-ES"/>
        </w:rPr>
        <w:t xml:space="preserve"> de ojo izquierdo más afaquia traumática de ojo izquierdo. Discapacidad por sistema: Veinticuatro por ciento (24%); </w:t>
      </w:r>
      <w:r w:rsidRPr="002602BF">
        <w:rPr>
          <w:rFonts w:eastAsia="Calibri"/>
          <w:b/>
          <w:sz w:val="23"/>
          <w:szCs w:val="23"/>
          <w:lang w:val="es-ES"/>
        </w:rPr>
        <w:t>2)</w:t>
      </w:r>
      <w:r w:rsidRPr="002602BF">
        <w:rPr>
          <w:rFonts w:eastAsia="Calibri"/>
          <w:sz w:val="23"/>
          <w:szCs w:val="23"/>
          <w:lang w:val="es-ES"/>
        </w:rPr>
        <w:t xml:space="preserve"> Cirujano plástico: Evaluó cicatriz en área </w:t>
      </w:r>
      <w:proofErr w:type="spellStart"/>
      <w:r w:rsidRPr="002602BF">
        <w:rPr>
          <w:rFonts w:eastAsia="Calibri"/>
          <w:sz w:val="23"/>
          <w:szCs w:val="23"/>
          <w:lang w:val="es-ES"/>
        </w:rPr>
        <w:t>supraciliar</w:t>
      </w:r>
      <w:proofErr w:type="spellEnd"/>
      <w:r w:rsidRPr="002602BF">
        <w:rPr>
          <w:rFonts w:eastAsia="Calibri"/>
          <w:sz w:val="23"/>
          <w:szCs w:val="23"/>
          <w:lang w:val="es-ES"/>
        </w:rPr>
        <w:t xml:space="preserve"> derecha fácilmente visible, de 3 cm. de largo y otra en zona </w:t>
      </w:r>
      <w:proofErr w:type="spellStart"/>
      <w:r w:rsidRPr="002602BF">
        <w:rPr>
          <w:rFonts w:eastAsia="Calibri"/>
          <w:sz w:val="23"/>
          <w:szCs w:val="23"/>
          <w:lang w:val="es-ES"/>
        </w:rPr>
        <w:t>supraciliar</w:t>
      </w:r>
      <w:proofErr w:type="spellEnd"/>
      <w:r w:rsidRPr="002602BF">
        <w:rPr>
          <w:rFonts w:eastAsia="Calibri"/>
          <w:sz w:val="23"/>
          <w:szCs w:val="23"/>
          <w:lang w:val="es-ES"/>
        </w:rPr>
        <w:t xml:space="preserve"> izquierda, hay cambio de pigmentación en la parte superior de la ceja. Discapacidad por sistema: tres por ciento (3%). </w:t>
      </w:r>
      <w:r w:rsidRPr="002602BF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2602BF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2602BF">
        <w:rPr>
          <w:rFonts w:cs="Arial"/>
          <w:b/>
          <w:sz w:val="23"/>
          <w:szCs w:val="23"/>
        </w:rPr>
        <w:t xml:space="preserve">COMUNÍQUESE”. </w:t>
      </w:r>
      <w:r w:rsidRPr="002602BF">
        <w:rPr>
          <w:rStyle w:val="nfasis"/>
          <w:rFonts w:cs="Arial"/>
          <w:b w:val="0"/>
          <w:sz w:val="23"/>
          <w:szCs w:val="23"/>
        </w:rPr>
        <w:t>Rubricado por: Presidente de Junta Directiva: “ILEGIBLE”; Representante Propietario de ASALDIG: “ILEGIBLE”; Representante Propietario de ALFAES: “ILEGIBLE”; Representante Suplente de ALGES: “ILEGIBLE”; Representante Suplente de IPSFA “ILEGIBLE”; Representante Suplente de ISRI: “ILEGIBLE”; Representante Suplente de MTPS: “ILEGIBLE”.</w:t>
      </w:r>
    </w:p>
    <w:p w:rsidR="00577221" w:rsidRPr="002602BF" w:rsidRDefault="00577221" w:rsidP="00577221">
      <w:pPr>
        <w:tabs>
          <w:tab w:val="left" w:pos="426"/>
          <w:tab w:val="left" w:pos="1701"/>
        </w:tabs>
        <w:contextualSpacing/>
        <w:jc w:val="both"/>
        <w:rPr>
          <w:rFonts w:cs="Arial"/>
          <w:sz w:val="23"/>
          <w:szCs w:val="23"/>
        </w:rPr>
      </w:pPr>
    </w:p>
    <w:p w:rsidR="00577221" w:rsidRPr="002602BF" w:rsidRDefault="00577221" w:rsidP="00577221">
      <w:pPr>
        <w:rPr>
          <w:rStyle w:val="nfasis"/>
          <w:rFonts w:cs="Arial"/>
          <w:b w:val="0"/>
          <w:sz w:val="23"/>
          <w:szCs w:val="23"/>
        </w:rPr>
      </w:pPr>
      <w:r w:rsidRPr="002602BF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577221" w:rsidRPr="002602BF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2602BF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2602BF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2602BF" w:rsidRDefault="00577221" w:rsidP="00577221">
      <w:pPr>
        <w:rPr>
          <w:rStyle w:val="nfasis"/>
          <w:rFonts w:cs="Arial"/>
          <w:b w:val="0"/>
          <w:sz w:val="23"/>
          <w:szCs w:val="23"/>
        </w:rPr>
      </w:pPr>
    </w:p>
    <w:p w:rsidR="00577221" w:rsidRPr="002602BF" w:rsidRDefault="00577221" w:rsidP="00577221">
      <w:pPr>
        <w:jc w:val="center"/>
        <w:rPr>
          <w:rStyle w:val="nfasis"/>
          <w:rFonts w:cs="Arial"/>
          <w:b w:val="0"/>
          <w:sz w:val="23"/>
          <w:szCs w:val="23"/>
        </w:rPr>
      </w:pPr>
      <w:r w:rsidRPr="002602BF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577221" w:rsidRPr="002602BF" w:rsidRDefault="00577221" w:rsidP="00577221">
      <w:pPr>
        <w:tabs>
          <w:tab w:val="center" w:pos="4844"/>
          <w:tab w:val="left" w:pos="7560"/>
        </w:tabs>
        <w:rPr>
          <w:rStyle w:val="nfasis"/>
          <w:rFonts w:cs="Arial"/>
          <w:b w:val="0"/>
          <w:sz w:val="23"/>
          <w:szCs w:val="23"/>
        </w:rPr>
      </w:pPr>
      <w:r w:rsidRPr="002602BF">
        <w:rPr>
          <w:rStyle w:val="nfasis"/>
          <w:rFonts w:cs="Arial"/>
          <w:b w:val="0"/>
          <w:sz w:val="23"/>
          <w:szCs w:val="23"/>
        </w:rPr>
        <w:tab/>
        <w:t>Gerente General</w:t>
      </w:r>
    </w:p>
    <w:p w:rsidR="00577221" w:rsidRDefault="00577221" w:rsidP="005D615E">
      <w:pPr>
        <w:pStyle w:val="Ttulo4"/>
        <w:spacing w:line="240" w:lineRule="exact"/>
        <w:rPr>
          <w:rStyle w:val="nfasis"/>
          <w:b/>
          <w:sz w:val="23"/>
          <w:szCs w:val="23"/>
        </w:rPr>
      </w:pPr>
    </w:p>
    <w:sectPr w:rsidR="00577221" w:rsidSect="00D3095C">
      <w:footerReference w:type="even" r:id="rId8"/>
      <w:footerReference w:type="default" r:id="rId9"/>
      <w:headerReference w:type="first" r:id="rId10"/>
      <w:pgSz w:w="12240" w:h="15840" w:code="1"/>
      <w:pgMar w:top="426" w:right="992" w:bottom="99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61" w:rsidRDefault="00E72B61">
      <w:r>
        <w:separator/>
      </w:r>
    </w:p>
  </w:endnote>
  <w:endnote w:type="continuationSeparator" w:id="0">
    <w:p w:rsidR="00E72B61" w:rsidRDefault="00E7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56178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56178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61" w:rsidRDefault="00E72B61">
      <w:r>
        <w:separator/>
      </w:r>
    </w:p>
  </w:footnote>
  <w:footnote w:type="continuationSeparator" w:id="0">
    <w:p w:rsidR="00E72B61" w:rsidRDefault="00E7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91" w:rsidRDefault="00DB3391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6E7CD2D4" wp14:editId="45B11224">
          <wp:simplePos x="0" y="0"/>
          <wp:positionH relativeFrom="margin">
            <wp:posOffset>704850</wp:posOffset>
          </wp:positionH>
          <wp:positionV relativeFrom="paragraph">
            <wp:posOffset>8890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3391" w:rsidRDefault="00DB3391">
    <w:pPr>
      <w:pStyle w:val="Encabezado"/>
    </w:pPr>
  </w:p>
  <w:p w:rsidR="00DB3391" w:rsidRDefault="00DB3391">
    <w:pPr>
      <w:pStyle w:val="Encabezado"/>
    </w:pPr>
  </w:p>
  <w:p w:rsidR="00DB3391" w:rsidRDefault="00DB3391">
    <w:pPr>
      <w:pStyle w:val="Encabezado"/>
    </w:pPr>
  </w:p>
  <w:p w:rsidR="00DB3391" w:rsidRDefault="00DB3391">
    <w:pPr>
      <w:pStyle w:val="Encabezado"/>
    </w:pPr>
  </w:p>
  <w:p w:rsidR="00DB3391" w:rsidRDefault="00DB3391">
    <w:pPr>
      <w:pStyle w:val="Encabezado"/>
    </w:pPr>
  </w:p>
  <w:p w:rsidR="00DB3391" w:rsidRDefault="00DB3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4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5D0E"/>
    <w:multiLevelType w:val="hybridMultilevel"/>
    <w:tmpl w:val="DC5E88F2"/>
    <w:lvl w:ilvl="0" w:tplc="26CA7A34">
      <w:start w:val="2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C56295"/>
    <w:multiLevelType w:val="hybridMultilevel"/>
    <w:tmpl w:val="51D49276"/>
    <w:lvl w:ilvl="0" w:tplc="2C38E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0047C"/>
    <w:rsid w:val="00000E1F"/>
    <w:rsid w:val="000014D6"/>
    <w:rsid w:val="00004399"/>
    <w:rsid w:val="00004CDB"/>
    <w:rsid w:val="00012668"/>
    <w:rsid w:val="000156E4"/>
    <w:rsid w:val="000250C3"/>
    <w:rsid w:val="000261D0"/>
    <w:rsid w:val="00037DD6"/>
    <w:rsid w:val="000435C7"/>
    <w:rsid w:val="00044F15"/>
    <w:rsid w:val="00051C00"/>
    <w:rsid w:val="00056E7F"/>
    <w:rsid w:val="0005754C"/>
    <w:rsid w:val="0006479E"/>
    <w:rsid w:val="000666F1"/>
    <w:rsid w:val="00067FCD"/>
    <w:rsid w:val="00071DBE"/>
    <w:rsid w:val="000821A2"/>
    <w:rsid w:val="0008627B"/>
    <w:rsid w:val="00094519"/>
    <w:rsid w:val="000A2F38"/>
    <w:rsid w:val="000A43AD"/>
    <w:rsid w:val="000A68F7"/>
    <w:rsid w:val="000A75DB"/>
    <w:rsid w:val="000B0ECC"/>
    <w:rsid w:val="000B564B"/>
    <w:rsid w:val="000B6056"/>
    <w:rsid w:val="000C0092"/>
    <w:rsid w:val="000C33FC"/>
    <w:rsid w:val="000D4923"/>
    <w:rsid w:val="000D5DDD"/>
    <w:rsid w:val="000E09BB"/>
    <w:rsid w:val="000E1D83"/>
    <w:rsid w:val="000E30FB"/>
    <w:rsid w:val="000E5F38"/>
    <w:rsid w:val="000F0001"/>
    <w:rsid w:val="000F00E1"/>
    <w:rsid w:val="000F01FA"/>
    <w:rsid w:val="000F251A"/>
    <w:rsid w:val="000F78DC"/>
    <w:rsid w:val="0010141B"/>
    <w:rsid w:val="00105304"/>
    <w:rsid w:val="00107A94"/>
    <w:rsid w:val="0011235A"/>
    <w:rsid w:val="00115C62"/>
    <w:rsid w:val="00116E07"/>
    <w:rsid w:val="00117FD6"/>
    <w:rsid w:val="00120011"/>
    <w:rsid w:val="0012087A"/>
    <w:rsid w:val="001262C3"/>
    <w:rsid w:val="001308CB"/>
    <w:rsid w:val="00134AAC"/>
    <w:rsid w:val="0013553F"/>
    <w:rsid w:val="00143BDF"/>
    <w:rsid w:val="0015035F"/>
    <w:rsid w:val="001573E0"/>
    <w:rsid w:val="00160CF0"/>
    <w:rsid w:val="001610A0"/>
    <w:rsid w:val="0016693A"/>
    <w:rsid w:val="00167C96"/>
    <w:rsid w:val="0017465B"/>
    <w:rsid w:val="00182957"/>
    <w:rsid w:val="00183C1F"/>
    <w:rsid w:val="00186719"/>
    <w:rsid w:val="001931A4"/>
    <w:rsid w:val="00193F06"/>
    <w:rsid w:val="001968A5"/>
    <w:rsid w:val="001A1B32"/>
    <w:rsid w:val="001A25BF"/>
    <w:rsid w:val="001A6A9C"/>
    <w:rsid w:val="001B1952"/>
    <w:rsid w:val="001B2016"/>
    <w:rsid w:val="001B2E2F"/>
    <w:rsid w:val="001B4278"/>
    <w:rsid w:val="001B5CC4"/>
    <w:rsid w:val="001B6A82"/>
    <w:rsid w:val="001C0435"/>
    <w:rsid w:val="001C08F5"/>
    <w:rsid w:val="001C354C"/>
    <w:rsid w:val="001D0A40"/>
    <w:rsid w:val="001D3787"/>
    <w:rsid w:val="001D3AF8"/>
    <w:rsid w:val="001D474D"/>
    <w:rsid w:val="001D5571"/>
    <w:rsid w:val="001E2102"/>
    <w:rsid w:val="001E3AC2"/>
    <w:rsid w:val="001E690D"/>
    <w:rsid w:val="001E74C6"/>
    <w:rsid w:val="001F3C84"/>
    <w:rsid w:val="001F3E95"/>
    <w:rsid w:val="001F5920"/>
    <w:rsid w:val="001F626B"/>
    <w:rsid w:val="001F7C6C"/>
    <w:rsid w:val="00201A27"/>
    <w:rsid w:val="00201CCA"/>
    <w:rsid w:val="00213E6B"/>
    <w:rsid w:val="00216C93"/>
    <w:rsid w:val="00220EA6"/>
    <w:rsid w:val="002226E5"/>
    <w:rsid w:val="00226794"/>
    <w:rsid w:val="00232F58"/>
    <w:rsid w:val="00236550"/>
    <w:rsid w:val="002442C3"/>
    <w:rsid w:val="002571BE"/>
    <w:rsid w:val="002602BF"/>
    <w:rsid w:val="00261651"/>
    <w:rsid w:val="00262C94"/>
    <w:rsid w:val="0026533B"/>
    <w:rsid w:val="0026676E"/>
    <w:rsid w:val="00274C4B"/>
    <w:rsid w:val="002775F4"/>
    <w:rsid w:val="00280141"/>
    <w:rsid w:val="00284211"/>
    <w:rsid w:val="0029263C"/>
    <w:rsid w:val="00297569"/>
    <w:rsid w:val="00297BE0"/>
    <w:rsid w:val="002A6648"/>
    <w:rsid w:val="002A6B7F"/>
    <w:rsid w:val="002B0233"/>
    <w:rsid w:val="002B0B17"/>
    <w:rsid w:val="002B43C5"/>
    <w:rsid w:val="002C6661"/>
    <w:rsid w:val="002D1BD9"/>
    <w:rsid w:val="002D2AB7"/>
    <w:rsid w:val="002D51F5"/>
    <w:rsid w:val="002E0134"/>
    <w:rsid w:val="002E245B"/>
    <w:rsid w:val="002E476C"/>
    <w:rsid w:val="002E4848"/>
    <w:rsid w:val="002E7666"/>
    <w:rsid w:val="002F3EB4"/>
    <w:rsid w:val="002F79FA"/>
    <w:rsid w:val="002F7B26"/>
    <w:rsid w:val="0030175F"/>
    <w:rsid w:val="0030335E"/>
    <w:rsid w:val="00307595"/>
    <w:rsid w:val="003156D0"/>
    <w:rsid w:val="00315D09"/>
    <w:rsid w:val="00316133"/>
    <w:rsid w:val="00316404"/>
    <w:rsid w:val="003224F2"/>
    <w:rsid w:val="003229C6"/>
    <w:rsid w:val="00325B5E"/>
    <w:rsid w:val="00336216"/>
    <w:rsid w:val="00344778"/>
    <w:rsid w:val="003475E5"/>
    <w:rsid w:val="00347FF5"/>
    <w:rsid w:val="00352268"/>
    <w:rsid w:val="00356B00"/>
    <w:rsid w:val="00362D40"/>
    <w:rsid w:val="003868E8"/>
    <w:rsid w:val="003873E8"/>
    <w:rsid w:val="00392B60"/>
    <w:rsid w:val="00392FCD"/>
    <w:rsid w:val="003968EB"/>
    <w:rsid w:val="003A1299"/>
    <w:rsid w:val="003A130B"/>
    <w:rsid w:val="003A29AE"/>
    <w:rsid w:val="003A44C4"/>
    <w:rsid w:val="003A47AA"/>
    <w:rsid w:val="003A62BC"/>
    <w:rsid w:val="003B2E14"/>
    <w:rsid w:val="003C3D04"/>
    <w:rsid w:val="003D0BAD"/>
    <w:rsid w:val="003D14EF"/>
    <w:rsid w:val="003D191B"/>
    <w:rsid w:val="003D22A4"/>
    <w:rsid w:val="003D3735"/>
    <w:rsid w:val="003D4967"/>
    <w:rsid w:val="003E1382"/>
    <w:rsid w:val="003E7A46"/>
    <w:rsid w:val="003F05F9"/>
    <w:rsid w:val="003F1820"/>
    <w:rsid w:val="003F1952"/>
    <w:rsid w:val="00406934"/>
    <w:rsid w:val="00412571"/>
    <w:rsid w:val="00414AD3"/>
    <w:rsid w:val="004219FB"/>
    <w:rsid w:val="00424B17"/>
    <w:rsid w:val="00425045"/>
    <w:rsid w:val="00434442"/>
    <w:rsid w:val="00443C7F"/>
    <w:rsid w:val="00444B0C"/>
    <w:rsid w:val="00450EEE"/>
    <w:rsid w:val="00451ED2"/>
    <w:rsid w:val="00453F8F"/>
    <w:rsid w:val="004561A5"/>
    <w:rsid w:val="00463A62"/>
    <w:rsid w:val="00464F7A"/>
    <w:rsid w:val="004671DB"/>
    <w:rsid w:val="004675C5"/>
    <w:rsid w:val="00467BA5"/>
    <w:rsid w:val="00474156"/>
    <w:rsid w:val="00481338"/>
    <w:rsid w:val="00481F6B"/>
    <w:rsid w:val="00484AE4"/>
    <w:rsid w:val="00491A32"/>
    <w:rsid w:val="004973E5"/>
    <w:rsid w:val="004975AD"/>
    <w:rsid w:val="004A14CB"/>
    <w:rsid w:val="004A15AE"/>
    <w:rsid w:val="004A2A9C"/>
    <w:rsid w:val="004B1412"/>
    <w:rsid w:val="004B4337"/>
    <w:rsid w:val="004B5809"/>
    <w:rsid w:val="004B65CA"/>
    <w:rsid w:val="004B7D52"/>
    <w:rsid w:val="004C3967"/>
    <w:rsid w:val="004C3CB1"/>
    <w:rsid w:val="004C553F"/>
    <w:rsid w:val="004C68E4"/>
    <w:rsid w:val="004D57C8"/>
    <w:rsid w:val="004D663E"/>
    <w:rsid w:val="004E39E9"/>
    <w:rsid w:val="004E589C"/>
    <w:rsid w:val="004F1FE2"/>
    <w:rsid w:val="004F4489"/>
    <w:rsid w:val="00503AD2"/>
    <w:rsid w:val="0050425C"/>
    <w:rsid w:val="00504796"/>
    <w:rsid w:val="00504FB9"/>
    <w:rsid w:val="00514ED6"/>
    <w:rsid w:val="00516EF9"/>
    <w:rsid w:val="0053108B"/>
    <w:rsid w:val="005329AF"/>
    <w:rsid w:val="00533724"/>
    <w:rsid w:val="00541DD2"/>
    <w:rsid w:val="005544AB"/>
    <w:rsid w:val="00555BDF"/>
    <w:rsid w:val="0056178E"/>
    <w:rsid w:val="00565604"/>
    <w:rsid w:val="00567A0E"/>
    <w:rsid w:val="00570CC1"/>
    <w:rsid w:val="005719A0"/>
    <w:rsid w:val="005742EB"/>
    <w:rsid w:val="00577221"/>
    <w:rsid w:val="005853E8"/>
    <w:rsid w:val="00586979"/>
    <w:rsid w:val="00590A64"/>
    <w:rsid w:val="00591368"/>
    <w:rsid w:val="00597811"/>
    <w:rsid w:val="005A086B"/>
    <w:rsid w:val="005B1712"/>
    <w:rsid w:val="005B2A93"/>
    <w:rsid w:val="005B6E80"/>
    <w:rsid w:val="005C79FC"/>
    <w:rsid w:val="005D0D97"/>
    <w:rsid w:val="005D3C5C"/>
    <w:rsid w:val="005D615E"/>
    <w:rsid w:val="005E470A"/>
    <w:rsid w:val="005E5D99"/>
    <w:rsid w:val="005F282F"/>
    <w:rsid w:val="005F4673"/>
    <w:rsid w:val="005F617B"/>
    <w:rsid w:val="00601057"/>
    <w:rsid w:val="0060263A"/>
    <w:rsid w:val="0060381D"/>
    <w:rsid w:val="006114AF"/>
    <w:rsid w:val="00611981"/>
    <w:rsid w:val="006125E3"/>
    <w:rsid w:val="006212DC"/>
    <w:rsid w:val="006230FA"/>
    <w:rsid w:val="006425CD"/>
    <w:rsid w:val="006459C9"/>
    <w:rsid w:val="00646CAE"/>
    <w:rsid w:val="00646E5B"/>
    <w:rsid w:val="00651F20"/>
    <w:rsid w:val="0065441D"/>
    <w:rsid w:val="00656A29"/>
    <w:rsid w:val="006572E6"/>
    <w:rsid w:val="0067075C"/>
    <w:rsid w:val="00672A12"/>
    <w:rsid w:val="00677515"/>
    <w:rsid w:val="00677585"/>
    <w:rsid w:val="00690AFF"/>
    <w:rsid w:val="00694DC4"/>
    <w:rsid w:val="00696669"/>
    <w:rsid w:val="00696753"/>
    <w:rsid w:val="006A1724"/>
    <w:rsid w:val="006A2C8F"/>
    <w:rsid w:val="006A35D3"/>
    <w:rsid w:val="006A77B8"/>
    <w:rsid w:val="006A7F74"/>
    <w:rsid w:val="006B4E7A"/>
    <w:rsid w:val="006B6569"/>
    <w:rsid w:val="006B7E5A"/>
    <w:rsid w:val="006C175F"/>
    <w:rsid w:val="006C6961"/>
    <w:rsid w:val="006D4620"/>
    <w:rsid w:val="006D5077"/>
    <w:rsid w:val="006E0E41"/>
    <w:rsid w:val="006F5369"/>
    <w:rsid w:val="00702975"/>
    <w:rsid w:val="007047FE"/>
    <w:rsid w:val="00704D06"/>
    <w:rsid w:val="007105B6"/>
    <w:rsid w:val="007109B7"/>
    <w:rsid w:val="0071524F"/>
    <w:rsid w:val="007162AE"/>
    <w:rsid w:val="00721D2A"/>
    <w:rsid w:val="00725D8C"/>
    <w:rsid w:val="00731A0E"/>
    <w:rsid w:val="007320D8"/>
    <w:rsid w:val="0073335D"/>
    <w:rsid w:val="00735EC9"/>
    <w:rsid w:val="00740C1D"/>
    <w:rsid w:val="00747343"/>
    <w:rsid w:val="0075636C"/>
    <w:rsid w:val="00764403"/>
    <w:rsid w:val="007644E8"/>
    <w:rsid w:val="00765A43"/>
    <w:rsid w:val="007670FE"/>
    <w:rsid w:val="00767520"/>
    <w:rsid w:val="0077000D"/>
    <w:rsid w:val="007749BE"/>
    <w:rsid w:val="007818EB"/>
    <w:rsid w:val="007927A5"/>
    <w:rsid w:val="00793075"/>
    <w:rsid w:val="0079347D"/>
    <w:rsid w:val="00793F72"/>
    <w:rsid w:val="007A2BEB"/>
    <w:rsid w:val="007A49B9"/>
    <w:rsid w:val="007A5E16"/>
    <w:rsid w:val="007A7FBF"/>
    <w:rsid w:val="007B373C"/>
    <w:rsid w:val="007B4B73"/>
    <w:rsid w:val="007C159E"/>
    <w:rsid w:val="007C2805"/>
    <w:rsid w:val="007C318B"/>
    <w:rsid w:val="007C7E0E"/>
    <w:rsid w:val="007D2C71"/>
    <w:rsid w:val="007D4F9B"/>
    <w:rsid w:val="007D53F0"/>
    <w:rsid w:val="007D76FE"/>
    <w:rsid w:val="007E139F"/>
    <w:rsid w:val="007E3209"/>
    <w:rsid w:val="007E51B2"/>
    <w:rsid w:val="007E762D"/>
    <w:rsid w:val="007F0D64"/>
    <w:rsid w:val="007F2AB5"/>
    <w:rsid w:val="007F6781"/>
    <w:rsid w:val="0080132C"/>
    <w:rsid w:val="00804CAF"/>
    <w:rsid w:val="0080638B"/>
    <w:rsid w:val="0080650E"/>
    <w:rsid w:val="00807F99"/>
    <w:rsid w:val="008146C7"/>
    <w:rsid w:val="0081708E"/>
    <w:rsid w:val="00820B65"/>
    <w:rsid w:val="00820C03"/>
    <w:rsid w:val="00821B3C"/>
    <w:rsid w:val="0082351B"/>
    <w:rsid w:val="0083078F"/>
    <w:rsid w:val="00832FFC"/>
    <w:rsid w:val="00842B26"/>
    <w:rsid w:val="008430D8"/>
    <w:rsid w:val="00851EDF"/>
    <w:rsid w:val="008545AE"/>
    <w:rsid w:val="00864786"/>
    <w:rsid w:val="00867CEA"/>
    <w:rsid w:val="00885379"/>
    <w:rsid w:val="00891F80"/>
    <w:rsid w:val="00896E00"/>
    <w:rsid w:val="008A3A9E"/>
    <w:rsid w:val="008A6EB8"/>
    <w:rsid w:val="008B3FDA"/>
    <w:rsid w:val="008B7FEA"/>
    <w:rsid w:val="008C1E13"/>
    <w:rsid w:val="008C7710"/>
    <w:rsid w:val="008D12AC"/>
    <w:rsid w:val="008D1593"/>
    <w:rsid w:val="008D4538"/>
    <w:rsid w:val="008D55E8"/>
    <w:rsid w:val="008D5718"/>
    <w:rsid w:val="008D5914"/>
    <w:rsid w:val="008D7B29"/>
    <w:rsid w:val="008E64C1"/>
    <w:rsid w:val="008F3407"/>
    <w:rsid w:val="00901ECC"/>
    <w:rsid w:val="00903BB3"/>
    <w:rsid w:val="00905A95"/>
    <w:rsid w:val="00906511"/>
    <w:rsid w:val="0091322A"/>
    <w:rsid w:val="00915821"/>
    <w:rsid w:val="00917988"/>
    <w:rsid w:val="009225A4"/>
    <w:rsid w:val="00922F4A"/>
    <w:rsid w:val="00927212"/>
    <w:rsid w:val="009343CD"/>
    <w:rsid w:val="009425AB"/>
    <w:rsid w:val="00945530"/>
    <w:rsid w:val="00947D64"/>
    <w:rsid w:val="009554E2"/>
    <w:rsid w:val="009704C3"/>
    <w:rsid w:val="009725B3"/>
    <w:rsid w:val="0098254F"/>
    <w:rsid w:val="00983774"/>
    <w:rsid w:val="00990E9D"/>
    <w:rsid w:val="009912BF"/>
    <w:rsid w:val="009961C7"/>
    <w:rsid w:val="009967BE"/>
    <w:rsid w:val="009A24B9"/>
    <w:rsid w:val="009A29DC"/>
    <w:rsid w:val="009A321F"/>
    <w:rsid w:val="009B06C2"/>
    <w:rsid w:val="009B0FDA"/>
    <w:rsid w:val="009B347C"/>
    <w:rsid w:val="009B36A5"/>
    <w:rsid w:val="009C7C14"/>
    <w:rsid w:val="009D5CEE"/>
    <w:rsid w:val="009D6859"/>
    <w:rsid w:val="009D7D3F"/>
    <w:rsid w:val="009E1D7D"/>
    <w:rsid w:val="009E1F48"/>
    <w:rsid w:val="009E2DE0"/>
    <w:rsid w:val="009E483E"/>
    <w:rsid w:val="009E5462"/>
    <w:rsid w:val="009E555F"/>
    <w:rsid w:val="009F4220"/>
    <w:rsid w:val="009F4840"/>
    <w:rsid w:val="00A03E37"/>
    <w:rsid w:val="00A0469C"/>
    <w:rsid w:val="00A11F1D"/>
    <w:rsid w:val="00A130C4"/>
    <w:rsid w:val="00A216AD"/>
    <w:rsid w:val="00A25541"/>
    <w:rsid w:val="00A266F1"/>
    <w:rsid w:val="00A27682"/>
    <w:rsid w:val="00A31718"/>
    <w:rsid w:val="00A4235F"/>
    <w:rsid w:val="00A429C9"/>
    <w:rsid w:val="00A44279"/>
    <w:rsid w:val="00A4536D"/>
    <w:rsid w:val="00A462E0"/>
    <w:rsid w:val="00A475D0"/>
    <w:rsid w:val="00A47B5C"/>
    <w:rsid w:val="00A47CD3"/>
    <w:rsid w:val="00A5147A"/>
    <w:rsid w:val="00A55302"/>
    <w:rsid w:val="00A6542E"/>
    <w:rsid w:val="00A66C46"/>
    <w:rsid w:val="00A714F0"/>
    <w:rsid w:val="00A74C5D"/>
    <w:rsid w:val="00A83265"/>
    <w:rsid w:val="00A912A9"/>
    <w:rsid w:val="00A94D1C"/>
    <w:rsid w:val="00A964D5"/>
    <w:rsid w:val="00AA4CB9"/>
    <w:rsid w:val="00AA6D29"/>
    <w:rsid w:val="00AA747E"/>
    <w:rsid w:val="00AB1F77"/>
    <w:rsid w:val="00AB4B85"/>
    <w:rsid w:val="00AB6A0F"/>
    <w:rsid w:val="00AB7DD8"/>
    <w:rsid w:val="00AC54A0"/>
    <w:rsid w:val="00AC64A1"/>
    <w:rsid w:val="00AD7D61"/>
    <w:rsid w:val="00B14B70"/>
    <w:rsid w:val="00B20879"/>
    <w:rsid w:val="00B21D22"/>
    <w:rsid w:val="00B225F6"/>
    <w:rsid w:val="00B26E6C"/>
    <w:rsid w:val="00B26EA2"/>
    <w:rsid w:val="00B319F9"/>
    <w:rsid w:val="00B31B3A"/>
    <w:rsid w:val="00B32F8D"/>
    <w:rsid w:val="00B35B43"/>
    <w:rsid w:val="00B475CC"/>
    <w:rsid w:val="00B54B36"/>
    <w:rsid w:val="00B55FC1"/>
    <w:rsid w:val="00B60709"/>
    <w:rsid w:val="00B66045"/>
    <w:rsid w:val="00B661A9"/>
    <w:rsid w:val="00B70695"/>
    <w:rsid w:val="00B73357"/>
    <w:rsid w:val="00B73F0C"/>
    <w:rsid w:val="00B80C05"/>
    <w:rsid w:val="00B8290C"/>
    <w:rsid w:val="00B83E4F"/>
    <w:rsid w:val="00B85CAB"/>
    <w:rsid w:val="00B87ED2"/>
    <w:rsid w:val="00B945CB"/>
    <w:rsid w:val="00B97107"/>
    <w:rsid w:val="00BA1FD6"/>
    <w:rsid w:val="00BA7FF1"/>
    <w:rsid w:val="00BB1F01"/>
    <w:rsid w:val="00BB57C7"/>
    <w:rsid w:val="00BB613D"/>
    <w:rsid w:val="00BC04FA"/>
    <w:rsid w:val="00BC3611"/>
    <w:rsid w:val="00BC3733"/>
    <w:rsid w:val="00BC3BA4"/>
    <w:rsid w:val="00BC5C9C"/>
    <w:rsid w:val="00BE04F0"/>
    <w:rsid w:val="00BE05D1"/>
    <w:rsid w:val="00BE0C9A"/>
    <w:rsid w:val="00BE743F"/>
    <w:rsid w:val="00BF1129"/>
    <w:rsid w:val="00BF3BF8"/>
    <w:rsid w:val="00BF67C4"/>
    <w:rsid w:val="00BF6E60"/>
    <w:rsid w:val="00BF7AB1"/>
    <w:rsid w:val="00C01743"/>
    <w:rsid w:val="00C045ED"/>
    <w:rsid w:val="00C069E2"/>
    <w:rsid w:val="00C11B57"/>
    <w:rsid w:val="00C131E7"/>
    <w:rsid w:val="00C13D75"/>
    <w:rsid w:val="00C15158"/>
    <w:rsid w:val="00C20E29"/>
    <w:rsid w:val="00C20F61"/>
    <w:rsid w:val="00C23D9E"/>
    <w:rsid w:val="00C3068A"/>
    <w:rsid w:val="00C373A5"/>
    <w:rsid w:val="00C51841"/>
    <w:rsid w:val="00C617AA"/>
    <w:rsid w:val="00C623FB"/>
    <w:rsid w:val="00C62404"/>
    <w:rsid w:val="00C640AE"/>
    <w:rsid w:val="00C64A0A"/>
    <w:rsid w:val="00C67E3A"/>
    <w:rsid w:val="00C74EA9"/>
    <w:rsid w:val="00C75C57"/>
    <w:rsid w:val="00C81B11"/>
    <w:rsid w:val="00C82369"/>
    <w:rsid w:val="00C83CD3"/>
    <w:rsid w:val="00C84F6F"/>
    <w:rsid w:val="00C87C2A"/>
    <w:rsid w:val="00C93908"/>
    <w:rsid w:val="00C94E95"/>
    <w:rsid w:val="00C95A9D"/>
    <w:rsid w:val="00C95AE9"/>
    <w:rsid w:val="00CA570A"/>
    <w:rsid w:val="00CA6F89"/>
    <w:rsid w:val="00CB1B70"/>
    <w:rsid w:val="00CB4A36"/>
    <w:rsid w:val="00CB6605"/>
    <w:rsid w:val="00CC2AA0"/>
    <w:rsid w:val="00CC31AC"/>
    <w:rsid w:val="00CC6ABF"/>
    <w:rsid w:val="00CD0C20"/>
    <w:rsid w:val="00CD3C54"/>
    <w:rsid w:val="00CE0C0B"/>
    <w:rsid w:val="00CE1C45"/>
    <w:rsid w:val="00CE276C"/>
    <w:rsid w:val="00CE6FF2"/>
    <w:rsid w:val="00CE7834"/>
    <w:rsid w:val="00CF3544"/>
    <w:rsid w:val="00D0041E"/>
    <w:rsid w:val="00D00C57"/>
    <w:rsid w:val="00D0198A"/>
    <w:rsid w:val="00D05EA4"/>
    <w:rsid w:val="00D064DA"/>
    <w:rsid w:val="00D10DF0"/>
    <w:rsid w:val="00D137F1"/>
    <w:rsid w:val="00D140D7"/>
    <w:rsid w:val="00D208D8"/>
    <w:rsid w:val="00D20E51"/>
    <w:rsid w:val="00D3095C"/>
    <w:rsid w:val="00D315D0"/>
    <w:rsid w:val="00D33E8A"/>
    <w:rsid w:val="00D37269"/>
    <w:rsid w:val="00D4303D"/>
    <w:rsid w:val="00D44E45"/>
    <w:rsid w:val="00D46F06"/>
    <w:rsid w:val="00D47B76"/>
    <w:rsid w:val="00D51A4B"/>
    <w:rsid w:val="00D617BF"/>
    <w:rsid w:val="00D617C4"/>
    <w:rsid w:val="00D63D11"/>
    <w:rsid w:val="00D70CF9"/>
    <w:rsid w:val="00D71D3A"/>
    <w:rsid w:val="00D75664"/>
    <w:rsid w:val="00D7742E"/>
    <w:rsid w:val="00D87896"/>
    <w:rsid w:val="00D87F93"/>
    <w:rsid w:val="00D92080"/>
    <w:rsid w:val="00D943F9"/>
    <w:rsid w:val="00D949B4"/>
    <w:rsid w:val="00D96238"/>
    <w:rsid w:val="00DA4E7F"/>
    <w:rsid w:val="00DB3391"/>
    <w:rsid w:val="00DB70EA"/>
    <w:rsid w:val="00DD3272"/>
    <w:rsid w:val="00DD3A99"/>
    <w:rsid w:val="00DD44B1"/>
    <w:rsid w:val="00DD4892"/>
    <w:rsid w:val="00DD627C"/>
    <w:rsid w:val="00DE02EC"/>
    <w:rsid w:val="00DE43C2"/>
    <w:rsid w:val="00DE462A"/>
    <w:rsid w:val="00DE568A"/>
    <w:rsid w:val="00DE6943"/>
    <w:rsid w:val="00DE71BA"/>
    <w:rsid w:val="00DF59CB"/>
    <w:rsid w:val="00E129F6"/>
    <w:rsid w:val="00E14FF2"/>
    <w:rsid w:val="00E33890"/>
    <w:rsid w:val="00E35AD4"/>
    <w:rsid w:val="00E37562"/>
    <w:rsid w:val="00E41DB7"/>
    <w:rsid w:val="00E55358"/>
    <w:rsid w:val="00E554C9"/>
    <w:rsid w:val="00E573DF"/>
    <w:rsid w:val="00E62D94"/>
    <w:rsid w:val="00E65D46"/>
    <w:rsid w:val="00E66108"/>
    <w:rsid w:val="00E700A4"/>
    <w:rsid w:val="00E72B61"/>
    <w:rsid w:val="00E738C7"/>
    <w:rsid w:val="00E76F3D"/>
    <w:rsid w:val="00E80742"/>
    <w:rsid w:val="00E827DF"/>
    <w:rsid w:val="00E83E0D"/>
    <w:rsid w:val="00E86327"/>
    <w:rsid w:val="00E87006"/>
    <w:rsid w:val="00E873CE"/>
    <w:rsid w:val="00E93AF8"/>
    <w:rsid w:val="00E974F6"/>
    <w:rsid w:val="00EA3B16"/>
    <w:rsid w:val="00EA56DC"/>
    <w:rsid w:val="00EA62E5"/>
    <w:rsid w:val="00EA6338"/>
    <w:rsid w:val="00EA7437"/>
    <w:rsid w:val="00EB0921"/>
    <w:rsid w:val="00EB528A"/>
    <w:rsid w:val="00EC28CB"/>
    <w:rsid w:val="00EC321F"/>
    <w:rsid w:val="00ED1173"/>
    <w:rsid w:val="00ED5110"/>
    <w:rsid w:val="00ED648E"/>
    <w:rsid w:val="00ED72CD"/>
    <w:rsid w:val="00ED7B39"/>
    <w:rsid w:val="00EE1A28"/>
    <w:rsid w:val="00EE44B1"/>
    <w:rsid w:val="00EE6ACC"/>
    <w:rsid w:val="00EE7FD9"/>
    <w:rsid w:val="00EF405F"/>
    <w:rsid w:val="00EF45A3"/>
    <w:rsid w:val="00F0249D"/>
    <w:rsid w:val="00F03F6B"/>
    <w:rsid w:val="00F04AC8"/>
    <w:rsid w:val="00F05D34"/>
    <w:rsid w:val="00F06399"/>
    <w:rsid w:val="00F0643A"/>
    <w:rsid w:val="00F11090"/>
    <w:rsid w:val="00F20086"/>
    <w:rsid w:val="00F26867"/>
    <w:rsid w:val="00F27747"/>
    <w:rsid w:val="00F27D64"/>
    <w:rsid w:val="00F30E87"/>
    <w:rsid w:val="00F4035F"/>
    <w:rsid w:val="00F403ED"/>
    <w:rsid w:val="00F45BE4"/>
    <w:rsid w:val="00F5443A"/>
    <w:rsid w:val="00F559C3"/>
    <w:rsid w:val="00F66315"/>
    <w:rsid w:val="00F703A4"/>
    <w:rsid w:val="00F82ECB"/>
    <w:rsid w:val="00F83371"/>
    <w:rsid w:val="00F91130"/>
    <w:rsid w:val="00F91623"/>
    <w:rsid w:val="00F96BB6"/>
    <w:rsid w:val="00FA239E"/>
    <w:rsid w:val="00FA2EC7"/>
    <w:rsid w:val="00FB39CF"/>
    <w:rsid w:val="00FB3BEA"/>
    <w:rsid w:val="00FB702D"/>
    <w:rsid w:val="00FC50B4"/>
    <w:rsid w:val="00FC68E8"/>
    <w:rsid w:val="00FD780A"/>
    <w:rsid w:val="00FE6476"/>
    <w:rsid w:val="00FE7766"/>
    <w:rsid w:val="00FF0909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02E8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Textoennegrita">
    <w:name w:val="Strong"/>
    <w:qFormat/>
    <w:rsid w:val="005742EB"/>
    <w:rPr>
      <w:b/>
      <w:bCs/>
    </w:rPr>
  </w:style>
  <w:style w:type="character" w:customStyle="1" w:styleId="ordendetalleviewdescripcion">
    <w:name w:val="ordendetalleview_descripcion"/>
    <w:rsid w:val="002571BE"/>
  </w:style>
  <w:style w:type="paragraph" w:styleId="Encabezado">
    <w:name w:val="header"/>
    <w:basedOn w:val="Normal"/>
    <w:link w:val="EncabezadoCar"/>
    <w:uiPriority w:val="99"/>
    <w:unhideWhenUsed/>
    <w:rsid w:val="00DB3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3391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9857-305E-4313-A30F-393E8360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8</cp:revision>
  <cp:lastPrinted>2021-06-09T14:47:00Z</cp:lastPrinted>
  <dcterms:created xsi:type="dcterms:W3CDTF">2021-07-26T18:10:00Z</dcterms:created>
  <dcterms:modified xsi:type="dcterms:W3CDTF">2021-07-28T15:28:00Z</dcterms:modified>
</cp:coreProperties>
</file>