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C4" w:rsidRPr="006F59E5" w:rsidRDefault="00B610C4" w:rsidP="00B610C4">
      <w:pPr>
        <w:rPr>
          <w:rStyle w:val="nfasis"/>
          <w:rFonts w:cs="Arial"/>
          <w:b w:val="0"/>
          <w:sz w:val="23"/>
          <w:szCs w:val="23"/>
        </w:rPr>
      </w:pPr>
    </w:p>
    <w:p w:rsidR="00B610C4" w:rsidRPr="006F59E5" w:rsidRDefault="001A0A2E" w:rsidP="00B610C4">
      <w:pPr>
        <w:rPr>
          <w:rStyle w:val="nfasis"/>
          <w:rFonts w:cs="Arial"/>
          <w:b w:val="0"/>
          <w:sz w:val="23"/>
          <w:szCs w:val="23"/>
        </w:rPr>
      </w:pPr>
      <w:r w:rsidRPr="008C30CA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712512" behindDoc="0" locked="0" layoutInCell="1" allowOverlap="1" wp14:anchorId="5F99D79D" wp14:editId="2BF18DDC">
            <wp:simplePos x="0" y="0"/>
            <wp:positionH relativeFrom="page">
              <wp:align>right</wp:align>
            </wp:positionH>
            <wp:positionV relativeFrom="paragraph">
              <wp:posOffset>256540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0C4" w:rsidRDefault="00B610C4" w:rsidP="00B610C4">
      <w:pPr>
        <w:jc w:val="both"/>
        <w:outlineLvl w:val="0"/>
        <w:rPr>
          <w:rFonts w:cs="Arial"/>
          <w:b/>
        </w:rPr>
      </w:pPr>
    </w:p>
    <w:p w:rsidR="00B610C4" w:rsidRDefault="00B610C4" w:rsidP="00B610C4">
      <w:pPr>
        <w:jc w:val="both"/>
        <w:outlineLvl w:val="0"/>
        <w:rPr>
          <w:rFonts w:cs="Arial"/>
          <w:b/>
        </w:rPr>
      </w:pPr>
    </w:p>
    <w:p w:rsidR="00B610C4" w:rsidRPr="00F81BD9" w:rsidRDefault="00B610C4" w:rsidP="00B610C4">
      <w:pPr>
        <w:jc w:val="both"/>
        <w:outlineLvl w:val="0"/>
        <w:rPr>
          <w:rFonts w:cs="Arial"/>
          <w:b/>
        </w:rPr>
      </w:pPr>
      <w:r w:rsidRPr="00F81BD9">
        <w:rPr>
          <w:rFonts w:cs="Arial"/>
          <w:b/>
        </w:rPr>
        <w:t>SE HA EMITIDO EL ACUERDO QUE DICE:</w:t>
      </w:r>
    </w:p>
    <w:p w:rsidR="00B610C4" w:rsidRPr="00F81BD9" w:rsidRDefault="00B610C4" w:rsidP="00B610C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610C4" w:rsidRDefault="00B610C4" w:rsidP="00B610C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610C4" w:rsidRDefault="00B610C4" w:rsidP="00B610C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610C4" w:rsidRPr="00F81BD9" w:rsidRDefault="00B610C4" w:rsidP="00B610C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610C4" w:rsidRPr="001C5201" w:rsidRDefault="00B610C4" w:rsidP="00B610C4">
      <w:pPr>
        <w:tabs>
          <w:tab w:val="left" w:pos="993"/>
          <w:tab w:val="left" w:pos="2160"/>
        </w:tabs>
        <w:jc w:val="both"/>
        <w:rPr>
          <w:rStyle w:val="nfasis"/>
          <w:rFonts w:cs="Arial"/>
          <w:b w:val="0"/>
        </w:rPr>
      </w:pPr>
      <w:r w:rsidRPr="00F81BD9">
        <w:rPr>
          <w:b/>
        </w:rPr>
        <w:t>San Salvador, 19 de noviembre de 2020, ACTA No. 37.11.2020, ACUERDO No. 40</w:t>
      </w:r>
      <w:r>
        <w:rPr>
          <w:b/>
        </w:rPr>
        <w:t>6</w:t>
      </w:r>
      <w:r w:rsidRPr="00F81BD9">
        <w:rPr>
          <w:b/>
        </w:rPr>
        <w:t xml:space="preserve">.11.2020. La Junta Directiva del Fondo de Protección de Lisiados y Discapacitados a Consecuencia del Conflicto Armado, </w:t>
      </w:r>
      <w:r w:rsidRPr="000C665F">
        <w:t xml:space="preserve">con el voto favorable de los Directivos Propietarios Representantes de: </w:t>
      </w:r>
      <w:r w:rsidRPr="000C665F">
        <w:rPr>
          <w:b/>
        </w:rPr>
        <w:t>MINSAL,</w:t>
      </w:r>
      <w:r w:rsidRPr="000C665F">
        <w:t xml:space="preserve"> </w:t>
      </w:r>
      <w:r w:rsidRPr="000C665F">
        <w:rPr>
          <w:b/>
          <w:lang w:eastAsia="es-SV"/>
        </w:rPr>
        <w:t>ASALDIG, AOSSTALGFAES, ALGES, ALFAES</w:t>
      </w:r>
      <w:r w:rsidRPr="000C665F">
        <w:rPr>
          <w:lang w:eastAsia="es-SV"/>
        </w:rPr>
        <w:t xml:space="preserve"> y los Directivos Suplentes de</w:t>
      </w:r>
      <w:r w:rsidRPr="000C665F">
        <w:rPr>
          <w:b/>
          <w:lang w:eastAsia="es-SV"/>
        </w:rPr>
        <w:t xml:space="preserve"> IPSFA, ISRI </w:t>
      </w:r>
      <w:r w:rsidRPr="000C665F">
        <w:rPr>
          <w:lang w:eastAsia="es-SV"/>
        </w:rPr>
        <w:t>y</w:t>
      </w:r>
      <w:r w:rsidRPr="000C665F">
        <w:rPr>
          <w:b/>
          <w:lang w:eastAsia="es-SV"/>
        </w:rPr>
        <w:t xml:space="preserve"> </w:t>
      </w:r>
      <w:r w:rsidRPr="000C665F">
        <w:rPr>
          <w:b/>
        </w:rPr>
        <w:t xml:space="preserve">MTPS </w:t>
      </w:r>
      <w:r w:rsidRPr="000C665F">
        <w:t>emitió y ratificó el acuerdo siguiente:</w:t>
      </w:r>
      <w:r>
        <w:t xml:space="preserve"> </w:t>
      </w:r>
      <w:r w:rsidRPr="00F412BA">
        <w:rPr>
          <w:b/>
          <w:u w:val="single"/>
          <w:lang w:val="es-ES"/>
        </w:rPr>
        <w:t>d)</w:t>
      </w:r>
      <w:r w:rsidRPr="00F412BA">
        <w:rPr>
          <w:u w:val="single"/>
          <w:lang w:val="es-ES"/>
        </w:rPr>
        <w:t xml:space="preserve"> Dictaminar con 5% de discapacidad global a la señora</w:t>
      </w:r>
      <w:r w:rsidR="001A0A2E">
        <w:rPr>
          <w:rFonts w:eastAsia="Calibri"/>
          <w:b/>
          <w:u w:val="single"/>
          <w:lang w:val="es-ES"/>
        </w:rPr>
        <w:t xml:space="preserve"> XXXXXXXXXXXXXXXX</w:t>
      </w:r>
      <w:bookmarkStart w:id="0" w:name="_GoBack"/>
      <w:bookmarkEnd w:id="0"/>
      <w:r w:rsidRPr="00F412BA">
        <w:rPr>
          <w:rFonts w:eastAsia="Calibri"/>
          <w:b/>
          <w:u w:val="single"/>
          <w:lang w:val="es-ES"/>
        </w:rPr>
        <w:t>,</w:t>
      </w:r>
      <w:r w:rsidRPr="000C665F">
        <w:rPr>
          <w:rFonts w:eastAsia="Calibri"/>
          <w:b/>
          <w:lang w:val="es-ES"/>
        </w:rPr>
        <w:t xml:space="preserve"> </w:t>
      </w:r>
      <w:r w:rsidRPr="00F412BA">
        <w:rPr>
          <w:rFonts w:eastAsia="Calibri"/>
          <w:lang w:val="es-ES"/>
        </w:rPr>
        <w:t>expediente No. 32082,</w:t>
      </w:r>
      <w:r w:rsidRPr="000C665F">
        <w:rPr>
          <w:rFonts w:eastAsia="Calibri"/>
          <w:b/>
          <w:lang w:val="es-ES"/>
        </w:rPr>
        <w:t xml:space="preserve"> </w:t>
      </w:r>
      <w:r w:rsidRPr="000C665F">
        <w:rPr>
          <w:rFonts w:eastAsia="Calibri"/>
          <w:lang w:val="es-ES"/>
        </w:rPr>
        <w:t xml:space="preserve">modificando la calidad de No Elegible dictaminada en el recurso de revisión en fecha 24 de junio de 2019, con base al análisis realizado a la luz de la sana crítica y la lógica jurídica de la documentación probatoria que obra en el expediente de conformidad al Art. Al Art 29-A letra b) de la Ley de FOPROLYD, a la evaluación física realizada por esa Comisión y </w:t>
      </w:r>
      <w:r w:rsidRPr="000C665F">
        <w:rPr>
          <w:lang w:val="es-ES"/>
        </w:rPr>
        <w:t>en apego a los principios generales de la actividad administrativa regulados en el Art.3, y en cumplimiento a lo establecido en los Art. 124, 127  129, y 131 de la Ley de Procedimientos Administrativos</w:t>
      </w:r>
      <w:r w:rsidRPr="000C665F">
        <w:rPr>
          <w:rFonts w:eastAsia="Calibri"/>
          <w:lang w:val="es-ES"/>
        </w:rPr>
        <w:t>, así como e</w:t>
      </w:r>
      <w:r w:rsidRPr="000C665F">
        <w:rPr>
          <w:lang w:val="es-ES"/>
        </w:rPr>
        <w:t xml:space="preserve">l dictamen de los médicos especialistas que evaluaron a la recurrente, de conformidad al Art. 33 </w:t>
      </w:r>
      <w:r w:rsidRPr="000C665F">
        <w:rPr>
          <w:rFonts w:eastAsia="Calibri"/>
          <w:lang w:val="es-ES"/>
        </w:rPr>
        <w:t xml:space="preserve">del Reglamento de la Ley: </w:t>
      </w:r>
      <w:r w:rsidRPr="00B610C4">
        <w:rPr>
          <w:rFonts w:eastAsia="Calibri"/>
          <w:b/>
          <w:lang w:val="es-ES"/>
        </w:rPr>
        <w:t>1)</w:t>
      </w:r>
      <w:r w:rsidRPr="000C665F">
        <w:rPr>
          <w:rFonts w:eastAsia="Calibri"/>
          <w:lang w:val="es-ES"/>
        </w:rPr>
        <w:t xml:space="preserve"> </w:t>
      </w:r>
      <w:r w:rsidRPr="000C665F">
        <w:rPr>
          <w:rFonts w:eastAsia="Calibri"/>
          <w:b/>
          <w:lang w:val="es-ES"/>
        </w:rPr>
        <w:t>Psiquiatra</w:t>
      </w:r>
      <w:r w:rsidRPr="000C665F">
        <w:rPr>
          <w:rFonts w:eastAsia="Calibri"/>
          <w:lang w:val="es-ES"/>
        </w:rPr>
        <w:t xml:space="preserve">: evaluó estado mental, determinando: sin alteración en salud mental, ni del comportamiento; porcentaje de discapacidad: </w:t>
      </w:r>
      <w:r w:rsidRPr="000C665F">
        <w:rPr>
          <w:rFonts w:eastAsia="Calibri"/>
          <w:b/>
          <w:lang w:val="es-ES"/>
        </w:rPr>
        <w:t>0% (cero por ciento); 2) Fisiatra</w:t>
      </w:r>
      <w:r w:rsidRPr="000C665F">
        <w:rPr>
          <w:rFonts w:eastAsia="Calibri"/>
          <w:lang w:val="es-ES"/>
        </w:rPr>
        <w:t xml:space="preserve">: con apoyo de radiografía de hombro izquierdo evaluó arcos de movilidad de hombro izquierdo, determinando limitación en la flexión, extensión, abducción, rotación interna y rotación externa. Con evidencia en rayos equis de hombro izquierdo, de fractura antigua, consolidada y remodelada con esclerosis del trocánter humeral de inserción supraespinoso; porcentaje de discapacidad: </w:t>
      </w:r>
      <w:r>
        <w:rPr>
          <w:rFonts w:eastAsia="Calibri"/>
          <w:b/>
          <w:lang w:val="es-ES"/>
        </w:rPr>
        <w:t xml:space="preserve">5% (cinco por ciento). </w:t>
      </w:r>
      <w:r w:rsidRPr="001C5201">
        <w:rPr>
          <w:rFonts w:cs="Arial"/>
          <w:b/>
        </w:rPr>
        <w:t>COMUN</w:t>
      </w:r>
      <w:r w:rsidRPr="001C5201">
        <w:rPr>
          <w:rFonts w:cs="Arial"/>
          <w:b/>
          <w:bCs/>
        </w:rPr>
        <w:t xml:space="preserve">ÍQUESE. </w:t>
      </w:r>
      <w:r w:rsidRPr="001C5201">
        <w:rPr>
          <w:rStyle w:val="nfasis"/>
          <w:rFonts w:cs="Arial"/>
          <w:b w:val="0"/>
        </w:rPr>
        <w:t>Rubricado por: Representante Propietario de ASALDIG: “ILEGIBLE”; Representante Propietaria de ALGES “ILEGIBLE”; Representante Propietario de ALFAES: “ILEGIBLE”; Representante Propietario de AOSSTALGFAES: “ILEGIBLE”; Representante Propietaria de MINSAL: “ILEGIBLE”; Representante Suplente de IPSFA: “ILEGIBLE”; Representante Suplente de ISRI: “ILEGIBLE”; y Representante Suplente de MTPS “ILEGIBLE”.</w:t>
      </w:r>
    </w:p>
    <w:p w:rsidR="00B610C4" w:rsidRPr="001C5201" w:rsidRDefault="00B610C4" w:rsidP="00B610C4">
      <w:pPr>
        <w:jc w:val="both"/>
        <w:rPr>
          <w:rStyle w:val="nfasis"/>
          <w:rFonts w:cs="Arial"/>
          <w:b w:val="0"/>
          <w:lang w:val="es-ES"/>
        </w:rPr>
      </w:pPr>
    </w:p>
    <w:p w:rsidR="00B610C4" w:rsidRPr="001C5201" w:rsidRDefault="00B610C4" w:rsidP="00B610C4">
      <w:pPr>
        <w:rPr>
          <w:rStyle w:val="nfasis"/>
          <w:rFonts w:cs="Arial"/>
          <w:b w:val="0"/>
        </w:rPr>
      </w:pPr>
    </w:p>
    <w:p w:rsidR="00B610C4" w:rsidRPr="001C5201" w:rsidRDefault="00B610C4" w:rsidP="00B610C4">
      <w:pPr>
        <w:rPr>
          <w:rStyle w:val="nfasis"/>
          <w:rFonts w:cs="Arial"/>
          <w:b w:val="0"/>
        </w:rPr>
      </w:pPr>
      <w:r w:rsidRPr="001C5201">
        <w:rPr>
          <w:rStyle w:val="nfasis"/>
          <w:rFonts w:cs="Arial"/>
          <w:b w:val="0"/>
        </w:rPr>
        <w:t>Lo que se transcribe para los efectos pertinentes.</w:t>
      </w:r>
    </w:p>
    <w:p w:rsidR="00B610C4" w:rsidRPr="001C5201" w:rsidRDefault="00B610C4" w:rsidP="00B610C4">
      <w:pPr>
        <w:rPr>
          <w:rStyle w:val="nfasis"/>
          <w:rFonts w:cs="Arial"/>
          <w:b w:val="0"/>
        </w:rPr>
      </w:pPr>
    </w:p>
    <w:p w:rsidR="00B610C4" w:rsidRPr="001C5201" w:rsidRDefault="00B610C4" w:rsidP="00B610C4">
      <w:pPr>
        <w:rPr>
          <w:rStyle w:val="nfasis"/>
          <w:rFonts w:cs="Arial"/>
          <w:b w:val="0"/>
        </w:rPr>
      </w:pPr>
    </w:p>
    <w:p w:rsidR="00B610C4" w:rsidRPr="001C5201" w:rsidRDefault="00B610C4" w:rsidP="00B610C4">
      <w:pPr>
        <w:rPr>
          <w:rStyle w:val="nfasis"/>
          <w:rFonts w:cs="Arial"/>
          <w:b w:val="0"/>
        </w:rPr>
      </w:pPr>
    </w:p>
    <w:p w:rsidR="00B610C4" w:rsidRPr="001C5201" w:rsidRDefault="00B610C4" w:rsidP="00B610C4">
      <w:pPr>
        <w:jc w:val="center"/>
        <w:rPr>
          <w:rStyle w:val="nfasis"/>
          <w:rFonts w:cs="Arial"/>
          <w:b w:val="0"/>
        </w:rPr>
      </w:pPr>
      <w:r w:rsidRPr="001C5201">
        <w:rPr>
          <w:rStyle w:val="nfasis"/>
          <w:rFonts w:cs="Arial"/>
          <w:b w:val="0"/>
        </w:rPr>
        <w:t>Dr. Elder Flores Guevara</w:t>
      </w:r>
    </w:p>
    <w:p w:rsidR="00B610C4" w:rsidRPr="00F81BD9" w:rsidRDefault="00B610C4" w:rsidP="00D73650">
      <w:pPr>
        <w:jc w:val="center"/>
        <w:rPr>
          <w:b/>
        </w:rPr>
      </w:pPr>
      <w:r w:rsidRPr="001C5201">
        <w:rPr>
          <w:rStyle w:val="nfasis"/>
          <w:rFonts w:cs="Arial"/>
          <w:b w:val="0"/>
        </w:rPr>
        <w:t>Gerente General</w:t>
      </w:r>
    </w:p>
    <w:sectPr w:rsidR="00B610C4" w:rsidRPr="00F81BD9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48" w:rsidRDefault="001D4348">
      <w:r>
        <w:separator/>
      </w:r>
    </w:p>
  </w:endnote>
  <w:endnote w:type="continuationSeparator" w:id="0">
    <w:p w:rsidR="001D4348" w:rsidRDefault="001D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48" w:rsidRDefault="001D4348">
      <w:r>
        <w:separator/>
      </w:r>
    </w:p>
  </w:footnote>
  <w:footnote w:type="continuationSeparator" w:id="0">
    <w:p w:rsidR="001D4348" w:rsidRDefault="001D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FE3F11"/>
    <w:multiLevelType w:val="hybridMultilevel"/>
    <w:tmpl w:val="D3C24B3C"/>
    <w:lvl w:ilvl="0" w:tplc="B4C4465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D2139"/>
    <w:multiLevelType w:val="hybridMultilevel"/>
    <w:tmpl w:val="1E1A0CAA"/>
    <w:lvl w:ilvl="0" w:tplc="0E1CCAC2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16763A"/>
    <w:multiLevelType w:val="hybridMultilevel"/>
    <w:tmpl w:val="59CAFEFC"/>
    <w:lvl w:ilvl="0" w:tplc="821AA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8F5"/>
    <w:multiLevelType w:val="hybridMultilevel"/>
    <w:tmpl w:val="6F5A282C"/>
    <w:lvl w:ilvl="0" w:tplc="99FE1B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212E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2"/>
  </w:num>
  <w:num w:numId="8">
    <w:abstractNumId w:val="21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6"/>
  </w:num>
  <w:num w:numId="14">
    <w:abstractNumId w:val="17"/>
  </w:num>
  <w:num w:numId="15">
    <w:abstractNumId w:val="10"/>
  </w:num>
  <w:num w:numId="16">
    <w:abstractNumId w:val="9"/>
  </w:num>
  <w:num w:numId="17">
    <w:abstractNumId w:val="13"/>
  </w:num>
  <w:num w:numId="18">
    <w:abstractNumId w:val="20"/>
  </w:num>
  <w:num w:numId="19">
    <w:abstractNumId w:val="18"/>
  </w:num>
  <w:num w:numId="20">
    <w:abstractNumId w:val="7"/>
  </w:num>
  <w:num w:numId="21">
    <w:abstractNumId w:val="12"/>
  </w:num>
  <w:num w:numId="22">
    <w:abstractNumId w:val="14"/>
  </w:num>
  <w:num w:numId="2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B79"/>
    <w:rsid w:val="00012E4C"/>
    <w:rsid w:val="00012E88"/>
    <w:rsid w:val="00012E95"/>
    <w:rsid w:val="00012FC9"/>
    <w:rsid w:val="0001303D"/>
    <w:rsid w:val="000130AF"/>
    <w:rsid w:val="00013135"/>
    <w:rsid w:val="000131F7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257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3F0D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67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293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5A4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54A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6BB"/>
    <w:rsid w:val="00056790"/>
    <w:rsid w:val="000568C6"/>
    <w:rsid w:val="0005693F"/>
    <w:rsid w:val="00056962"/>
    <w:rsid w:val="000569C8"/>
    <w:rsid w:val="000569FD"/>
    <w:rsid w:val="00056A33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4B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5C73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B1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1CD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9D8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1F2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1A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4FF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2F8C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18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D53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7DD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95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75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5C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0F9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A6D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110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7A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3D3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A2E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32"/>
    <w:rsid w:val="001A1B5E"/>
    <w:rsid w:val="001A1CF4"/>
    <w:rsid w:val="001A1D83"/>
    <w:rsid w:val="001A1DF3"/>
    <w:rsid w:val="001A1E37"/>
    <w:rsid w:val="001A1F02"/>
    <w:rsid w:val="001A1F0A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6EED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0D8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01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5B6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348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6BE"/>
    <w:rsid w:val="001F3816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5F0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0D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3FCC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5E1"/>
    <w:rsid w:val="00207616"/>
    <w:rsid w:val="00207704"/>
    <w:rsid w:val="002077DC"/>
    <w:rsid w:val="0020793B"/>
    <w:rsid w:val="00207A99"/>
    <w:rsid w:val="00207B35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5FB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7C1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2A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3AE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6D51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5FC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5DF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6FB5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98D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44F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DCF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4E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31A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33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444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A58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37"/>
    <w:rsid w:val="002B73B8"/>
    <w:rsid w:val="002B7732"/>
    <w:rsid w:val="002B7AF0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88B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2B4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7D9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01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03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E23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E52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606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2A"/>
    <w:rsid w:val="00357DCD"/>
    <w:rsid w:val="00357E3C"/>
    <w:rsid w:val="00357E90"/>
    <w:rsid w:val="00357E92"/>
    <w:rsid w:val="00357FA0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D7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7C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5"/>
    <w:rsid w:val="00373FC8"/>
    <w:rsid w:val="003741A5"/>
    <w:rsid w:val="00374467"/>
    <w:rsid w:val="0037450D"/>
    <w:rsid w:val="003746C7"/>
    <w:rsid w:val="003746F6"/>
    <w:rsid w:val="0037472C"/>
    <w:rsid w:val="00374754"/>
    <w:rsid w:val="003748C6"/>
    <w:rsid w:val="003749F7"/>
    <w:rsid w:val="00374A78"/>
    <w:rsid w:val="00374C8E"/>
    <w:rsid w:val="00374D08"/>
    <w:rsid w:val="00374D2B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67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13"/>
    <w:rsid w:val="003833C6"/>
    <w:rsid w:val="003833FD"/>
    <w:rsid w:val="00383535"/>
    <w:rsid w:val="0038370C"/>
    <w:rsid w:val="00383756"/>
    <w:rsid w:val="00383774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90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4F3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BEA"/>
    <w:rsid w:val="003A7D00"/>
    <w:rsid w:val="003A7EF4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7C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7D0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B65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C9E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984"/>
    <w:rsid w:val="003E0A51"/>
    <w:rsid w:val="003E0AB6"/>
    <w:rsid w:val="003E0BD3"/>
    <w:rsid w:val="003E0C9E"/>
    <w:rsid w:val="003E0CA3"/>
    <w:rsid w:val="003E0EB5"/>
    <w:rsid w:val="003E13C5"/>
    <w:rsid w:val="003E13F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C9F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7AD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0E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09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3F0E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59"/>
    <w:rsid w:val="00442F97"/>
    <w:rsid w:val="0044332A"/>
    <w:rsid w:val="00443332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0E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6DE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7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595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14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BAE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7A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5E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B90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980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9BD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6F2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3B6"/>
    <w:rsid w:val="00517489"/>
    <w:rsid w:val="0051766F"/>
    <w:rsid w:val="005176A9"/>
    <w:rsid w:val="005176E1"/>
    <w:rsid w:val="0051777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0B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ED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A1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4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638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58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1CB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4A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BFA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9C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8D8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324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ABE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7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1E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0AE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82F"/>
    <w:rsid w:val="00636BDD"/>
    <w:rsid w:val="00636C38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19"/>
    <w:rsid w:val="0064662C"/>
    <w:rsid w:val="006468B9"/>
    <w:rsid w:val="00646926"/>
    <w:rsid w:val="00646927"/>
    <w:rsid w:val="006469BC"/>
    <w:rsid w:val="00646AB6"/>
    <w:rsid w:val="00646ABB"/>
    <w:rsid w:val="00646E7D"/>
    <w:rsid w:val="00647033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1"/>
    <w:rsid w:val="00687707"/>
    <w:rsid w:val="00687722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74B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48A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6B2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12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6EB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9E9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CA"/>
    <w:rsid w:val="006B72F8"/>
    <w:rsid w:val="006B74A1"/>
    <w:rsid w:val="006B7525"/>
    <w:rsid w:val="006B7595"/>
    <w:rsid w:val="006B7662"/>
    <w:rsid w:val="006B767F"/>
    <w:rsid w:val="006B77AF"/>
    <w:rsid w:val="006B7805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74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61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C72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0A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9E5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B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99A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66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8DA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8D9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665"/>
    <w:rsid w:val="0073793A"/>
    <w:rsid w:val="007379EC"/>
    <w:rsid w:val="00737BEF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0EB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36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141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6E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2C"/>
    <w:rsid w:val="007B4C48"/>
    <w:rsid w:val="007B4C9C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0E9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79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49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4AE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15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334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7D9"/>
    <w:rsid w:val="007F4900"/>
    <w:rsid w:val="007F4AA2"/>
    <w:rsid w:val="007F4AA6"/>
    <w:rsid w:val="007F4C02"/>
    <w:rsid w:val="007F4CAB"/>
    <w:rsid w:val="007F4F7D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1AD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0D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A4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57F59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567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6DD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BE9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946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64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28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1F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4D07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5E2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689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0EA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0CA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4B8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68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7CB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3D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082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BE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4FE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BE5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933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99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DDB"/>
    <w:rsid w:val="00962FD2"/>
    <w:rsid w:val="00963098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CB2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9E6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B1A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3C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799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E7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359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A61"/>
    <w:rsid w:val="009B5BF7"/>
    <w:rsid w:val="009B5C62"/>
    <w:rsid w:val="009B5D34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3A1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5FB3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E99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4A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431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888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9F7E0C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1D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32"/>
    <w:rsid w:val="00A121B1"/>
    <w:rsid w:val="00A12252"/>
    <w:rsid w:val="00A122D5"/>
    <w:rsid w:val="00A123A7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2E0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69B"/>
    <w:rsid w:val="00A55819"/>
    <w:rsid w:val="00A5584E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1E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2A2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1C7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545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90D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B7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EBC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7B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D72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EF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CA5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6F3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A34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04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190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BF0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0C4"/>
    <w:rsid w:val="00B6130E"/>
    <w:rsid w:val="00B613CA"/>
    <w:rsid w:val="00B613EE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01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2B3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0D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BB7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87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8A0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3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52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B02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3A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DE"/>
    <w:rsid w:val="00BE39F0"/>
    <w:rsid w:val="00BE3A0B"/>
    <w:rsid w:val="00BE3AC7"/>
    <w:rsid w:val="00BE3CBB"/>
    <w:rsid w:val="00BE3E03"/>
    <w:rsid w:val="00BE3E14"/>
    <w:rsid w:val="00BE3E18"/>
    <w:rsid w:val="00BE3EB9"/>
    <w:rsid w:val="00BE3EDB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1ED4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717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5EE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2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3D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29B"/>
    <w:rsid w:val="00C4035A"/>
    <w:rsid w:val="00C405CA"/>
    <w:rsid w:val="00C407AB"/>
    <w:rsid w:val="00C4085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04D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AA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27C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704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6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2D1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0B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3DE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509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2D8E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8FD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6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B6E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8D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C3C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47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97A"/>
    <w:rsid w:val="00CE5A30"/>
    <w:rsid w:val="00CE5A35"/>
    <w:rsid w:val="00CE5DB2"/>
    <w:rsid w:val="00CE5DBA"/>
    <w:rsid w:val="00CE5E99"/>
    <w:rsid w:val="00CE5F98"/>
    <w:rsid w:val="00CE6035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39A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A4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BA2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24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388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09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9CB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50"/>
    <w:rsid w:val="00D736CE"/>
    <w:rsid w:val="00D73704"/>
    <w:rsid w:val="00D737CF"/>
    <w:rsid w:val="00D7384F"/>
    <w:rsid w:val="00D73A03"/>
    <w:rsid w:val="00D73A72"/>
    <w:rsid w:val="00D73B7D"/>
    <w:rsid w:val="00D73CE7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4DC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A1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E85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03B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BB2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523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3F7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14A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7B7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6C"/>
    <w:rsid w:val="00DD34ED"/>
    <w:rsid w:val="00DD354C"/>
    <w:rsid w:val="00DD3598"/>
    <w:rsid w:val="00DD36EF"/>
    <w:rsid w:val="00DD3703"/>
    <w:rsid w:val="00DD37C9"/>
    <w:rsid w:val="00DD3D3F"/>
    <w:rsid w:val="00DD3F79"/>
    <w:rsid w:val="00DD4151"/>
    <w:rsid w:val="00DD419D"/>
    <w:rsid w:val="00DD41CC"/>
    <w:rsid w:val="00DD4492"/>
    <w:rsid w:val="00DD4508"/>
    <w:rsid w:val="00DD45CE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81F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084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E16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698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21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03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501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780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59A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C2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2D1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E7F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03B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8D0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5F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CE6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EF7B4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99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99B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4DC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092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6E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96B"/>
    <w:rsid w:val="00F37A8B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C60"/>
    <w:rsid w:val="00F40D74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6F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2DC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178"/>
    <w:rsid w:val="00F77298"/>
    <w:rsid w:val="00F7729E"/>
    <w:rsid w:val="00F772AA"/>
    <w:rsid w:val="00F77588"/>
    <w:rsid w:val="00F775BA"/>
    <w:rsid w:val="00F77673"/>
    <w:rsid w:val="00F779A5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A04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D9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0DC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A2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4F1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1D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8EF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B1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92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48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6D7B8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2345DF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182154-CC7D-49F5-9C46-39E291D6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9</cp:revision>
  <cp:lastPrinted>2020-11-25T18:25:00Z</cp:lastPrinted>
  <dcterms:created xsi:type="dcterms:W3CDTF">2020-11-25T18:25:00Z</dcterms:created>
  <dcterms:modified xsi:type="dcterms:W3CDTF">2021-05-13T19:30:00Z</dcterms:modified>
</cp:coreProperties>
</file>