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7A" w:rsidRDefault="00700C7A">
      <w:pPr>
        <w:spacing w:before="11" w:line="260" w:lineRule="exact"/>
        <w:rPr>
          <w:sz w:val="26"/>
          <w:szCs w:val="26"/>
        </w:rPr>
      </w:pPr>
    </w:p>
    <w:p w:rsidR="00700C7A" w:rsidRPr="008B14BC" w:rsidRDefault="004D33E4">
      <w:pPr>
        <w:spacing w:before="2" w:line="500" w:lineRule="exact"/>
        <w:ind w:left="680"/>
        <w:rPr>
          <w:sz w:val="45"/>
          <w:szCs w:val="45"/>
          <w:lang w:val="es-SV"/>
        </w:rPr>
      </w:pPr>
      <w:r w:rsidRPr="008B14BC">
        <w:rPr>
          <w:b/>
          <w:color w:val="0E4792"/>
          <w:position w:val="-1"/>
          <w:sz w:val="45"/>
          <w:szCs w:val="45"/>
          <w:lang w:val="es-SV"/>
        </w:rPr>
        <w:t>Informe Anual 2019</w:t>
      </w:r>
    </w:p>
    <w:p w:rsidR="00700C7A" w:rsidRPr="008B14BC" w:rsidRDefault="00700C7A">
      <w:pPr>
        <w:spacing w:before="4" w:line="160" w:lineRule="exact"/>
        <w:rPr>
          <w:sz w:val="17"/>
          <w:szCs w:val="17"/>
          <w:lang w:val="es-SV"/>
        </w:rPr>
        <w:sectPr w:rsidR="00700C7A" w:rsidRPr="008B14BC">
          <w:headerReference w:type="default" r:id="rId7"/>
          <w:pgSz w:w="12240" w:h="15840"/>
          <w:pgMar w:top="960" w:right="0" w:bottom="280" w:left="0" w:header="0" w:footer="0" w:gutter="0"/>
          <w:cols w:space="720"/>
        </w:sectPr>
      </w:pPr>
    </w:p>
    <w:p w:rsidR="00700C7A" w:rsidRPr="008B14BC" w:rsidRDefault="004D33E4">
      <w:pPr>
        <w:spacing w:before="33"/>
        <w:ind w:left="680" w:right="-51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lastRenderedPageBreak/>
        <w:t>Se abre la convocatoria para remitir el Informe Anual 2019</w:t>
      </w:r>
    </w:p>
    <w:p w:rsidR="00700C7A" w:rsidRPr="008B14BC" w:rsidRDefault="004D33E4">
      <w:pPr>
        <w:spacing w:before="63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Reporte anual</w:t>
      </w:r>
    </w:p>
    <w:p w:rsidR="00700C7A" w:rsidRPr="008B14BC" w:rsidRDefault="004D33E4">
      <w:pPr>
        <w:spacing w:before="83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Fecha de inicio</w:t>
      </w:r>
    </w:p>
    <w:p w:rsidR="00700C7A" w:rsidRPr="008B14BC" w:rsidRDefault="004D33E4">
      <w:pPr>
        <w:spacing w:before="63" w:line="220" w:lineRule="exact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position w:val="-1"/>
          <w:sz w:val="21"/>
          <w:szCs w:val="21"/>
          <w:lang w:val="es-SV"/>
        </w:rPr>
        <w:t>2019-12-19 00:00</w:t>
      </w:r>
    </w:p>
    <w:p w:rsidR="00700C7A" w:rsidRPr="008B14BC" w:rsidRDefault="004D33E4">
      <w:pPr>
        <w:spacing w:line="200" w:lineRule="exact"/>
        <w:rPr>
          <w:lang w:val="es-SV"/>
        </w:rPr>
      </w:pPr>
      <w:r w:rsidRPr="008B14BC">
        <w:rPr>
          <w:lang w:val="es-SV"/>
        </w:rPr>
        <w:br w:type="column"/>
      </w: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before="4" w:line="260" w:lineRule="exact"/>
        <w:rPr>
          <w:sz w:val="26"/>
          <w:szCs w:val="26"/>
          <w:lang w:val="es-SV"/>
        </w:rPr>
      </w:pPr>
    </w:p>
    <w:p w:rsidR="00700C7A" w:rsidRPr="008B14BC" w:rsidRDefault="004D33E4">
      <w:pPr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Fecha de final</w:t>
      </w:r>
    </w:p>
    <w:p w:rsidR="00700C7A" w:rsidRPr="008B14BC" w:rsidRDefault="004D33E4">
      <w:pPr>
        <w:spacing w:before="63" w:line="220" w:lineRule="exact"/>
        <w:rPr>
          <w:rFonts w:ascii="Arial" w:eastAsia="Arial" w:hAnsi="Arial" w:cs="Arial"/>
          <w:sz w:val="21"/>
          <w:szCs w:val="21"/>
          <w:lang w:val="es-SV"/>
        </w:rPr>
        <w:sectPr w:rsidR="00700C7A" w:rsidRPr="008B14BC">
          <w:type w:val="continuous"/>
          <w:pgSz w:w="12240" w:h="15840"/>
          <w:pgMar w:top="960" w:right="0" w:bottom="280" w:left="0" w:header="720" w:footer="720" w:gutter="0"/>
          <w:cols w:num="2" w:space="720" w:equalWidth="0">
            <w:col w:w="6120" w:space="0"/>
            <w:col w:w="6120"/>
          </w:cols>
        </w:sectPr>
      </w:pPr>
      <w:r w:rsidRPr="008B14BC">
        <w:rPr>
          <w:rFonts w:ascii="Arial" w:eastAsia="Arial" w:hAnsi="Arial" w:cs="Arial"/>
          <w:color w:val="333333"/>
          <w:position w:val="-1"/>
          <w:sz w:val="21"/>
          <w:szCs w:val="21"/>
          <w:lang w:val="es-SV"/>
        </w:rPr>
        <w:t>2020-01-18 00:00</w:t>
      </w: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20" w:lineRule="exact"/>
        <w:rPr>
          <w:sz w:val="22"/>
          <w:szCs w:val="22"/>
          <w:lang w:val="es-SV"/>
        </w:rPr>
      </w:pPr>
    </w:p>
    <w:p w:rsidR="00700C7A" w:rsidRPr="008B14BC" w:rsidRDefault="004D33E4">
      <w:pPr>
        <w:spacing w:before="33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Cantidad de solicitudes de información presentadas entre enero de 2019 y diciembre 2019</w:t>
      </w:r>
    </w:p>
    <w:p w:rsidR="00700C7A" w:rsidRPr="008B14BC" w:rsidRDefault="00700C7A">
      <w:pPr>
        <w:spacing w:before="4" w:line="120" w:lineRule="exact"/>
        <w:rPr>
          <w:sz w:val="13"/>
          <w:szCs w:val="13"/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4D33E4">
      <w:pPr>
        <w:spacing w:line="220" w:lineRule="exact"/>
        <w:ind w:left="800"/>
        <w:rPr>
          <w:rFonts w:ascii="Arial" w:eastAsia="Arial" w:hAnsi="Arial" w:cs="Arial"/>
          <w:sz w:val="21"/>
          <w:szCs w:val="21"/>
          <w:lang w:val="es-SV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.6pt;margin-top:-46.5pt;width:544.8pt;height:490.1pt;z-index:-2516608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79"/>
                  </w:tblGrid>
                  <w:tr w:rsidR="00700C7A">
                    <w:trPr>
                      <w:trHeight w:hRule="exact" w:val="1338"/>
                    </w:trPr>
                    <w:tc>
                      <w:tcPr>
                        <w:tcW w:w="10879" w:type="dxa"/>
                        <w:tcBorders>
                          <w:top w:val="single" w:sz="7" w:space="0" w:color="EDEDED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Física                   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692.00</w:t>
                        </w:r>
                      </w:p>
                    </w:tc>
                  </w:tr>
                  <w:tr w:rsidR="00700C7A">
                    <w:trPr>
                      <w:trHeight w:hRule="exact" w:val="662"/>
                    </w:trPr>
                    <w:tc>
                      <w:tcPr>
                        <w:tcW w:w="10879" w:type="dxa"/>
                        <w:vMerge w:val="restart"/>
                        <w:tcBorders>
                          <w:top w:val="single" w:sz="6" w:space="0" w:color="DDDDDD"/>
                          <w:left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  <w:lang w:val="es-SV"/>
                          </w:rPr>
                          <w:t>Electrónica</w:t>
                        </w:r>
                        <w:r w:rsidRPr="008B14BC"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                                                                                            </w:t>
                        </w:r>
                        <w:r w:rsidRPr="008B14BC">
                          <w:rPr>
                            <w:rFonts w:ascii="Arial" w:eastAsia="Arial" w:hAnsi="Arial" w:cs="Arial"/>
                            <w:color w:val="333333"/>
                            <w:spacing w:val="55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  <w:lang w:val="es-SV"/>
                          </w:rPr>
                          <w:t>6.00</w:t>
                        </w:r>
                      </w:p>
                      <w:p w:rsidR="00700C7A" w:rsidRPr="008B14BC" w:rsidRDefault="00700C7A">
                        <w:pPr>
                          <w:spacing w:line="200" w:lineRule="exact"/>
                          <w:rPr>
                            <w:lang w:val="es-SV"/>
                          </w:rPr>
                        </w:pPr>
                      </w:p>
                      <w:p w:rsidR="00700C7A" w:rsidRPr="008B14BC" w:rsidRDefault="00700C7A">
                        <w:pPr>
                          <w:spacing w:before="4" w:line="280" w:lineRule="exact"/>
                          <w:rPr>
                            <w:sz w:val="28"/>
                            <w:szCs w:val="28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spacing w:line="303" w:lineRule="auto"/>
                          <w:ind w:right="445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>Cantidad de solicitudes de datos personales referente a los derechos ARCO han sido presentadas entre enero de 2019 y diciembre 2019</w:t>
                        </w:r>
                      </w:p>
                      <w:p w:rsidR="00700C7A" w:rsidRPr="008B14BC" w:rsidRDefault="00700C7A">
                        <w:pPr>
                          <w:spacing w:before="12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 xml:space="preserve">Tipo de solicitud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 xml:space="preserve">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Cantidad</w:t>
                        </w:r>
                      </w:p>
                    </w:tc>
                  </w:tr>
                  <w:tr w:rsidR="00700C7A">
                    <w:trPr>
                      <w:trHeight w:hRule="exact" w:val="956"/>
                    </w:trPr>
                    <w:tc>
                      <w:tcPr>
                        <w:tcW w:w="108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64"/>
                    </w:trPr>
                    <w:tc>
                      <w:tcPr>
                        <w:tcW w:w="10879" w:type="dxa"/>
                        <w:vMerge/>
                        <w:tcBorders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Física                   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  <w:tr w:rsidR="00700C7A">
                    <w:trPr>
                      <w:trHeight w:hRule="exact" w:val="662"/>
                    </w:trPr>
                    <w:tc>
                      <w:tcPr>
                        <w:tcW w:w="10879" w:type="dxa"/>
                        <w:vMerge w:val="restart"/>
                        <w:tcBorders>
                          <w:top w:val="single" w:sz="6" w:space="0" w:color="DDDDDD"/>
                          <w:left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  <w:lang w:val="es-SV"/>
                          </w:rPr>
                          <w:t>Electrónica</w:t>
                        </w:r>
                        <w:r w:rsidRPr="008B14BC"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                                                                                            </w:t>
                        </w:r>
                        <w:r w:rsidRPr="008B14BC">
                          <w:rPr>
                            <w:rFonts w:ascii="Arial" w:eastAsia="Arial" w:hAnsi="Arial" w:cs="Arial"/>
                            <w:color w:val="333333"/>
                            <w:spacing w:val="55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  <w:lang w:val="es-SV"/>
                          </w:rPr>
                          <w:t>0.00</w:t>
                        </w:r>
                      </w:p>
                      <w:p w:rsidR="00700C7A" w:rsidRPr="008B14BC" w:rsidRDefault="00700C7A">
                        <w:pPr>
                          <w:spacing w:line="200" w:lineRule="exact"/>
                          <w:rPr>
                            <w:lang w:val="es-SV"/>
                          </w:rPr>
                        </w:pPr>
                      </w:p>
                      <w:p w:rsidR="00700C7A" w:rsidRPr="008B14BC" w:rsidRDefault="00700C7A">
                        <w:pPr>
                          <w:spacing w:before="4" w:line="280" w:lineRule="exact"/>
                          <w:rPr>
                            <w:sz w:val="28"/>
                            <w:szCs w:val="28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>Cantidad total de solicitudes de información reorientadas entre enero 2019 y diciembre 2019</w:t>
                        </w:r>
                      </w:p>
                      <w:p w:rsidR="00700C7A" w:rsidRPr="008B14BC" w:rsidRDefault="00700C7A">
                        <w:pPr>
                          <w:spacing w:before="4" w:line="120" w:lineRule="exact"/>
                          <w:rPr>
                            <w:sz w:val="13"/>
                            <w:szCs w:val="13"/>
                            <w:lang w:val="es-SV"/>
                          </w:rPr>
                        </w:pPr>
                      </w:p>
                      <w:p w:rsidR="00700C7A" w:rsidRPr="008B14BC" w:rsidRDefault="00700C7A">
                        <w:pPr>
                          <w:spacing w:line="200" w:lineRule="exact"/>
                          <w:rPr>
                            <w:lang w:val="es-SV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Tipo de solicitud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 xml:space="preserve">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Cantidad</w:t>
                        </w:r>
                      </w:p>
                    </w:tc>
                  </w:tr>
                  <w:tr w:rsidR="00700C7A">
                    <w:trPr>
                      <w:trHeight w:hRule="exact" w:val="650"/>
                    </w:trPr>
                    <w:tc>
                      <w:tcPr>
                        <w:tcW w:w="1087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64"/>
                    </w:trPr>
                    <w:tc>
                      <w:tcPr>
                        <w:tcW w:w="10879" w:type="dxa"/>
                        <w:vMerge/>
                        <w:tcBorders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Física                   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  <w:tr w:rsidR="00700C7A">
                    <w:trPr>
                      <w:trHeight w:hRule="exact" w:val="662"/>
                    </w:trPr>
                    <w:tc>
                      <w:tcPr>
                        <w:tcW w:w="10879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Electrónica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                                                                           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5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  <w:tr w:rsidR="00700C7A" w:rsidRPr="008B14BC">
                    <w:trPr>
                      <w:trHeight w:hRule="exact" w:val="650"/>
                    </w:trPr>
                    <w:tc>
                      <w:tcPr>
                        <w:tcW w:w="108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11" w:line="220" w:lineRule="exact"/>
                          <w:rPr>
                            <w:sz w:val="22"/>
                            <w:szCs w:val="22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>Cantidad de requerimientos de información recibidos en general</w:t>
                        </w:r>
                      </w:p>
                    </w:tc>
                  </w:tr>
                  <w:tr w:rsidR="00700C7A" w:rsidRPr="008B14BC">
                    <w:trPr>
                      <w:trHeight w:hRule="exact" w:val="440"/>
                    </w:trPr>
                    <w:tc>
                      <w:tcPr>
                        <w:tcW w:w="108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6" w:line="140" w:lineRule="exact"/>
                          <w:rPr>
                            <w:sz w:val="15"/>
                            <w:szCs w:val="15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Tipo de                                    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En                                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42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Sin                                       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26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>Reorientados a</w:t>
                        </w:r>
                      </w:p>
                    </w:tc>
                  </w:tr>
                  <w:tr w:rsidR="00700C7A" w:rsidRPr="008B14BC">
                    <w:trPr>
                      <w:trHeight w:hRule="exact" w:val="429"/>
                    </w:trPr>
                    <w:tc>
                      <w:tcPr>
                        <w:tcW w:w="10879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Pr="008B14BC" w:rsidRDefault="004D33E4">
                        <w:pPr>
                          <w:spacing w:before="21"/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información  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57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Entregada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32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trámite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32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Denegada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29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responder 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29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Desistidos     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pacing w:val="37"/>
                            <w:sz w:val="21"/>
                            <w:szCs w:val="21"/>
                            <w:lang w:val="es-SV"/>
                          </w:rPr>
                          <w:t xml:space="preserve">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>otros entes</w:t>
                        </w:r>
                      </w:p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  <w:lang w:val="es-SV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Pública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4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39.00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14.00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4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0.00 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 xml:space="preserve">0.00                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pacing w:val="5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</w:tbl>
                <w:p w:rsidR="00700C7A" w:rsidRDefault="00700C7A"/>
              </w:txbxContent>
            </v:textbox>
            <w10:wrap anchorx="page"/>
          </v:shape>
        </w:pic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Tipo de solicitud                                                                                  </w:t>
      </w:r>
      <w:r w:rsidRPr="008B14BC">
        <w:rPr>
          <w:rFonts w:ascii="Arial" w:eastAsia="Arial" w:hAnsi="Arial" w:cs="Arial"/>
          <w:b/>
          <w:color w:val="333333"/>
          <w:spacing w:val="7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>Cantidad</w:t>
      </w:r>
    </w:p>
    <w:p w:rsidR="00700C7A" w:rsidRPr="008B14BC" w:rsidRDefault="00700C7A">
      <w:pPr>
        <w:spacing w:before="4" w:line="140" w:lineRule="exact"/>
        <w:rPr>
          <w:sz w:val="15"/>
          <w:szCs w:val="15"/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  <w:sectPr w:rsidR="00700C7A" w:rsidRPr="008B14BC">
          <w:type w:val="continuous"/>
          <w:pgSz w:w="12240" w:h="15840"/>
          <w:pgMar w:top="960" w:right="0" w:bottom="280" w:left="0" w:header="720" w:footer="720" w:gutter="0"/>
          <w:cols w:space="720"/>
        </w:sectPr>
      </w:pPr>
    </w:p>
    <w:p w:rsidR="00700C7A" w:rsidRPr="008B14BC" w:rsidRDefault="004D33E4">
      <w:pPr>
        <w:spacing w:before="33" w:line="303" w:lineRule="auto"/>
        <w:ind w:left="800" w:right="-36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lastRenderedPageBreak/>
        <w:t>Datos personales</w:t>
      </w:r>
    </w:p>
    <w:p w:rsidR="00700C7A" w:rsidRPr="008B14BC" w:rsidRDefault="004D33E4">
      <w:pPr>
        <w:spacing w:before="33"/>
        <w:rPr>
          <w:rFonts w:ascii="Arial" w:eastAsia="Arial" w:hAnsi="Arial" w:cs="Arial"/>
          <w:sz w:val="21"/>
          <w:szCs w:val="21"/>
          <w:lang w:val="es-SV"/>
        </w:rPr>
        <w:sectPr w:rsidR="00700C7A" w:rsidRPr="008B14BC">
          <w:type w:val="continuous"/>
          <w:pgSz w:w="12240" w:h="15840"/>
          <w:pgMar w:top="960" w:right="0" w:bottom="280" w:left="0" w:header="720" w:footer="720" w:gutter="0"/>
          <w:cols w:num="2" w:space="720" w:equalWidth="0">
            <w:col w:w="1828" w:space="755"/>
            <w:col w:w="9657"/>
          </w:cols>
        </w:sectPr>
      </w:pPr>
      <w:r w:rsidRPr="008B14BC">
        <w:rPr>
          <w:lang w:val="es-SV"/>
        </w:rPr>
        <w:br w:type="column"/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lastRenderedPageBreak/>
        <w:t xml:space="preserve">750.00             </w:t>
      </w:r>
      <w:r w:rsidRPr="008B14BC">
        <w:rPr>
          <w:rFonts w:ascii="Arial" w:eastAsia="Arial" w:hAnsi="Arial" w:cs="Arial"/>
          <w:color w:val="333333"/>
          <w:spacing w:val="10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0.00           </w:t>
      </w:r>
      <w:r w:rsidRPr="008B14BC">
        <w:rPr>
          <w:rFonts w:ascii="Arial" w:eastAsia="Arial" w:hAnsi="Arial" w:cs="Arial"/>
          <w:color w:val="333333"/>
          <w:spacing w:val="33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0.00                </w:t>
      </w:r>
      <w:r w:rsidRPr="008B14BC">
        <w:rPr>
          <w:rFonts w:ascii="Arial" w:eastAsia="Arial" w:hAnsi="Arial" w:cs="Arial"/>
          <w:color w:val="333333"/>
          <w:spacing w:val="42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0.00                  </w:t>
      </w:r>
      <w:r w:rsidRPr="008B14BC">
        <w:rPr>
          <w:rFonts w:ascii="Arial" w:eastAsia="Arial" w:hAnsi="Arial" w:cs="Arial"/>
          <w:color w:val="333333"/>
          <w:spacing w:val="8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0.00                 </w:t>
      </w:r>
      <w:r w:rsidRPr="008B14BC">
        <w:rPr>
          <w:rFonts w:ascii="Arial" w:eastAsia="Arial" w:hAnsi="Arial" w:cs="Arial"/>
          <w:color w:val="333333"/>
          <w:spacing w:val="5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0.00</w:t>
      </w:r>
    </w:p>
    <w:p w:rsidR="00700C7A" w:rsidRPr="008B14BC" w:rsidRDefault="004D33E4">
      <w:pPr>
        <w:spacing w:before="3" w:line="160" w:lineRule="exact"/>
        <w:rPr>
          <w:sz w:val="17"/>
          <w:szCs w:val="17"/>
          <w:lang w:val="es-SV"/>
        </w:rPr>
      </w:pPr>
      <w:r>
        <w:lastRenderedPageBreak/>
        <w:pict>
          <v:shape id="_x0000_s1029" type="#_x0000_t202" style="position:absolute;margin-left:.25pt;margin-top:.25pt;width:611.75pt;height:55.5pt;z-index:-251659776;mso-position-horizontal-relative:page;mso-position-vertical-relative:page" filled="f" stroked="f">
            <v:textbox inset="0,0,0,0">
              <w:txbxContent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before="2" w:line="240" w:lineRule="exact"/>
                    <w:rPr>
                      <w:sz w:val="24"/>
                      <w:szCs w:val="24"/>
                    </w:rPr>
                  </w:pPr>
                </w:p>
                <w:p w:rsidR="00700C7A" w:rsidRPr="008B14BC" w:rsidRDefault="004D33E4">
                  <w:pPr>
                    <w:ind w:left="795"/>
                    <w:rPr>
                      <w:rFonts w:ascii="Arial" w:eastAsia="Arial" w:hAnsi="Arial" w:cs="Arial"/>
                      <w:sz w:val="21"/>
                      <w:szCs w:val="21"/>
                      <w:lang w:val="es-SV"/>
                    </w:rPr>
                  </w:pPr>
                  <w:r w:rsidRPr="008B14BC"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  <w:lang w:val="es-SV"/>
                    </w:rPr>
                    <w:t xml:space="preserve">Tipo de                                          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pacing w:val="1"/>
                      <w:sz w:val="21"/>
                      <w:szCs w:val="21"/>
                      <w:lang w:val="es-SV"/>
                    </w:rPr>
                    <w:t xml:space="preserve"> 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  <w:lang w:val="es-SV"/>
                    </w:rPr>
                    <w:t xml:space="preserve">En                                      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pacing w:val="42"/>
                      <w:sz w:val="21"/>
                      <w:szCs w:val="21"/>
                      <w:lang w:val="es-SV"/>
                    </w:rPr>
                    <w:t xml:space="preserve"> 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  <w:lang w:val="es-SV"/>
                    </w:rPr>
                    <w:t>Sin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  <w:lang w:val="es-SV"/>
                    </w:rPr>
                    <w:t xml:space="preserve">                                             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pacing w:val="26"/>
                      <w:sz w:val="21"/>
                      <w:szCs w:val="21"/>
                      <w:lang w:val="es-SV"/>
                    </w:rPr>
                    <w:t xml:space="preserve"> </w:t>
                  </w:r>
                  <w:r w:rsidRPr="008B14BC"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  <w:lang w:val="es-SV"/>
                    </w:rPr>
                    <w:t>Reorientados a</w:t>
                  </w:r>
                </w:p>
              </w:txbxContent>
            </v:textbox>
            <w10:wrap anchorx="page" anchory="page"/>
          </v:shape>
        </w:pict>
      </w:r>
    </w:p>
    <w:p w:rsidR="00700C7A" w:rsidRPr="008B14BC" w:rsidRDefault="004D33E4">
      <w:pPr>
        <w:spacing w:line="220" w:lineRule="exact"/>
        <w:ind w:left="80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información        </w:t>
      </w:r>
      <w:r w:rsidRPr="008B14BC">
        <w:rPr>
          <w:rFonts w:ascii="Arial" w:eastAsia="Arial" w:hAnsi="Arial" w:cs="Arial"/>
          <w:b/>
          <w:color w:val="333333"/>
          <w:spacing w:val="57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Entregada      </w:t>
      </w:r>
      <w:r w:rsidRPr="008B14BC">
        <w:rPr>
          <w:rFonts w:ascii="Arial" w:eastAsia="Arial" w:hAnsi="Arial" w:cs="Arial"/>
          <w:b/>
          <w:color w:val="333333"/>
          <w:spacing w:val="32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trámite      </w:t>
      </w:r>
      <w:r w:rsidRPr="008B14BC">
        <w:rPr>
          <w:rFonts w:ascii="Arial" w:eastAsia="Arial" w:hAnsi="Arial" w:cs="Arial"/>
          <w:b/>
          <w:color w:val="333333"/>
          <w:spacing w:val="32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Denegada      </w:t>
      </w:r>
      <w:r w:rsidRPr="008B14BC">
        <w:rPr>
          <w:rFonts w:ascii="Arial" w:eastAsia="Arial" w:hAnsi="Arial" w:cs="Arial"/>
          <w:b/>
          <w:color w:val="333333"/>
          <w:spacing w:val="29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responder       </w:t>
      </w:r>
      <w:r w:rsidRPr="008B14BC">
        <w:rPr>
          <w:rFonts w:ascii="Arial" w:eastAsia="Arial" w:hAnsi="Arial" w:cs="Arial"/>
          <w:b/>
          <w:color w:val="333333"/>
          <w:spacing w:val="29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Desistidos      </w:t>
      </w:r>
      <w:r w:rsidRPr="008B14BC">
        <w:rPr>
          <w:rFonts w:ascii="Arial" w:eastAsia="Arial" w:hAnsi="Arial" w:cs="Arial"/>
          <w:b/>
          <w:color w:val="333333"/>
          <w:spacing w:val="37"/>
          <w:position w:val="-1"/>
          <w:sz w:val="21"/>
          <w:szCs w:val="21"/>
          <w:lang w:val="es-SV"/>
        </w:rPr>
        <w:t xml:space="preserve">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>otros entes</w:t>
      </w:r>
    </w:p>
    <w:p w:rsidR="00700C7A" w:rsidRPr="008B14BC" w:rsidRDefault="00700C7A">
      <w:pPr>
        <w:spacing w:before="4" w:line="140" w:lineRule="exact"/>
        <w:rPr>
          <w:sz w:val="14"/>
          <w:szCs w:val="14"/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4D33E4">
      <w:pPr>
        <w:spacing w:before="33" w:line="220" w:lineRule="exact"/>
        <w:ind w:left="680"/>
        <w:rPr>
          <w:rFonts w:ascii="Arial" w:eastAsia="Arial" w:hAnsi="Arial" w:cs="Arial"/>
          <w:sz w:val="21"/>
          <w:szCs w:val="21"/>
          <w:lang w:val="es-SV"/>
        </w:rPr>
      </w:pPr>
      <w:r>
        <w:pict>
          <v:shape id="_x0000_s1028" type="#_x0000_t202" style="position:absolute;left:0;text-align:left;margin-left:33.25pt;margin-top:78.05pt;width:545.45pt;height:404.5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89"/>
                    <w:gridCol w:w="1251"/>
                    <w:gridCol w:w="1303"/>
                    <w:gridCol w:w="1290"/>
                    <w:gridCol w:w="924"/>
                    <w:gridCol w:w="1078"/>
                    <w:gridCol w:w="993"/>
                    <w:gridCol w:w="2452"/>
                  </w:tblGrid>
                  <w:tr w:rsidR="00700C7A">
                    <w:trPr>
                      <w:trHeight w:hRule="exact" w:val="553"/>
                    </w:trPr>
                    <w:tc>
                      <w:tcPr>
                        <w:tcW w:w="1589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8B14BC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Confidential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13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2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15" w:right="-5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93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4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589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Reservada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13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2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15" w:right="-5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9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4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589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Inexistente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13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2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15" w:right="-51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9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4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0.00</w:t>
                        </w:r>
                      </w:p>
                    </w:tc>
                  </w:tr>
                  <w:tr w:rsidR="00700C7A">
                    <w:trPr>
                      <w:trHeight w:hRule="exact" w:val="662"/>
                    </w:trPr>
                    <w:tc>
                      <w:tcPr>
                        <w:tcW w:w="1589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Total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13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789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493" w:right="505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1290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15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93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3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54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</w:tr>
                  <w:tr w:rsidR="00700C7A">
                    <w:trPr>
                      <w:trHeight w:hRule="exact" w:val="590"/>
                    </w:trPr>
                    <w:tc>
                      <w:tcPr>
                        <w:tcW w:w="2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00C7A" w:rsidRDefault="004D33E4">
                        <w:pP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Plazos de respuesta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15"/>
                    </w:trPr>
                    <w:tc>
                      <w:tcPr>
                        <w:tcW w:w="743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64"/>
                    </w:trPr>
                    <w:tc>
                      <w:tcPr>
                        <w:tcW w:w="2840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6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Tiempo promedio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002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6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00C7A" w:rsidRDefault="004D33E4">
                        <w:pPr>
                          <w:ind w:left="904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Respuesta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gridSpan w:val="8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1 a 3 días</w:t>
                        </w:r>
                      </w:p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gridSpan w:val="8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4 a 6 días</w:t>
                        </w:r>
                      </w:p>
                    </w:tc>
                  </w:tr>
                  <w:tr w:rsidR="00700C7A">
                    <w:trPr>
                      <w:trHeight w:hRule="exact" w:val="662"/>
                    </w:trPr>
                    <w:tc>
                      <w:tcPr>
                        <w:tcW w:w="1589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7 a 10 días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303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290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002" w:type="dxa"/>
                        <w:gridSpan w:val="2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868" w:right="922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452" w:type="dxa"/>
                        <w:tcBorders>
                          <w:top w:val="single" w:sz="6" w:space="0" w:color="DDDDDD"/>
                          <w:left w:val="nil"/>
                          <w:bottom w:val="nil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 w:rsidRPr="008B14BC">
                    <w:trPr>
                      <w:trHeight w:hRule="exact" w:val="650"/>
                    </w:trPr>
                    <w:tc>
                      <w:tcPr>
                        <w:tcW w:w="635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11" w:line="220" w:lineRule="exact"/>
                          <w:rPr>
                            <w:sz w:val="22"/>
                            <w:szCs w:val="22"/>
                            <w:lang w:val="es-SV"/>
                          </w:rPr>
                        </w:pPr>
                      </w:p>
                      <w:p w:rsidR="00700C7A" w:rsidRPr="008B14BC" w:rsidRDefault="004D33E4">
                        <w:pPr>
                          <w:rPr>
                            <w:rFonts w:ascii="Arial" w:eastAsia="Arial" w:hAnsi="Arial" w:cs="Arial"/>
                            <w:sz w:val="21"/>
                            <w:szCs w:val="21"/>
                            <w:lang w:val="es-SV"/>
                          </w:rPr>
                        </w:pP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 xml:space="preserve">Tiempo promedio de </w:t>
                        </w:r>
                        <w:r w:rsidRPr="008B14BC"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  <w:lang w:val="es-SV"/>
                          </w:rPr>
                          <w:t>respuesta a solicitudes mayores a 5 años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00C7A" w:rsidRPr="008B14BC" w:rsidRDefault="00700C7A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700C7A">
                    <w:trPr>
                      <w:trHeight w:hRule="exact" w:val="564"/>
                    </w:trPr>
                    <w:tc>
                      <w:tcPr>
                        <w:tcW w:w="2840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Pr="008B14BC" w:rsidRDefault="00700C7A">
                        <w:pPr>
                          <w:spacing w:before="6" w:line="140" w:lineRule="exact"/>
                          <w:rPr>
                            <w:sz w:val="15"/>
                            <w:szCs w:val="15"/>
                            <w:lang w:val="es-SV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Tiempo promedio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290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002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6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00C7A" w:rsidRDefault="004D33E4">
                        <w:pPr>
                          <w:ind w:left="904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1"/>
                            <w:szCs w:val="21"/>
                          </w:rPr>
                          <w:t>Respuesta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single" w:sz="12" w:space="0" w:color="DDDDDD"/>
                          <w:right w:val="nil"/>
                        </w:tcBorders>
                      </w:tcPr>
                      <w:p w:rsidR="00700C7A" w:rsidRDefault="00700C7A"/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0879" w:type="dxa"/>
                        <w:gridSpan w:val="8"/>
                        <w:tcBorders>
                          <w:top w:val="single" w:sz="12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1 a 10 días</w:t>
                        </w:r>
                      </w:p>
                    </w:tc>
                  </w:tr>
                  <w:tr w:rsidR="00700C7A">
                    <w:trPr>
                      <w:trHeight w:hRule="exact" w:val="553"/>
                    </w:trPr>
                    <w:tc>
                      <w:tcPr>
                        <w:tcW w:w="1589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120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11 a 15 días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30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1290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002" w:type="dxa"/>
                        <w:gridSpan w:val="2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00C7A" w:rsidRDefault="004D33E4">
                        <w:pPr>
                          <w:ind w:left="868" w:right="922"/>
                          <w:jc w:val="center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33333"/>
                            <w:sz w:val="21"/>
                            <w:szCs w:val="21"/>
                          </w:rPr>
                          <w:t>X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  <w:tc>
                      <w:tcPr>
                        <w:tcW w:w="2452" w:type="dxa"/>
                        <w:tcBorders>
                          <w:top w:val="single" w:sz="6" w:space="0" w:color="DDDDDD"/>
                          <w:left w:val="nil"/>
                          <w:bottom w:val="single" w:sz="6" w:space="0" w:color="DDDDDD"/>
                          <w:right w:val="nil"/>
                        </w:tcBorders>
                      </w:tcPr>
                      <w:p w:rsidR="00700C7A" w:rsidRDefault="00700C7A"/>
                    </w:tc>
                  </w:tr>
                </w:tbl>
                <w:p w:rsidR="00700C7A" w:rsidRDefault="00700C7A"/>
              </w:txbxContent>
            </v:textbox>
            <w10:wrap anchorx="page" anchory="page"/>
          </v:shape>
        </w:pic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>Tiempo promedio de respuesta a solicitudes igual o menos a 5 años</w:t>
      </w:r>
    </w:p>
    <w:p w:rsidR="00700C7A" w:rsidRPr="008B14BC" w:rsidRDefault="00700C7A">
      <w:pPr>
        <w:spacing w:before="7" w:line="160" w:lineRule="exact"/>
        <w:rPr>
          <w:sz w:val="16"/>
          <w:szCs w:val="16"/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4D33E4">
      <w:pPr>
        <w:spacing w:before="33" w:line="220" w:lineRule="exact"/>
        <w:ind w:left="80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position w:val="-1"/>
          <w:sz w:val="21"/>
          <w:szCs w:val="21"/>
          <w:lang w:val="es-SV"/>
        </w:rPr>
        <w:t>Mayor a 16 días</w:t>
      </w:r>
    </w:p>
    <w:p w:rsidR="00700C7A" w:rsidRPr="008B14BC" w:rsidRDefault="00700C7A">
      <w:pPr>
        <w:spacing w:line="200" w:lineRule="exact"/>
        <w:rPr>
          <w:lang w:val="es-SV"/>
        </w:rPr>
      </w:pPr>
    </w:p>
    <w:p w:rsidR="00700C7A" w:rsidRPr="008B14BC" w:rsidRDefault="00700C7A">
      <w:pPr>
        <w:spacing w:before="15" w:line="240" w:lineRule="exact"/>
        <w:rPr>
          <w:sz w:val="24"/>
          <w:szCs w:val="24"/>
          <w:lang w:val="es-SV"/>
        </w:rPr>
      </w:pPr>
    </w:p>
    <w:p w:rsidR="00700C7A" w:rsidRPr="008B14BC" w:rsidRDefault="004D33E4">
      <w:pPr>
        <w:spacing w:before="33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Prevenciones</w:t>
      </w:r>
    </w:p>
    <w:p w:rsidR="00700C7A" w:rsidRPr="008B14BC" w:rsidRDefault="00700C7A">
      <w:pPr>
        <w:spacing w:before="14" w:line="200" w:lineRule="exact"/>
        <w:rPr>
          <w:lang w:val="es-SV"/>
        </w:rPr>
      </w:pPr>
    </w:p>
    <w:p w:rsidR="00700C7A" w:rsidRPr="008B14BC" w:rsidRDefault="004D33E4">
      <w:pPr>
        <w:spacing w:line="303" w:lineRule="auto"/>
        <w:ind w:left="680" w:right="1602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Prevención: Acto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por medio del cual el Oficial de Información le señala al ciudadano que su solicitud está incompleta y se le indica que debe de corregir su solicitud para darle admisión a su solicitud. Art. 66, LAIP.</w:t>
      </w:r>
    </w:p>
    <w:p w:rsidR="00700C7A" w:rsidRPr="008B14BC" w:rsidRDefault="00700C7A">
      <w:pPr>
        <w:spacing w:before="2" w:line="140" w:lineRule="exact"/>
        <w:rPr>
          <w:sz w:val="15"/>
          <w:szCs w:val="15"/>
          <w:lang w:val="es-SV"/>
        </w:rPr>
      </w:pPr>
    </w:p>
    <w:p w:rsidR="00700C7A" w:rsidRPr="008B14BC" w:rsidRDefault="004D33E4">
      <w:pPr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 xml:space="preserve">¿Cuantas solicitudes de información fuerón prevenidas </w:t>
      </w: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al solicitante?</w:t>
      </w:r>
    </w:p>
    <w:p w:rsidR="00700C7A" w:rsidRPr="008B14BC" w:rsidRDefault="00700C7A">
      <w:pPr>
        <w:spacing w:before="14" w:line="200" w:lineRule="exact"/>
        <w:rPr>
          <w:lang w:val="es-SV"/>
        </w:rPr>
      </w:pPr>
    </w:p>
    <w:p w:rsidR="00700C7A" w:rsidRPr="008B14BC" w:rsidRDefault="004D33E4">
      <w:pPr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0.00</w:t>
      </w:r>
    </w:p>
    <w:p w:rsidR="00700C7A" w:rsidRPr="008B14BC" w:rsidRDefault="004D33E4">
      <w:pPr>
        <w:spacing w:before="63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Subsanaciones</w:t>
      </w:r>
    </w:p>
    <w:p w:rsidR="00700C7A" w:rsidRPr="008B14BC" w:rsidRDefault="00700C7A">
      <w:pPr>
        <w:spacing w:before="14" w:line="200" w:lineRule="exact"/>
        <w:rPr>
          <w:lang w:val="es-SV"/>
        </w:rPr>
      </w:pPr>
    </w:p>
    <w:p w:rsidR="00700C7A" w:rsidRPr="008B14BC" w:rsidRDefault="004D33E4">
      <w:pPr>
        <w:spacing w:line="303" w:lineRule="auto"/>
        <w:ind w:left="680" w:right="808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Subsanar: Acto por medio del cual, el ciudadano ha corregido la solicitud para que el Oficial de Información le dé la admisión a su solicitud. Art. 66, LAIP.</w:t>
      </w:r>
    </w:p>
    <w:p w:rsidR="00700C7A" w:rsidRPr="008B14BC" w:rsidRDefault="00700C7A">
      <w:pPr>
        <w:spacing w:before="2" w:line="140" w:lineRule="exact"/>
        <w:rPr>
          <w:sz w:val="15"/>
          <w:szCs w:val="15"/>
          <w:lang w:val="es-SV"/>
        </w:rPr>
      </w:pPr>
    </w:p>
    <w:p w:rsidR="00700C7A" w:rsidRPr="008B14BC" w:rsidRDefault="004D33E4">
      <w:pPr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 xml:space="preserve">¿Cuantas solicitudes de información prevenidas fueron </w:t>
      </w: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subsanadas por el solicitante?</w:t>
      </w:r>
    </w:p>
    <w:p w:rsidR="00700C7A" w:rsidRPr="008B14BC" w:rsidRDefault="00700C7A">
      <w:pPr>
        <w:spacing w:before="14" w:line="200" w:lineRule="exact"/>
        <w:rPr>
          <w:lang w:val="es-SV"/>
        </w:rPr>
      </w:pPr>
    </w:p>
    <w:p w:rsidR="00700C7A" w:rsidRDefault="004D33E4">
      <w:pPr>
        <w:ind w:left="680"/>
        <w:rPr>
          <w:rFonts w:ascii="Arial" w:eastAsia="Arial" w:hAnsi="Arial" w:cs="Arial"/>
          <w:color w:val="333333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0.00</w:t>
      </w:r>
    </w:p>
    <w:p w:rsidR="008B14BC" w:rsidRDefault="008B14BC">
      <w:pPr>
        <w:ind w:left="680"/>
        <w:rPr>
          <w:rFonts w:ascii="Arial" w:eastAsia="Arial" w:hAnsi="Arial" w:cs="Arial"/>
          <w:color w:val="333333"/>
          <w:sz w:val="21"/>
          <w:szCs w:val="21"/>
          <w:lang w:val="es-SV"/>
        </w:rPr>
      </w:pPr>
    </w:p>
    <w:p w:rsidR="008B14BC" w:rsidRDefault="008B14BC">
      <w:pPr>
        <w:ind w:left="680"/>
        <w:rPr>
          <w:rFonts w:ascii="Arial" w:eastAsia="Arial" w:hAnsi="Arial" w:cs="Arial"/>
          <w:color w:val="333333"/>
          <w:sz w:val="21"/>
          <w:szCs w:val="21"/>
          <w:lang w:val="es-SV"/>
        </w:rPr>
      </w:pPr>
    </w:p>
    <w:p w:rsidR="008B14BC" w:rsidRDefault="008B14BC">
      <w:pPr>
        <w:ind w:left="680"/>
        <w:rPr>
          <w:rFonts w:ascii="Arial" w:eastAsia="Arial" w:hAnsi="Arial" w:cs="Arial"/>
          <w:color w:val="333333"/>
          <w:sz w:val="21"/>
          <w:szCs w:val="21"/>
          <w:lang w:val="es-SV"/>
        </w:rPr>
      </w:pPr>
    </w:p>
    <w:p w:rsidR="008B14BC" w:rsidRDefault="008B14BC">
      <w:pPr>
        <w:ind w:left="680"/>
        <w:rPr>
          <w:rFonts w:ascii="Arial" w:eastAsia="Arial" w:hAnsi="Arial" w:cs="Arial"/>
          <w:color w:val="333333"/>
          <w:sz w:val="21"/>
          <w:szCs w:val="21"/>
          <w:lang w:val="es-SV"/>
        </w:rPr>
      </w:pPr>
    </w:p>
    <w:p w:rsidR="008B14BC" w:rsidRDefault="008B14BC">
      <w:pPr>
        <w:ind w:left="680"/>
        <w:rPr>
          <w:rFonts w:ascii="Arial" w:eastAsia="Arial" w:hAnsi="Arial" w:cs="Arial"/>
          <w:color w:val="333333"/>
          <w:sz w:val="21"/>
          <w:szCs w:val="21"/>
          <w:lang w:val="es-SV"/>
        </w:rPr>
      </w:pPr>
    </w:p>
    <w:p w:rsidR="008B14BC" w:rsidRPr="008B14BC" w:rsidRDefault="008B14BC">
      <w:pPr>
        <w:ind w:left="680"/>
        <w:rPr>
          <w:rFonts w:ascii="Arial" w:eastAsia="Arial" w:hAnsi="Arial" w:cs="Arial"/>
          <w:sz w:val="21"/>
          <w:szCs w:val="21"/>
          <w:lang w:val="es-SV"/>
        </w:rPr>
        <w:sectPr w:rsidR="008B14BC" w:rsidRPr="008B14BC">
          <w:pgSz w:w="12240" w:h="15840"/>
          <w:pgMar w:top="960" w:right="0" w:bottom="280" w:left="0" w:header="0" w:footer="0" w:gutter="0"/>
          <w:cols w:space="720"/>
        </w:sectPr>
      </w:pPr>
    </w:p>
    <w:p w:rsidR="00700C7A" w:rsidRPr="008B14BC" w:rsidRDefault="004D33E4">
      <w:pPr>
        <w:spacing w:line="160" w:lineRule="exact"/>
        <w:rPr>
          <w:sz w:val="17"/>
          <w:szCs w:val="17"/>
          <w:lang w:val="es-SV"/>
        </w:rPr>
      </w:pPr>
      <w:r>
        <w:lastRenderedPageBreak/>
        <w:pict>
          <v:shape id="_x0000_s1027" type="#_x0000_t202" style="position:absolute;margin-left:.25pt;margin-top:.25pt;width:611.75pt;height:55.5pt;z-index:-251657728;mso-position-horizontal-relative:page;mso-position-vertical-relative:page" filled="f" stroked="f">
            <v:textbox inset="0,0,0,0">
              <w:txbxContent>
                <w:p w:rsidR="00700C7A" w:rsidRDefault="00700C7A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4D33E4">
                  <w:pPr>
                    <w:ind w:left="675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</w:rPr>
                    <w:t>Desistidas</w:t>
                  </w:r>
                </w:p>
              </w:txbxContent>
            </v:textbox>
            <w10:wrap anchorx="page" anchory="page"/>
          </v:shape>
        </w:pict>
      </w:r>
    </w:p>
    <w:p w:rsidR="00700C7A" w:rsidRPr="008B14BC" w:rsidRDefault="004D33E4">
      <w:pPr>
        <w:spacing w:before="33" w:line="303" w:lineRule="auto"/>
        <w:ind w:left="680" w:right="739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Desistimiento. Acto por medio del cual, el solicitante informa al Oficial de Información que no desea continuar con el trámite de su solicitud de información, también incluye aquella 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situación donde el solicitante no subsanó la </w:t>
      </w:r>
      <w:r w:rsidR="008B14BC"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prevención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 en el </w:t>
      </w:r>
      <w:r w:rsidR="008B14BC"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término</w:t>
      </w: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 xml:space="preserve"> de ley.</w:t>
      </w:r>
    </w:p>
    <w:p w:rsidR="00700C7A" w:rsidRPr="008B14BC" w:rsidRDefault="00700C7A">
      <w:pPr>
        <w:spacing w:before="2" w:line="140" w:lineRule="exact"/>
        <w:rPr>
          <w:sz w:val="15"/>
          <w:szCs w:val="15"/>
          <w:lang w:val="es-SV"/>
        </w:rPr>
      </w:pPr>
    </w:p>
    <w:p w:rsidR="00700C7A" w:rsidRPr="008B14BC" w:rsidRDefault="004D33E4">
      <w:pPr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¿Cuántas solicitudes de información fueron desistidas por el solicitante?</w:t>
      </w:r>
    </w:p>
    <w:p w:rsidR="00700C7A" w:rsidRPr="008B14BC" w:rsidRDefault="00700C7A">
      <w:pPr>
        <w:spacing w:before="14" w:line="200" w:lineRule="exact"/>
        <w:rPr>
          <w:lang w:val="es-SV"/>
        </w:rPr>
      </w:pPr>
    </w:p>
    <w:p w:rsidR="00700C7A" w:rsidRPr="008B14BC" w:rsidRDefault="004D33E4">
      <w:pPr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0.00</w:t>
      </w:r>
    </w:p>
    <w:p w:rsidR="00700C7A" w:rsidRPr="008B14BC" w:rsidRDefault="004D33E4">
      <w:pPr>
        <w:spacing w:before="63"/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Solicitudes reorientadas a otros entes obligados</w:t>
      </w:r>
    </w:p>
    <w:p w:rsidR="00700C7A" w:rsidRPr="008B14BC" w:rsidRDefault="00700C7A">
      <w:pPr>
        <w:spacing w:before="14" w:line="200" w:lineRule="exact"/>
        <w:rPr>
          <w:lang w:val="es-SV"/>
        </w:rPr>
      </w:pPr>
    </w:p>
    <w:p w:rsidR="00700C7A" w:rsidRPr="008B14BC" w:rsidRDefault="004D33E4">
      <w:pPr>
        <w:spacing w:line="303" w:lineRule="auto"/>
        <w:ind w:left="680" w:right="974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 xml:space="preserve">¿Cuántas solicitudes de información se </w:t>
      </w: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 xml:space="preserve">reorientan por considerar que el requerimiento o toda la solicitud </w:t>
      </w:r>
      <w:bookmarkStart w:id="0" w:name="_GoBack"/>
      <w:bookmarkEnd w:id="0"/>
      <w:r w:rsidR="008B14BC"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correspondían</w:t>
      </w: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 xml:space="preserve"> a otro ente obligado?</w:t>
      </w:r>
    </w:p>
    <w:p w:rsidR="00700C7A" w:rsidRPr="008B14BC" w:rsidRDefault="00700C7A">
      <w:pPr>
        <w:spacing w:before="2" w:line="140" w:lineRule="exact"/>
        <w:rPr>
          <w:sz w:val="15"/>
          <w:szCs w:val="15"/>
          <w:lang w:val="es-SV"/>
        </w:rPr>
      </w:pPr>
    </w:p>
    <w:p w:rsidR="00700C7A" w:rsidRPr="008B14BC" w:rsidRDefault="004D33E4">
      <w:pPr>
        <w:ind w:left="68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color w:val="333333"/>
          <w:sz w:val="21"/>
          <w:szCs w:val="21"/>
          <w:lang w:val="es-SV"/>
        </w:rPr>
        <w:t>0.00</w:t>
      </w:r>
    </w:p>
    <w:p w:rsidR="00700C7A" w:rsidRPr="008B14BC" w:rsidRDefault="00700C7A">
      <w:pPr>
        <w:spacing w:before="4" w:line="180" w:lineRule="exact"/>
        <w:rPr>
          <w:sz w:val="18"/>
          <w:szCs w:val="18"/>
          <w:lang w:val="es-SV"/>
        </w:rPr>
      </w:pPr>
    </w:p>
    <w:p w:rsidR="00700C7A" w:rsidRPr="008B14BC" w:rsidRDefault="004D33E4">
      <w:pPr>
        <w:ind w:left="800"/>
        <w:rPr>
          <w:rFonts w:ascii="Arial" w:eastAsia="Arial" w:hAnsi="Arial" w:cs="Arial"/>
          <w:sz w:val="21"/>
          <w:szCs w:val="21"/>
          <w:lang w:val="es-SV"/>
        </w:r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¿Qué medio de notificación prefirió el solicitante para que le respondieran su solicitud</w:t>
      </w:r>
    </w:p>
    <w:p w:rsidR="00700C7A" w:rsidRDefault="004D33E4">
      <w:pPr>
        <w:spacing w:before="63" w:line="220" w:lineRule="exact"/>
        <w:ind w:left="800"/>
        <w:rPr>
          <w:rFonts w:ascii="Arial" w:eastAsia="Arial" w:hAnsi="Arial" w:cs="Arial"/>
          <w:sz w:val="21"/>
          <w:szCs w:val="21"/>
        </w:rPr>
      </w:pP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de información de enero 2019 a diciembre 2019?           </w:t>
      </w:r>
      <w:r w:rsidRPr="008B14BC">
        <w:rPr>
          <w:rFonts w:ascii="Arial" w:eastAsia="Arial" w:hAnsi="Arial" w:cs="Arial"/>
          <w:b/>
          <w:color w:val="333333"/>
          <w:position w:val="-1"/>
          <w:sz w:val="21"/>
          <w:szCs w:val="21"/>
          <w:lang w:val="es-SV"/>
        </w:rPr>
        <w:t xml:space="preserve">                                                            </w:t>
      </w:r>
      <w:r w:rsidRPr="008B14BC">
        <w:rPr>
          <w:rFonts w:ascii="Arial" w:eastAsia="Arial" w:hAnsi="Arial" w:cs="Arial"/>
          <w:b/>
          <w:color w:val="333333"/>
          <w:spacing w:val="33"/>
          <w:position w:val="-1"/>
          <w:sz w:val="21"/>
          <w:szCs w:val="21"/>
          <w:lang w:val="es-SV"/>
        </w:rPr>
        <w:t xml:space="preserve"> </w:t>
      </w:r>
      <w:r>
        <w:rPr>
          <w:rFonts w:ascii="Arial" w:eastAsia="Arial" w:hAnsi="Arial" w:cs="Arial"/>
          <w:b/>
          <w:color w:val="333333"/>
          <w:position w:val="-1"/>
          <w:sz w:val="21"/>
          <w:szCs w:val="21"/>
        </w:rPr>
        <w:t>Cantidad</w:t>
      </w:r>
    </w:p>
    <w:p w:rsidR="00700C7A" w:rsidRDefault="00700C7A">
      <w:pPr>
        <w:spacing w:before="1" w:line="160" w:lineRule="exact"/>
        <w:rPr>
          <w:sz w:val="17"/>
          <w:szCs w:val="17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5688"/>
      </w:tblGrid>
      <w:tr w:rsidR="00700C7A">
        <w:trPr>
          <w:trHeight w:hRule="exact" w:val="553"/>
        </w:trPr>
        <w:tc>
          <w:tcPr>
            <w:tcW w:w="519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Medios de notificación</w:t>
            </w:r>
          </w:p>
        </w:tc>
        <w:tc>
          <w:tcPr>
            <w:tcW w:w="5688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right="12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Correo electrónico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right="12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6.00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Correo nacional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right="12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Fax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right="12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Esquela (tablero)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right="12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Presencial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right="1053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692.00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Pr="008B14BC" w:rsidRDefault="00700C7A">
            <w:pPr>
              <w:spacing w:before="7" w:line="160" w:lineRule="exact"/>
              <w:rPr>
                <w:sz w:val="16"/>
                <w:szCs w:val="16"/>
                <w:lang w:val="es-SV"/>
              </w:rPr>
            </w:pPr>
          </w:p>
          <w:p w:rsidR="00700C7A" w:rsidRPr="008B14BC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  <w:lang w:val="es-SV"/>
              </w:rPr>
            </w:pPr>
            <w:r w:rsidRPr="008B14BC">
              <w:rPr>
                <w:rFonts w:ascii="Arial" w:eastAsia="Arial" w:hAnsi="Arial" w:cs="Arial"/>
                <w:color w:val="333333"/>
                <w:sz w:val="21"/>
                <w:szCs w:val="21"/>
                <w:lang w:val="es-SV"/>
              </w:rPr>
              <w:t>En la dirección señalada por el ciudadano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Pr="008B14BC" w:rsidRDefault="00700C7A">
            <w:pPr>
              <w:spacing w:before="7" w:line="160" w:lineRule="exact"/>
              <w:rPr>
                <w:sz w:val="16"/>
                <w:szCs w:val="16"/>
                <w:lang w:val="es-SV"/>
              </w:rPr>
            </w:pPr>
          </w:p>
          <w:p w:rsidR="00700C7A" w:rsidRDefault="004D33E4">
            <w:pPr>
              <w:ind w:right="12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</w:tr>
      <w:tr w:rsidR="00700C7A">
        <w:trPr>
          <w:trHeight w:hRule="exact" w:val="662"/>
        </w:trPr>
        <w:tc>
          <w:tcPr>
            <w:tcW w:w="10879" w:type="dxa"/>
            <w:gridSpan w:val="2"/>
            <w:vMerge w:val="restart"/>
            <w:tcBorders>
              <w:top w:val="single" w:sz="6" w:space="0" w:color="DDDDDD"/>
              <w:left w:val="nil"/>
              <w:right w:val="nil"/>
            </w:tcBorders>
          </w:tcPr>
          <w:p w:rsidR="00700C7A" w:rsidRPr="008B14BC" w:rsidRDefault="00700C7A">
            <w:pPr>
              <w:spacing w:before="7" w:line="160" w:lineRule="exact"/>
              <w:rPr>
                <w:sz w:val="16"/>
                <w:szCs w:val="16"/>
                <w:lang w:val="es-SV"/>
              </w:rPr>
            </w:pPr>
          </w:p>
          <w:p w:rsidR="00700C7A" w:rsidRPr="008B14BC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  <w:lang w:val="es-SV"/>
              </w:rPr>
            </w:pPr>
            <w:r w:rsidRPr="008B14BC">
              <w:rPr>
                <w:rFonts w:ascii="Arial" w:eastAsia="Arial" w:hAnsi="Arial" w:cs="Arial"/>
                <w:b/>
                <w:color w:val="333333"/>
                <w:sz w:val="21"/>
                <w:szCs w:val="21"/>
                <w:lang w:val="es-SV"/>
              </w:rPr>
              <w:t xml:space="preserve">Total                                                                                                                                                  </w:t>
            </w:r>
            <w:r w:rsidRPr="008B14BC">
              <w:rPr>
                <w:rFonts w:ascii="Arial" w:eastAsia="Arial" w:hAnsi="Arial" w:cs="Arial"/>
                <w:b/>
                <w:color w:val="333333"/>
                <w:spacing w:val="12"/>
                <w:sz w:val="21"/>
                <w:szCs w:val="21"/>
                <w:lang w:val="es-SV"/>
              </w:rPr>
              <w:t xml:space="preserve"> </w:t>
            </w:r>
            <w:r w:rsidRPr="008B14BC">
              <w:rPr>
                <w:rFonts w:ascii="Arial" w:eastAsia="Arial" w:hAnsi="Arial" w:cs="Arial"/>
                <w:b/>
                <w:color w:val="333333"/>
                <w:sz w:val="21"/>
                <w:szCs w:val="21"/>
                <w:lang w:val="es-SV"/>
              </w:rPr>
              <w:t>698</w:t>
            </w:r>
          </w:p>
          <w:p w:rsidR="00700C7A" w:rsidRPr="008B14BC" w:rsidRDefault="00700C7A">
            <w:pPr>
              <w:spacing w:before="5" w:line="140" w:lineRule="exact"/>
              <w:rPr>
                <w:sz w:val="15"/>
                <w:szCs w:val="15"/>
                <w:lang w:val="es-SV"/>
              </w:rPr>
            </w:pPr>
          </w:p>
          <w:p w:rsidR="00700C7A" w:rsidRDefault="004D33E4">
            <w:pPr>
              <w:tabs>
                <w:tab w:val="left" w:pos="6360"/>
              </w:tabs>
              <w:spacing w:line="560" w:lineRule="atLeast"/>
              <w:ind w:left="120" w:right="281" w:hanging="120"/>
              <w:rPr>
                <w:rFonts w:ascii="Arial" w:eastAsia="Arial" w:hAnsi="Arial" w:cs="Arial"/>
                <w:sz w:val="21"/>
                <w:szCs w:val="21"/>
              </w:rPr>
            </w:pPr>
            <w:r w:rsidRPr="008B14BC">
              <w:rPr>
                <w:rFonts w:ascii="Arial" w:eastAsia="Arial" w:hAnsi="Arial" w:cs="Arial"/>
                <w:b/>
                <w:color w:val="333333"/>
                <w:sz w:val="21"/>
                <w:szCs w:val="21"/>
                <w:lang w:val="es-SV"/>
              </w:rPr>
              <w:t>¿Cantidad de personas naturales y jurídicas que solicitaron información de enero 2019 a dici</w:t>
            </w:r>
            <w:r w:rsidRPr="008B14BC">
              <w:rPr>
                <w:rFonts w:ascii="Arial" w:eastAsia="Arial" w:hAnsi="Arial" w:cs="Arial"/>
                <w:b/>
                <w:color w:val="333333"/>
                <w:sz w:val="21"/>
                <w:szCs w:val="21"/>
                <w:lang w:val="es-SV"/>
              </w:rPr>
              <w:t xml:space="preserve">embre 2019? </w:t>
            </w: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Tipo</w:t>
            </w: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ab/>
              <w:t>Cantidad</w:t>
            </w:r>
          </w:p>
        </w:tc>
      </w:tr>
      <w:tr w:rsidR="00700C7A">
        <w:trPr>
          <w:trHeight w:hRule="exact" w:val="650"/>
        </w:trPr>
        <w:tc>
          <w:tcPr>
            <w:tcW w:w="10879" w:type="dxa"/>
            <w:gridSpan w:val="2"/>
            <w:vMerge/>
            <w:tcBorders>
              <w:left w:val="nil"/>
              <w:right w:val="nil"/>
            </w:tcBorders>
          </w:tcPr>
          <w:p w:rsidR="00700C7A" w:rsidRDefault="00700C7A"/>
        </w:tc>
      </w:tr>
      <w:tr w:rsidR="00700C7A">
        <w:trPr>
          <w:trHeight w:hRule="exact" w:val="564"/>
        </w:trPr>
        <w:tc>
          <w:tcPr>
            <w:tcW w:w="10879" w:type="dxa"/>
            <w:gridSpan w:val="2"/>
            <w:vMerge/>
            <w:tcBorders>
              <w:left w:val="nil"/>
              <w:bottom w:val="single" w:sz="12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Mujer</w:t>
            </w:r>
          </w:p>
        </w:tc>
        <w:tc>
          <w:tcPr>
            <w:tcW w:w="5688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1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59.00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Hombre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1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639.00</w:t>
            </w:r>
          </w:p>
        </w:tc>
      </w:tr>
      <w:tr w:rsidR="00700C7A">
        <w:trPr>
          <w:trHeight w:hRule="exact" w:val="553"/>
        </w:trPr>
        <w:tc>
          <w:tcPr>
            <w:tcW w:w="519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Persona jurídica</w:t>
            </w:r>
          </w:p>
        </w:tc>
        <w:tc>
          <w:tcPr>
            <w:tcW w:w="568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1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</w:tr>
    </w:tbl>
    <w:p w:rsidR="00700C7A" w:rsidRDefault="00700C7A">
      <w:pPr>
        <w:spacing w:before="9" w:line="100" w:lineRule="exact"/>
        <w:rPr>
          <w:sz w:val="11"/>
          <w:szCs w:val="11"/>
        </w:rPr>
      </w:pPr>
    </w:p>
    <w:p w:rsidR="00700C7A" w:rsidRDefault="004D33E4">
      <w:pPr>
        <w:spacing w:before="33"/>
        <w:ind w:left="765" w:right="481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Total                                                                                                 </w:t>
      </w:r>
      <w:r>
        <w:rPr>
          <w:rFonts w:ascii="Arial" w:eastAsia="Arial" w:hAnsi="Arial" w:cs="Arial"/>
          <w:b/>
          <w:color w:val="333333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333333"/>
          <w:sz w:val="21"/>
          <w:szCs w:val="21"/>
        </w:rPr>
        <w:t>698</w:t>
      </w:r>
    </w:p>
    <w:p w:rsidR="00700C7A" w:rsidRDefault="00700C7A">
      <w:pPr>
        <w:spacing w:line="200" w:lineRule="exact"/>
      </w:pPr>
    </w:p>
    <w:p w:rsidR="00700C7A" w:rsidRDefault="00700C7A">
      <w:pPr>
        <w:spacing w:before="4" w:line="280" w:lineRule="exact"/>
        <w:rPr>
          <w:sz w:val="28"/>
          <w:szCs w:val="28"/>
        </w:rPr>
      </w:pPr>
    </w:p>
    <w:p w:rsidR="00700C7A" w:rsidRPr="008B14BC" w:rsidRDefault="004D33E4">
      <w:pPr>
        <w:ind w:left="645" w:right="4732"/>
        <w:jc w:val="center"/>
        <w:rPr>
          <w:rFonts w:ascii="Arial" w:eastAsia="Arial" w:hAnsi="Arial" w:cs="Arial"/>
          <w:sz w:val="21"/>
          <w:szCs w:val="21"/>
          <w:lang w:val="es-SV"/>
        </w:rPr>
        <w:sectPr w:rsidR="00700C7A" w:rsidRPr="008B14BC">
          <w:pgSz w:w="12240" w:h="15840"/>
          <w:pgMar w:top="960" w:right="0" w:bottom="280" w:left="0" w:header="0" w:footer="0" w:gutter="0"/>
          <w:cols w:space="720"/>
        </w:sectPr>
      </w:pP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 xml:space="preserve">¿Cantidad de nacionales o extranjeros que </w:t>
      </w:r>
      <w:r w:rsidRPr="008B14BC">
        <w:rPr>
          <w:rFonts w:ascii="Arial" w:eastAsia="Arial" w:hAnsi="Arial" w:cs="Arial"/>
          <w:b/>
          <w:color w:val="333333"/>
          <w:sz w:val="21"/>
          <w:szCs w:val="21"/>
          <w:lang w:val="es-SV"/>
        </w:rPr>
        <w:t>solicitaron información?</w:t>
      </w:r>
    </w:p>
    <w:p w:rsidR="00700C7A" w:rsidRPr="008B14BC" w:rsidRDefault="004D33E4">
      <w:pPr>
        <w:spacing w:before="6" w:line="240" w:lineRule="exact"/>
        <w:rPr>
          <w:sz w:val="24"/>
          <w:szCs w:val="24"/>
          <w:lang w:val="es-SV"/>
        </w:rPr>
      </w:pPr>
      <w:r>
        <w:lastRenderedPageBreak/>
        <w:pict>
          <v:shape id="_x0000_s1026" type="#_x0000_t202" style="position:absolute;margin-left:.25pt;margin-top:.25pt;width:611.75pt;height:55.5pt;z-index:-251656704;mso-position-horizontal-relative:page;mso-position-vertical-relative:page" filled="f" stroked="f">
            <v:textbox inset="0,0,0,0">
              <w:txbxContent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line="200" w:lineRule="exact"/>
                  </w:pPr>
                </w:p>
                <w:p w:rsidR="00700C7A" w:rsidRDefault="00700C7A">
                  <w:pPr>
                    <w:spacing w:before="2" w:line="240" w:lineRule="exact"/>
                    <w:rPr>
                      <w:sz w:val="24"/>
                      <w:szCs w:val="24"/>
                    </w:rPr>
                  </w:pPr>
                </w:p>
                <w:p w:rsidR="00700C7A" w:rsidRDefault="004D33E4">
                  <w:pPr>
                    <w:ind w:left="795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</w:rPr>
                    <w:t>Procedencia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eastAsia="Arial" w:hAnsi="Arial" w:cs="Arial"/>
                      <w:b/>
                      <w:color w:val="333333"/>
                      <w:spacing w:val="4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333333"/>
                      <w:sz w:val="21"/>
                      <w:szCs w:val="21"/>
                    </w:rPr>
                    <w:t>Cantidad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7"/>
        <w:gridCol w:w="1201"/>
        <w:gridCol w:w="3681"/>
      </w:tblGrid>
      <w:tr w:rsidR="00700C7A">
        <w:trPr>
          <w:trHeight w:hRule="exact" w:val="553"/>
        </w:trPr>
        <w:tc>
          <w:tcPr>
            <w:tcW w:w="5997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Pr="008B14BC" w:rsidRDefault="00700C7A">
            <w:pPr>
              <w:spacing w:before="7" w:line="160" w:lineRule="exact"/>
              <w:rPr>
                <w:sz w:val="16"/>
                <w:szCs w:val="16"/>
                <w:lang w:val="es-SV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Nacional</w:t>
            </w:r>
          </w:p>
        </w:tc>
        <w:tc>
          <w:tcPr>
            <w:tcW w:w="120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698.00</w:t>
            </w:r>
          </w:p>
        </w:tc>
        <w:tc>
          <w:tcPr>
            <w:tcW w:w="368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662"/>
        </w:trPr>
        <w:tc>
          <w:tcPr>
            <w:tcW w:w="10879" w:type="dxa"/>
            <w:gridSpan w:val="3"/>
            <w:vMerge w:val="restart"/>
            <w:tcBorders>
              <w:top w:val="single" w:sz="6" w:space="0" w:color="DDDDDD"/>
              <w:left w:val="nil"/>
              <w:right w:val="nil"/>
            </w:tcBorders>
          </w:tcPr>
          <w:p w:rsidR="00700C7A" w:rsidRPr="008B14BC" w:rsidRDefault="00700C7A">
            <w:pPr>
              <w:spacing w:before="7" w:line="160" w:lineRule="exact"/>
              <w:rPr>
                <w:sz w:val="16"/>
                <w:szCs w:val="16"/>
                <w:lang w:val="es-SV"/>
              </w:rPr>
            </w:pPr>
          </w:p>
          <w:p w:rsidR="00700C7A" w:rsidRPr="008B14BC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  <w:lang w:val="es-SV"/>
              </w:rPr>
            </w:pPr>
            <w:r w:rsidRPr="008B14BC">
              <w:rPr>
                <w:rFonts w:ascii="Arial" w:eastAsia="Arial" w:hAnsi="Arial" w:cs="Arial"/>
                <w:color w:val="333333"/>
                <w:sz w:val="21"/>
                <w:szCs w:val="21"/>
                <w:lang w:val="es-SV"/>
              </w:rPr>
              <w:t xml:space="preserve">Extranjero                                                                                       </w:t>
            </w:r>
            <w:r w:rsidRPr="008B14BC">
              <w:rPr>
                <w:rFonts w:ascii="Arial" w:eastAsia="Arial" w:hAnsi="Arial" w:cs="Arial"/>
                <w:color w:val="333333"/>
                <w:spacing w:val="44"/>
                <w:sz w:val="21"/>
                <w:szCs w:val="21"/>
                <w:lang w:val="es-SV"/>
              </w:rPr>
              <w:t xml:space="preserve"> </w:t>
            </w:r>
            <w:r w:rsidRPr="008B14BC">
              <w:rPr>
                <w:rFonts w:ascii="Arial" w:eastAsia="Arial" w:hAnsi="Arial" w:cs="Arial"/>
                <w:color w:val="333333"/>
                <w:sz w:val="21"/>
                <w:szCs w:val="21"/>
                <w:lang w:val="es-SV"/>
              </w:rPr>
              <w:t>0.00</w:t>
            </w:r>
          </w:p>
          <w:p w:rsidR="00700C7A" w:rsidRPr="008B14BC" w:rsidRDefault="00700C7A">
            <w:pPr>
              <w:spacing w:line="200" w:lineRule="exact"/>
              <w:rPr>
                <w:lang w:val="es-SV"/>
              </w:rPr>
            </w:pPr>
          </w:p>
          <w:p w:rsidR="00700C7A" w:rsidRPr="008B14BC" w:rsidRDefault="00700C7A">
            <w:pPr>
              <w:spacing w:before="4" w:line="280" w:lineRule="exact"/>
              <w:rPr>
                <w:sz w:val="28"/>
                <w:szCs w:val="28"/>
                <w:lang w:val="es-SV"/>
              </w:rPr>
            </w:pPr>
          </w:p>
          <w:p w:rsidR="00700C7A" w:rsidRPr="008B14BC" w:rsidRDefault="004D33E4">
            <w:pPr>
              <w:rPr>
                <w:rFonts w:ascii="Arial" w:eastAsia="Arial" w:hAnsi="Arial" w:cs="Arial"/>
                <w:sz w:val="21"/>
                <w:szCs w:val="21"/>
                <w:lang w:val="es-SV"/>
              </w:rPr>
            </w:pPr>
            <w:r w:rsidRPr="008B14BC">
              <w:rPr>
                <w:rFonts w:ascii="Arial" w:eastAsia="Arial" w:hAnsi="Arial" w:cs="Arial"/>
                <w:b/>
                <w:color w:val="333333"/>
                <w:sz w:val="21"/>
                <w:szCs w:val="21"/>
                <w:lang w:val="es-SV"/>
              </w:rPr>
              <w:t>Sectores de la población que solicitan información con más frecuencia</w:t>
            </w:r>
          </w:p>
          <w:p w:rsidR="00700C7A" w:rsidRPr="008B14BC" w:rsidRDefault="00700C7A">
            <w:pPr>
              <w:spacing w:before="4" w:line="120" w:lineRule="exact"/>
              <w:rPr>
                <w:sz w:val="13"/>
                <w:szCs w:val="13"/>
                <w:lang w:val="es-SV"/>
              </w:rPr>
            </w:pPr>
          </w:p>
          <w:p w:rsidR="00700C7A" w:rsidRPr="008B14BC" w:rsidRDefault="00700C7A">
            <w:pPr>
              <w:spacing w:line="200" w:lineRule="exact"/>
              <w:rPr>
                <w:lang w:val="es-SV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 xml:space="preserve">Sector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333333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Cantidad</w:t>
            </w:r>
          </w:p>
        </w:tc>
      </w:tr>
      <w:tr w:rsidR="00700C7A">
        <w:trPr>
          <w:trHeight w:hRule="exact" w:val="650"/>
        </w:trPr>
        <w:tc>
          <w:tcPr>
            <w:tcW w:w="10879" w:type="dxa"/>
            <w:gridSpan w:val="3"/>
            <w:vMerge/>
            <w:tcBorders>
              <w:left w:val="nil"/>
              <w:right w:val="nil"/>
            </w:tcBorders>
          </w:tcPr>
          <w:p w:rsidR="00700C7A" w:rsidRDefault="00700C7A"/>
        </w:tc>
      </w:tr>
      <w:tr w:rsidR="00700C7A">
        <w:trPr>
          <w:trHeight w:hRule="exact" w:val="564"/>
        </w:trPr>
        <w:tc>
          <w:tcPr>
            <w:tcW w:w="10879" w:type="dxa"/>
            <w:gridSpan w:val="3"/>
            <w:vMerge/>
            <w:tcBorders>
              <w:left w:val="nil"/>
              <w:bottom w:val="single" w:sz="12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Estudiantes</w:t>
            </w:r>
          </w:p>
        </w:tc>
        <w:tc>
          <w:tcPr>
            <w:tcW w:w="120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8.00</w:t>
            </w:r>
          </w:p>
        </w:tc>
        <w:tc>
          <w:tcPr>
            <w:tcW w:w="3681" w:type="dxa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Periodistas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1.00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Entes Públicos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Profesionales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10.00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Persona jurídica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Sindicatos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3.00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No responde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ADESCOS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ONGs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0.00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Otro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 w:right="-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676.00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/>
        </w:tc>
      </w:tr>
      <w:tr w:rsidR="00700C7A">
        <w:trPr>
          <w:trHeight w:hRule="exact" w:val="662"/>
        </w:trPr>
        <w:tc>
          <w:tcPr>
            <w:tcW w:w="5997" w:type="dxa"/>
            <w:tcBorders>
              <w:top w:val="single" w:sz="6" w:space="0" w:color="DDDDDD"/>
              <w:left w:val="nil"/>
              <w:bottom w:val="nil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Total</w:t>
            </w:r>
          </w:p>
        </w:tc>
        <w:tc>
          <w:tcPr>
            <w:tcW w:w="1201" w:type="dxa"/>
            <w:tcBorders>
              <w:top w:val="single" w:sz="6" w:space="0" w:color="DDDDDD"/>
              <w:left w:val="nil"/>
              <w:bottom w:val="nil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5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698</w:t>
            </w:r>
          </w:p>
        </w:tc>
        <w:tc>
          <w:tcPr>
            <w:tcW w:w="3681" w:type="dxa"/>
            <w:tcBorders>
              <w:top w:val="single" w:sz="6" w:space="0" w:color="DDDDDD"/>
              <w:left w:val="nil"/>
              <w:bottom w:val="nil"/>
              <w:right w:val="nil"/>
            </w:tcBorders>
          </w:tcPr>
          <w:p w:rsidR="00700C7A" w:rsidRDefault="00700C7A"/>
        </w:tc>
      </w:tr>
      <w:tr w:rsidR="00700C7A" w:rsidRPr="008B14BC">
        <w:trPr>
          <w:trHeight w:hRule="exact" w:val="650"/>
        </w:trPr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</w:tcPr>
          <w:p w:rsidR="00700C7A" w:rsidRPr="008B14BC" w:rsidRDefault="00700C7A">
            <w:pPr>
              <w:spacing w:before="11" w:line="220" w:lineRule="exact"/>
              <w:rPr>
                <w:sz w:val="22"/>
                <w:szCs w:val="22"/>
                <w:lang w:val="es-SV"/>
              </w:rPr>
            </w:pPr>
          </w:p>
          <w:p w:rsidR="00700C7A" w:rsidRPr="008B14BC" w:rsidRDefault="004D33E4">
            <w:pPr>
              <w:rPr>
                <w:rFonts w:ascii="Arial" w:eastAsia="Arial" w:hAnsi="Arial" w:cs="Arial"/>
                <w:sz w:val="21"/>
                <w:szCs w:val="21"/>
                <w:lang w:val="es-SV"/>
              </w:rPr>
            </w:pPr>
            <w:r w:rsidRPr="008B14BC">
              <w:rPr>
                <w:rFonts w:ascii="Arial" w:eastAsia="Arial" w:hAnsi="Arial" w:cs="Arial"/>
                <w:b/>
                <w:color w:val="333333"/>
                <w:sz w:val="21"/>
                <w:szCs w:val="21"/>
                <w:lang w:val="es-SV"/>
              </w:rPr>
              <w:t>¿Cuál sería el principal reto que enfrenta de cara al 2020?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700C7A" w:rsidRPr="008B14BC" w:rsidRDefault="00700C7A">
            <w:pPr>
              <w:rPr>
                <w:lang w:val="es-SV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700C7A" w:rsidRPr="008B14BC" w:rsidRDefault="00700C7A">
            <w:pPr>
              <w:rPr>
                <w:lang w:val="es-SV"/>
              </w:rPr>
            </w:pPr>
          </w:p>
        </w:tc>
      </w:tr>
      <w:tr w:rsidR="00700C7A">
        <w:trPr>
          <w:trHeight w:hRule="exact" w:val="564"/>
        </w:trPr>
        <w:tc>
          <w:tcPr>
            <w:tcW w:w="5997" w:type="dxa"/>
            <w:tcBorders>
              <w:top w:val="nil"/>
              <w:left w:val="nil"/>
              <w:bottom w:val="single" w:sz="12" w:space="0" w:color="DDDDDD"/>
              <w:right w:val="nil"/>
            </w:tcBorders>
          </w:tcPr>
          <w:p w:rsidR="00700C7A" w:rsidRPr="008B14BC" w:rsidRDefault="00700C7A">
            <w:pPr>
              <w:spacing w:before="6" w:line="140" w:lineRule="exact"/>
              <w:rPr>
                <w:sz w:val="15"/>
                <w:szCs w:val="15"/>
                <w:lang w:val="es-SV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Reto</w:t>
            </w:r>
          </w:p>
        </w:tc>
        <w:tc>
          <w:tcPr>
            <w:tcW w:w="4882" w:type="dxa"/>
            <w:gridSpan w:val="2"/>
            <w:tcBorders>
              <w:top w:val="nil"/>
              <w:left w:val="nil"/>
              <w:bottom w:val="single" w:sz="12" w:space="0" w:color="DDDDDD"/>
              <w:right w:val="nil"/>
            </w:tcBorders>
          </w:tcPr>
          <w:p w:rsidR="00700C7A" w:rsidRDefault="00700C7A">
            <w:pPr>
              <w:spacing w:before="6" w:line="140" w:lineRule="exact"/>
              <w:rPr>
                <w:sz w:val="15"/>
                <w:szCs w:val="15"/>
              </w:rPr>
            </w:pPr>
          </w:p>
          <w:p w:rsidR="00700C7A" w:rsidRDefault="004D33E4">
            <w:pPr>
              <w:ind w:left="11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333333"/>
                <w:sz w:val="21"/>
                <w:szCs w:val="21"/>
              </w:rPr>
              <w:t>Señale uno</w:t>
            </w:r>
          </w:p>
        </w:tc>
      </w:tr>
      <w:tr w:rsidR="00700C7A">
        <w:trPr>
          <w:trHeight w:hRule="exact" w:val="553"/>
        </w:trPr>
        <w:tc>
          <w:tcPr>
            <w:tcW w:w="10879" w:type="dxa"/>
            <w:gridSpan w:val="3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Espacio </w:t>
            </w: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físico</w:t>
            </w:r>
          </w:p>
        </w:tc>
      </w:tr>
      <w:tr w:rsidR="00700C7A">
        <w:trPr>
          <w:trHeight w:hRule="exact" w:val="553"/>
        </w:trPr>
        <w:tc>
          <w:tcPr>
            <w:tcW w:w="10879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Equipo informático</w:t>
            </w:r>
          </w:p>
        </w:tc>
      </w:tr>
      <w:tr w:rsidR="00700C7A">
        <w:trPr>
          <w:trHeight w:hRule="exact" w:val="553"/>
        </w:trPr>
        <w:tc>
          <w:tcPr>
            <w:tcW w:w="10879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Estabilidad laboral</w:t>
            </w:r>
          </w:p>
        </w:tc>
      </w:tr>
      <w:tr w:rsidR="00700C7A">
        <w:trPr>
          <w:trHeight w:hRule="exact" w:val="553"/>
        </w:trPr>
        <w:tc>
          <w:tcPr>
            <w:tcW w:w="10879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Recurso Humano (apoyo)</w:t>
            </w:r>
          </w:p>
        </w:tc>
      </w:tr>
      <w:tr w:rsidR="00700C7A">
        <w:trPr>
          <w:trHeight w:hRule="exact" w:val="553"/>
        </w:trPr>
        <w:tc>
          <w:tcPr>
            <w:tcW w:w="599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Capacitaciones</w:t>
            </w:r>
          </w:p>
        </w:tc>
        <w:tc>
          <w:tcPr>
            <w:tcW w:w="4882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</w:tcPr>
          <w:p w:rsidR="00700C7A" w:rsidRDefault="00700C7A">
            <w:pPr>
              <w:spacing w:before="7" w:line="160" w:lineRule="exact"/>
              <w:rPr>
                <w:sz w:val="16"/>
                <w:szCs w:val="16"/>
              </w:rPr>
            </w:pPr>
          </w:p>
          <w:p w:rsidR="00700C7A" w:rsidRDefault="004D33E4">
            <w:pPr>
              <w:ind w:left="11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</w:rPr>
              <w:t>X</w:t>
            </w:r>
          </w:p>
        </w:tc>
      </w:tr>
    </w:tbl>
    <w:p w:rsidR="00700C7A" w:rsidRDefault="00700C7A">
      <w:pPr>
        <w:spacing w:before="9" w:line="100" w:lineRule="exact"/>
        <w:rPr>
          <w:sz w:val="11"/>
          <w:szCs w:val="11"/>
        </w:rPr>
      </w:pPr>
    </w:p>
    <w:p w:rsidR="00700C7A" w:rsidRDefault="004D33E4">
      <w:pPr>
        <w:spacing w:before="33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Otro</w:t>
      </w:r>
    </w:p>
    <w:sectPr w:rsidR="00700C7A">
      <w:pgSz w:w="12240" w:h="15840"/>
      <w:pgMar w:top="100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E4" w:rsidRDefault="004D33E4">
      <w:r>
        <w:separator/>
      </w:r>
    </w:p>
  </w:endnote>
  <w:endnote w:type="continuationSeparator" w:id="0">
    <w:p w:rsidR="004D33E4" w:rsidRDefault="004D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E4" w:rsidRDefault="004D33E4">
      <w:r>
        <w:separator/>
      </w:r>
    </w:p>
  </w:footnote>
  <w:footnote w:type="continuationSeparator" w:id="0">
    <w:p w:rsidR="004D33E4" w:rsidRDefault="004D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C7A" w:rsidRDefault="004D33E4">
    <w:pPr>
      <w:spacing w:line="200" w:lineRule="exact"/>
    </w:pPr>
    <w:r>
      <w:pict>
        <v:group id="_x0000_s2049" style="position:absolute;margin-left:0;margin-top:0;width:612pt;height:56.15pt;z-index:-251658240;mso-position-horizontal-relative:page;mso-position-vertical-relative:page" coordsize="12240,1123">
          <v:shape id="_x0000_s2051" style="position:absolute;left:5;top:5;width:12235;height:1110" coordorigin="5,5" coordsize="12235,1110" path="m12240,1115r,-1110l5,5r,1110l12240,1115xe" fillcolor="#008bc0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55;top:155;width:3060;height:810">
            <v:imagedata r:id="rId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04DC"/>
    <w:multiLevelType w:val="multilevel"/>
    <w:tmpl w:val="599C1C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7A"/>
    <w:rsid w:val="004D33E4"/>
    <w:rsid w:val="00700C7A"/>
    <w:rsid w:val="008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814C00"/>
  <w15:docId w15:val="{A9901DED-8A04-4AE7-A333-48AB721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Aracely Aguillón Velasco</cp:lastModifiedBy>
  <cp:revision>2</cp:revision>
  <dcterms:created xsi:type="dcterms:W3CDTF">2020-01-20T13:34:00Z</dcterms:created>
  <dcterms:modified xsi:type="dcterms:W3CDTF">2020-01-20T13:39:00Z</dcterms:modified>
</cp:coreProperties>
</file>