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7A" w:rsidRPr="001F5108" w:rsidRDefault="007D4B7A" w:rsidP="007D4B7A">
      <w:pPr>
        <w:ind w:hanging="540"/>
        <w:jc w:val="center"/>
        <w:rPr>
          <w:rFonts w:cs="Arial"/>
          <w:sz w:val="23"/>
          <w:szCs w:val="23"/>
        </w:rPr>
      </w:pPr>
      <w:r w:rsidRPr="001F5108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5888" behindDoc="1" locked="0" layoutInCell="1" allowOverlap="0" wp14:anchorId="3D6D4B4C" wp14:editId="24EE7675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" name="Imagen 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4B7A" w:rsidRPr="00A26526" w:rsidRDefault="007D4B7A" w:rsidP="007D4B7A">
      <w:pPr>
        <w:jc w:val="both"/>
        <w:outlineLvl w:val="0"/>
        <w:rPr>
          <w:rFonts w:cs="Arial"/>
          <w:sz w:val="23"/>
          <w:szCs w:val="23"/>
        </w:rPr>
      </w:pPr>
    </w:p>
    <w:p w:rsidR="006C7A83" w:rsidRPr="00A73214" w:rsidRDefault="006C7A83" w:rsidP="006C7A83">
      <w:pPr>
        <w:jc w:val="both"/>
        <w:outlineLvl w:val="0"/>
        <w:rPr>
          <w:rFonts w:cs="Arial"/>
          <w:b/>
        </w:rPr>
      </w:pPr>
    </w:p>
    <w:p w:rsidR="006C7A83" w:rsidRDefault="006C7A83" w:rsidP="006C7A83">
      <w:pPr>
        <w:jc w:val="both"/>
        <w:outlineLvl w:val="0"/>
        <w:rPr>
          <w:rFonts w:cs="Arial"/>
          <w:b/>
        </w:rPr>
      </w:pPr>
    </w:p>
    <w:p w:rsidR="006C7A83" w:rsidRPr="00E11382" w:rsidRDefault="006C7A83" w:rsidP="006C7A83">
      <w:pPr>
        <w:jc w:val="both"/>
        <w:outlineLvl w:val="0"/>
        <w:rPr>
          <w:rFonts w:cs="Arial"/>
          <w:b/>
        </w:rPr>
      </w:pPr>
      <w:r w:rsidRPr="00E11382">
        <w:rPr>
          <w:rFonts w:cs="Arial"/>
          <w:b/>
        </w:rPr>
        <w:t>SE HA EMITIDO EL ACUERDO QUE DICE:</w:t>
      </w:r>
    </w:p>
    <w:p w:rsidR="006C7A83" w:rsidRPr="00E11382" w:rsidRDefault="006C7A83" w:rsidP="006C7A8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C7A83" w:rsidRPr="00E11382" w:rsidRDefault="006C7A83" w:rsidP="006C7A83">
      <w:pPr>
        <w:jc w:val="both"/>
        <w:rPr>
          <w:rFonts w:cs="Arial"/>
          <w:b/>
        </w:rPr>
      </w:pPr>
    </w:p>
    <w:p w:rsidR="006C7A83" w:rsidRPr="00E11382" w:rsidRDefault="006C7A83" w:rsidP="006C7A83">
      <w:pPr>
        <w:jc w:val="both"/>
        <w:rPr>
          <w:rFonts w:cs="Arial"/>
          <w:b/>
        </w:rPr>
      </w:pPr>
    </w:p>
    <w:p w:rsidR="006C7A83" w:rsidRPr="00570B08" w:rsidRDefault="006C7A83" w:rsidP="006C7A83">
      <w:pPr>
        <w:pStyle w:val="Default"/>
        <w:jc w:val="both"/>
        <w:rPr>
          <w:rFonts w:ascii="Arial" w:hAnsi="Arial" w:cs="Arial"/>
          <w:b/>
          <w:lang w:val="es-VE"/>
        </w:rPr>
      </w:pPr>
      <w:r w:rsidRPr="00E11382">
        <w:rPr>
          <w:rFonts w:ascii="Arial" w:hAnsi="Arial" w:cs="Arial"/>
          <w:b/>
        </w:rPr>
        <w:t>San Salvador, 12 de abril de 2018, ACTA No. 13.04.2018, ACUERDO No. 1</w:t>
      </w:r>
      <w:r>
        <w:rPr>
          <w:rFonts w:ascii="Arial" w:hAnsi="Arial" w:cs="Arial"/>
          <w:b/>
        </w:rPr>
        <w:t>90</w:t>
      </w:r>
      <w:r w:rsidRPr="00E11382">
        <w:rPr>
          <w:rFonts w:ascii="Arial" w:hAnsi="Arial" w:cs="Arial"/>
          <w:b/>
        </w:rPr>
        <w:t>.04.2018. La Junta Directiva del Fondo de Protección de Lisiados y Discapacitados a Consecuencia del Conflicto Armado, emitió y ratificó el acuerdo siguiente: “</w:t>
      </w:r>
      <w:r w:rsidRPr="00334B6A">
        <w:rPr>
          <w:rFonts w:ascii="Arial" w:hAnsi="Arial"/>
        </w:rPr>
        <w:t xml:space="preserve">La Junta Directiva conforme a la propuesta presentada por la Comisión Especial de Apelaciones, con la cual se resuelven los recursos de apelación presentados por 4 personas, acuerda: </w:t>
      </w:r>
      <w:r w:rsidRPr="006E7ACD">
        <w:rPr>
          <w:rFonts w:ascii="Arial" w:hAnsi="Arial"/>
          <w:b/>
          <w:u w:val="single"/>
        </w:rPr>
        <w:t>d)</w:t>
      </w:r>
      <w:r w:rsidRPr="006E7ACD">
        <w:rPr>
          <w:rFonts w:ascii="Arial" w:hAnsi="Arial"/>
          <w:u w:val="single"/>
        </w:rPr>
        <w:t xml:space="preserve"> Ratificar como No Elegible a la señora </w:t>
      </w:r>
      <w:r w:rsidR="00B66DD9">
        <w:rPr>
          <w:rFonts w:ascii="Arial" w:eastAsia="Calibri" w:hAnsi="Arial"/>
          <w:b/>
          <w:u w:val="single"/>
          <w:lang w:val="es-ES"/>
        </w:rPr>
        <w:t>XXXXXXXXXXXXXXXXXXXXX</w:t>
      </w:r>
      <w:bookmarkStart w:id="0" w:name="_GoBack"/>
      <w:bookmarkEnd w:id="0"/>
      <w:r w:rsidRPr="006E7ACD">
        <w:rPr>
          <w:rFonts w:ascii="Arial" w:eastAsia="Calibri" w:hAnsi="Arial"/>
          <w:b/>
          <w:u w:val="single"/>
          <w:lang w:val="es-ES"/>
        </w:rPr>
        <w:t>,</w:t>
      </w:r>
      <w:r w:rsidRPr="00334B6A">
        <w:rPr>
          <w:rFonts w:ascii="Arial" w:eastAsia="Calibri" w:hAnsi="Arial"/>
          <w:b/>
          <w:lang w:val="es-ES"/>
        </w:rPr>
        <w:t xml:space="preserve"> </w:t>
      </w:r>
      <w:r w:rsidRPr="006E7ACD">
        <w:rPr>
          <w:rFonts w:ascii="Arial" w:eastAsia="Calibri" w:hAnsi="Arial"/>
          <w:lang w:val="es-ES"/>
        </w:rPr>
        <w:t xml:space="preserve">expediente No. 36516, manteniendo </w:t>
      </w:r>
      <w:r w:rsidRPr="006E7ACD">
        <w:rPr>
          <w:rFonts w:ascii="Arial" w:hAnsi="Arial"/>
          <w:lang w:val="es-ES"/>
        </w:rPr>
        <w:t>la calidad de NO ELEGIBLE,</w:t>
      </w:r>
      <w:r w:rsidRPr="00334B6A">
        <w:rPr>
          <w:rFonts w:ascii="Arial" w:hAnsi="Arial"/>
          <w:lang w:val="es-ES"/>
        </w:rPr>
        <w:t xml:space="preserve"> dictaminada en el recurso de revisión en fecha 19 de julio de 2017, debido a que </w:t>
      </w:r>
      <w:r w:rsidRPr="00334B6A">
        <w:rPr>
          <w:rFonts w:ascii="Arial" w:eastAsia="Calibri" w:hAnsi="Arial"/>
          <w:lang w:val="es-ES"/>
        </w:rPr>
        <w:t xml:space="preserve">no ha logrado demostrar mediante pruebas testimoniales o documentales fehacientes, que las lesiones que presenta en miembros inferiores y traumas psicológicos,  le hayan  ocurrido a consecuencia directa del conflicto armado, testigos y vecinos manifestaron que la recurrente desde joven presentó episodios de trastorno mental y refieren  que pudo habérsele desencadenado la enfermedad por la pérdida de familiares, al parecer se trató de un hecho común porque no es claro el móvil del hecho; además en verificación de lesión realizada en el Hospital Nacional Psiquiátrico se encontró expediente clínico No.271477, a nombre de la recurrente, donde consta en la historia longitudinal que la recurrente adolece de trastorno depresivo moderado, por el cual ha sido tratada, y no existen datos que vinculen la enfermedad con el conflicto armado, esto en atención al Art. 48. Literal a) del Reglamento de la Ley. </w:t>
      </w:r>
      <w:r w:rsidRPr="00334B6A">
        <w:rPr>
          <w:rFonts w:ascii="Arial" w:eastAsia="Calibri" w:hAnsi="Arial"/>
        </w:rPr>
        <w:t xml:space="preserve">Lo anterior conforme a lo dispuesto en el </w:t>
      </w:r>
      <w:r w:rsidRPr="00334B6A">
        <w:rPr>
          <w:rFonts w:ascii="Arial" w:hAnsi="Arial"/>
        </w:rPr>
        <w:t xml:space="preserve">Art. 21-A Literal q) inciso último de la Ley de Beneficio para la Protección de los Lisiados y Discapacitados a Consecuencia del Conflicto Armado. </w:t>
      </w:r>
      <w:r w:rsidRPr="00570B08">
        <w:rPr>
          <w:rFonts w:ascii="Arial" w:hAnsi="Arial" w:cs="Arial"/>
          <w:b/>
        </w:rPr>
        <w:t>C</w:t>
      </w:r>
      <w:r w:rsidRPr="00570B08">
        <w:rPr>
          <w:rFonts w:ascii="Arial" w:eastAsia="MS Mincho" w:hAnsi="Arial" w:cs="Arial"/>
          <w:b/>
        </w:rPr>
        <w:t>OMUNÍQUESE</w:t>
      </w:r>
      <w:r>
        <w:rPr>
          <w:rFonts w:ascii="Arial" w:eastAsia="MS Mincho" w:hAnsi="Arial" w:cs="Arial"/>
          <w:b/>
        </w:rPr>
        <w:t>”</w:t>
      </w:r>
      <w:r w:rsidRPr="00570B08">
        <w:rPr>
          <w:rFonts w:ascii="Arial" w:hAnsi="Arial" w:cs="Arial"/>
          <w:b/>
        </w:rPr>
        <w:t>.</w:t>
      </w:r>
      <w:r w:rsidRPr="00570B08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6C7A83" w:rsidRPr="00570B08" w:rsidRDefault="006C7A83" w:rsidP="006C7A83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6C7A83" w:rsidRPr="00570B08" w:rsidRDefault="006C7A83" w:rsidP="006C7A83">
      <w:pPr>
        <w:jc w:val="both"/>
        <w:rPr>
          <w:rFonts w:cs="Arial"/>
        </w:rPr>
      </w:pPr>
      <w:r w:rsidRPr="00570B08">
        <w:rPr>
          <w:rFonts w:cs="Arial"/>
        </w:rPr>
        <w:t>Lo que se transcribe para los efectos pertinentes.</w:t>
      </w:r>
    </w:p>
    <w:p w:rsidR="006C7A83" w:rsidRPr="00570B08" w:rsidRDefault="006C7A83" w:rsidP="006C7A83">
      <w:pPr>
        <w:ind w:hanging="540"/>
        <w:jc w:val="both"/>
        <w:rPr>
          <w:rFonts w:cs="Arial"/>
        </w:rPr>
      </w:pPr>
    </w:p>
    <w:p w:rsidR="006C7A83" w:rsidRPr="00570B08" w:rsidRDefault="006C7A83" w:rsidP="006C7A83">
      <w:pPr>
        <w:ind w:hanging="540"/>
        <w:jc w:val="both"/>
        <w:rPr>
          <w:rFonts w:cs="Arial"/>
        </w:rPr>
      </w:pPr>
    </w:p>
    <w:p w:rsidR="006C7A83" w:rsidRPr="00570B08" w:rsidRDefault="006C7A83" w:rsidP="006C7A83">
      <w:pPr>
        <w:ind w:hanging="540"/>
        <w:jc w:val="both"/>
        <w:rPr>
          <w:rFonts w:cs="Arial"/>
        </w:rPr>
      </w:pPr>
    </w:p>
    <w:p w:rsidR="006C7A83" w:rsidRPr="00A73214" w:rsidRDefault="006C7A83" w:rsidP="006C7A83">
      <w:pPr>
        <w:ind w:hanging="540"/>
        <w:jc w:val="both"/>
        <w:rPr>
          <w:rFonts w:cs="Arial"/>
        </w:rPr>
      </w:pPr>
    </w:p>
    <w:p w:rsidR="006C7A83" w:rsidRPr="00A73214" w:rsidRDefault="006C7A83" w:rsidP="006C7A83">
      <w:pPr>
        <w:ind w:hanging="540"/>
        <w:jc w:val="center"/>
        <w:rPr>
          <w:rFonts w:cs="Arial"/>
        </w:rPr>
      </w:pPr>
      <w:r w:rsidRPr="00A73214">
        <w:rPr>
          <w:rFonts w:cs="Arial"/>
        </w:rPr>
        <w:t>Dr. Marlon Mendoza Fonseca</w:t>
      </w:r>
    </w:p>
    <w:p w:rsidR="006C7A83" w:rsidRDefault="006C7A83" w:rsidP="006C7A83">
      <w:pPr>
        <w:ind w:hanging="540"/>
        <w:jc w:val="center"/>
        <w:rPr>
          <w:rFonts w:cs="Arial"/>
        </w:rPr>
      </w:pPr>
      <w:r w:rsidRPr="00A73214">
        <w:rPr>
          <w:rFonts w:cs="Arial"/>
        </w:rPr>
        <w:t>Gerente General</w:t>
      </w:r>
    </w:p>
    <w:p w:rsidR="006C7A83" w:rsidRDefault="006C7A83" w:rsidP="00162E58">
      <w:pPr>
        <w:ind w:hanging="540"/>
        <w:jc w:val="center"/>
        <w:rPr>
          <w:rFonts w:cs="Arial"/>
        </w:rPr>
      </w:pPr>
    </w:p>
    <w:p w:rsidR="006C7A83" w:rsidRDefault="006C7A83" w:rsidP="00162E58">
      <w:pPr>
        <w:ind w:hanging="540"/>
        <w:jc w:val="center"/>
        <w:rPr>
          <w:rFonts w:cs="Arial"/>
        </w:rPr>
      </w:pPr>
    </w:p>
    <w:sectPr w:rsidR="006C7A83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275" w:rsidRDefault="00B14275">
      <w:r>
        <w:separator/>
      </w:r>
    </w:p>
  </w:endnote>
  <w:endnote w:type="continuationSeparator" w:id="0">
    <w:p w:rsidR="00B14275" w:rsidRDefault="00B1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275" w:rsidRDefault="00B14275">
      <w:r>
        <w:separator/>
      </w:r>
    </w:p>
  </w:footnote>
  <w:footnote w:type="continuationSeparator" w:id="0">
    <w:p w:rsidR="00B14275" w:rsidRDefault="00B14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2"/>
  </w:num>
  <w:num w:numId="5">
    <w:abstractNumId w:val="3"/>
  </w:num>
  <w:num w:numId="6">
    <w:abstractNumId w:val="11"/>
  </w:num>
  <w:num w:numId="7">
    <w:abstractNumId w:val="28"/>
  </w:num>
  <w:num w:numId="8">
    <w:abstractNumId w:val="27"/>
  </w:num>
  <w:num w:numId="9">
    <w:abstractNumId w:val="5"/>
  </w:num>
  <w:num w:numId="10">
    <w:abstractNumId w:val="0"/>
  </w:num>
  <w:num w:numId="11">
    <w:abstractNumId w:val="29"/>
  </w:num>
  <w:num w:numId="12">
    <w:abstractNumId w:val="18"/>
  </w:num>
  <w:num w:numId="13">
    <w:abstractNumId w:val="31"/>
  </w:num>
  <w:num w:numId="14">
    <w:abstractNumId w:val="19"/>
  </w:num>
  <w:num w:numId="15">
    <w:abstractNumId w:val="25"/>
  </w:num>
  <w:num w:numId="16">
    <w:abstractNumId w:val="13"/>
  </w:num>
  <w:num w:numId="17">
    <w:abstractNumId w:val="12"/>
  </w:num>
  <w:num w:numId="18">
    <w:abstractNumId w:val="7"/>
  </w:num>
  <w:num w:numId="19">
    <w:abstractNumId w:val="16"/>
  </w:num>
  <w:num w:numId="20">
    <w:abstractNumId w:val="20"/>
  </w:num>
  <w:num w:numId="21">
    <w:abstractNumId w:val="17"/>
  </w:num>
  <w:num w:numId="22">
    <w:abstractNumId w:val="14"/>
  </w:num>
  <w:num w:numId="23">
    <w:abstractNumId w:val="23"/>
  </w:num>
  <w:num w:numId="24">
    <w:abstractNumId w:val="21"/>
  </w:num>
  <w:num w:numId="25">
    <w:abstractNumId w:val="15"/>
  </w:num>
  <w:num w:numId="26">
    <w:abstractNumId w:val="4"/>
  </w:num>
  <w:num w:numId="27">
    <w:abstractNumId w:val="32"/>
  </w:num>
  <w:num w:numId="28">
    <w:abstractNumId w:val="24"/>
  </w:num>
  <w:num w:numId="29">
    <w:abstractNumId w:val="30"/>
  </w:num>
  <w:num w:numId="30">
    <w:abstractNumId w:val="26"/>
  </w:num>
  <w:num w:numId="31">
    <w:abstractNumId w:val="10"/>
  </w:num>
  <w:num w:numId="32">
    <w:abstractNumId w:val="9"/>
  </w:num>
  <w:num w:numId="3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6EC7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8BA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12"/>
    <w:rsid w:val="003C39CD"/>
    <w:rsid w:val="003C3A8C"/>
    <w:rsid w:val="003C3AF2"/>
    <w:rsid w:val="003C3F22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C2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20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33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884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90C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7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311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026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88E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33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75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D9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EA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27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E1C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953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9F"/>
    <w:rsid w:val="00DC7C18"/>
    <w:rsid w:val="00DC7CB1"/>
    <w:rsid w:val="00DC7CB9"/>
    <w:rsid w:val="00DC7D07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09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4B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89C"/>
    <w:rsid w:val="00E228C8"/>
    <w:rsid w:val="00E2295C"/>
    <w:rsid w:val="00E22C61"/>
    <w:rsid w:val="00E22E8C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4F4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6F8E4B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38B7E0D-53B3-417C-955B-952B6E97E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16</cp:revision>
  <cp:lastPrinted>2018-04-17T17:17:00Z</cp:lastPrinted>
  <dcterms:created xsi:type="dcterms:W3CDTF">2018-04-17T17:16:00Z</dcterms:created>
  <dcterms:modified xsi:type="dcterms:W3CDTF">2018-12-12T21:18:00Z</dcterms:modified>
</cp:coreProperties>
</file>