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3489AABA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E14EAF">
        <w:rPr>
          <w:rFonts w:ascii="Times New Roman" w:hAnsi="Times New Roman" w:cs="Times New Roman"/>
          <w:b/>
          <w:sz w:val="24"/>
          <w:szCs w:val="24"/>
        </w:rPr>
        <w:t>SIETE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680F43">
        <w:rPr>
          <w:rFonts w:ascii="Times New Roman" w:hAnsi="Times New Roman" w:cs="Times New Roman"/>
          <w:sz w:val="24"/>
          <w:szCs w:val="24"/>
        </w:rPr>
        <w:t xml:space="preserve">or, a las </w:t>
      </w:r>
      <w:r w:rsidR="00680F43" w:rsidRPr="00F8054C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F8054C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680F43" w:rsidRPr="00F8054C">
        <w:rPr>
          <w:rFonts w:ascii="Times New Roman" w:hAnsi="Times New Roman" w:cs="Times New Roman"/>
          <w:b/>
          <w:sz w:val="24"/>
          <w:szCs w:val="24"/>
        </w:rPr>
        <w:t>tres</w:t>
      </w:r>
      <w:r w:rsidR="00646FA9" w:rsidRPr="00F8054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80F43" w:rsidRPr="00F8054C">
        <w:rPr>
          <w:rFonts w:ascii="Times New Roman" w:hAnsi="Times New Roman" w:cs="Times New Roman"/>
          <w:b/>
          <w:sz w:val="24"/>
          <w:szCs w:val="24"/>
        </w:rPr>
        <w:t>junio</w:t>
      </w:r>
      <w:r w:rsidR="00310626" w:rsidRPr="00F8054C">
        <w:rPr>
          <w:rFonts w:ascii="Times New Roman" w:hAnsi="Times New Roman" w:cs="Times New Roman"/>
          <w:b/>
          <w:sz w:val="24"/>
          <w:szCs w:val="24"/>
        </w:rPr>
        <w:t xml:space="preserve"> del año dos mil </w:t>
      </w:r>
      <w:r w:rsidR="00675112" w:rsidRPr="00F8054C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F8054C">
        <w:rPr>
          <w:rFonts w:ascii="Times New Roman" w:hAnsi="Times New Roman" w:cs="Times New Roman"/>
          <w:b/>
          <w:sz w:val="24"/>
          <w:szCs w:val="24"/>
        </w:rPr>
        <w:t>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646FA9">
        <w:rPr>
          <w:rFonts w:ascii="Times New Roman" w:hAnsi="Times New Roman" w:cs="Times New Roman"/>
          <w:sz w:val="24"/>
          <w:szCs w:val="24"/>
        </w:rPr>
        <w:t>-------------</w:t>
      </w:r>
      <w:r w:rsidR="00851180">
        <w:rPr>
          <w:rFonts w:ascii="Times New Roman" w:hAnsi="Times New Roman" w:cs="Times New Roman"/>
          <w:sz w:val="24"/>
          <w:szCs w:val="24"/>
        </w:rPr>
        <w:t>-----------</w:t>
      </w:r>
    </w:p>
    <w:p w14:paraId="3783BEFA" w14:textId="2A315844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 w:rsidR="00B03D76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B03D76">
        <w:rPr>
          <w:rFonts w:ascii="Times New Roman" w:hAnsi="Times New Roman" w:cs="Times New Roman"/>
          <w:sz w:val="24"/>
          <w:szCs w:val="24"/>
        </w:rPr>
        <w:t xml:space="preserve">Ana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B03D76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B03D76">
        <w:rPr>
          <w:rFonts w:ascii="Times New Roman" w:hAnsi="Times New Roman" w:cs="Times New Roman"/>
          <w:sz w:val="24"/>
          <w:szCs w:val="24"/>
        </w:rPr>
        <w:t xml:space="preserve">José </w:t>
      </w:r>
      <w:r w:rsidR="00310626" w:rsidRPr="00310626">
        <w:rPr>
          <w:rFonts w:ascii="Times New Roman" w:hAnsi="Times New Roman" w:cs="Times New Roman"/>
          <w:sz w:val="24"/>
          <w:szCs w:val="24"/>
        </w:rPr>
        <w:t>Zelaya</w:t>
      </w:r>
      <w:r w:rsidR="00B03D76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10626" w:rsidRPr="00310626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996E9E">
        <w:rPr>
          <w:rFonts w:ascii="Times New Roman" w:hAnsi="Times New Roman" w:cs="Times New Roman"/>
          <w:sz w:val="24"/>
          <w:szCs w:val="24"/>
        </w:rPr>
        <w:t xml:space="preserve">de Desarrollo de El Salvador; </w:t>
      </w:r>
      <w:r w:rsidR="00310626" w:rsidRPr="00310626">
        <w:rPr>
          <w:rFonts w:ascii="Times New Roman" w:hAnsi="Times New Roman" w:cs="Times New Roman"/>
          <w:sz w:val="24"/>
          <w:szCs w:val="24"/>
        </w:rPr>
        <w:t>el Comisionado César Flores Murillo,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996E9E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EB74CF">
        <w:rPr>
          <w:rFonts w:ascii="Times New Roman" w:hAnsi="Times New Roman" w:cs="Times New Roman"/>
          <w:sz w:val="24"/>
          <w:szCs w:val="24"/>
        </w:rPr>
        <w:t>.</w:t>
      </w:r>
      <w:r w:rsidR="0084476C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4A04F1">
        <w:rPr>
          <w:rFonts w:ascii="Times New Roman" w:hAnsi="Times New Roman" w:cs="Times New Roman"/>
          <w:sz w:val="24"/>
          <w:szCs w:val="24"/>
        </w:rPr>
        <w:t>------------------</w:t>
      </w:r>
      <w:r w:rsidR="00646FA9">
        <w:rPr>
          <w:rFonts w:ascii="Times New Roman" w:hAnsi="Times New Roman" w:cs="Times New Roman"/>
          <w:sz w:val="24"/>
          <w:szCs w:val="24"/>
        </w:rPr>
        <w:t>----</w:t>
      </w:r>
      <w:r w:rsidR="004251AA">
        <w:rPr>
          <w:rFonts w:ascii="Times New Roman" w:hAnsi="Times New Roman" w:cs="Times New Roman"/>
          <w:sz w:val="24"/>
          <w:szCs w:val="24"/>
        </w:rPr>
        <w:t>--</w:t>
      </w:r>
      <w:r w:rsidR="00996E9E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7777777" w:rsidR="00464598" w:rsidRPr="00464598" w:rsidRDefault="00851180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1230CE23" w14:textId="7C5F96F9" w:rsidR="00E95BA8" w:rsidRPr="00E24F1F" w:rsidRDefault="00E44952" w:rsidP="00610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8222F1">
        <w:rPr>
          <w:rFonts w:ascii="Times New Roman" w:hAnsi="Times New Roman" w:cs="Times New Roman"/>
          <w:sz w:val="24"/>
          <w:szCs w:val="24"/>
        </w:rPr>
        <w:t>El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P</w:t>
      </w:r>
      <w:r w:rsidR="008222F1">
        <w:rPr>
          <w:rFonts w:ascii="Times New Roman" w:hAnsi="Times New Roman" w:cs="Times New Roman"/>
          <w:sz w:val="24"/>
          <w:szCs w:val="24"/>
        </w:rPr>
        <w:t>residente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675112">
        <w:rPr>
          <w:rFonts w:ascii="Times New Roman" w:hAnsi="Times New Roman" w:cs="Times New Roman"/>
          <w:sz w:val="24"/>
          <w:szCs w:val="24"/>
        </w:rPr>
        <w:t>genda a desarrollar</w:t>
      </w:r>
      <w:r w:rsidR="0088541C">
        <w:rPr>
          <w:rFonts w:ascii="Times New Roman" w:hAnsi="Times New Roman" w:cs="Times New Roman"/>
          <w:sz w:val="24"/>
          <w:szCs w:val="24"/>
        </w:rPr>
        <w:t xml:space="preserve"> y una vez realizado lo anterior</w:t>
      </w:r>
      <w:r w:rsidR="008222F1">
        <w:rPr>
          <w:rFonts w:ascii="Times New Roman" w:hAnsi="Times New Roman" w:cs="Times New Roman"/>
          <w:sz w:val="24"/>
          <w:szCs w:val="24"/>
        </w:rPr>
        <w:t>,</w:t>
      </w:r>
      <w:r w:rsidR="009E4EB3">
        <w:rPr>
          <w:rFonts w:ascii="Times New Roman" w:hAnsi="Times New Roman" w:cs="Times New Roman"/>
          <w:sz w:val="24"/>
          <w:szCs w:val="24"/>
        </w:rPr>
        <w:t xml:space="preserve"> </w:t>
      </w:r>
      <w:r w:rsidR="0088541C">
        <w:rPr>
          <w:rFonts w:ascii="Times New Roman" w:hAnsi="Times New Roman" w:cs="Times New Roman"/>
          <w:sz w:val="24"/>
          <w:szCs w:val="24"/>
        </w:rPr>
        <w:t>somete</w:t>
      </w:r>
      <w:r w:rsidR="00675112">
        <w:rPr>
          <w:rFonts w:ascii="Times New Roman" w:hAnsi="Times New Roman" w:cs="Times New Roman"/>
          <w:sz w:val="24"/>
          <w:szCs w:val="24"/>
        </w:rPr>
        <w:t xml:space="preserve"> a </w:t>
      </w:r>
      <w:r w:rsidR="00EB20CE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75112">
        <w:rPr>
          <w:rFonts w:ascii="Times New Roman" w:hAnsi="Times New Roman" w:cs="Times New Roman"/>
          <w:sz w:val="24"/>
          <w:szCs w:val="24"/>
        </w:rPr>
        <w:t>de los miembros presentes</w:t>
      </w:r>
      <w:r w:rsidR="00EB20CE">
        <w:rPr>
          <w:rFonts w:ascii="Times New Roman" w:hAnsi="Times New Roman" w:cs="Times New Roman"/>
          <w:sz w:val="24"/>
          <w:szCs w:val="24"/>
        </w:rPr>
        <w:t xml:space="preserve"> </w:t>
      </w:r>
      <w:r w:rsidR="009E4EB3">
        <w:rPr>
          <w:rFonts w:ascii="Times New Roman" w:hAnsi="Times New Roman" w:cs="Times New Roman"/>
          <w:sz w:val="24"/>
          <w:szCs w:val="24"/>
        </w:rPr>
        <w:t>la</w:t>
      </w:r>
      <w:r w:rsidR="00EB20CE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9E4EB3">
        <w:rPr>
          <w:rFonts w:ascii="Times New Roman" w:hAnsi="Times New Roman" w:cs="Times New Roman"/>
          <w:sz w:val="24"/>
          <w:szCs w:val="24"/>
        </w:rPr>
        <w:t xml:space="preserve"> de la agenda expuesta</w:t>
      </w:r>
      <w:r w:rsidR="00675112">
        <w:rPr>
          <w:rFonts w:ascii="Times New Roman" w:hAnsi="Times New Roman" w:cs="Times New Roman"/>
          <w:sz w:val="24"/>
          <w:szCs w:val="24"/>
        </w:rPr>
        <w:t xml:space="preserve">, </w:t>
      </w:r>
      <w:r w:rsidR="00A26927">
        <w:rPr>
          <w:rFonts w:ascii="Times New Roman" w:hAnsi="Times New Roman" w:cs="Times New Roman"/>
          <w:sz w:val="24"/>
          <w:szCs w:val="24"/>
        </w:rPr>
        <w:t>acordándose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614A22">
        <w:rPr>
          <w:rFonts w:ascii="Times New Roman" w:hAnsi="Times New Roman" w:cs="Times New Roman"/>
          <w:sz w:val="24"/>
          <w:szCs w:val="24"/>
        </w:rPr>
        <w:t xml:space="preserve">sobre el particular </w:t>
      </w:r>
      <w:r w:rsidR="005211EE">
        <w:rPr>
          <w:rFonts w:ascii="Times New Roman" w:hAnsi="Times New Roman" w:cs="Times New Roman"/>
          <w:sz w:val="24"/>
          <w:szCs w:val="24"/>
        </w:rPr>
        <w:t>la modificación de la misma</w:t>
      </w:r>
      <w:r w:rsidR="00E14EAF">
        <w:rPr>
          <w:rFonts w:ascii="Times New Roman" w:hAnsi="Times New Roman" w:cs="Times New Roman"/>
          <w:sz w:val="24"/>
          <w:szCs w:val="24"/>
        </w:rPr>
        <w:t xml:space="preserve">, </w:t>
      </w:r>
      <w:r w:rsidR="00464598">
        <w:rPr>
          <w:rFonts w:ascii="Times New Roman" w:hAnsi="Times New Roman" w:cs="Times New Roman"/>
          <w:sz w:val="24"/>
          <w:szCs w:val="24"/>
        </w:rPr>
        <w:t xml:space="preserve">quedando conformada por los puntos siguientes: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7D600C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5211EE">
        <w:rPr>
          <w:rFonts w:ascii="Times New Roman" w:hAnsi="Times New Roman" w:cs="Times New Roman"/>
          <w:sz w:val="24"/>
          <w:szCs w:val="24"/>
        </w:rPr>
        <w:t>Definición de</w:t>
      </w:r>
      <w:r w:rsidR="003F4FC5">
        <w:rPr>
          <w:rFonts w:ascii="Times New Roman" w:hAnsi="Times New Roman" w:cs="Times New Roman"/>
          <w:sz w:val="24"/>
          <w:szCs w:val="24"/>
        </w:rPr>
        <w:t xml:space="preserve">l </w:t>
      </w:r>
      <w:r w:rsidR="00042B21">
        <w:rPr>
          <w:rFonts w:ascii="Times New Roman" w:hAnsi="Times New Roman" w:cs="Times New Roman"/>
          <w:sz w:val="24"/>
          <w:szCs w:val="24"/>
        </w:rPr>
        <w:t xml:space="preserve">primer </w:t>
      </w:r>
      <w:r w:rsidR="003F4FC5">
        <w:rPr>
          <w:rFonts w:ascii="Times New Roman" w:hAnsi="Times New Roman" w:cs="Times New Roman"/>
          <w:sz w:val="24"/>
          <w:szCs w:val="24"/>
        </w:rPr>
        <w:t>evento a realizar</w:t>
      </w:r>
      <w:r w:rsidR="005211EE">
        <w:rPr>
          <w:rFonts w:ascii="Times New Roman" w:hAnsi="Times New Roman" w:cs="Times New Roman"/>
          <w:sz w:val="24"/>
          <w:szCs w:val="24"/>
        </w:rPr>
        <w:t xml:space="preserve"> </w:t>
      </w:r>
      <w:r w:rsidR="003F4FC5">
        <w:rPr>
          <w:rFonts w:ascii="Times New Roman" w:hAnsi="Times New Roman" w:cs="Times New Roman"/>
          <w:sz w:val="24"/>
          <w:szCs w:val="24"/>
        </w:rPr>
        <w:t>con relación a</w:t>
      </w:r>
      <w:r w:rsidR="005211EE">
        <w:rPr>
          <w:rFonts w:ascii="Times New Roman" w:hAnsi="Times New Roman" w:cs="Times New Roman"/>
          <w:sz w:val="24"/>
          <w:szCs w:val="24"/>
        </w:rPr>
        <w:t xml:space="preserve"> la entrega de prestaciones</w:t>
      </w:r>
      <w:r w:rsidR="003F4FC5">
        <w:rPr>
          <w:rFonts w:ascii="Times New Roman" w:hAnsi="Times New Roman" w:cs="Times New Roman"/>
          <w:sz w:val="24"/>
          <w:szCs w:val="24"/>
        </w:rPr>
        <w:t xml:space="preserve"> económicas</w:t>
      </w:r>
      <w:r w:rsidR="005211EE">
        <w:rPr>
          <w:rFonts w:ascii="Times New Roman" w:hAnsi="Times New Roman" w:cs="Times New Roman"/>
          <w:sz w:val="24"/>
          <w:szCs w:val="24"/>
        </w:rPr>
        <w:t xml:space="preserve"> a</w:t>
      </w:r>
      <w:r w:rsidR="003F4FC5">
        <w:rPr>
          <w:rFonts w:ascii="Times New Roman" w:hAnsi="Times New Roman" w:cs="Times New Roman"/>
          <w:sz w:val="24"/>
          <w:szCs w:val="24"/>
        </w:rPr>
        <w:t xml:space="preserve"> los</w:t>
      </w:r>
      <w:r w:rsidR="005211EE">
        <w:rPr>
          <w:rFonts w:ascii="Times New Roman" w:hAnsi="Times New Roman" w:cs="Times New Roman"/>
          <w:sz w:val="24"/>
          <w:szCs w:val="24"/>
        </w:rPr>
        <w:t xml:space="preserve"> </w:t>
      </w:r>
      <w:r w:rsidR="00CE61BD">
        <w:rPr>
          <w:rFonts w:ascii="Times New Roman" w:hAnsi="Times New Roman" w:cs="Times New Roman"/>
          <w:sz w:val="24"/>
          <w:szCs w:val="24"/>
        </w:rPr>
        <w:t>parientes</w:t>
      </w:r>
      <w:r w:rsidR="003F4FC5">
        <w:rPr>
          <w:rFonts w:ascii="Times New Roman" w:hAnsi="Times New Roman" w:cs="Times New Roman"/>
          <w:sz w:val="24"/>
          <w:szCs w:val="24"/>
        </w:rPr>
        <w:t xml:space="preserve"> de las personas fallecidas a causa de un accidente de tránsito y que son beneficiarios</w:t>
      </w:r>
      <w:r w:rsidR="005211EE">
        <w:rPr>
          <w:rFonts w:ascii="Times New Roman" w:hAnsi="Times New Roman" w:cs="Times New Roman"/>
          <w:sz w:val="24"/>
          <w:szCs w:val="24"/>
        </w:rPr>
        <w:t xml:space="preserve"> del FONAT</w:t>
      </w:r>
      <w:r w:rsidR="00762AE2" w:rsidRPr="00BE0F37">
        <w:rPr>
          <w:rFonts w:ascii="Times New Roman" w:hAnsi="Times New Roman" w:cs="Times New Roman"/>
          <w:sz w:val="24"/>
          <w:szCs w:val="24"/>
        </w:rPr>
        <w:t>.</w:t>
      </w:r>
      <w:r w:rsidR="00491FDE">
        <w:rPr>
          <w:rFonts w:ascii="Times New Roman" w:hAnsi="Times New Roman"/>
          <w:sz w:val="24"/>
          <w:szCs w:val="24"/>
        </w:rPr>
        <w:t xml:space="preserve"> </w:t>
      </w:r>
      <w:r w:rsidR="006E599A">
        <w:rPr>
          <w:rFonts w:ascii="Times New Roman" w:hAnsi="Times New Roman"/>
          <w:b/>
          <w:sz w:val="24"/>
          <w:szCs w:val="24"/>
        </w:rPr>
        <w:t>4</w:t>
      </w:r>
      <w:r w:rsidR="006F30F5" w:rsidRPr="003062DA">
        <w:rPr>
          <w:rFonts w:ascii="Times New Roman" w:hAnsi="Times New Roman"/>
          <w:b/>
          <w:sz w:val="24"/>
          <w:szCs w:val="24"/>
        </w:rPr>
        <w:t>.</w:t>
      </w:r>
      <w:r w:rsidR="00464E35">
        <w:rPr>
          <w:rFonts w:ascii="Times New Roman" w:hAnsi="Times New Roman"/>
          <w:b/>
          <w:sz w:val="24"/>
          <w:szCs w:val="24"/>
        </w:rPr>
        <w:t xml:space="preserve"> </w:t>
      </w:r>
      <w:r w:rsidR="005211EE">
        <w:rPr>
          <w:rFonts w:ascii="Times New Roman" w:hAnsi="Times New Roman"/>
          <w:sz w:val="24"/>
          <w:szCs w:val="24"/>
        </w:rPr>
        <w:t xml:space="preserve">Presentación </w:t>
      </w:r>
      <w:r w:rsidR="009A472F">
        <w:rPr>
          <w:rFonts w:ascii="Times New Roman" w:hAnsi="Times New Roman"/>
          <w:sz w:val="24"/>
          <w:szCs w:val="24"/>
        </w:rPr>
        <w:t xml:space="preserve">por parte de la Gerencia Legal </w:t>
      </w:r>
      <w:r w:rsidR="005211EE">
        <w:rPr>
          <w:rFonts w:ascii="Times New Roman" w:hAnsi="Times New Roman"/>
          <w:sz w:val="24"/>
          <w:szCs w:val="24"/>
        </w:rPr>
        <w:t xml:space="preserve">de </w:t>
      </w:r>
      <w:r w:rsidR="00474089">
        <w:rPr>
          <w:rFonts w:ascii="Times New Roman" w:hAnsi="Times New Roman"/>
          <w:sz w:val="24"/>
          <w:szCs w:val="24"/>
        </w:rPr>
        <w:t xml:space="preserve">los </w:t>
      </w:r>
      <w:r w:rsidR="008850B5">
        <w:rPr>
          <w:rFonts w:ascii="Times New Roman" w:hAnsi="Times New Roman"/>
          <w:sz w:val="24"/>
          <w:szCs w:val="24"/>
        </w:rPr>
        <w:t>once</w:t>
      </w:r>
      <w:r w:rsidR="009A472F">
        <w:rPr>
          <w:rFonts w:ascii="Times New Roman" w:hAnsi="Times New Roman"/>
          <w:sz w:val="24"/>
          <w:szCs w:val="24"/>
        </w:rPr>
        <w:t xml:space="preserve"> proyectos de r</w:t>
      </w:r>
      <w:r w:rsidR="005211EE">
        <w:rPr>
          <w:rFonts w:ascii="Times New Roman" w:hAnsi="Times New Roman"/>
          <w:sz w:val="24"/>
          <w:szCs w:val="24"/>
        </w:rPr>
        <w:t xml:space="preserve">esoluciones </w:t>
      </w:r>
      <w:r w:rsidR="004B3511">
        <w:rPr>
          <w:rFonts w:ascii="Times New Roman" w:hAnsi="Times New Roman"/>
          <w:sz w:val="24"/>
          <w:szCs w:val="24"/>
        </w:rPr>
        <w:t>que han sido elaborados con relación a</w:t>
      </w:r>
      <w:r w:rsidR="005211EE">
        <w:rPr>
          <w:rFonts w:ascii="Times New Roman" w:hAnsi="Times New Roman"/>
          <w:sz w:val="24"/>
          <w:szCs w:val="24"/>
        </w:rPr>
        <w:t>l pago de</w:t>
      </w:r>
      <w:r w:rsidR="00FF3A35">
        <w:rPr>
          <w:rFonts w:ascii="Times New Roman" w:hAnsi="Times New Roman"/>
          <w:sz w:val="24"/>
          <w:szCs w:val="24"/>
        </w:rPr>
        <w:t xml:space="preserve"> las</w:t>
      </w:r>
      <w:r w:rsidR="005211EE">
        <w:rPr>
          <w:rFonts w:ascii="Times New Roman" w:hAnsi="Times New Roman"/>
          <w:sz w:val="24"/>
          <w:szCs w:val="24"/>
        </w:rPr>
        <w:t xml:space="preserve"> </w:t>
      </w:r>
      <w:r w:rsidR="00A51BC1">
        <w:rPr>
          <w:rFonts w:ascii="Times New Roman" w:hAnsi="Times New Roman"/>
          <w:sz w:val="24"/>
          <w:szCs w:val="24"/>
        </w:rPr>
        <w:t>prestaciones económica</w:t>
      </w:r>
      <w:r w:rsidR="005211EE">
        <w:rPr>
          <w:rFonts w:ascii="Times New Roman" w:hAnsi="Times New Roman"/>
          <w:sz w:val="24"/>
          <w:szCs w:val="24"/>
        </w:rPr>
        <w:t xml:space="preserve">s a los </w:t>
      </w:r>
      <w:r w:rsidR="009A472F">
        <w:rPr>
          <w:rFonts w:ascii="Times New Roman" w:hAnsi="Times New Roman"/>
          <w:sz w:val="24"/>
          <w:szCs w:val="24"/>
        </w:rPr>
        <w:t>parientes</w:t>
      </w:r>
      <w:r w:rsidR="005211EE">
        <w:rPr>
          <w:rFonts w:ascii="Times New Roman" w:hAnsi="Times New Roman"/>
          <w:sz w:val="24"/>
          <w:szCs w:val="24"/>
        </w:rPr>
        <w:t xml:space="preserve"> de las personas fallecidas a causa de un accidente de tránsito</w:t>
      </w:r>
      <w:r w:rsidR="00474089">
        <w:rPr>
          <w:rFonts w:ascii="Times New Roman" w:hAnsi="Times New Roman"/>
          <w:sz w:val="24"/>
          <w:szCs w:val="24"/>
        </w:rPr>
        <w:t>,</w:t>
      </w:r>
      <w:r w:rsidR="005211EE">
        <w:rPr>
          <w:rFonts w:ascii="Times New Roman" w:hAnsi="Times New Roman"/>
          <w:sz w:val="24"/>
          <w:szCs w:val="24"/>
        </w:rPr>
        <w:t xml:space="preserve"> </w:t>
      </w:r>
      <w:r w:rsidR="003A5651">
        <w:rPr>
          <w:rFonts w:ascii="Times New Roman" w:hAnsi="Times New Roman"/>
          <w:sz w:val="24"/>
          <w:szCs w:val="24"/>
        </w:rPr>
        <w:t>con base a</w:t>
      </w:r>
      <w:r w:rsidR="005211EE">
        <w:rPr>
          <w:rFonts w:ascii="Times New Roman" w:hAnsi="Times New Roman"/>
          <w:sz w:val="24"/>
          <w:szCs w:val="24"/>
        </w:rPr>
        <w:t xml:space="preserve"> la Ley Especial </w:t>
      </w:r>
      <w:r w:rsidR="00DE03FB">
        <w:rPr>
          <w:rFonts w:ascii="Times New Roman" w:hAnsi="Times New Roman"/>
          <w:sz w:val="24"/>
          <w:szCs w:val="24"/>
        </w:rPr>
        <w:t>para la Constitución</w:t>
      </w:r>
      <w:r w:rsidR="005211EE">
        <w:rPr>
          <w:rFonts w:ascii="Times New Roman" w:hAnsi="Times New Roman"/>
          <w:sz w:val="24"/>
          <w:szCs w:val="24"/>
        </w:rPr>
        <w:t xml:space="preserve"> del FONAT,</w:t>
      </w:r>
      <w:r w:rsidR="004B3511">
        <w:rPr>
          <w:rFonts w:ascii="Times New Roman" w:hAnsi="Times New Roman"/>
          <w:sz w:val="24"/>
          <w:szCs w:val="24"/>
        </w:rPr>
        <w:t xml:space="preserve"> para que sean sometidos a aprobación,</w:t>
      </w:r>
      <w:r w:rsidR="005211EE">
        <w:rPr>
          <w:rFonts w:ascii="Times New Roman" w:hAnsi="Times New Roman"/>
          <w:sz w:val="24"/>
          <w:szCs w:val="24"/>
        </w:rPr>
        <w:t xml:space="preserve"> así como la</w:t>
      </w:r>
      <w:r w:rsidR="007D600C">
        <w:rPr>
          <w:rFonts w:ascii="Times New Roman" w:hAnsi="Times New Roman"/>
          <w:sz w:val="24"/>
          <w:szCs w:val="24"/>
        </w:rPr>
        <w:t xml:space="preserve"> solicitud de</w:t>
      </w:r>
      <w:r w:rsidR="005211EE">
        <w:rPr>
          <w:rFonts w:ascii="Times New Roman" w:hAnsi="Times New Roman"/>
          <w:sz w:val="24"/>
          <w:szCs w:val="24"/>
        </w:rPr>
        <w:t xml:space="preserve"> autorización </w:t>
      </w:r>
      <w:r w:rsidR="007D600C">
        <w:rPr>
          <w:rFonts w:ascii="Times New Roman" w:hAnsi="Times New Roman"/>
          <w:sz w:val="24"/>
          <w:szCs w:val="24"/>
        </w:rPr>
        <w:t>para que e</w:t>
      </w:r>
      <w:r w:rsidR="005211EE">
        <w:rPr>
          <w:rFonts w:ascii="Times New Roman" w:hAnsi="Times New Roman"/>
          <w:sz w:val="24"/>
          <w:szCs w:val="24"/>
        </w:rPr>
        <w:t xml:space="preserve">l Presidente </w:t>
      </w:r>
      <w:r w:rsidR="009A472F">
        <w:rPr>
          <w:rFonts w:ascii="Times New Roman" w:hAnsi="Times New Roman"/>
          <w:sz w:val="24"/>
          <w:szCs w:val="24"/>
        </w:rPr>
        <w:t xml:space="preserve">del Consejo </w:t>
      </w:r>
      <w:r w:rsidR="00FB0C0E">
        <w:rPr>
          <w:rFonts w:ascii="Times New Roman" w:hAnsi="Times New Roman"/>
          <w:sz w:val="24"/>
          <w:szCs w:val="24"/>
        </w:rPr>
        <w:t xml:space="preserve">Directivo </w:t>
      </w:r>
      <w:r w:rsidR="009A472F">
        <w:rPr>
          <w:rFonts w:ascii="Times New Roman" w:hAnsi="Times New Roman"/>
          <w:sz w:val="24"/>
          <w:szCs w:val="24"/>
        </w:rPr>
        <w:t>firme las r</w:t>
      </w:r>
      <w:r w:rsidR="005211EE">
        <w:rPr>
          <w:rFonts w:ascii="Times New Roman" w:hAnsi="Times New Roman"/>
          <w:sz w:val="24"/>
          <w:szCs w:val="24"/>
        </w:rPr>
        <w:t xml:space="preserve">esoluciones correspondientes. </w:t>
      </w:r>
      <w:r w:rsidR="005211EE">
        <w:rPr>
          <w:rFonts w:ascii="Times New Roman" w:hAnsi="Times New Roman"/>
          <w:b/>
          <w:sz w:val="24"/>
          <w:szCs w:val="24"/>
        </w:rPr>
        <w:t>5.</w:t>
      </w:r>
      <w:r w:rsidR="00C805F2">
        <w:rPr>
          <w:rFonts w:ascii="Times New Roman" w:hAnsi="Times New Roman"/>
          <w:b/>
          <w:sz w:val="24"/>
          <w:szCs w:val="24"/>
        </w:rPr>
        <w:t xml:space="preserve"> </w:t>
      </w:r>
      <w:r w:rsidR="001E278A">
        <w:rPr>
          <w:rFonts w:ascii="Times New Roman" w:hAnsi="Times New Roman"/>
          <w:sz w:val="24"/>
          <w:szCs w:val="24"/>
        </w:rPr>
        <w:t xml:space="preserve">Informes: </w:t>
      </w:r>
      <w:r w:rsidR="001E278A">
        <w:rPr>
          <w:rFonts w:ascii="Times New Roman" w:hAnsi="Times New Roman"/>
          <w:b/>
          <w:sz w:val="24"/>
          <w:szCs w:val="24"/>
        </w:rPr>
        <w:t xml:space="preserve">5.1 </w:t>
      </w:r>
      <w:r w:rsidR="001E278A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C805F2" w:rsidRPr="00BE0F37">
        <w:rPr>
          <w:rFonts w:ascii="Times New Roman" w:hAnsi="Times New Roman" w:cs="Times New Roman"/>
          <w:sz w:val="24"/>
          <w:szCs w:val="24"/>
        </w:rPr>
        <w:t>nforme por parte de</w:t>
      </w:r>
      <w:r w:rsidR="00C805F2">
        <w:rPr>
          <w:rFonts w:ascii="Times New Roman" w:hAnsi="Times New Roman" w:cs="Times New Roman"/>
          <w:sz w:val="24"/>
          <w:szCs w:val="24"/>
        </w:rPr>
        <w:t xml:space="preserve"> </w:t>
      </w:r>
      <w:r w:rsidR="00C805F2" w:rsidRPr="00BE0F37">
        <w:rPr>
          <w:rFonts w:ascii="Times New Roman" w:hAnsi="Times New Roman" w:cs="Times New Roman"/>
          <w:sz w:val="24"/>
          <w:szCs w:val="24"/>
        </w:rPr>
        <w:t>l</w:t>
      </w:r>
      <w:r w:rsidR="00C805F2">
        <w:rPr>
          <w:rFonts w:ascii="Times New Roman" w:hAnsi="Times New Roman" w:cs="Times New Roman"/>
          <w:sz w:val="24"/>
          <w:szCs w:val="24"/>
        </w:rPr>
        <w:t>a</w:t>
      </w:r>
      <w:r w:rsidR="00C805F2" w:rsidRPr="00BE0F37">
        <w:rPr>
          <w:rFonts w:ascii="Times New Roman" w:hAnsi="Times New Roman" w:cs="Times New Roman"/>
          <w:sz w:val="24"/>
          <w:szCs w:val="24"/>
        </w:rPr>
        <w:t xml:space="preserve"> </w:t>
      </w:r>
      <w:r w:rsidR="00C805F2">
        <w:rPr>
          <w:rFonts w:ascii="Times New Roman" w:hAnsi="Times New Roman" w:cs="Times New Roman"/>
          <w:sz w:val="24"/>
          <w:szCs w:val="24"/>
        </w:rPr>
        <w:t xml:space="preserve">Gerencia Financiera Institucional sobre los ingresos obtenidos con base al cobro de la contribución especial en el período comprendido del dos al </w:t>
      </w:r>
      <w:r w:rsidR="00D93B7D">
        <w:rPr>
          <w:rFonts w:ascii="Times New Roman" w:hAnsi="Times New Roman" w:cs="Times New Roman"/>
          <w:sz w:val="24"/>
          <w:szCs w:val="24"/>
        </w:rPr>
        <w:t>treinta y uno</w:t>
      </w:r>
      <w:r w:rsidR="00C805F2">
        <w:rPr>
          <w:rFonts w:ascii="Times New Roman" w:hAnsi="Times New Roman" w:cs="Times New Roman"/>
          <w:sz w:val="24"/>
          <w:szCs w:val="24"/>
        </w:rPr>
        <w:t xml:space="preserve"> de mayo del año dos mil trece</w:t>
      </w:r>
      <w:r w:rsidR="00C805F2" w:rsidRPr="00BE0F37">
        <w:rPr>
          <w:rFonts w:ascii="Times New Roman" w:hAnsi="Times New Roman" w:cs="Times New Roman"/>
          <w:sz w:val="24"/>
          <w:szCs w:val="24"/>
        </w:rPr>
        <w:t>.</w:t>
      </w:r>
      <w:r w:rsidR="005211EE">
        <w:rPr>
          <w:rFonts w:ascii="Times New Roman" w:hAnsi="Times New Roman"/>
          <w:b/>
          <w:sz w:val="24"/>
          <w:szCs w:val="24"/>
        </w:rPr>
        <w:t xml:space="preserve"> </w:t>
      </w:r>
      <w:r w:rsidR="00C805F2" w:rsidRPr="00C805F2">
        <w:rPr>
          <w:rFonts w:ascii="Times New Roman" w:hAnsi="Times New Roman"/>
          <w:b/>
          <w:sz w:val="24"/>
          <w:szCs w:val="24"/>
        </w:rPr>
        <w:t>6.</w:t>
      </w:r>
      <w:r w:rsidR="003A00FF">
        <w:rPr>
          <w:rFonts w:ascii="Times New Roman" w:hAnsi="Times New Roman"/>
          <w:b/>
          <w:sz w:val="24"/>
          <w:szCs w:val="24"/>
        </w:rPr>
        <w:t xml:space="preserve"> </w:t>
      </w:r>
      <w:r w:rsidR="003A00FF">
        <w:rPr>
          <w:rFonts w:ascii="Times New Roman" w:hAnsi="Times New Roman"/>
          <w:sz w:val="24"/>
          <w:szCs w:val="24"/>
        </w:rPr>
        <w:t xml:space="preserve">Presentación por parte de la Gerencia Financiera Institucional </w:t>
      </w:r>
      <w:r w:rsidR="003A00FF" w:rsidRPr="004718D3">
        <w:rPr>
          <w:rFonts w:ascii="Times New Roman" w:hAnsi="Times New Roman"/>
          <w:sz w:val="24"/>
          <w:szCs w:val="24"/>
        </w:rPr>
        <w:t>de</w:t>
      </w:r>
      <w:r w:rsidR="003A00FF">
        <w:rPr>
          <w:rFonts w:ascii="Times New Roman" w:hAnsi="Times New Roman"/>
          <w:sz w:val="24"/>
          <w:szCs w:val="24"/>
        </w:rPr>
        <w:t xml:space="preserve">: </w:t>
      </w:r>
      <w:r w:rsidR="003A00FF" w:rsidRPr="00DE139A">
        <w:rPr>
          <w:rFonts w:ascii="Times New Roman" w:hAnsi="Times New Roman"/>
          <w:b/>
          <w:sz w:val="24"/>
          <w:szCs w:val="24"/>
        </w:rPr>
        <w:t>a)</w:t>
      </w:r>
      <w:r w:rsidR="003A00FF">
        <w:rPr>
          <w:rFonts w:ascii="Times New Roman" w:hAnsi="Times New Roman"/>
          <w:sz w:val="24"/>
          <w:szCs w:val="24"/>
        </w:rPr>
        <w:t xml:space="preserve"> L</w:t>
      </w:r>
      <w:r w:rsidR="003A00FF" w:rsidRPr="004718D3">
        <w:rPr>
          <w:rFonts w:ascii="Times New Roman" w:hAnsi="Times New Roman"/>
          <w:sz w:val="24"/>
          <w:szCs w:val="24"/>
        </w:rPr>
        <w:t xml:space="preserve">a solicitud </w:t>
      </w:r>
      <w:r w:rsidR="003A00FF">
        <w:rPr>
          <w:rFonts w:ascii="Times New Roman" w:hAnsi="Times New Roman"/>
          <w:sz w:val="24"/>
          <w:szCs w:val="24"/>
        </w:rPr>
        <w:t xml:space="preserve">de </w:t>
      </w:r>
      <w:r w:rsidR="003A5C92">
        <w:rPr>
          <w:rFonts w:ascii="Times New Roman" w:hAnsi="Times New Roman"/>
          <w:sz w:val="24"/>
          <w:szCs w:val="24"/>
        </w:rPr>
        <w:t xml:space="preserve">apertura en el Banco de América Central de cuatro </w:t>
      </w:r>
      <w:r w:rsidR="003A00FF">
        <w:rPr>
          <w:rFonts w:ascii="Times New Roman" w:hAnsi="Times New Roman"/>
          <w:sz w:val="24"/>
          <w:szCs w:val="24"/>
        </w:rPr>
        <w:t xml:space="preserve">cuentas </w:t>
      </w:r>
      <w:r w:rsidR="00EC2381">
        <w:rPr>
          <w:rFonts w:ascii="Times New Roman" w:hAnsi="Times New Roman"/>
          <w:sz w:val="24"/>
          <w:szCs w:val="24"/>
        </w:rPr>
        <w:t>corrientes destinadas a</w:t>
      </w:r>
      <w:r w:rsidR="00715F8B">
        <w:rPr>
          <w:rFonts w:ascii="Times New Roman" w:hAnsi="Times New Roman"/>
          <w:sz w:val="24"/>
          <w:szCs w:val="24"/>
        </w:rPr>
        <w:t>:</w:t>
      </w:r>
      <w:r w:rsidR="00EC2381">
        <w:rPr>
          <w:rFonts w:ascii="Times New Roman" w:hAnsi="Times New Roman"/>
          <w:sz w:val="24"/>
          <w:szCs w:val="24"/>
        </w:rPr>
        <w:t xml:space="preserve"> </w:t>
      </w:r>
      <w:r w:rsidR="00715F8B" w:rsidRPr="00DE139A">
        <w:rPr>
          <w:rFonts w:ascii="Times New Roman" w:hAnsi="Times New Roman"/>
          <w:b/>
          <w:sz w:val="24"/>
          <w:szCs w:val="24"/>
        </w:rPr>
        <w:t>i)</w:t>
      </w:r>
      <w:r w:rsidR="00715F8B">
        <w:rPr>
          <w:rFonts w:ascii="Times New Roman" w:hAnsi="Times New Roman"/>
          <w:sz w:val="24"/>
          <w:szCs w:val="24"/>
        </w:rPr>
        <w:t xml:space="preserve"> Los</w:t>
      </w:r>
      <w:r w:rsidR="00EC2381">
        <w:rPr>
          <w:rFonts w:ascii="Times New Roman" w:hAnsi="Times New Roman"/>
          <w:sz w:val="24"/>
          <w:szCs w:val="24"/>
        </w:rPr>
        <w:t xml:space="preserve"> </w:t>
      </w:r>
      <w:r w:rsidR="00715F8B">
        <w:rPr>
          <w:rFonts w:ascii="Times New Roman" w:hAnsi="Times New Roman"/>
          <w:sz w:val="24"/>
          <w:szCs w:val="24"/>
        </w:rPr>
        <w:t>P</w:t>
      </w:r>
      <w:r w:rsidR="006D25DB">
        <w:rPr>
          <w:rFonts w:ascii="Times New Roman" w:hAnsi="Times New Roman"/>
          <w:sz w:val="24"/>
          <w:szCs w:val="24"/>
        </w:rPr>
        <w:t xml:space="preserve">royectos de Chatarización; </w:t>
      </w:r>
      <w:r w:rsidR="006D25DB" w:rsidRPr="00DE139A">
        <w:rPr>
          <w:rFonts w:ascii="Times New Roman" w:hAnsi="Times New Roman"/>
          <w:b/>
          <w:sz w:val="24"/>
          <w:szCs w:val="24"/>
        </w:rPr>
        <w:t>ii)</w:t>
      </w:r>
      <w:r w:rsidR="006D25DB">
        <w:rPr>
          <w:rFonts w:ascii="Times New Roman" w:hAnsi="Times New Roman"/>
          <w:sz w:val="24"/>
          <w:szCs w:val="24"/>
        </w:rPr>
        <w:t xml:space="preserve"> E</w:t>
      </w:r>
      <w:r w:rsidR="00EC2381">
        <w:rPr>
          <w:rFonts w:ascii="Times New Roman" w:hAnsi="Times New Roman"/>
          <w:sz w:val="24"/>
          <w:szCs w:val="24"/>
        </w:rPr>
        <w:t>l Consejo Nacion</w:t>
      </w:r>
      <w:r w:rsidR="00715F8B">
        <w:rPr>
          <w:rFonts w:ascii="Times New Roman" w:hAnsi="Times New Roman"/>
          <w:sz w:val="24"/>
          <w:szCs w:val="24"/>
        </w:rPr>
        <w:t xml:space="preserve">al de Seguridad Vial (CONASEVI); </w:t>
      </w:r>
      <w:r w:rsidR="00715F8B" w:rsidRPr="00DE139A">
        <w:rPr>
          <w:rFonts w:ascii="Times New Roman" w:hAnsi="Times New Roman"/>
          <w:b/>
          <w:sz w:val="24"/>
          <w:szCs w:val="24"/>
        </w:rPr>
        <w:t>iii)</w:t>
      </w:r>
      <w:r w:rsidR="006D25DB">
        <w:rPr>
          <w:rFonts w:ascii="Times New Roman" w:hAnsi="Times New Roman"/>
          <w:sz w:val="24"/>
          <w:szCs w:val="24"/>
        </w:rPr>
        <w:t xml:space="preserve"> L</w:t>
      </w:r>
      <w:r w:rsidR="00EC2381">
        <w:rPr>
          <w:rFonts w:ascii="Times New Roman" w:hAnsi="Times New Roman"/>
          <w:sz w:val="24"/>
          <w:szCs w:val="24"/>
        </w:rPr>
        <w:t>os Seguros del Fondo para cubrir el aumento de la siniestralidad</w:t>
      </w:r>
      <w:r w:rsidR="00715F8B">
        <w:rPr>
          <w:rFonts w:ascii="Times New Roman" w:hAnsi="Times New Roman"/>
          <w:sz w:val="24"/>
          <w:szCs w:val="24"/>
        </w:rPr>
        <w:t>;</w:t>
      </w:r>
      <w:r w:rsidR="00EC2381">
        <w:rPr>
          <w:rFonts w:ascii="Times New Roman" w:hAnsi="Times New Roman"/>
          <w:sz w:val="24"/>
          <w:szCs w:val="24"/>
        </w:rPr>
        <w:t xml:space="preserve"> </w:t>
      </w:r>
      <w:r w:rsidR="00575771">
        <w:rPr>
          <w:rFonts w:ascii="Times New Roman" w:hAnsi="Times New Roman"/>
          <w:sz w:val="24"/>
          <w:szCs w:val="24"/>
        </w:rPr>
        <w:t>y</w:t>
      </w:r>
      <w:r w:rsidR="006D25DB">
        <w:rPr>
          <w:rFonts w:ascii="Times New Roman" w:hAnsi="Times New Roman"/>
          <w:sz w:val="24"/>
          <w:szCs w:val="24"/>
        </w:rPr>
        <w:t xml:space="preserve"> </w:t>
      </w:r>
      <w:r w:rsidR="006D25DB" w:rsidRPr="00DE139A">
        <w:rPr>
          <w:rFonts w:ascii="Times New Roman" w:hAnsi="Times New Roman"/>
          <w:b/>
          <w:sz w:val="24"/>
          <w:szCs w:val="24"/>
        </w:rPr>
        <w:t>iv)</w:t>
      </w:r>
      <w:r w:rsidR="006D25DB">
        <w:rPr>
          <w:rFonts w:ascii="Times New Roman" w:hAnsi="Times New Roman"/>
          <w:sz w:val="24"/>
          <w:szCs w:val="24"/>
        </w:rPr>
        <w:t xml:space="preserve"> E</w:t>
      </w:r>
      <w:r w:rsidR="00575771">
        <w:rPr>
          <w:rFonts w:ascii="Times New Roman" w:hAnsi="Times New Roman"/>
          <w:sz w:val="24"/>
          <w:szCs w:val="24"/>
        </w:rPr>
        <w:t>l pago de las indemnizaciones a los ben</w:t>
      </w:r>
      <w:r w:rsidR="00B374B6">
        <w:rPr>
          <w:rFonts w:ascii="Times New Roman" w:hAnsi="Times New Roman"/>
          <w:sz w:val="24"/>
          <w:szCs w:val="24"/>
        </w:rPr>
        <w:t>eficiarios</w:t>
      </w:r>
      <w:r w:rsidR="00D94D81">
        <w:rPr>
          <w:rFonts w:ascii="Times New Roman" w:hAnsi="Times New Roman"/>
          <w:sz w:val="24"/>
          <w:szCs w:val="24"/>
        </w:rPr>
        <w:t xml:space="preserve"> del Fondo</w:t>
      </w:r>
      <w:r w:rsidR="00B374B6">
        <w:rPr>
          <w:rFonts w:ascii="Times New Roman" w:hAnsi="Times New Roman"/>
          <w:sz w:val="24"/>
          <w:szCs w:val="24"/>
        </w:rPr>
        <w:t xml:space="preserve"> de conformidad a la L</w:t>
      </w:r>
      <w:r w:rsidR="00575771">
        <w:rPr>
          <w:rFonts w:ascii="Times New Roman" w:hAnsi="Times New Roman"/>
          <w:sz w:val="24"/>
          <w:szCs w:val="24"/>
        </w:rPr>
        <w:t>ey</w:t>
      </w:r>
      <w:r w:rsidR="003406ED">
        <w:rPr>
          <w:rFonts w:ascii="Times New Roman" w:hAnsi="Times New Roman"/>
          <w:sz w:val="24"/>
          <w:szCs w:val="24"/>
        </w:rPr>
        <w:t xml:space="preserve">; </w:t>
      </w:r>
      <w:r w:rsidR="003406ED" w:rsidRPr="00DE139A">
        <w:rPr>
          <w:rFonts w:ascii="Times New Roman" w:hAnsi="Times New Roman"/>
          <w:b/>
          <w:sz w:val="24"/>
          <w:szCs w:val="24"/>
        </w:rPr>
        <w:t>b</w:t>
      </w:r>
      <w:r w:rsidR="003A00FF" w:rsidRPr="00DE139A">
        <w:rPr>
          <w:rFonts w:ascii="Times New Roman" w:hAnsi="Times New Roman"/>
          <w:b/>
          <w:sz w:val="24"/>
          <w:szCs w:val="24"/>
        </w:rPr>
        <w:t>)</w:t>
      </w:r>
      <w:r w:rsidR="003A00FF">
        <w:rPr>
          <w:rFonts w:ascii="Times New Roman" w:hAnsi="Times New Roman"/>
          <w:sz w:val="24"/>
          <w:szCs w:val="24"/>
        </w:rPr>
        <w:t xml:space="preserve"> L</w:t>
      </w:r>
      <w:r w:rsidR="003A00FF" w:rsidRPr="004718D3">
        <w:rPr>
          <w:rFonts w:ascii="Times New Roman" w:hAnsi="Times New Roman"/>
          <w:sz w:val="24"/>
          <w:szCs w:val="24"/>
        </w:rPr>
        <w:t xml:space="preserve">a </w:t>
      </w:r>
      <w:r w:rsidR="003A00FF">
        <w:rPr>
          <w:rFonts w:ascii="Times New Roman" w:hAnsi="Times New Roman"/>
          <w:sz w:val="24"/>
          <w:szCs w:val="24"/>
        </w:rPr>
        <w:t xml:space="preserve">solicitud de </w:t>
      </w:r>
      <w:r w:rsidR="003A00FF" w:rsidRPr="004718D3">
        <w:rPr>
          <w:rFonts w:ascii="Times New Roman" w:hAnsi="Times New Roman"/>
          <w:sz w:val="24"/>
          <w:szCs w:val="24"/>
        </w:rPr>
        <w:t>designación de</w:t>
      </w:r>
      <w:r w:rsidR="003A00FF">
        <w:rPr>
          <w:rFonts w:ascii="Times New Roman" w:hAnsi="Times New Roman"/>
          <w:sz w:val="24"/>
          <w:szCs w:val="24"/>
        </w:rPr>
        <w:t>l responsable de pagos y</w:t>
      </w:r>
      <w:r w:rsidR="003A00FF" w:rsidRPr="004718D3">
        <w:rPr>
          <w:rFonts w:ascii="Times New Roman" w:hAnsi="Times New Roman"/>
          <w:sz w:val="24"/>
          <w:szCs w:val="24"/>
        </w:rPr>
        <w:t xml:space="preserve"> </w:t>
      </w:r>
      <w:r w:rsidR="003A00FF">
        <w:rPr>
          <w:rFonts w:ascii="Times New Roman" w:hAnsi="Times New Roman"/>
          <w:sz w:val="24"/>
          <w:szCs w:val="24"/>
        </w:rPr>
        <w:t xml:space="preserve">de </w:t>
      </w:r>
      <w:r w:rsidR="003A00FF" w:rsidRPr="004718D3">
        <w:rPr>
          <w:rFonts w:ascii="Times New Roman" w:hAnsi="Times New Roman"/>
          <w:sz w:val="24"/>
          <w:szCs w:val="24"/>
        </w:rPr>
        <w:t>los refrendarios de dicha</w:t>
      </w:r>
      <w:r w:rsidR="003A00FF">
        <w:rPr>
          <w:rFonts w:ascii="Times New Roman" w:hAnsi="Times New Roman"/>
          <w:sz w:val="24"/>
          <w:szCs w:val="24"/>
        </w:rPr>
        <w:t>s</w:t>
      </w:r>
      <w:r w:rsidR="003A00FF" w:rsidRPr="004718D3">
        <w:rPr>
          <w:rFonts w:ascii="Times New Roman" w:hAnsi="Times New Roman"/>
          <w:sz w:val="24"/>
          <w:szCs w:val="24"/>
        </w:rPr>
        <w:t xml:space="preserve"> cuenta</w:t>
      </w:r>
      <w:r w:rsidR="003A00FF">
        <w:rPr>
          <w:rFonts w:ascii="Times New Roman" w:hAnsi="Times New Roman"/>
          <w:sz w:val="24"/>
          <w:szCs w:val="24"/>
        </w:rPr>
        <w:t>s</w:t>
      </w:r>
      <w:r w:rsidR="003A00FF" w:rsidRPr="004718D3">
        <w:rPr>
          <w:rFonts w:ascii="Times New Roman" w:hAnsi="Times New Roman"/>
          <w:sz w:val="24"/>
          <w:szCs w:val="24"/>
        </w:rPr>
        <w:t xml:space="preserve"> para los efectos legales pertinentes</w:t>
      </w:r>
      <w:r w:rsidR="003406ED">
        <w:rPr>
          <w:rFonts w:ascii="Times New Roman" w:hAnsi="Times New Roman"/>
          <w:sz w:val="24"/>
          <w:szCs w:val="24"/>
        </w:rPr>
        <w:t xml:space="preserve">; </w:t>
      </w:r>
      <w:r w:rsidR="003406ED" w:rsidRPr="00DE139A">
        <w:rPr>
          <w:rFonts w:ascii="Times New Roman" w:hAnsi="Times New Roman"/>
          <w:b/>
          <w:sz w:val="24"/>
          <w:szCs w:val="24"/>
        </w:rPr>
        <w:t>c</w:t>
      </w:r>
      <w:r w:rsidR="003A00FF" w:rsidRPr="00DE139A">
        <w:rPr>
          <w:rFonts w:ascii="Times New Roman" w:hAnsi="Times New Roman"/>
          <w:b/>
          <w:sz w:val="24"/>
          <w:szCs w:val="24"/>
        </w:rPr>
        <w:t>)</w:t>
      </w:r>
      <w:r w:rsidR="003A00FF">
        <w:rPr>
          <w:rFonts w:ascii="Times New Roman" w:hAnsi="Times New Roman"/>
          <w:sz w:val="24"/>
          <w:szCs w:val="24"/>
        </w:rPr>
        <w:t xml:space="preserve"> La solicitud de registro en la institución bancaria seleccionada de las firmas autorizadas para el retiro de los f</w:t>
      </w:r>
      <w:r w:rsidR="003406ED">
        <w:rPr>
          <w:rFonts w:ascii="Times New Roman" w:hAnsi="Times New Roman"/>
          <w:sz w:val="24"/>
          <w:szCs w:val="24"/>
        </w:rPr>
        <w:t xml:space="preserve">ondos de las cuentas aludidas; </w:t>
      </w:r>
      <w:r w:rsidR="003406ED" w:rsidRPr="00DE139A">
        <w:rPr>
          <w:rFonts w:ascii="Times New Roman" w:hAnsi="Times New Roman"/>
          <w:b/>
          <w:sz w:val="24"/>
          <w:szCs w:val="24"/>
        </w:rPr>
        <w:t>d</w:t>
      </w:r>
      <w:r w:rsidR="003A00FF" w:rsidRPr="00DE139A">
        <w:rPr>
          <w:rFonts w:ascii="Times New Roman" w:hAnsi="Times New Roman"/>
          <w:b/>
          <w:sz w:val="24"/>
          <w:szCs w:val="24"/>
        </w:rPr>
        <w:t>)</w:t>
      </w:r>
      <w:r w:rsidR="003A00FF">
        <w:rPr>
          <w:rFonts w:ascii="Times New Roman" w:hAnsi="Times New Roman"/>
          <w:sz w:val="24"/>
          <w:szCs w:val="24"/>
        </w:rPr>
        <w:t xml:space="preserve"> La solicitud al Director General de Tesorería del Ministerio de Hacienda para la apertura de las cuentas referidas</w:t>
      </w:r>
      <w:r w:rsidR="00D94D81">
        <w:rPr>
          <w:rFonts w:ascii="Times New Roman" w:hAnsi="Times New Roman"/>
          <w:sz w:val="24"/>
          <w:szCs w:val="24"/>
        </w:rPr>
        <w:t>,</w:t>
      </w:r>
      <w:r w:rsidR="003A00FF">
        <w:rPr>
          <w:rFonts w:ascii="Times New Roman" w:hAnsi="Times New Roman"/>
          <w:sz w:val="24"/>
          <w:szCs w:val="24"/>
        </w:rPr>
        <w:t xml:space="preserve"> de conformidad a la Ley; y </w:t>
      </w:r>
      <w:r w:rsidR="003406ED" w:rsidRPr="00DE139A">
        <w:rPr>
          <w:rFonts w:ascii="Times New Roman" w:hAnsi="Times New Roman"/>
          <w:b/>
          <w:sz w:val="24"/>
          <w:szCs w:val="24"/>
        </w:rPr>
        <w:t>e</w:t>
      </w:r>
      <w:r w:rsidR="003A00FF" w:rsidRPr="00DE139A">
        <w:rPr>
          <w:rFonts w:ascii="Times New Roman" w:hAnsi="Times New Roman"/>
          <w:b/>
          <w:sz w:val="24"/>
          <w:szCs w:val="24"/>
        </w:rPr>
        <w:t>)</w:t>
      </w:r>
      <w:r w:rsidR="003A00FF">
        <w:rPr>
          <w:rFonts w:ascii="Times New Roman" w:hAnsi="Times New Roman"/>
          <w:sz w:val="24"/>
          <w:szCs w:val="24"/>
        </w:rPr>
        <w:t xml:space="preserve"> </w:t>
      </w:r>
      <w:r w:rsidR="004B67FD">
        <w:rPr>
          <w:rFonts w:ascii="Times New Roman" w:hAnsi="Times New Roman"/>
          <w:sz w:val="24"/>
          <w:szCs w:val="24"/>
        </w:rPr>
        <w:t>La solicitud de autorización para la realización de los trámites de apertura de las cuentas mencionadas.</w:t>
      </w:r>
      <w:r w:rsidR="00C805F2">
        <w:rPr>
          <w:rFonts w:ascii="Times New Roman" w:hAnsi="Times New Roman"/>
          <w:sz w:val="24"/>
          <w:szCs w:val="24"/>
        </w:rPr>
        <w:t xml:space="preserve"> </w:t>
      </w:r>
      <w:r w:rsidR="003A00FF">
        <w:rPr>
          <w:rFonts w:ascii="Times New Roman" w:hAnsi="Times New Roman"/>
          <w:b/>
          <w:sz w:val="24"/>
          <w:szCs w:val="24"/>
        </w:rPr>
        <w:t xml:space="preserve">7. </w:t>
      </w:r>
      <w:r w:rsidR="00F94337" w:rsidRPr="00F94337">
        <w:rPr>
          <w:rFonts w:ascii="Times New Roman" w:hAnsi="Times New Roman"/>
          <w:sz w:val="24"/>
          <w:szCs w:val="24"/>
        </w:rPr>
        <w:t xml:space="preserve">Presentación de los Términos de Referencia para la contratación del </w:t>
      </w:r>
      <w:r w:rsidR="00F94337" w:rsidRPr="00F94337">
        <w:rPr>
          <w:rFonts w:ascii="Times New Roman" w:hAnsi="Times New Roman" w:cs="Times New Roman"/>
          <w:sz w:val="24"/>
          <w:szCs w:val="24"/>
        </w:rPr>
        <w:t>“Servicio de Cobro de la Contribución Especial a través de la Emisión y Refrenda de la Tarjeta de Circulación y Servicios para el Cobro de la Contribución Especial en Fronteras a los Vehículos con Placas Extranjeras que ingresen al país”, así como del Proyecto de Resolución Razonada de Contratación Directa de la S</w:t>
      </w:r>
      <w:r w:rsidR="00B07D08">
        <w:rPr>
          <w:rFonts w:ascii="Times New Roman" w:hAnsi="Times New Roman" w:cs="Times New Roman"/>
          <w:sz w:val="24"/>
          <w:szCs w:val="24"/>
        </w:rPr>
        <w:t xml:space="preserve">ociedad SERTRACEN, S.A. de C.V. </w:t>
      </w:r>
      <w:r w:rsidR="00B07D08" w:rsidRPr="008F7C7A">
        <w:rPr>
          <w:rFonts w:ascii="Times New Roman" w:hAnsi="Times New Roman" w:cs="Times New Roman"/>
          <w:sz w:val="24"/>
          <w:szCs w:val="24"/>
        </w:rPr>
        <w:t>por parte de la Gerencia de Adquisiciones y Contrataciones Institucional</w:t>
      </w:r>
      <w:r w:rsidR="008F7C7A">
        <w:rPr>
          <w:rFonts w:ascii="Times New Roman" w:hAnsi="Times New Roman" w:cs="Times New Roman"/>
          <w:sz w:val="24"/>
          <w:szCs w:val="24"/>
        </w:rPr>
        <w:t>,</w:t>
      </w:r>
      <w:r w:rsidR="003F6A61">
        <w:rPr>
          <w:rFonts w:ascii="Times New Roman" w:hAnsi="Times New Roman" w:cs="Times New Roman"/>
          <w:sz w:val="24"/>
          <w:szCs w:val="24"/>
        </w:rPr>
        <w:t xml:space="preserve"> para que sean sometidos a</w:t>
      </w:r>
      <w:r w:rsidR="00F94337" w:rsidRPr="00F94337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F94337" w:rsidRPr="00F94337">
        <w:rPr>
          <w:rFonts w:ascii="Times New Roman" w:hAnsi="Times New Roman"/>
          <w:sz w:val="24"/>
          <w:szCs w:val="24"/>
        </w:rPr>
        <w:t>.</w:t>
      </w:r>
      <w:r w:rsidR="005861FD">
        <w:rPr>
          <w:rFonts w:ascii="Times New Roman" w:hAnsi="Times New Roman"/>
          <w:b/>
          <w:sz w:val="24"/>
          <w:szCs w:val="24"/>
        </w:rPr>
        <w:t xml:space="preserve"> </w:t>
      </w:r>
      <w:r w:rsidR="00A55ADA">
        <w:rPr>
          <w:rFonts w:ascii="Times New Roman" w:hAnsi="Times New Roman"/>
          <w:b/>
          <w:sz w:val="24"/>
          <w:szCs w:val="24"/>
        </w:rPr>
        <w:t>8</w:t>
      </w:r>
      <w:r w:rsidR="00464E35">
        <w:rPr>
          <w:rFonts w:ascii="Times New Roman" w:hAnsi="Times New Roman"/>
          <w:b/>
          <w:sz w:val="24"/>
          <w:szCs w:val="24"/>
        </w:rPr>
        <w:t xml:space="preserve">. </w:t>
      </w:r>
      <w:r w:rsidR="001D1FB9" w:rsidRPr="009775BA">
        <w:rPr>
          <w:rFonts w:ascii="Times New Roman" w:hAnsi="Times New Roman"/>
          <w:sz w:val="24"/>
          <w:szCs w:val="24"/>
        </w:rPr>
        <w:t>Varios.</w:t>
      </w:r>
      <w:r w:rsidR="00A241C9">
        <w:rPr>
          <w:rFonts w:ascii="Times New Roman" w:hAnsi="Times New Roman"/>
          <w:sz w:val="24"/>
          <w:szCs w:val="24"/>
        </w:rPr>
        <w:t xml:space="preserve"> </w:t>
      </w:r>
      <w:r w:rsidR="00FF3A35">
        <w:rPr>
          <w:rFonts w:ascii="Times New Roman" w:hAnsi="Times New Roman"/>
          <w:sz w:val="24"/>
          <w:szCs w:val="24"/>
        </w:rPr>
        <w:t>------</w:t>
      </w:r>
      <w:r w:rsidR="008F7C7A">
        <w:rPr>
          <w:rFonts w:ascii="Times New Roman" w:hAnsi="Times New Roman"/>
          <w:sz w:val="24"/>
          <w:szCs w:val="24"/>
        </w:rPr>
        <w:t>--------</w:t>
      </w:r>
      <w:r w:rsidR="0048616F">
        <w:rPr>
          <w:rFonts w:ascii="Times New Roman" w:hAnsi="Times New Roman"/>
          <w:sz w:val="24"/>
          <w:szCs w:val="24"/>
        </w:rPr>
        <w:t>-</w:t>
      </w:r>
      <w:r w:rsidR="004B67FD">
        <w:rPr>
          <w:rFonts w:ascii="Times New Roman" w:hAnsi="Times New Roman"/>
          <w:sz w:val="24"/>
          <w:szCs w:val="24"/>
        </w:rPr>
        <w:t>-----------------------------------------------------</w:t>
      </w:r>
      <w:r w:rsidR="00130DFB">
        <w:rPr>
          <w:rFonts w:ascii="Times New Roman" w:hAnsi="Times New Roman"/>
          <w:b/>
          <w:sz w:val="24"/>
          <w:szCs w:val="24"/>
        </w:rPr>
        <w:t>3</w:t>
      </w:r>
      <w:r w:rsidR="00676007">
        <w:rPr>
          <w:rFonts w:ascii="Times New Roman" w:hAnsi="Times New Roman"/>
          <w:b/>
          <w:sz w:val="24"/>
          <w:szCs w:val="24"/>
        </w:rPr>
        <w:t>.</w:t>
      </w:r>
      <w:r w:rsidR="00E85B32">
        <w:rPr>
          <w:rFonts w:ascii="Times New Roman" w:hAnsi="Times New Roman"/>
          <w:b/>
          <w:sz w:val="24"/>
          <w:szCs w:val="24"/>
        </w:rPr>
        <w:t xml:space="preserve"> </w:t>
      </w:r>
      <w:r w:rsidR="00035BBF" w:rsidRPr="00035BBF">
        <w:rPr>
          <w:rFonts w:ascii="Times New Roman" w:hAnsi="Times New Roman" w:cs="Times New Roman"/>
          <w:b/>
          <w:sz w:val="24"/>
          <w:szCs w:val="24"/>
        </w:rPr>
        <w:t xml:space="preserve">Definición del </w:t>
      </w:r>
      <w:r w:rsidR="00042B21">
        <w:rPr>
          <w:rFonts w:ascii="Times New Roman" w:hAnsi="Times New Roman" w:cs="Times New Roman"/>
          <w:b/>
          <w:sz w:val="24"/>
          <w:szCs w:val="24"/>
        </w:rPr>
        <w:t xml:space="preserve">primer </w:t>
      </w:r>
      <w:r w:rsidR="00035BBF" w:rsidRPr="00035BBF">
        <w:rPr>
          <w:rFonts w:ascii="Times New Roman" w:hAnsi="Times New Roman" w:cs="Times New Roman"/>
          <w:b/>
          <w:sz w:val="24"/>
          <w:szCs w:val="24"/>
        </w:rPr>
        <w:t>evento a realizar con relación a la entrega de prestaciones económicas a los parientes de las personas fallecidas a causa de un accidente de tránsito y que son beneficiarios del FONAT</w:t>
      </w:r>
      <w:r w:rsidR="00E95BA8" w:rsidRPr="00E85B32">
        <w:rPr>
          <w:rFonts w:ascii="Times New Roman" w:hAnsi="Times New Roman"/>
          <w:b/>
          <w:sz w:val="24"/>
          <w:szCs w:val="24"/>
        </w:rPr>
        <w:t>.</w:t>
      </w:r>
      <w:r w:rsidR="00E95BA8">
        <w:rPr>
          <w:rFonts w:ascii="Times New Roman" w:hAnsi="Times New Roman"/>
          <w:b/>
          <w:sz w:val="24"/>
          <w:szCs w:val="24"/>
        </w:rPr>
        <w:t xml:space="preserve"> </w:t>
      </w:r>
      <w:r w:rsidR="00E95BA8">
        <w:rPr>
          <w:rFonts w:ascii="Times New Roman" w:hAnsi="Times New Roman" w:cs="Times New Roman"/>
          <w:sz w:val="24"/>
          <w:szCs w:val="24"/>
        </w:rPr>
        <w:t>--</w:t>
      </w:r>
      <w:r w:rsidR="000435D0">
        <w:rPr>
          <w:rFonts w:ascii="Times New Roman" w:hAnsi="Times New Roman" w:cs="Times New Roman"/>
          <w:sz w:val="24"/>
          <w:szCs w:val="24"/>
        </w:rPr>
        <w:t>------------------------</w:t>
      </w:r>
      <w:r w:rsidR="00FF1516">
        <w:rPr>
          <w:rFonts w:ascii="Times New Roman" w:hAnsi="Times New Roman" w:cs="Times New Roman"/>
          <w:sz w:val="24"/>
          <w:szCs w:val="24"/>
        </w:rPr>
        <w:t>--</w:t>
      </w:r>
      <w:r w:rsidR="00203B09">
        <w:rPr>
          <w:rFonts w:ascii="Times New Roman" w:hAnsi="Times New Roman" w:cs="Times New Roman"/>
          <w:sz w:val="24"/>
          <w:szCs w:val="24"/>
        </w:rPr>
        <w:t>--------</w:t>
      </w:r>
      <w:r w:rsidR="00FF3A35">
        <w:rPr>
          <w:rFonts w:ascii="Times New Roman" w:hAnsi="Times New Roman" w:cs="Times New Roman"/>
          <w:sz w:val="24"/>
          <w:szCs w:val="24"/>
        </w:rPr>
        <w:t>-----------------</w:t>
      </w:r>
    </w:p>
    <w:p w14:paraId="594DB474" w14:textId="3D6E0879" w:rsidR="00792C94" w:rsidRDefault="00122E8E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expone a los miembros presentes la necesidad de definir el evento que se planea realizar con relación a la primera entrega de prestaciones económicas a los parientes de las personas fallecidas a causa de un accidente de tránsito y que son beneficiarios del FONAT</w:t>
      </w:r>
      <w:r w:rsidR="00A10608">
        <w:rPr>
          <w:rFonts w:ascii="Times New Roman" w:hAnsi="Times New Roman"/>
          <w:sz w:val="24"/>
          <w:szCs w:val="24"/>
        </w:rPr>
        <w:t xml:space="preserve">; proponiendo para tal efecto </w:t>
      </w:r>
      <w:r w:rsidR="00F06FD1">
        <w:rPr>
          <w:rFonts w:ascii="Times New Roman" w:hAnsi="Times New Roman"/>
          <w:sz w:val="24"/>
          <w:szCs w:val="24"/>
        </w:rPr>
        <w:t>que dicho evento se realice el día doce del presente mes y año</w:t>
      </w:r>
      <w:r w:rsidR="00A27645">
        <w:rPr>
          <w:rFonts w:ascii="Times New Roman" w:hAnsi="Times New Roman"/>
          <w:sz w:val="24"/>
          <w:szCs w:val="24"/>
        </w:rPr>
        <w:t xml:space="preserve">, aprobando el pleno </w:t>
      </w:r>
      <w:r w:rsidR="00EC609F">
        <w:rPr>
          <w:rFonts w:ascii="Times New Roman" w:hAnsi="Times New Roman"/>
          <w:sz w:val="24"/>
          <w:szCs w:val="24"/>
        </w:rPr>
        <w:t xml:space="preserve">por unanimidad </w:t>
      </w:r>
      <w:r w:rsidR="00A27645">
        <w:rPr>
          <w:rFonts w:ascii="Times New Roman" w:hAnsi="Times New Roman"/>
          <w:sz w:val="24"/>
          <w:szCs w:val="24"/>
        </w:rPr>
        <w:t xml:space="preserve">la </w:t>
      </w:r>
      <w:r w:rsidR="00EC609F">
        <w:rPr>
          <w:rFonts w:ascii="Times New Roman" w:hAnsi="Times New Roman"/>
          <w:sz w:val="24"/>
          <w:szCs w:val="24"/>
        </w:rPr>
        <w:t xml:space="preserve">referida propuesta </w:t>
      </w:r>
      <w:r w:rsidR="00A27645">
        <w:rPr>
          <w:rFonts w:ascii="Times New Roman" w:hAnsi="Times New Roman"/>
          <w:sz w:val="24"/>
          <w:szCs w:val="24"/>
        </w:rPr>
        <w:t>y acordando</w:t>
      </w:r>
      <w:r w:rsidR="0023066E">
        <w:rPr>
          <w:rFonts w:ascii="Times New Roman" w:hAnsi="Times New Roman"/>
          <w:sz w:val="24"/>
          <w:szCs w:val="24"/>
        </w:rPr>
        <w:t xml:space="preserve"> asimismo</w:t>
      </w:r>
      <w:r w:rsidR="00F8244F">
        <w:rPr>
          <w:rFonts w:ascii="Times New Roman" w:hAnsi="Times New Roman"/>
          <w:sz w:val="24"/>
          <w:szCs w:val="24"/>
        </w:rPr>
        <w:t xml:space="preserve"> instruir al Jefe de </w:t>
      </w:r>
      <w:r w:rsidR="00792C94">
        <w:rPr>
          <w:rFonts w:ascii="Times New Roman" w:hAnsi="Times New Roman"/>
          <w:sz w:val="24"/>
          <w:szCs w:val="24"/>
        </w:rPr>
        <w:t xml:space="preserve">la Unidad de </w:t>
      </w:r>
      <w:r w:rsidR="00F8244F">
        <w:rPr>
          <w:rFonts w:ascii="Times New Roman" w:hAnsi="Times New Roman"/>
          <w:sz w:val="24"/>
          <w:szCs w:val="24"/>
        </w:rPr>
        <w:t>Comunicaciones para que con tal objeto coordine las actividades que sean de su competencia. -----------------------------</w:t>
      </w:r>
      <w:r w:rsidR="0023066E">
        <w:rPr>
          <w:rFonts w:ascii="Times New Roman" w:hAnsi="Times New Roman"/>
          <w:sz w:val="24"/>
          <w:szCs w:val="24"/>
        </w:rPr>
        <w:t>--------------------------------</w:t>
      </w:r>
    </w:p>
    <w:p w14:paraId="7BDFA278" w14:textId="0CEC4C20" w:rsidR="00600B56" w:rsidRPr="009271F6" w:rsidRDefault="00600B56" w:rsidP="00600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3062D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0B56">
        <w:rPr>
          <w:rFonts w:ascii="Times New Roman" w:hAnsi="Times New Roman"/>
          <w:b/>
          <w:sz w:val="24"/>
          <w:szCs w:val="24"/>
        </w:rPr>
        <w:t xml:space="preserve">Presentación por parte de la Gerencia Legal de </w:t>
      </w:r>
      <w:r w:rsidR="00EC609F">
        <w:rPr>
          <w:rFonts w:ascii="Times New Roman" w:hAnsi="Times New Roman"/>
          <w:b/>
          <w:sz w:val="24"/>
          <w:szCs w:val="24"/>
        </w:rPr>
        <w:t xml:space="preserve">los </w:t>
      </w:r>
      <w:r w:rsidRPr="00600B56">
        <w:rPr>
          <w:rFonts w:ascii="Times New Roman" w:hAnsi="Times New Roman"/>
          <w:b/>
          <w:sz w:val="24"/>
          <w:szCs w:val="24"/>
        </w:rPr>
        <w:t xml:space="preserve">once proyectos de resoluciones </w:t>
      </w:r>
      <w:r w:rsidR="00C60EA5">
        <w:rPr>
          <w:rFonts w:ascii="Times New Roman" w:hAnsi="Times New Roman"/>
          <w:b/>
          <w:sz w:val="24"/>
          <w:szCs w:val="24"/>
        </w:rPr>
        <w:t>que han sido elaborados con relación a</w:t>
      </w:r>
      <w:r w:rsidRPr="00600B56">
        <w:rPr>
          <w:rFonts w:ascii="Times New Roman" w:hAnsi="Times New Roman"/>
          <w:b/>
          <w:sz w:val="24"/>
          <w:szCs w:val="24"/>
        </w:rPr>
        <w:t>l pago de</w:t>
      </w:r>
      <w:r w:rsidR="00FF3A35">
        <w:rPr>
          <w:rFonts w:ascii="Times New Roman" w:hAnsi="Times New Roman"/>
          <w:b/>
          <w:sz w:val="24"/>
          <w:szCs w:val="24"/>
        </w:rPr>
        <w:t xml:space="preserve"> las </w:t>
      </w:r>
      <w:r w:rsidRPr="00600B56">
        <w:rPr>
          <w:rFonts w:ascii="Times New Roman" w:hAnsi="Times New Roman"/>
          <w:b/>
          <w:sz w:val="24"/>
          <w:szCs w:val="24"/>
        </w:rPr>
        <w:t>prestaciones económicas a los parientes de las personas fallecidas a causa de un accidente de tránsito</w:t>
      </w:r>
      <w:r w:rsidR="00FB0C0E">
        <w:rPr>
          <w:rFonts w:ascii="Times New Roman" w:hAnsi="Times New Roman"/>
          <w:b/>
          <w:sz w:val="24"/>
          <w:szCs w:val="24"/>
        </w:rPr>
        <w:t>,</w:t>
      </w:r>
      <w:r w:rsidRPr="00600B56">
        <w:rPr>
          <w:rFonts w:ascii="Times New Roman" w:hAnsi="Times New Roman"/>
          <w:b/>
          <w:sz w:val="24"/>
          <w:szCs w:val="24"/>
        </w:rPr>
        <w:t xml:space="preserve"> con base a la Ley Especial </w:t>
      </w:r>
      <w:r w:rsidR="00EC609F">
        <w:rPr>
          <w:rFonts w:ascii="Times New Roman" w:hAnsi="Times New Roman"/>
          <w:b/>
          <w:sz w:val="24"/>
          <w:szCs w:val="24"/>
        </w:rPr>
        <w:t>para la Constitución</w:t>
      </w:r>
      <w:r w:rsidRPr="00600B56">
        <w:rPr>
          <w:rFonts w:ascii="Times New Roman" w:hAnsi="Times New Roman"/>
          <w:b/>
          <w:sz w:val="24"/>
          <w:szCs w:val="24"/>
        </w:rPr>
        <w:t xml:space="preserve"> del FONAT, </w:t>
      </w:r>
      <w:r w:rsidR="004B1A9E">
        <w:rPr>
          <w:rFonts w:ascii="Times New Roman" w:hAnsi="Times New Roman"/>
          <w:b/>
          <w:sz w:val="24"/>
          <w:szCs w:val="24"/>
        </w:rPr>
        <w:t xml:space="preserve">para que sean sometidos a aprobación, </w:t>
      </w:r>
      <w:r w:rsidRPr="00600B56">
        <w:rPr>
          <w:rFonts w:ascii="Times New Roman" w:hAnsi="Times New Roman"/>
          <w:b/>
          <w:sz w:val="24"/>
          <w:szCs w:val="24"/>
        </w:rPr>
        <w:t>así como la</w:t>
      </w:r>
      <w:r w:rsidR="00B418B8">
        <w:rPr>
          <w:rFonts w:ascii="Times New Roman" w:hAnsi="Times New Roman"/>
          <w:b/>
          <w:sz w:val="24"/>
          <w:szCs w:val="24"/>
        </w:rPr>
        <w:t xml:space="preserve"> solicitud de</w:t>
      </w:r>
      <w:r w:rsidRPr="00600B56">
        <w:rPr>
          <w:rFonts w:ascii="Times New Roman" w:hAnsi="Times New Roman"/>
          <w:b/>
          <w:sz w:val="24"/>
          <w:szCs w:val="24"/>
        </w:rPr>
        <w:t xml:space="preserve"> autorización </w:t>
      </w:r>
      <w:r w:rsidR="00B418B8">
        <w:rPr>
          <w:rFonts w:ascii="Times New Roman" w:hAnsi="Times New Roman"/>
          <w:b/>
          <w:sz w:val="24"/>
          <w:szCs w:val="24"/>
        </w:rPr>
        <w:t>para que e</w:t>
      </w:r>
      <w:r w:rsidRPr="00600B56">
        <w:rPr>
          <w:rFonts w:ascii="Times New Roman" w:hAnsi="Times New Roman"/>
          <w:b/>
          <w:sz w:val="24"/>
          <w:szCs w:val="24"/>
        </w:rPr>
        <w:t>l Presidente del Consejo</w:t>
      </w:r>
      <w:r w:rsidR="00FB0C0E">
        <w:rPr>
          <w:rFonts w:ascii="Times New Roman" w:hAnsi="Times New Roman"/>
          <w:b/>
          <w:sz w:val="24"/>
          <w:szCs w:val="24"/>
        </w:rPr>
        <w:t xml:space="preserve"> Directivo</w:t>
      </w:r>
      <w:r w:rsidR="00B418B8">
        <w:rPr>
          <w:rFonts w:ascii="Times New Roman" w:hAnsi="Times New Roman"/>
          <w:b/>
          <w:sz w:val="24"/>
          <w:szCs w:val="24"/>
        </w:rPr>
        <w:t xml:space="preserve"> </w:t>
      </w:r>
      <w:r w:rsidRPr="00600B56">
        <w:rPr>
          <w:rFonts w:ascii="Times New Roman" w:hAnsi="Times New Roman"/>
          <w:b/>
          <w:sz w:val="24"/>
          <w:szCs w:val="24"/>
        </w:rPr>
        <w:t>firme las resoluciones correspondientes.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21F6">
        <w:rPr>
          <w:rFonts w:ascii="Times New Roman" w:hAnsi="Times New Roman"/>
          <w:sz w:val="24"/>
          <w:szCs w:val="24"/>
        </w:rPr>
        <w:t>------------------</w:t>
      </w:r>
      <w:r w:rsidR="004B1A9E">
        <w:rPr>
          <w:rFonts w:ascii="Times New Roman" w:hAnsi="Times New Roman"/>
          <w:sz w:val="24"/>
          <w:szCs w:val="24"/>
        </w:rPr>
        <w:t>--------------------</w:t>
      </w:r>
      <w:r w:rsidR="00B418B8">
        <w:rPr>
          <w:rFonts w:ascii="Times New Roman" w:hAnsi="Times New Roman"/>
          <w:sz w:val="24"/>
          <w:szCs w:val="24"/>
        </w:rPr>
        <w:t>--------------------</w:t>
      </w:r>
      <w:r w:rsidRPr="000921F6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 Presidente le concede la intervención al </w:t>
      </w:r>
      <w:r w:rsidR="00F37B3D">
        <w:rPr>
          <w:rFonts w:ascii="Times New Roman" w:hAnsi="Times New Roman"/>
          <w:sz w:val="24"/>
          <w:szCs w:val="24"/>
        </w:rPr>
        <w:t xml:space="preserve">Licenciado José Roberto Lemus, </w:t>
      </w:r>
      <w:r>
        <w:rPr>
          <w:rFonts w:ascii="Times New Roman" w:hAnsi="Times New Roman"/>
          <w:sz w:val="24"/>
          <w:szCs w:val="24"/>
        </w:rPr>
        <w:t>Gerente Legal, quien procede a exponer a los miembr</w:t>
      </w:r>
      <w:r w:rsidR="00B3095E">
        <w:rPr>
          <w:rFonts w:ascii="Times New Roman" w:hAnsi="Times New Roman"/>
          <w:sz w:val="24"/>
          <w:szCs w:val="24"/>
        </w:rPr>
        <w:t>os presentes los once proyectos de las r</w:t>
      </w:r>
      <w:r>
        <w:rPr>
          <w:rFonts w:ascii="Times New Roman" w:hAnsi="Times New Roman"/>
          <w:sz w:val="24"/>
          <w:szCs w:val="24"/>
        </w:rPr>
        <w:t xml:space="preserve">esoluciones que han sido elaborados </w:t>
      </w:r>
      <w:r w:rsidR="004B1A9E">
        <w:rPr>
          <w:rFonts w:ascii="Times New Roman" w:hAnsi="Times New Roman"/>
          <w:sz w:val="24"/>
          <w:szCs w:val="24"/>
        </w:rPr>
        <w:t>con relación a</w:t>
      </w:r>
      <w:r>
        <w:rPr>
          <w:rFonts w:ascii="Times New Roman" w:hAnsi="Times New Roman"/>
          <w:sz w:val="24"/>
          <w:szCs w:val="24"/>
        </w:rPr>
        <w:t xml:space="preserve">l pago de </w:t>
      </w:r>
      <w:r w:rsidR="00FF3A35">
        <w:rPr>
          <w:rFonts w:ascii="Times New Roman" w:hAnsi="Times New Roman"/>
          <w:sz w:val="24"/>
          <w:szCs w:val="24"/>
        </w:rPr>
        <w:t xml:space="preserve">las </w:t>
      </w:r>
      <w:r w:rsidR="00B3095E">
        <w:rPr>
          <w:rFonts w:ascii="Times New Roman" w:hAnsi="Times New Roman"/>
          <w:sz w:val="24"/>
          <w:szCs w:val="24"/>
        </w:rPr>
        <w:t>prestaciones económicas</w:t>
      </w:r>
      <w:r>
        <w:rPr>
          <w:rFonts w:ascii="Times New Roman" w:hAnsi="Times New Roman"/>
          <w:sz w:val="24"/>
          <w:szCs w:val="24"/>
        </w:rPr>
        <w:t xml:space="preserve"> a los </w:t>
      </w:r>
      <w:r w:rsidR="00B3095E">
        <w:rPr>
          <w:rFonts w:ascii="Times New Roman" w:hAnsi="Times New Roman"/>
          <w:sz w:val="24"/>
          <w:szCs w:val="24"/>
        </w:rPr>
        <w:t>parientes</w:t>
      </w:r>
      <w:r>
        <w:rPr>
          <w:rFonts w:ascii="Times New Roman" w:hAnsi="Times New Roman"/>
          <w:sz w:val="24"/>
          <w:szCs w:val="24"/>
        </w:rPr>
        <w:t xml:space="preserve"> de las personas que han fallecido a causa de un accidente de tránsito</w:t>
      </w:r>
      <w:r w:rsidR="00FF3A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3095E">
        <w:rPr>
          <w:rFonts w:ascii="Times New Roman" w:hAnsi="Times New Roman"/>
          <w:sz w:val="24"/>
          <w:szCs w:val="24"/>
        </w:rPr>
        <w:t>con base a</w:t>
      </w:r>
      <w:r>
        <w:rPr>
          <w:rFonts w:ascii="Times New Roman" w:hAnsi="Times New Roman"/>
          <w:sz w:val="24"/>
          <w:szCs w:val="24"/>
        </w:rPr>
        <w:t xml:space="preserve"> la Ley Especial </w:t>
      </w:r>
      <w:r w:rsidR="00EC609F">
        <w:rPr>
          <w:rFonts w:ascii="Times New Roman" w:hAnsi="Times New Roman"/>
          <w:sz w:val="24"/>
          <w:szCs w:val="24"/>
        </w:rPr>
        <w:t>para la Constitución</w:t>
      </w:r>
      <w:r>
        <w:rPr>
          <w:rFonts w:ascii="Times New Roman" w:hAnsi="Times New Roman"/>
          <w:sz w:val="24"/>
          <w:szCs w:val="24"/>
        </w:rPr>
        <w:t xml:space="preserve"> del FONAT; por lo que, habiéndose realizado previamente las observaciones y correcciones pertinentes, el Presidente somete a consideración del pleno</w:t>
      </w:r>
      <w:r w:rsidR="00B3095E">
        <w:rPr>
          <w:rFonts w:ascii="Times New Roman" w:hAnsi="Times New Roman"/>
          <w:sz w:val="24"/>
          <w:szCs w:val="24"/>
        </w:rPr>
        <w:t xml:space="preserve"> la aprobación de los once proyectos de r</w:t>
      </w:r>
      <w:r>
        <w:rPr>
          <w:rFonts w:ascii="Times New Roman" w:hAnsi="Times New Roman"/>
          <w:sz w:val="24"/>
          <w:szCs w:val="24"/>
        </w:rPr>
        <w:t xml:space="preserve">esoluciones </w:t>
      </w:r>
      <w:r w:rsidR="00B3095E">
        <w:rPr>
          <w:rFonts w:ascii="Times New Roman" w:hAnsi="Times New Roman"/>
          <w:sz w:val="24"/>
          <w:szCs w:val="24"/>
        </w:rPr>
        <w:t>en referencia</w:t>
      </w:r>
      <w:r>
        <w:rPr>
          <w:rFonts w:ascii="Times New Roman" w:hAnsi="Times New Roman"/>
          <w:sz w:val="24"/>
          <w:szCs w:val="24"/>
        </w:rPr>
        <w:t xml:space="preserve">, siendo éstos aprobados por unanimidad, según los beneficiarios que se detallan en el </w:t>
      </w:r>
      <w:r w:rsidRPr="00F37B3D">
        <w:rPr>
          <w:rFonts w:ascii="Times New Roman" w:hAnsi="Times New Roman"/>
          <w:color w:val="0070C0"/>
          <w:sz w:val="24"/>
          <w:szCs w:val="24"/>
        </w:rPr>
        <w:t xml:space="preserve">Anexo </w:t>
      </w:r>
      <w:r w:rsidR="00B3095E" w:rsidRPr="00F37B3D">
        <w:rPr>
          <w:rFonts w:ascii="Times New Roman" w:hAnsi="Times New Roman"/>
          <w:color w:val="0070C0"/>
          <w:sz w:val="24"/>
          <w:szCs w:val="24"/>
        </w:rPr>
        <w:t>1</w:t>
      </w:r>
      <w:r w:rsidR="00B3095E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la presente, </w:t>
      </w:r>
      <w:r>
        <w:rPr>
          <w:rFonts w:ascii="Times New Roman" w:hAnsi="Times New Roman" w:cs="Times New Roman"/>
          <w:sz w:val="24"/>
          <w:szCs w:val="24"/>
        </w:rPr>
        <w:t>autorizando asimismo al Presidente del Consejo</w:t>
      </w:r>
      <w:r w:rsidR="00F37B3D">
        <w:rPr>
          <w:rFonts w:ascii="Times New Roman" w:hAnsi="Times New Roman" w:cs="Times New Roman"/>
          <w:sz w:val="24"/>
          <w:szCs w:val="24"/>
        </w:rPr>
        <w:t xml:space="preserve"> Directivo</w:t>
      </w:r>
      <w:r>
        <w:rPr>
          <w:rFonts w:ascii="Times New Roman" w:hAnsi="Times New Roman" w:cs="Times New Roman"/>
          <w:sz w:val="24"/>
          <w:szCs w:val="24"/>
        </w:rPr>
        <w:t xml:space="preserve"> para que </w:t>
      </w:r>
      <w:r w:rsidR="00B3095E">
        <w:rPr>
          <w:rFonts w:ascii="Times New Roman" w:hAnsi="Times New Roman" w:cs="Times New Roman"/>
          <w:sz w:val="24"/>
          <w:szCs w:val="24"/>
        </w:rPr>
        <w:t>firme las r</w:t>
      </w:r>
      <w:r>
        <w:rPr>
          <w:rFonts w:ascii="Times New Roman" w:hAnsi="Times New Roman" w:cs="Times New Roman"/>
          <w:sz w:val="24"/>
          <w:szCs w:val="24"/>
        </w:rPr>
        <w:t>esoluciones respectivas para los efectos legales correspondientes. ------------------------</w:t>
      </w:r>
      <w:r w:rsidR="00B3095E">
        <w:rPr>
          <w:rFonts w:ascii="Times New Roman" w:hAnsi="Times New Roman" w:cs="Times New Roman"/>
          <w:sz w:val="24"/>
          <w:szCs w:val="24"/>
        </w:rPr>
        <w:t>------</w:t>
      </w:r>
      <w:r w:rsidR="00E865AF">
        <w:rPr>
          <w:rFonts w:ascii="Times New Roman" w:hAnsi="Times New Roman" w:cs="Times New Roman"/>
          <w:sz w:val="24"/>
          <w:szCs w:val="24"/>
        </w:rPr>
        <w:t>----------------</w:t>
      </w:r>
    </w:p>
    <w:p w14:paraId="104AEC90" w14:textId="3D1B43D7" w:rsidR="001E278A" w:rsidRPr="001E278A" w:rsidRDefault="002B2E5F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1E278A">
        <w:rPr>
          <w:rFonts w:ascii="Times New Roman" w:hAnsi="Times New Roman"/>
          <w:b/>
          <w:sz w:val="24"/>
          <w:szCs w:val="24"/>
        </w:rPr>
        <w:t>Informes</w:t>
      </w:r>
      <w:r w:rsidR="001E278A" w:rsidRPr="00E85B32">
        <w:rPr>
          <w:rFonts w:ascii="Times New Roman" w:hAnsi="Times New Roman"/>
          <w:b/>
          <w:sz w:val="24"/>
          <w:szCs w:val="24"/>
        </w:rPr>
        <w:t>.</w:t>
      </w:r>
      <w:r w:rsidR="001E278A">
        <w:rPr>
          <w:rFonts w:ascii="Times New Roman" w:hAnsi="Times New Roman"/>
          <w:b/>
          <w:sz w:val="24"/>
          <w:szCs w:val="24"/>
        </w:rPr>
        <w:t xml:space="preserve"> </w:t>
      </w:r>
      <w:r w:rsidR="001E278A"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</w:p>
    <w:p w14:paraId="0EAF51BF" w14:textId="28BC749F" w:rsidR="00600B56" w:rsidRPr="002B2E5F" w:rsidRDefault="001E278A" w:rsidP="00610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I</w:t>
      </w:r>
      <w:r w:rsidR="002B2E5F" w:rsidRPr="002B2E5F">
        <w:rPr>
          <w:rFonts w:ascii="Times New Roman" w:hAnsi="Times New Roman" w:cs="Times New Roman"/>
          <w:b/>
          <w:sz w:val="24"/>
          <w:szCs w:val="24"/>
        </w:rPr>
        <w:t>nforme por parte de la Gerencia Financiera Institucional sobre los ingresos obtenidos con base al cobro de la contribución especial en el período comprendido del dos al treinta y uno de mayo del año dos mil trece.</w:t>
      </w:r>
      <w:r w:rsidR="002B2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E5F" w:rsidRPr="002B2E5F">
        <w:rPr>
          <w:rFonts w:ascii="Times New Roman" w:hAnsi="Times New Roman" w:cs="Times New Roman"/>
          <w:sz w:val="24"/>
          <w:szCs w:val="24"/>
        </w:rPr>
        <w:t>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</w:t>
      </w:r>
    </w:p>
    <w:p w14:paraId="7560D394" w14:textId="69292F3C" w:rsidR="00E95BA8" w:rsidRDefault="00E95BA8" w:rsidP="00610543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</w:t>
      </w:r>
      <w:r w:rsidR="00F37B3D">
        <w:rPr>
          <w:rFonts w:ascii="Times New Roman" w:hAnsi="Times New Roman"/>
          <w:sz w:val="24"/>
          <w:szCs w:val="24"/>
        </w:rPr>
        <w:t xml:space="preserve">Licenciado Carlos Silva Pineda, </w:t>
      </w:r>
      <w:r>
        <w:rPr>
          <w:rFonts w:ascii="Times New Roman" w:hAnsi="Times New Roman"/>
          <w:sz w:val="24"/>
          <w:szCs w:val="24"/>
        </w:rPr>
        <w:t xml:space="preserve">Gerente Financiero Institucional, quien procede a </w:t>
      </w:r>
      <w:r w:rsidR="000435D0">
        <w:rPr>
          <w:rFonts w:ascii="Times New Roman" w:hAnsi="Times New Roman"/>
          <w:sz w:val="24"/>
          <w:szCs w:val="24"/>
        </w:rPr>
        <w:t>rendir el informe relativo a</w:t>
      </w:r>
      <w:r>
        <w:rPr>
          <w:rFonts w:ascii="Times New Roman" w:hAnsi="Times New Roman"/>
          <w:sz w:val="24"/>
          <w:szCs w:val="24"/>
        </w:rPr>
        <w:t>l total de ingresos obtenidos con base al cobro de la contribución especial, tanto a través del pago de tarjetas de circulación como del cobro en las fronteras del país, en el per</w:t>
      </w:r>
      <w:r w:rsidR="000435D0">
        <w:rPr>
          <w:rFonts w:ascii="Times New Roman" w:hAnsi="Times New Roman"/>
          <w:sz w:val="24"/>
          <w:szCs w:val="24"/>
        </w:rPr>
        <w:t>íodo c</w:t>
      </w:r>
      <w:r w:rsidR="005861FD">
        <w:rPr>
          <w:rFonts w:ascii="Times New Roman" w:hAnsi="Times New Roman"/>
          <w:sz w:val="24"/>
          <w:szCs w:val="24"/>
        </w:rPr>
        <w:t xml:space="preserve">omprendido del dos al </w:t>
      </w:r>
      <w:r w:rsidR="002B2E5F">
        <w:rPr>
          <w:rFonts w:ascii="Times New Roman" w:hAnsi="Times New Roman"/>
          <w:sz w:val="24"/>
          <w:szCs w:val="24"/>
        </w:rPr>
        <w:t>treinta y uno</w:t>
      </w:r>
      <w:r>
        <w:rPr>
          <w:rFonts w:ascii="Times New Roman" w:hAnsi="Times New Roman"/>
          <w:sz w:val="24"/>
          <w:szCs w:val="24"/>
        </w:rPr>
        <w:t xml:space="preserve"> de mayo del año dos mil trece, </w:t>
      </w:r>
      <w:r w:rsidR="00ED45B2">
        <w:rPr>
          <w:rFonts w:ascii="Times New Roman" w:hAnsi="Times New Roman"/>
          <w:sz w:val="24"/>
          <w:szCs w:val="24"/>
        </w:rPr>
        <w:t xml:space="preserve">los cuales ascienden a la cantidad de tres millones cuatrocientos tres mil doscientos cuarenta dólares exactos ($3,403,240.00), </w:t>
      </w:r>
      <w:r>
        <w:rPr>
          <w:rFonts w:ascii="Times New Roman" w:hAnsi="Times New Roman"/>
          <w:sz w:val="24"/>
          <w:szCs w:val="24"/>
        </w:rPr>
        <w:t xml:space="preserve">de conformidad al </w:t>
      </w:r>
      <w:r w:rsidRPr="00F37B3D">
        <w:rPr>
          <w:rFonts w:ascii="Times New Roman" w:hAnsi="Times New Roman"/>
          <w:color w:val="0070C0"/>
          <w:sz w:val="24"/>
          <w:szCs w:val="24"/>
        </w:rPr>
        <w:t>A</w:t>
      </w:r>
      <w:r w:rsidR="002E5D15" w:rsidRPr="00F37B3D">
        <w:rPr>
          <w:rFonts w:ascii="Times New Roman" w:hAnsi="Times New Roman"/>
          <w:color w:val="0070C0"/>
          <w:sz w:val="24"/>
          <w:szCs w:val="24"/>
        </w:rPr>
        <w:t>nexo 2</w:t>
      </w:r>
      <w:r>
        <w:rPr>
          <w:rFonts w:ascii="Times New Roman" w:hAnsi="Times New Roman"/>
          <w:sz w:val="24"/>
          <w:szCs w:val="24"/>
        </w:rPr>
        <w:t xml:space="preserve"> de la presente. Al respecto el Consejo Directivo acuerda darse por enterado del informe rendido con base a lo </w:t>
      </w:r>
      <w:r w:rsidR="005809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previamente relacionado.</w:t>
      </w:r>
      <w:r w:rsidR="00863A63">
        <w:rPr>
          <w:rFonts w:ascii="Times New Roman" w:hAnsi="Times New Roman"/>
          <w:sz w:val="24"/>
          <w:szCs w:val="24"/>
        </w:rPr>
        <w:t xml:space="preserve"> --------------------------</w:t>
      </w:r>
    </w:p>
    <w:p w14:paraId="1E869A05" w14:textId="131B35DD" w:rsidR="002B2E5F" w:rsidRPr="00D2711A" w:rsidRDefault="002B2E5F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2E5F">
        <w:rPr>
          <w:rFonts w:ascii="Times New Roman" w:hAnsi="Times New Roman"/>
          <w:b/>
          <w:sz w:val="24"/>
          <w:szCs w:val="24"/>
        </w:rPr>
        <w:t xml:space="preserve">6. Presentación por parte de la Gerencia Financiera Institucional de: a) La solicitud de apertura en el Banco de América Central de cuatro cuentas corrientes destinadas a: i) Los Proyectos de Chatarización; ii) El Consejo Nacional de Seguridad Vial </w:t>
      </w:r>
      <w:r w:rsidRPr="002B2E5F">
        <w:rPr>
          <w:rFonts w:ascii="Times New Roman" w:hAnsi="Times New Roman"/>
          <w:b/>
          <w:sz w:val="24"/>
          <w:szCs w:val="24"/>
        </w:rPr>
        <w:lastRenderedPageBreak/>
        <w:t>(CONASEVI); iii) Los Seguros del Fondo para cubrir el aumento de la siniestralidad; y iv) El pago de las indemnizaciones a los benefici</w:t>
      </w:r>
      <w:r w:rsidR="00D86D43">
        <w:rPr>
          <w:rFonts w:ascii="Times New Roman" w:hAnsi="Times New Roman"/>
          <w:b/>
          <w:sz w:val="24"/>
          <w:szCs w:val="24"/>
        </w:rPr>
        <w:t>arios</w:t>
      </w:r>
      <w:r w:rsidR="00520E4A">
        <w:rPr>
          <w:rFonts w:ascii="Times New Roman" w:hAnsi="Times New Roman"/>
          <w:b/>
          <w:sz w:val="24"/>
          <w:szCs w:val="24"/>
        </w:rPr>
        <w:t xml:space="preserve"> del Fondo</w:t>
      </w:r>
      <w:r w:rsidR="00D86D43">
        <w:rPr>
          <w:rFonts w:ascii="Times New Roman" w:hAnsi="Times New Roman"/>
          <w:b/>
          <w:sz w:val="24"/>
          <w:szCs w:val="24"/>
        </w:rPr>
        <w:t xml:space="preserve"> de conformidad a la ley; b</w:t>
      </w:r>
      <w:r w:rsidRPr="002B2E5F">
        <w:rPr>
          <w:rFonts w:ascii="Times New Roman" w:hAnsi="Times New Roman"/>
          <w:b/>
          <w:sz w:val="24"/>
          <w:szCs w:val="24"/>
        </w:rPr>
        <w:t>) La solicitud de designación del responsable de pagos y de los refrendarios de dichas cuentas para lo</w:t>
      </w:r>
      <w:r w:rsidR="00D86D43">
        <w:rPr>
          <w:rFonts w:ascii="Times New Roman" w:hAnsi="Times New Roman"/>
          <w:b/>
          <w:sz w:val="24"/>
          <w:szCs w:val="24"/>
        </w:rPr>
        <w:t>s efectos legales pertinentes; c</w:t>
      </w:r>
      <w:r w:rsidRPr="002B2E5F">
        <w:rPr>
          <w:rFonts w:ascii="Times New Roman" w:hAnsi="Times New Roman"/>
          <w:b/>
          <w:sz w:val="24"/>
          <w:szCs w:val="24"/>
        </w:rPr>
        <w:t>) La solicitud de registro en la institución bancaria seleccionada de las firmas autorizadas para el retiro de los f</w:t>
      </w:r>
      <w:r w:rsidR="00D86D43">
        <w:rPr>
          <w:rFonts w:ascii="Times New Roman" w:hAnsi="Times New Roman"/>
          <w:b/>
          <w:sz w:val="24"/>
          <w:szCs w:val="24"/>
        </w:rPr>
        <w:t>ondos de las cuentas aludidas; d</w:t>
      </w:r>
      <w:r w:rsidRPr="002B2E5F">
        <w:rPr>
          <w:rFonts w:ascii="Times New Roman" w:hAnsi="Times New Roman"/>
          <w:b/>
          <w:sz w:val="24"/>
          <w:szCs w:val="24"/>
        </w:rPr>
        <w:t>) La solicitud al Director General de Tesorería del Ministerio de Hacienda para la apertura de las cuentas referid</w:t>
      </w:r>
      <w:r w:rsidR="00D86D43">
        <w:rPr>
          <w:rFonts w:ascii="Times New Roman" w:hAnsi="Times New Roman"/>
          <w:b/>
          <w:sz w:val="24"/>
          <w:szCs w:val="24"/>
        </w:rPr>
        <w:t>as</w:t>
      </w:r>
      <w:r w:rsidR="00520E4A">
        <w:rPr>
          <w:rFonts w:ascii="Times New Roman" w:hAnsi="Times New Roman"/>
          <w:b/>
          <w:sz w:val="24"/>
          <w:szCs w:val="24"/>
        </w:rPr>
        <w:t>,</w:t>
      </w:r>
      <w:r w:rsidR="00D86D43">
        <w:rPr>
          <w:rFonts w:ascii="Times New Roman" w:hAnsi="Times New Roman"/>
          <w:b/>
          <w:sz w:val="24"/>
          <w:szCs w:val="24"/>
        </w:rPr>
        <w:t xml:space="preserve"> de conformidad a la Ley; y e</w:t>
      </w:r>
      <w:r w:rsidRPr="002B2E5F">
        <w:rPr>
          <w:rFonts w:ascii="Times New Roman" w:hAnsi="Times New Roman"/>
          <w:b/>
          <w:sz w:val="24"/>
          <w:szCs w:val="24"/>
        </w:rPr>
        <w:t xml:space="preserve">) </w:t>
      </w:r>
      <w:r w:rsidR="00993C99" w:rsidRPr="00993C99">
        <w:rPr>
          <w:rFonts w:ascii="Times New Roman" w:hAnsi="Times New Roman"/>
          <w:b/>
          <w:sz w:val="24"/>
          <w:szCs w:val="24"/>
        </w:rPr>
        <w:t>La solicitud de autorización para la realización de los trámites de apertura de las cuentas mencionadas</w:t>
      </w:r>
      <w:r w:rsidRPr="002B2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-------</w:t>
      </w:r>
      <w:r w:rsidR="00520E4A">
        <w:rPr>
          <w:rFonts w:ascii="Times New Roman" w:hAnsi="Times New Roman"/>
          <w:sz w:val="24"/>
          <w:szCs w:val="24"/>
        </w:rPr>
        <w:t>---------------------</w:t>
      </w:r>
      <w:r w:rsidR="00993C99">
        <w:rPr>
          <w:rFonts w:ascii="Times New Roman" w:hAnsi="Times New Roman"/>
          <w:sz w:val="24"/>
          <w:szCs w:val="24"/>
        </w:rPr>
        <w:t>---------------------------------------------</w:t>
      </w:r>
      <w:r>
        <w:rPr>
          <w:rFonts w:ascii="Times New Roman" w:hAnsi="Times New Roman"/>
          <w:sz w:val="24"/>
          <w:szCs w:val="24"/>
        </w:rPr>
        <w:t xml:space="preserve">El </w:t>
      </w:r>
      <w:r w:rsidR="00D2711A">
        <w:rPr>
          <w:rFonts w:ascii="Times New Roman" w:hAnsi="Times New Roman"/>
          <w:sz w:val="24"/>
          <w:szCs w:val="24"/>
        </w:rPr>
        <w:t>Presidente le concede nuevamente la intervención al Licenciado Silva Pineda,</w:t>
      </w:r>
      <w:r w:rsidR="005F5858">
        <w:rPr>
          <w:rFonts w:ascii="Times New Roman" w:hAnsi="Times New Roman"/>
          <w:sz w:val="24"/>
          <w:szCs w:val="24"/>
        </w:rPr>
        <w:t xml:space="preserve"> Gerente Financiero Institucional,</w:t>
      </w:r>
      <w:r w:rsidR="00D2711A">
        <w:rPr>
          <w:rFonts w:ascii="Times New Roman" w:hAnsi="Times New Roman"/>
          <w:sz w:val="24"/>
          <w:szCs w:val="24"/>
        </w:rPr>
        <w:t xml:space="preserve"> quien expone y requiere al pleno que se defina cada una de </w:t>
      </w:r>
      <w:r w:rsidR="00FD6D57">
        <w:rPr>
          <w:rFonts w:ascii="Times New Roman" w:hAnsi="Times New Roman"/>
          <w:sz w:val="24"/>
          <w:szCs w:val="24"/>
        </w:rPr>
        <w:t>las solicitudes</w:t>
      </w:r>
      <w:r w:rsidR="00D2711A">
        <w:rPr>
          <w:rFonts w:ascii="Times New Roman" w:hAnsi="Times New Roman"/>
          <w:sz w:val="24"/>
          <w:szCs w:val="24"/>
        </w:rPr>
        <w:t xml:space="preserve"> referidas en el punto de agenda que se desarrolla, según se ha</w:t>
      </w:r>
      <w:r w:rsidR="00CD2F7C">
        <w:rPr>
          <w:rFonts w:ascii="Times New Roman" w:hAnsi="Times New Roman"/>
          <w:sz w:val="24"/>
          <w:szCs w:val="24"/>
        </w:rPr>
        <w:t xml:space="preserve">n relacionado previamente, </w:t>
      </w:r>
      <w:r w:rsidR="0006790B">
        <w:rPr>
          <w:rFonts w:ascii="Times New Roman" w:hAnsi="Times New Roman"/>
          <w:sz w:val="24"/>
          <w:szCs w:val="24"/>
        </w:rPr>
        <w:t>teniendo como base</w:t>
      </w:r>
      <w:r w:rsidR="00D411DB">
        <w:rPr>
          <w:rFonts w:ascii="Times New Roman" w:hAnsi="Times New Roman"/>
          <w:sz w:val="24"/>
          <w:szCs w:val="24"/>
        </w:rPr>
        <w:t xml:space="preserve"> lo dispuesto en el Artículo </w:t>
      </w:r>
      <w:r w:rsidR="00675151">
        <w:rPr>
          <w:rFonts w:ascii="Times New Roman" w:hAnsi="Times New Roman"/>
          <w:sz w:val="24"/>
          <w:szCs w:val="24"/>
        </w:rPr>
        <w:t>17 inciso 2° de la Ley Especial para la Constitución del FONAT</w:t>
      </w:r>
      <w:r w:rsidR="00DD36EF">
        <w:rPr>
          <w:rFonts w:ascii="Times New Roman" w:hAnsi="Times New Roman"/>
          <w:sz w:val="24"/>
          <w:szCs w:val="24"/>
        </w:rPr>
        <w:t>. Conforme</w:t>
      </w:r>
      <w:r w:rsidR="00D2711A">
        <w:rPr>
          <w:rFonts w:ascii="Times New Roman" w:hAnsi="Times New Roman"/>
          <w:sz w:val="24"/>
          <w:szCs w:val="24"/>
        </w:rPr>
        <w:t xml:space="preserve"> a lo descrito, el Presidente somete a consideración de los miembros presentes cada uno de los requerimientos expuestos por el Gerente Financiero Institucional y habiéndose efectuado el análisis correspondiente, el Consejo Directivo por unanimidad acuerda: </w:t>
      </w:r>
      <w:r w:rsidR="00D2711A" w:rsidRPr="006C690E">
        <w:rPr>
          <w:rFonts w:ascii="Times New Roman" w:hAnsi="Times New Roman"/>
          <w:b/>
          <w:sz w:val="24"/>
          <w:szCs w:val="24"/>
        </w:rPr>
        <w:t>a)</w:t>
      </w:r>
      <w:r w:rsidR="00201F29">
        <w:rPr>
          <w:rFonts w:ascii="Times New Roman" w:hAnsi="Times New Roman"/>
          <w:sz w:val="24"/>
          <w:szCs w:val="24"/>
        </w:rPr>
        <w:t xml:space="preserve"> </w:t>
      </w:r>
      <w:r w:rsidR="006B6CD8">
        <w:rPr>
          <w:rFonts w:ascii="Times New Roman" w:hAnsi="Times New Roman"/>
          <w:sz w:val="24"/>
          <w:szCs w:val="24"/>
        </w:rPr>
        <w:t>Autorizar en el Banco de América Central la apertura de cuatro</w:t>
      </w:r>
      <w:r w:rsidR="00D2711A">
        <w:rPr>
          <w:rFonts w:ascii="Times New Roman" w:hAnsi="Times New Roman"/>
          <w:sz w:val="24"/>
          <w:szCs w:val="24"/>
        </w:rPr>
        <w:t xml:space="preserve"> cuentas corrientes </w:t>
      </w:r>
      <w:r w:rsidR="006B6CD8" w:rsidRPr="006B6CD8">
        <w:rPr>
          <w:rFonts w:ascii="Times New Roman" w:hAnsi="Times New Roman"/>
          <w:sz w:val="24"/>
          <w:szCs w:val="24"/>
        </w:rPr>
        <w:t xml:space="preserve">destinadas a: </w:t>
      </w:r>
      <w:r w:rsidR="006B6CD8" w:rsidRPr="00DE139A">
        <w:rPr>
          <w:rFonts w:ascii="Times New Roman" w:hAnsi="Times New Roman"/>
          <w:b/>
          <w:sz w:val="24"/>
          <w:szCs w:val="24"/>
        </w:rPr>
        <w:t>i)</w:t>
      </w:r>
      <w:r w:rsidR="006B6CD8" w:rsidRPr="006B6CD8">
        <w:rPr>
          <w:rFonts w:ascii="Times New Roman" w:hAnsi="Times New Roman"/>
          <w:sz w:val="24"/>
          <w:szCs w:val="24"/>
        </w:rPr>
        <w:t xml:space="preserve"> Los Proyectos de Chatarización; </w:t>
      </w:r>
      <w:r w:rsidR="006B6CD8" w:rsidRPr="00DE139A">
        <w:rPr>
          <w:rFonts w:ascii="Times New Roman" w:hAnsi="Times New Roman"/>
          <w:b/>
          <w:sz w:val="24"/>
          <w:szCs w:val="24"/>
        </w:rPr>
        <w:t>ii)</w:t>
      </w:r>
      <w:r w:rsidR="006B6CD8" w:rsidRPr="006B6CD8">
        <w:rPr>
          <w:rFonts w:ascii="Times New Roman" w:hAnsi="Times New Roman"/>
          <w:sz w:val="24"/>
          <w:szCs w:val="24"/>
        </w:rPr>
        <w:t xml:space="preserve"> El Consejo Nacional de Seguridad Vial (CONASEVI); </w:t>
      </w:r>
      <w:r w:rsidR="006B6CD8" w:rsidRPr="00DE139A">
        <w:rPr>
          <w:rFonts w:ascii="Times New Roman" w:hAnsi="Times New Roman"/>
          <w:b/>
          <w:sz w:val="24"/>
          <w:szCs w:val="24"/>
        </w:rPr>
        <w:t>iii)</w:t>
      </w:r>
      <w:r w:rsidR="006B6CD8" w:rsidRPr="006B6CD8">
        <w:rPr>
          <w:rFonts w:ascii="Times New Roman" w:hAnsi="Times New Roman"/>
          <w:sz w:val="24"/>
          <w:szCs w:val="24"/>
        </w:rPr>
        <w:t xml:space="preserve"> Los Seguros del Fondo para cubrir el aumento de la siniestralidad; y </w:t>
      </w:r>
      <w:r w:rsidR="006B6CD8" w:rsidRPr="00DE139A">
        <w:rPr>
          <w:rFonts w:ascii="Times New Roman" w:hAnsi="Times New Roman"/>
          <w:b/>
          <w:sz w:val="24"/>
          <w:szCs w:val="24"/>
        </w:rPr>
        <w:t>iv)</w:t>
      </w:r>
      <w:r w:rsidR="006B6CD8" w:rsidRPr="006B6CD8">
        <w:rPr>
          <w:rFonts w:ascii="Times New Roman" w:hAnsi="Times New Roman"/>
          <w:sz w:val="24"/>
          <w:szCs w:val="24"/>
        </w:rPr>
        <w:t xml:space="preserve"> El pago de las indemnizaciones a los beneficiarios</w:t>
      </w:r>
      <w:r w:rsidR="004314FF">
        <w:rPr>
          <w:rFonts w:ascii="Times New Roman" w:hAnsi="Times New Roman"/>
          <w:sz w:val="24"/>
          <w:szCs w:val="24"/>
        </w:rPr>
        <w:t xml:space="preserve"> del Fondo</w:t>
      </w:r>
      <w:r w:rsidR="00991804">
        <w:rPr>
          <w:rFonts w:ascii="Times New Roman" w:hAnsi="Times New Roman"/>
          <w:sz w:val="24"/>
          <w:szCs w:val="24"/>
        </w:rPr>
        <w:t xml:space="preserve"> de conformidad a la L</w:t>
      </w:r>
      <w:r w:rsidR="006B6CD8" w:rsidRPr="006B6CD8">
        <w:rPr>
          <w:rFonts w:ascii="Times New Roman" w:hAnsi="Times New Roman"/>
          <w:sz w:val="24"/>
          <w:szCs w:val="24"/>
        </w:rPr>
        <w:t>ey</w:t>
      </w:r>
      <w:r w:rsidR="00D2711A">
        <w:rPr>
          <w:rFonts w:ascii="Times New Roman" w:hAnsi="Times New Roman"/>
          <w:sz w:val="24"/>
          <w:szCs w:val="24"/>
        </w:rPr>
        <w:t xml:space="preserve">; </w:t>
      </w:r>
      <w:r w:rsidR="00201F29">
        <w:rPr>
          <w:rFonts w:ascii="Times New Roman" w:hAnsi="Times New Roman"/>
          <w:b/>
          <w:sz w:val="24"/>
          <w:szCs w:val="24"/>
        </w:rPr>
        <w:t>b</w:t>
      </w:r>
      <w:r w:rsidR="00D2711A">
        <w:rPr>
          <w:rFonts w:ascii="Times New Roman" w:hAnsi="Times New Roman"/>
          <w:b/>
          <w:sz w:val="24"/>
          <w:szCs w:val="24"/>
        </w:rPr>
        <w:t>)</w:t>
      </w:r>
      <w:r w:rsidR="00D2711A">
        <w:rPr>
          <w:rFonts w:ascii="Times New Roman" w:hAnsi="Times New Roman"/>
          <w:sz w:val="24"/>
          <w:szCs w:val="24"/>
        </w:rPr>
        <w:t xml:space="preserve"> Designar como responsable de pagos, en ausencia del Tesorero Institucional, al </w:t>
      </w:r>
      <w:r w:rsidR="00E25D7A">
        <w:rPr>
          <w:rFonts w:ascii="Times New Roman" w:hAnsi="Times New Roman"/>
          <w:sz w:val="24"/>
          <w:szCs w:val="24"/>
        </w:rPr>
        <w:t>Gerente Financiero Institucional, Licenciado Carlos Silva Pineda y como refrendarios de las cuentas corrientes antes descritas al Director Ejecutivo, Licenciado Álvaro Renato Huezo y al Presidente del Consejo Directivo, Licenciado Nelson García Rodríguez, para los efectos legales correspondientes</w:t>
      </w:r>
      <w:r w:rsidR="00D2711A">
        <w:rPr>
          <w:rFonts w:ascii="Times New Roman" w:hAnsi="Times New Roman"/>
          <w:sz w:val="24"/>
          <w:szCs w:val="24"/>
        </w:rPr>
        <w:t xml:space="preserve">; </w:t>
      </w:r>
      <w:r w:rsidR="00201F29">
        <w:rPr>
          <w:rFonts w:ascii="Times New Roman" w:hAnsi="Times New Roman"/>
          <w:b/>
          <w:sz w:val="24"/>
          <w:szCs w:val="24"/>
        </w:rPr>
        <w:t>c</w:t>
      </w:r>
      <w:r w:rsidR="00D2711A" w:rsidRPr="006C690E">
        <w:rPr>
          <w:rFonts w:ascii="Times New Roman" w:hAnsi="Times New Roman"/>
          <w:b/>
          <w:sz w:val="24"/>
          <w:szCs w:val="24"/>
        </w:rPr>
        <w:t>)</w:t>
      </w:r>
      <w:r w:rsidR="00201F29">
        <w:rPr>
          <w:rFonts w:ascii="Times New Roman" w:hAnsi="Times New Roman"/>
          <w:b/>
          <w:sz w:val="24"/>
          <w:szCs w:val="24"/>
        </w:rPr>
        <w:t xml:space="preserve"> </w:t>
      </w:r>
      <w:r w:rsidR="00D2711A">
        <w:rPr>
          <w:rFonts w:ascii="Times New Roman" w:hAnsi="Times New Roman"/>
          <w:sz w:val="24"/>
          <w:szCs w:val="24"/>
        </w:rPr>
        <w:t xml:space="preserve">Instruir a las personas que ostentan los cargos detallados en el numeral que antecede, para que conjuntamente registren sus firmas en la institución bancaria seleccionada, con relación  al retiro de </w:t>
      </w:r>
      <w:r w:rsidR="00D2711A" w:rsidRPr="003563AC">
        <w:rPr>
          <w:rFonts w:ascii="Times New Roman" w:hAnsi="Times New Roman"/>
          <w:sz w:val="24"/>
          <w:szCs w:val="24"/>
        </w:rPr>
        <w:t>los fondos de la</w:t>
      </w:r>
      <w:r w:rsidR="00D2711A">
        <w:rPr>
          <w:rFonts w:ascii="Times New Roman" w:hAnsi="Times New Roman"/>
          <w:sz w:val="24"/>
          <w:szCs w:val="24"/>
        </w:rPr>
        <w:t>s</w:t>
      </w:r>
      <w:r w:rsidR="00D2711A" w:rsidRPr="003563AC">
        <w:rPr>
          <w:rFonts w:ascii="Times New Roman" w:hAnsi="Times New Roman"/>
          <w:sz w:val="24"/>
          <w:szCs w:val="24"/>
        </w:rPr>
        <w:t xml:space="preserve"> cuenta</w:t>
      </w:r>
      <w:r w:rsidR="00D2711A">
        <w:rPr>
          <w:rFonts w:ascii="Times New Roman" w:hAnsi="Times New Roman"/>
          <w:sz w:val="24"/>
          <w:szCs w:val="24"/>
        </w:rPr>
        <w:t>s</w:t>
      </w:r>
      <w:r w:rsidR="00D2711A" w:rsidRPr="003563AC">
        <w:rPr>
          <w:rFonts w:ascii="Times New Roman" w:hAnsi="Times New Roman"/>
          <w:sz w:val="24"/>
          <w:szCs w:val="24"/>
        </w:rPr>
        <w:t xml:space="preserve"> aludida</w:t>
      </w:r>
      <w:r w:rsidR="00D2711A">
        <w:rPr>
          <w:rFonts w:ascii="Times New Roman" w:hAnsi="Times New Roman"/>
          <w:sz w:val="24"/>
          <w:szCs w:val="24"/>
        </w:rPr>
        <w:t>s, siendo dichas</w:t>
      </w:r>
      <w:r w:rsidR="00D2711A" w:rsidRPr="003563AC">
        <w:rPr>
          <w:rFonts w:ascii="Times New Roman" w:hAnsi="Times New Roman"/>
          <w:sz w:val="24"/>
          <w:szCs w:val="24"/>
        </w:rPr>
        <w:t xml:space="preserve"> personas</w:t>
      </w:r>
      <w:r w:rsidR="00D2711A">
        <w:rPr>
          <w:rFonts w:ascii="Times New Roman" w:hAnsi="Times New Roman"/>
          <w:sz w:val="24"/>
          <w:szCs w:val="24"/>
        </w:rPr>
        <w:t xml:space="preserve"> </w:t>
      </w:r>
      <w:r w:rsidR="00D2711A" w:rsidRPr="003563AC">
        <w:rPr>
          <w:rFonts w:ascii="Times New Roman" w:hAnsi="Times New Roman"/>
          <w:sz w:val="24"/>
          <w:szCs w:val="24"/>
        </w:rPr>
        <w:t xml:space="preserve">las únicas que podrán realizar los trámites </w:t>
      </w:r>
      <w:r w:rsidR="00D2711A">
        <w:rPr>
          <w:rFonts w:ascii="Times New Roman" w:hAnsi="Times New Roman"/>
          <w:sz w:val="24"/>
          <w:szCs w:val="24"/>
        </w:rPr>
        <w:t>correspondientes,</w:t>
      </w:r>
      <w:r w:rsidR="00D2711A" w:rsidRPr="003563AC">
        <w:rPr>
          <w:rFonts w:ascii="Times New Roman" w:hAnsi="Times New Roman"/>
          <w:sz w:val="24"/>
          <w:szCs w:val="24"/>
        </w:rPr>
        <w:t xml:space="preserve"> debiendo para todo retiro de fondos llevar dos firmas, de las cuales será indispensable la del responsable del pago</w:t>
      </w:r>
      <w:r w:rsidR="00D2711A">
        <w:rPr>
          <w:rFonts w:ascii="Times New Roman" w:hAnsi="Times New Roman"/>
          <w:sz w:val="24"/>
          <w:szCs w:val="24"/>
        </w:rPr>
        <w:t xml:space="preserve">; </w:t>
      </w:r>
      <w:r w:rsidR="00C93EE3">
        <w:rPr>
          <w:rFonts w:ascii="Times New Roman" w:hAnsi="Times New Roman"/>
          <w:b/>
          <w:sz w:val="24"/>
          <w:szCs w:val="24"/>
        </w:rPr>
        <w:t>d</w:t>
      </w:r>
      <w:r w:rsidR="00D2711A">
        <w:rPr>
          <w:rFonts w:ascii="Times New Roman" w:hAnsi="Times New Roman"/>
          <w:b/>
          <w:sz w:val="24"/>
          <w:szCs w:val="24"/>
        </w:rPr>
        <w:t xml:space="preserve">) </w:t>
      </w:r>
      <w:r w:rsidR="00D2711A">
        <w:rPr>
          <w:rFonts w:ascii="Times New Roman" w:hAnsi="Times New Roman"/>
          <w:sz w:val="24"/>
          <w:szCs w:val="24"/>
        </w:rPr>
        <w:t>Autorizar al Presidente del Consejo</w:t>
      </w:r>
      <w:r w:rsidR="00C93EE3">
        <w:rPr>
          <w:rFonts w:ascii="Times New Roman" w:hAnsi="Times New Roman"/>
          <w:sz w:val="24"/>
          <w:szCs w:val="24"/>
        </w:rPr>
        <w:t xml:space="preserve"> Directivo</w:t>
      </w:r>
      <w:r w:rsidR="00D2711A">
        <w:rPr>
          <w:rFonts w:ascii="Times New Roman" w:hAnsi="Times New Roman"/>
          <w:sz w:val="24"/>
          <w:szCs w:val="24"/>
        </w:rPr>
        <w:t xml:space="preserve"> para que solicite al Director General de Tesorería del Ministerio de </w:t>
      </w:r>
      <w:r w:rsidR="00D2711A">
        <w:rPr>
          <w:rFonts w:ascii="Times New Roman" w:hAnsi="Times New Roman"/>
          <w:sz w:val="24"/>
          <w:szCs w:val="24"/>
        </w:rPr>
        <w:lastRenderedPageBreak/>
        <w:t xml:space="preserve">Hacienda la apertura de las cuentas bancarias con los fines descritos en el literal a); y </w:t>
      </w:r>
      <w:r w:rsidR="00141EDA">
        <w:rPr>
          <w:rFonts w:ascii="Times New Roman" w:hAnsi="Times New Roman"/>
          <w:b/>
          <w:sz w:val="24"/>
          <w:szCs w:val="24"/>
        </w:rPr>
        <w:t>e</w:t>
      </w:r>
      <w:r w:rsidR="00D2711A" w:rsidRPr="006C690E">
        <w:rPr>
          <w:rFonts w:ascii="Times New Roman" w:hAnsi="Times New Roman"/>
          <w:b/>
          <w:sz w:val="24"/>
          <w:szCs w:val="24"/>
        </w:rPr>
        <w:t>)</w:t>
      </w:r>
      <w:r w:rsidR="00D2711A">
        <w:rPr>
          <w:rFonts w:ascii="Times New Roman" w:hAnsi="Times New Roman"/>
          <w:sz w:val="24"/>
          <w:szCs w:val="24"/>
        </w:rPr>
        <w:t xml:space="preserve"> Autorizar al Gerente Financiero Institucional para que realice en el Banco de América Central los trámites de apertura de las </w:t>
      </w:r>
      <w:r w:rsidR="00201F29">
        <w:rPr>
          <w:rFonts w:ascii="Times New Roman" w:hAnsi="Times New Roman"/>
          <w:sz w:val="24"/>
          <w:szCs w:val="24"/>
        </w:rPr>
        <w:t>cuatro</w:t>
      </w:r>
      <w:r w:rsidR="00D2711A">
        <w:rPr>
          <w:rFonts w:ascii="Times New Roman" w:hAnsi="Times New Roman"/>
          <w:sz w:val="24"/>
          <w:szCs w:val="24"/>
        </w:rPr>
        <w:t xml:space="preserve"> cuentas corrientes mencionadas, las cuales se denominarán</w:t>
      </w:r>
      <w:r w:rsidR="00DF52AC">
        <w:rPr>
          <w:rFonts w:ascii="Times New Roman" w:hAnsi="Times New Roman"/>
          <w:sz w:val="24"/>
          <w:szCs w:val="24"/>
        </w:rPr>
        <w:t xml:space="preserve"> “FONAT</w:t>
      </w:r>
      <w:r w:rsidR="00993C99">
        <w:rPr>
          <w:rFonts w:ascii="Times New Roman" w:hAnsi="Times New Roman"/>
          <w:sz w:val="24"/>
          <w:szCs w:val="24"/>
        </w:rPr>
        <w:t xml:space="preserve"> </w:t>
      </w:r>
      <w:r w:rsidR="00D411DB">
        <w:rPr>
          <w:rFonts w:ascii="Times New Roman" w:hAnsi="Times New Roman"/>
          <w:sz w:val="24"/>
          <w:szCs w:val="24"/>
        </w:rPr>
        <w:t>-</w:t>
      </w:r>
      <w:r w:rsidR="00993C99">
        <w:rPr>
          <w:rFonts w:ascii="Times New Roman" w:hAnsi="Times New Roman"/>
          <w:sz w:val="24"/>
          <w:szCs w:val="24"/>
        </w:rPr>
        <w:t xml:space="preserve"> </w:t>
      </w:r>
      <w:r w:rsidR="008856E8">
        <w:rPr>
          <w:rFonts w:ascii="Times New Roman" w:hAnsi="Times New Roman"/>
          <w:sz w:val="24"/>
          <w:szCs w:val="24"/>
        </w:rPr>
        <w:t>CHATARIZACIÓN</w:t>
      </w:r>
      <w:r w:rsidR="00585B82">
        <w:rPr>
          <w:rFonts w:ascii="Times New Roman" w:hAnsi="Times New Roman"/>
          <w:sz w:val="24"/>
          <w:szCs w:val="24"/>
        </w:rPr>
        <w:t xml:space="preserve">”, </w:t>
      </w:r>
      <w:r w:rsidR="00CE239C">
        <w:rPr>
          <w:rFonts w:ascii="Times New Roman" w:hAnsi="Times New Roman"/>
          <w:sz w:val="24"/>
          <w:szCs w:val="24"/>
        </w:rPr>
        <w:t>“FONAT</w:t>
      </w:r>
      <w:r w:rsidR="00993C99">
        <w:rPr>
          <w:rFonts w:ascii="Times New Roman" w:hAnsi="Times New Roman"/>
          <w:sz w:val="24"/>
          <w:szCs w:val="24"/>
        </w:rPr>
        <w:t xml:space="preserve"> </w:t>
      </w:r>
      <w:r w:rsidR="00CE239C">
        <w:rPr>
          <w:rFonts w:ascii="Times New Roman" w:hAnsi="Times New Roman"/>
          <w:sz w:val="24"/>
          <w:szCs w:val="24"/>
        </w:rPr>
        <w:t>-</w:t>
      </w:r>
      <w:r w:rsidR="00993C99">
        <w:rPr>
          <w:rFonts w:ascii="Times New Roman" w:hAnsi="Times New Roman"/>
          <w:sz w:val="24"/>
          <w:szCs w:val="24"/>
        </w:rPr>
        <w:t xml:space="preserve"> </w:t>
      </w:r>
      <w:r w:rsidR="00CE239C">
        <w:rPr>
          <w:rFonts w:ascii="Times New Roman" w:hAnsi="Times New Roman"/>
          <w:sz w:val="24"/>
          <w:szCs w:val="24"/>
        </w:rPr>
        <w:t>CONASEVI”, “FONAT</w:t>
      </w:r>
      <w:r w:rsidR="00993C99">
        <w:rPr>
          <w:rFonts w:ascii="Times New Roman" w:hAnsi="Times New Roman"/>
          <w:sz w:val="24"/>
          <w:szCs w:val="24"/>
        </w:rPr>
        <w:t xml:space="preserve"> </w:t>
      </w:r>
      <w:r w:rsidR="00CE239C">
        <w:rPr>
          <w:rFonts w:ascii="Times New Roman" w:hAnsi="Times New Roman"/>
          <w:sz w:val="24"/>
          <w:szCs w:val="24"/>
        </w:rPr>
        <w:t>-SEGUROS</w:t>
      </w:r>
      <w:r w:rsidR="008856E8">
        <w:rPr>
          <w:rFonts w:ascii="Times New Roman" w:hAnsi="Times New Roman"/>
          <w:sz w:val="24"/>
          <w:szCs w:val="24"/>
        </w:rPr>
        <w:t>” y “FONAT</w:t>
      </w:r>
      <w:r w:rsidR="00993C99">
        <w:rPr>
          <w:rFonts w:ascii="Times New Roman" w:hAnsi="Times New Roman"/>
          <w:sz w:val="24"/>
          <w:szCs w:val="24"/>
        </w:rPr>
        <w:t xml:space="preserve"> </w:t>
      </w:r>
      <w:r w:rsidR="008856E8">
        <w:rPr>
          <w:rFonts w:ascii="Times New Roman" w:hAnsi="Times New Roman"/>
          <w:sz w:val="24"/>
          <w:szCs w:val="24"/>
        </w:rPr>
        <w:t>-</w:t>
      </w:r>
      <w:r w:rsidR="00993C99">
        <w:rPr>
          <w:rFonts w:ascii="Times New Roman" w:hAnsi="Times New Roman"/>
          <w:sz w:val="24"/>
          <w:szCs w:val="24"/>
        </w:rPr>
        <w:t xml:space="preserve"> </w:t>
      </w:r>
      <w:r w:rsidR="008856E8">
        <w:rPr>
          <w:rFonts w:ascii="Times New Roman" w:hAnsi="Times New Roman"/>
          <w:sz w:val="24"/>
          <w:szCs w:val="24"/>
        </w:rPr>
        <w:t>INDEMNIZACIONES</w:t>
      </w:r>
      <w:r w:rsidR="00585B82">
        <w:rPr>
          <w:rFonts w:ascii="Times New Roman" w:hAnsi="Times New Roman"/>
          <w:sz w:val="24"/>
          <w:szCs w:val="24"/>
        </w:rPr>
        <w:t>”</w:t>
      </w:r>
      <w:r w:rsidR="00675151">
        <w:rPr>
          <w:rFonts w:ascii="Times New Roman" w:hAnsi="Times New Roman"/>
          <w:sz w:val="24"/>
          <w:szCs w:val="24"/>
        </w:rPr>
        <w:t>. -------------------------------------------</w:t>
      </w:r>
      <w:r w:rsidR="00993C99">
        <w:rPr>
          <w:rFonts w:ascii="Times New Roman" w:hAnsi="Times New Roman"/>
          <w:sz w:val="24"/>
          <w:szCs w:val="24"/>
        </w:rPr>
        <w:t>-----</w:t>
      </w:r>
    </w:p>
    <w:p w14:paraId="16E2B2E3" w14:textId="02DD1089" w:rsidR="00736672" w:rsidRPr="00736672" w:rsidRDefault="00736672" w:rsidP="008E4A42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36672">
        <w:rPr>
          <w:rFonts w:ascii="Times New Roman" w:hAnsi="Times New Roman"/>
          <w:b/>
          <w:sz w:val="24"/>
          <w:szCs w:val="24"/>
        </w:rPr>
        <w:t xml:space="preserve">7. Presentación de los </w:t>
      </w:r>
      <w:r w:rsidR="00371F2A">
        <w:rPr>
          <w:rFonts w:ascii="Times New Roman" w:hAnsi="Times New Roman"/>
          <w:b/>
          <w:sz w:val="24"/>
          <w:szCs w:val="24"/>
        </w:rPr>
        <w:t>Términos de Referencia para la c</w:t>
      </w:r>
      <w:r w:rsidRPr="00736672">
        <w:rPr>
          <w:rFonts w:ascii="Times New Roman" w:hAnsi="Times New Roman"/>
          <w:b/>
          <w:sz w:val="24"/>
          <w:szCs w:val="24"/>
        </w:rPr>
        <w:t>ontratación</w:t>
      </w:r>
      <w:r w:rsidR="003D3BC3">
        <w:rPr>
          <w:rFonts w:ascii="Times New Roman" w:hAnsi="Times New Roman"/>
          <w:b/>
          <w:sz w:val="24"/>
          <w:szCs w:val="24"/>
        </w:rPr>
        <w:t xml:space="preserve"> </w:t>
      </w:r>
      <w:r w:rsidRPr="00736672">
        <w:rPr>
          <w:rFonts w:ascii="Times New Roman" w:hAnsi="Times New Roman"/>
          <w:b/>
          <w:sz w:val="24"/>
          <w:szCs w:val="24"/>
        </w:rPr>
        <w:t xml:space="preserve">del </w:t>
      </w:r>
      <w:r w:rsidR="003D3BC3">
        <w:rPr>
          <w:rFonts w:ascii="Times New Roman" w:hAnsi="Times New Roman" w:cs="Times New Roman"/>
          <w:b/>
          <w:sz w:val="24"/>
          <w:szCs w:val="24"/>
        </w:rPr>
        <w:t>“Servicio de Cobro de la Contribución E</w:t>
      </w:r>
      <w:r w:rsidRPr="00736672">
        <w:rPr>
          <w:rFonts w:ascii="Times New Roman" w:hAnsi="Times New Roman" w:cs="Times New Roman"/>
          <w:b/>
          <w:sz w:val="24"/>
          <w:szCs w:val="24"/>
        </w:rPr>
        <w:t>special a través</w:t>
      </w:r>
      <w:r w:rsidR="003D3BC3">
        <w:rPr>
          <w:rFonts w:ascii="Times New Roman" w:hAnsi="Times New Roman" w:cs="Times New Roman"/>
          <w:b/>
          <w:sz w:val="24"/>
          <w:szCs w:val="24"/>
        </w:rPr>
        <w:t xml:space="preserve"> de la E</w:t>
      </w:r>
      <w:r w:rsidRPr="00736672">
        <w:rPr>
          <w:rFonts w:ascii="Times New Roman" w:hAnsi="Times New Roman" w:cs="Times New Roman"/>
          <w:b/>
          <w:sz w:val="24"/>
          <w:szCs w:val="24"/>
        </w:rPr>
        <w:t xml:space="preserve">misión y </w:t>
      </w:r>
      <w:r w:rsidR="003D3BC3">
        <w:rPr>
          <w:rFonts w:ascii="Times New Roman" w:hAnsi="Times New Roman" w:cs="Times New Roman"/>
          <w:b/>
          <w:sz w:val="24"/>
          <w:szCs w:val="24"/>
        </w:rPr>
        <w:t>Refrenda de la Tarjeta de Circulación y Servicios para el Cobro de la Contribución Especial en Fronteras a los Vehículos con Placas E</w:t>
      </w:r>
      <w:r w:rsidRPr="00736672">
        <w:rPr>
          <w:rFonts w:ascii="Times New Roman" w:hAnsi="Times New Roman" w:cs="Times New Roman"/>
          <w:b/>
          <w:sz w:val="24"/>
          <w:szCs w:val="24"/>
        </w:rPr>
        <w:t xml:space="preserve">xtranjeras que ingresen al país”, </w:t>
      </w:r>
      <w:r w:rsidR="00305874">
        <w:rPr>
          <w:rFonts w:ascii="Times New Roman" w:hAnsi="Times New Roman" w:cs="Times New Roman"/>
          <w:b/>
          <w:sz w:val="24"/>
          <w:szCs w:val="24"/>
        </w:rPr>
        <w:t>así como del Proyecto de Resolución Razonada</w:t>
      </w:r>
      <w:r w:rsidR="00552FA4">
        <w:rPr>
          <w:rFonts w:ascii="Times New Roman" w:hAnsi="Times New Roman" w:cs="Times New Roman"/>
          <w:b/>
          <w:sz w:val="24"/>
          <w:szCs w:val="24"/>
        </w:rPr>
        <w:t xml:space="preserve"> de Contratación Directa de la Sociedad SERTRACEN, S.A. de C.V.</w:t>
      </w:r>
      <w:r w:rsidR="00B07D08">
        <w:rPr>
          <w:rFonts w:ascii="Times New Roman" w:hAnsi="Times New Roman" w:cs="Times New Roman"/>
          <w:b/>
          <w:sz w:val="24"/>
          <w:szCs w:val="24"/>
        </w:rPr>
        <w:t xml:space="preserve"> por parte de la Gerencia de Adquisiciones y Contrataciones Institucional</w:t>
      </w:r>
      <w:r w:rsidR="00552FA4">
        <w:rPr>
          <w:rFonts w:ascii="Times New Roman" w:hAnsi="Times New Roman" w:cs="Times New Roman"/>
          <w:b/>
          <w:sz w:val="24"/>
          <w:szCs w:val="24"/>
        </w:rPr>
        <w:t>,</w:t>
      </w:r>
      <w:r w:rsidR="00305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672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991804">
        <w:rPr>
          <w:rFonts w:ascii="Times New Roman" w:hAnsi="Times New Roman" w:cs="Times New Roman"/>
          <w:b/>
          <w:sz w:val="24"/>
          <w:szCs w:val="24"/>
        </w:rPr>
        <w:t>que sean sometidos a</w:t>
      </w:r>
      <w:r w:rsidRPr="00736672">
        <w:rPr>
          <w:rFonts w:ascii="Times New Roman" w:hAnsi="Times New Roman" w:cs="Times New Roman"/>
          <w:b/>
          <w:sz w:val="24"/>
          <w:szCs w:val="24"/>
        </w:rPr>
        <w:t xml:space="preserve"> aprobación</w:t>
      </w:r>
      <w:r w:rsidRPr="0073667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80253">
        <w:rPr>
          <w:rFonts w:ascii="Times New Roman" w:hAnsi="Times New Roman"/>
          <w:sz w:val="24"/>
          <w:szCs w:val="24"/>
        </w:rPr>
        <w:t>---------</w:t>
      </w:r>
      <w:r w:rsidR="0042295F">
        <w:rPr>
          <w:rFonts w:ascii="Times New Roman" w:hAnsi="Times New Roman"/>
          <w:sz w:val="24"/>
          <w:szCs w:val="24"/>
        </w:rPr>
        <w:t>-------------------------------------------------</w:t>
      </w:r>
      <w:r w:rsidR="002C7949">
        <w:rPr>
          <w:rFonts w:ascii="Times New Roman" w:hAnsi="Times New Roman"/>
          <w:sz w:val="24"/>
          <w:szCs w:val="24"/>
        </w:rPr>
        <w:t>---------</w:t>
      </w:r>
    </w:p>
    <w:p w14:paraId="59FAF684" w14:textId="2F7558EF" w:rsidR="00400063" w:rsidRDefault="005D1F17" w:rsidP="008339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consulta a los miembros presentes sobre la lectura de</w:t>
      </w:r>
      <w:r w:rsidR="000771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="000771A4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</w:t>
      </w:r>
      <w:r w:rsidR="000771A4">
        <w:rPr>
          <w:rFonts w:ascii="Times New Roman" w:hAnsi="Times New Roman"/>
          <w:sz w:val="24"/>
          <w:szCs w:val="24"/>
        </w:rPr>
        <w:t>Términos de Referencia aludidos</w:t>
      </w:r>
      <w:r>
        <w:rPr>
          <w:rFonts w:ascii="Times New Roman" w:hAnsi="Times New Roman"/>
          <w:sz w:val="24"/>
          <w:szCs w:val="24"/>
        </w:rPr>
        <w:t xml:space="preserve">, según se acordó en la sesión ordinaria de fecha </w:t>
      </w:r>
      <w:r w:rsidR="000771A4">
        <w:rPr>
          <w:rFonts w:ascii="Times New Roman" w:hAnsi="Times New Roman"/>
          <w:sz w:val="24"/>
          <w:szCs w:val="24"/>
        </w:rPr>
        <w:t>veintisiete</w:t>
      </w:r>
      <w:r w:rsidR="006C0A00">
        <w:rPr>
          <w:rFonts w:ascii="Times New Roman" w:hAnsi="Times New Roman"/>
          <w:sz w:val="24"/>
          <w:szCs w:val="24"/>
        </w:rPr>
        <w:t xml:space="preserve"> de mayo del año dos mil trece,</w:t>
      </w:r>
      <w:r>
        <w:rPr>
          <w:rFonts w:ascii="Times New Roman" w:hAnsi="Times New Roman"/>
          <w:sz w:val="24"/>
          <w:szCs w:val="24"/>
        </w:rPr>
        <w:t xml:space="preserve"> manifestando dichos miembros que le han dado lectura a</w:t>
      </w:r>
      <w:r w:rsidR="002C7949">
        <w:rPr>
          <w:rFonts w:ascii="Times New Roman" w:hAnsi="Times New Roman"/>
          <w:sz w:val="24"/>
          <w:szCs w:val="24"/>
        </w:rPr>
        <w:t xml:space="preserve"> los</w:t>
      </w:r>
      <w:r w:rsidR="000A43C8">
        <w:rPr>
          <w:rFonts w:ascii="Times New Roman" w:hAnsi="Times New Roman"/>
          <w:sz w:val="24"/>
          <w:szCs w:val="24"/>
        </w:rPr>
        <w:t xml:space="preserve"> Término</w:t>
      </w:r>
      <w:r w:rsidR="00C7690E">
        <w:rPr>
          <w:rFonts w:ascii="Times New Roman" w:hAnsi="Times New Roman"/>
          <w:sz w:val="24"/>
          <w:szCs w:val="24"/>
        </w:rPr>
        <w:t>s</w:t>
      </w:r>
      <w:r w:rsidR="002C7949">
        <w:rPr>
          <w:rFonts w:ascii="Times New Roman" w:hAnsi="Times New Roman"/>
          <w:sz w:val="24"/>
          <w:szCs w:val="24"/>
        </w:rPr>
        <w:t xml:space="preserve"> en cuestión</w:t>
      </w:r>
      <w:r w:rsidR="000A43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 habiéndose realizado las observaciones y correcciones pertinentes, previa presentación </w:t>
      </w:r>
      <w:r w:rsidR="000E20D7">
        <w:rPr>
          <w:rFonts w:ascii="Times New Roman" w:hAnsi="Times New Roman"/>
          <w:sz w:val="24"/>
          <w:szCs w:val="24"/>
        </w:rPr>
        <w:t xml:space="preserve">al efecto </w:t>
      </w:r>
      <w:r>
        <w:rPr>
          <w:rFonts w:ascii="Times New Roman" w:hAnsi="Times New Roman"/>
          <w:sz w:val="24"/>
          <w:szCs w:val="24"/>
        </w:rPr>
        <w:t>por parte del</w:t>
      </w:r>
      <w:r w:rsidR="00C7690E">
        <w:rPr>
          <w:rFonts w:ascii="Times New Roman" w:hAnsi="Times New Roman"/>
          <w:sz w:val="24"/>
          <w:szCs w:val="24"/>
        </w:rPr>
        <w:t xml:space="preserve"> </w:t>
      </w:r>
      <w:r w:rsidR="00565E03">
        <w:rPr>
          <w:rFonts w:ascii="Times New Roman" w:hAnsi="Times New Roman"/>
          <w:sz w:val="24"/>
          <w:szCs w:val="24"/>
        </w:rPr>
        <w:t xml:space="preserve">Licenciado Álvaro Renato Huezo, Director Ejecutivo, del </w:t>
      </w:r>
      <w:r w:rsidR="00961043" w:rsidRPr="00170914">
        <w:rPr>
          <w:rFonts w:ascii="Times New Roman" w:hAnsi="Times New Roman"/>
          <w:sz w:val="24"/>
          <w:szCs w:val="24"/>
        </w:rPr>
        <w:t>Licenciado Carlos Canizalez Morán</w:t>
      </w:r>
      <w:r w:rsidR="00961043">
        <w:rPr>
          <w:rFonts w:ascii="Times New Roman" w:hAnsi="Times New Roman"/>
          <w:sz w:val="24"/>
          <w:szCs w:val="24"/>
        </w:rPr>
        <w:t>,</w:t>
      </w:r>
      <w:r w:rsidR="00961043" w:rsidRPr="00170914">
        <w:rPr>
          <w:rFonts w:ascii="Times New Roman" w:hAnsi="Times New Roman"/>
          <w:sz w:val="24"/>
          <w:szCs w:val="24"/>
        </w:rPr>
        <w:t xml:space="preserve"> Gerente de Adquisiciones </w:t>
      </w:r>
      <w:r w:rsidR="00961043">
        <w:rPr>
          <w:rFonts w:ascii="Times New Roman" w:hAnsi="Times New Roman"/>
          <w:sz w:val="24"/>
          <w:szCs w:val="24"/>
        </w:rPr>
        <w:t xml:space="preserve">y Contrataciones Institucional </w:t>
      </w:r>
      <w:r w:rsidR="00961043" w:rsidRPr="00170914">
        <w:rPr>
          <w:rFonts w:ascii="Times New Roman" w:hAnsi="Times New Roman"/>
          <w:sz w:val="24"/>
          <w:szCs w:val="24"/>
        </w:rPr>
        <w:t xml:space="preserve">y del </w:t>
      </w:r>
      <w:r w:rsidR="00961043">
        <w:rPr>
          <w:rFonts w:ascii="Times New Roman" w:hAnsi="Times New Roman"/>
          <w:sz w:val="24"/>
          <w:szCs w:val="24"/>
        </w:rPr>
        <w:t xml:space="preserve">Ingeniero Franklin Soriano, </w:t>
      </w:r>
      <w:r w:rsidR="00961043" w:rsidRPr="00170914">
        <w:rPr>
          <w:rFonts w:ascii="Times New Roman" w:hAnsi="Times New Roman"/>
          <w:sz w:val="24"/>
          <w:szCs w:val="24"/>
        </w:rPr>
        <w:t>Gerente de Tecnología</w:t>
      </w:r>
      <w:r w:rsidR="009610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el Presidente somete a consideración del pleno la aprobación de</w:t>
      </w:r>
      <w:r w:rsidR="000A43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="000A43C8">
        <w:rPr>
          <w:rFonts w:ascii="Times New Roman" w:hAnsi="Times New Roman"/>
          <w:sz w:val="24"/>
          <w:szCs w:val="24"/>
        </w:rPr>
        <w:t xml:space="preserve">os </w:t>
      </w:r>
      <w:r w:rsidR="000A43C8" w:rsidRPr="000A43C8">
        <w:rPr>
          <w:rFonts w:ascii="Times New Roman" w:hAnsi="Times New Roman"/>
          <w:sz w:val="24"/>
          <w:szCs w:val="24"/>
        </w:rPr>
        <w:t xml:space="preserve">Términos de Referencia para la contratación del </w:t>
      </w:r>
      <w:r w:rsidR="000A43C8" w:rsidRPr="000A43C8">
        <w:rPr>
          <w:rFonts w:ascii="Times New Roman" w:hAnsi="Times New Roman" w:cs="Times New Roman"/>
          <w:sz w:val="24"/>
          <w:szCs w:val="24"/>
        </w:rPr>
        <w:t>“Servicio de Cobro de la Contribución Especial a través de la Emisión y Refrenda de la Tarjeta de Circulación y Servicios para el Cobro de la Contribución Especial en Fronteras a los Vehículos con Placas Extranjeras que ingresen al país”</w:t>
      </w:r>
      <w:r w:rsidR="000A43C8">
        <w:rPr>
          <w:rFonts w:ascii="Times New Roman" w:hAnsi="Times New Roman"/>
          <w:sz w:val="24"/>
          <w:szCs w:val="24"/>
        </w:rPr>
        <w:t>, siendo éstos</w:t>
      </w:r>
      <w:r>
        <w:rPr>
          <w:rFonts w:ascii="Times New Roman" w:hAnsi="Times New Roman"/>
          <w:sz w:val="24"/>
          <w:szCs w:val="24"/>
        </w:rPr>
        <w:t xml:space="preserve"> aprobado</w:t>
      </w:r>
      <w:r w:rsidR="000A43C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por unanimidad, de conformidad al </w:t>
      </w:r>
      <w:r w:rsidRPr="004D3A13">
        <w:rPr>
          <w:rFonts w:ascii="Times New Roman" w:hAnsi="Times New Roman"/>
          <w:color w:val="0070C0"/>
          <w:sz w:val="24"/>
          <w:szCs w:val="24"/>
        </w:rPr>
        <w:t xml:space="preserve">Anexo </w:t>
      </w:r>
      <w:r w:rsidR="00C57FD0">
        <w:rPr>
          <w:rFonts w:ascii="Times New Roman" w:hAnsi="Times New Roman"/>
          <w:color w:val="0070C0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de la presente</w:t>
      </w:r>
      <w:r w:rsidR="00B14720">
        <w:rPr>
          <w:rFonts w:ascii="Times New Roman" w:hAnsi="Times New Roman"/>
          <w:sz w:val="24"/>
          <w:szCs w:val="24"/>
        </w:rPr>
        <w:t>;</w:t>
      </w:r>
      <w:r w:rsidR="00151823">
        <w:rPr>
          <w:rFonts w:ascii="Times New Roman" w:hAnsi="Times New Roman"/>
          <w:sz w:val="24"/>
          <w:szCs w:val="24"/>
        </w:rPr>
        <w:t xml:space="preserve"> </w:t>
      </w:r>
      <w:r w:rsidR="00151823" w:rsidRPr="003A0BBA">
        <w:rPr>
          <w:rFonts w:ascii="Times New Roman" w:hAnsi="Times New Roman"/>
          <w:sz w:val="24"/>
          <w:szCs w:val="24"/>
        </w:rPr>
        <w:t xml:space="preserve">acordándose de que la fianza de cumplimiento del contrato respectivo se otorgará </w:t>
      </w:r>
      <w:r w:rsidR="00033E6F" w:rsidRPr="003A0BBA">
        <w:rPr>
          <w:rFonts w:ascii="Times New Roman" w:hAnsi="Times New Roman"/>
          <w:sz w:val="24"/>
          <w:szCs w:val="24"/>
        </w:rPr>
        <w:t>hasta por un diez por ciento del monto a pagar</w:t>
      </w:r>
      <w:r w:rsidR="0002508E" w:rsidRPr="003A0BBA">
        <w:rPr>
          <w:rFonts w:ascii="Times New Roman" w:hAnsi="Times New Roman"/>
          <w:sz w:val="24"/>
          <w:szCs w:val="24"/>
        </w:rPr>
        <w:t xml:space="preserve"> </w:t>
      </w:r>
      <w:r w:rsidR="00033E6F" w:rsidRPr="003A0BBA">
        <w:rPr>
          <w:rFonts w:ascii="Times New Roman" w:hAnsi="Times New Roman"/>
          <w:sz w:val="24"/>
          <w:szCs w:val="24"/>
        </w:rPr>
        <w:t xml:space="preserve">por cada año del contrato, </w:t>
      </w:r>
      <w:r w:rsidR="009B6841" w:rsidRPr="003A0BBA">
        <w:rPr>
          <w:rFonts w:ascii="Times New Roman" w:hAnsi="Times New Roman"/>
          <w:sz w:val="24"/>
          <w:szCs w:val="24"/>
        </w:rPr>
        <w:t>el cual será de tres años</w:t>
      </w:r>
      <w:r w:rsidR="00EB4207" w:rsidRPr="003A0BBA">
        <w:rPr>
          <w:rFonts w:ascii="Times New Roman" w:hAnsi="Times New Roman"/>
          <w:sz w:val="24"/>
          <w:szCs w:val="24"/>
        </w:rPr>
        <w:t>,</w:t>
      </w:r>
      <w:r w:rsidR="00033E6F" w:rsidRPr="003A0BBA">
        <w:rPr>
          <w:rFonts w:ascii="Times New Roman" w:hAnsi="Times New Roman"/>
          <w:sz w:val="24"/>
          <w:szCs w:val="24"/>
        </w:rPr>
        <w:t xml:space="preserve"> </w:t>
      </w:r>
      <w:r w:rsidR="004E452E" w:rsidRPr="003A0BBA">
        <w:rPr>
          <w:rFonts w:ascii="Times New Roman" w:hAnsi="Times New Roman"/>
          <w:sz w:val="24"/>
          <w:szCs w:val="24"/>
        </w:rPr>
        <w:t xml:space="preserve">debiendo </w:t>
      </w:r>
      <w:r w:rsidR="00462E77" w:rsidRPr="003A0BBA">
        <w:rPr>
          <w:rFonts w:ascii="Times New Roman" w:hAnsi="Times New Roman"/>
          <w:sz w:val="24"/>
          <w:szCs w:val="24"/>
        </w:rPr>
        <w:t>en consecuencia</w:t>
      </w:r>
      <w:r w:rsidR="00824EFB" w:rsidRPr="003A0BBA">
        <w:rPr>
          <w:rFonts w:ascii="Times New Roman" w:hAnsi="Times New Roman"/>
          <w:sz w:val="24"/>
          <w:szCs w:val="24"/>
        </w:rPr>
        <w:t xml:space="preserve"> </w:t>
      </w:r>
      <w:r w:rsidR="00F458EF" w:rsidRPr="003A0BBA">
        <w:rPr>
          <w:rFonts w:ascii="Times New Roman" w:hAnsi="Times New Roman"/>
          <w:sz w:val="24"/>
          <w:szCs w:val="24"/>
        </w:rPr>
        <w:t xml:space="preserve">dicha fianza </w:t>
      </w:r>
      <w:r w:rsidR="00824EFB" w:rsidRPr="003A0BBA">
        <w:rPr>
          <w:rFonts w:ascii="Times New Roman" w:hAnsi="Times New Roman"/>
          <w:sz w:val="24"/>
          <w:szCs w:val="24"/>
        </w:rPr>
        <w:t>ser emitida y aprobada</w:t>
      </w:r>
      <w:r w:rsidR="00462E77" w:rsidRPr="003A0BBA">
        <w:rPr>
          <w:rFonts w:ascii="Times New Roman" w:hAnsi="Times New Roman"/>
          <w:sz w:val="24"/>
          <w:szCs w:val="24"/>
        </w:rPr>
        <w:t xml:space="preserve"> </w:t>
      </w:r>
      <w:r w:rsidR="004E452E" w:rsidRPr="003A0BBA">
        <w:rPr>
          <w:rFonts w:ascii="Times New Roman" w:hAnsi="Times New Roman"/>
          <w:sz w:val="24"/>
          <w:szCs w:val="24"/>
        </w:rPr>
        <w:t>anualmente</w:t>
      </w:r>
      <w:r w:rsidR="00462E77" w:rsidRPr="003A0BBA">
        <w:rPr>
          <w:rFonts w:ascii="Times New Roman" w:hAnsi="Times New Roman"/>
          <w:sz w:val="24"/>
          <w:szCs w:val="24"/>
        </w:rPr>
        <w:t xml:space="preserve"> dentro del plazo contractual</w:t>
      </w:r>
      <w:r w:rsidR="00EB4207" w:rsidRPr="003A0BBA">
        <w:rPr>
          <w:rFonts w:ascii="Times New Roman" w:hAnsi="Times New Roman"/>
          <w:sz w:val="24"/>
          <w:szCs w:val="24"/>
        </w:rPr>
        <w:t xml:space="preserve"> </w:t>
      </w:r>
      <w:r w:rsidR="00D41556" w:rsidRPr="003A0BBA">
        <w:rPr>
          <w:rFonts w:ascii="Times New Roman" w:hAnsi="Times New Roman"/>
          <w:sz w:val="24"/>
          <w:szCs w:val="24"/>
        </w:rPr>
        <w:t xml:space="preserve">por el monto estipulado en </w:t>
      </w:r>
      <w:r w:rsidR="00F458EF" w:rsidRPr="003A0BBA">
        <w:rPr>
          <w:rFonts w:ascii="Times New Roman" w:hAnsi="Times New Roman"/>
          <w:sz w:val="24"/>
          <w:szCs w:val="24"/>
        </w:rPr>
        <w:t>el</w:t>
      </w:r>
      <w:r w:rsidR="00CE743F" w:rsidRPr="003A0BBA">
        <w:rPr>
          <w:rFonts w:ascii="Times New Roman" w:hAnsi="Times New Roman"/>
          <w:sz w:val="24"/>
          <w:szCs w:val="24"/>
        </w:rPr>
        <w:t xml:space="preserve"> contrato</w:t>
      </w:r>
      <w:r w:rsidR="00F458EF" w:rsidRPr="003A0BBA">
        <w:rPr>
          <w:rFonts w:ascii="Times New Roman" w:hAnsi="Times New Roman"/>
          <w:sz w:val="24"/>
          <w:szCs w:val="24"/>
        </w:rPr>
        <w:t xml:space="preserve"> suscrito</w:t>
      </w:r>
      <w:r w:rsidR="00F60C7B" w:rsidRPr="003A0BBA">
        <w:rPr>
          <w:rFonts w:ascii="Times New Roman" w:hAnsi="Times New Roman"/>
          <w:sz w:val="24"/>
          <w:szCs w:val="24"/>
        </w:rPr>
        <w:t>.</w:t>
      </w:r>
      <w:r w:rsidR="00F60C7B">
        <w:rPr>
          <w:rFonts w:ascii="Times New Roman" w:hAnsi="Times New Roman"/>
          <w:sz w:val="24"/>
          <w:szCs w:val="24"/>
        </w:rPr>
        <w:t xml:space="preserve"> Habiéndose efectuado lo previamente descrito, el Presidente le concede la intervención al </w:t>
      </w:r>
      <w:r w:rsidR="004D3A13">
        <w:rPr>
          <w:rFonts w:ascii="Times New Roman" w:hAnsi="Times New Roman"/>
          <w:sz w:val="24"/>
          <w:szCs w:val="24"/>
        </w:rPr>
        <w:t>Lic</w:t>
      </w:r>
      <w:r w:rsidR="00961043">
        <w:rPr>
          <w:rFonts w:ascii="Times New Roman" w:hAnsi="Times New Roman"/>
          <w:sz w:val="24"/>
          <w:szCs w:val="24"/>
        </w:rPr>
        <w:t>enciado Carlos Canizalez Morán,</w:t>
      </w:r>
      <w:r w:rsidR="00F60C7B">
        <w:rPr>
          <w:rFonts w:ascii="Times New Roman" w:hAnsi="Times New Roman"/>
          <w:sz w:val="24"/>
          <w:szCs w:val="24"/>
        </w:rPr>
        <w:t xml:space="preserve"> quien de conformidad a la instrucción girada en la sesión ordinaria de fecha veintisiete de mayo del año dos mil trece</w:t>
      </w:r>
      <w:r w:rsidR="00EC1B04">
        <w:rPr>
          <w:rFonts w:ascii="Times New Roman" w:hAnsi="Times New Roman"/>
          <w:sz w:val="24"/>
          <w:szCs w:val="24"/>
        </w:rPr>
        <w:t xml:space="preserve">, procede a presentar al pleno el Proyecto de la Resolución Razonada de </w:t>
      </w:r>
      <w:r w:rsidR="00EC1B04">
        <w:rPr>
          <w:rFonts w:ascii="Times New Roman" w:hAnsi="Times New Roman"/>
          <w:sz w:val="24"/>
          <w:szCs w:val="24"/>
        </w:rPr>
        <w:lastRenderedPageBreak/>
        <w:t>Contratación D</w:t>
      </w:r>
      <w:r w:rsidR="00EC1B04" w:rsidRPr="008060B7">
        <w:rPr>
          <w:rFonts w:ascii="Times New Roman" w:hAnsi="Times New Roman"/>
          <w:sz w:val="24"/>
          <w:szCs w:val="24"/>
        </w:rPr>
        <w:t xml:space="preserve">irecta </w:t>
      </w:r>
      <w:r w:rsidR="00EC1B04">
        <w:rPr>
          <w:rFonts w:ascii="Times New Roman" w:hAnsi="Times New Roman"/>
          <w:sz w:val="24"/>
          <w:szCs w:val="24"/>
        </w:rPr>
        <w:t xml:space="preserve">con la Sociedad SERTRACEN, S.A. de C.V. </w:t>
      </w:r>
      <w:r w:rsidR="00EC1B04" w:rsidRPr="008060B7">
        <w:rPr>
          <w:rFonts w:ascii="Times New Roman" w:hAnsi="Times New Roman"/>
          <w:sz w:val="24"/>
          <w:szCs w:val="24"/>
        </w:rPr>
        <w:t xml:space="preserve">para el </w:t>
      </w:r>
      <w:r w:rsidR="00765F72">
        <w:rPr>
          <w:rFonts w:ascii="Times New Roman" w:hAnsi="Times New Roman"/>
          <w:sz w:val="24"/>
          <w:szCs w:val="24"/>
        </w:rPr>
        <w:t>cobro de la contri</w:t>
      </w:r>
      <w:r w:rsidR="004E058C">
        <w:rPr>
          <w:rFonts w:ascii="Times New Roman" w:hAnsi="Times New Roman"/>
          <w:sz w:val="24"/>
          <w:szCs w:val="24"/>
        </w:rPr>
        <w:t>bución especial con base a los Términos de R</w:t>
      </w:r>
      <w:r w:rsidR="00833943">
        <w:rPr>
          <w:rFonts w:ascii="Times New Roman" w:hAnsi="Times New Roman"/>
          <w:sz w:val="24"/>
          <w:szCs w:val="24"/>
        </w:rPr>
        <w:t xml:space="preserve">eferencia aprobados, en atención </w:t>
      </w:r>
      <w:r w:rsidR="00EC1B04">
        <w:rPr>
          <w:rFonts w:ascii="Times New Roman" w:hAnsi="Times New Roman"/>
          <w:sz w:val="24"/>
          <w:szCs w:val="24"/>
        </w:rPr>
        <w:t>a lo dispuesto por los Artículos 71 y 72 literal c) de la Ley de Adquisiciones y Contrataciones de la Administración Pública</w:t>
      </w:r>
      <w:r w:rsidR="00900C49">
        <w:rPr>
          <w:rFonts w:ascii="Times New Roman" w:hAnsi="Times New Roman"/>
          <w:sz w:val="24"/>
          <w:szCs w:val="24"/>
        </w:rPr>
        <w:t>. Verificado lo anterior y</w:t>
      </w:r>
      <w:r w:rsidR="00260176">
        <w:rPr>
          <w:rFonts w:ascii="Times New Roman" w:hAnsi="Times New Roman"/>
          <w:sz w:val="24"/>
          <w:szCs w:val="24"/>
        </w:rPr>
        <w:t xml:space="preserve"> habiéndose realizado previamente las observaciones y correcciones pertinentes, el Presidente somete a consideración de</w:t>
      </w:r>
      <w:r w:rsidR="00833943">
        <w:rPr>
          <w:rFonts w:ascii="Times New Roman" w:hAnsi="Times New Roman"/>
          <w:sz w:val="24"/>
          <w:szCs w:val="24"/>
        </w:rPr>
        <w:t xml:space="preserve"> </w:t>
      </w:r>
      <w:r w:rsidR="006A16F2">
        <w:rPr>
          <w:rFonts w:ascii="Times New Roman" w:hAnsi="Times New Roman"/>
          <w:sz w:val="24"/>
          <w:szCs w:val="24"/>
        </w:rPr>
        <w:t>los miembros presentes la aprobación</w:t>
      </w:r>
      <w:r w:rsidR="006A16F2">
        <w:rPr>
          <w:rFonts w:ascii="Times New Roman" w:hAnsi="Times New Roman" w:cs="Times New Roman"/>
          <w:sz w:val="24"/>
          <w:szCs w:val="24"/>
        </w:rPr>
        <w:t xml:space="preserve"> del Proyecto de la Resolución Razonada </w:t>
      </w:r>
      <w:r w:rsidR="006A16F2">
        <w:rPr>
          <w:rFonts w:ascii="Times New Roman" w:hAnsi="Times New Roman"/>
          <w:sz w:val="24"/>
          <w:szCs w:val="24"/>
        </w:rPr>
        <w:t>en alusión</w:t>
      </w:r>
      <w:r w:rsidR="006A16F2">
        <w:rPr>
          <w:rFonts w:ascii="Times New Roman" w:hAnsi="Times New Roman" w:cs="Times New Roman"/>
          <w:sz w:val="24"/>
          <w:szCs w:val="24"/>
        </w:rPr>
        <w:t xml:space="preserve">, siendo éste aprobado por unanimidad, </w:t>
      </w:r>
      <w:r w:rsidR="006A16F2">
        <w:rPr>
          <w:rFonts w:ascii="Times New Roman" w:hAnsi="Times New Roman"/>
          <w:sz w:val="24"/>
          <w:szCs w:val="24"/>
        </w:rPr>
        <w:t xml:space="preserve">de conformidad al </w:t>
      </w:r>
      <w:r w:rsidR="006A16F2" w:rsidRPr="004E058C">
        <w:rPr>
          <w:rFonts w:ascii="Times New Roman" w:hAnsi="Times New Roman"/>
          <w:color w:val="0070C0"/>
          <w:sz w:val="24"/>
          <w:szCs w:val="24"/>
        </w:rPr>
        <w:t xml:space="preserve">Anexo </w:t>
      </w:r>
      <w:r w:rsidR="00C57FD0">
        <w:rPr>
          <w:rFonts w:ascii="Times New Roman" w:hAnsi="Times New Roman"/>
          <w:color w:val="0070C0"/>
          <w:sz w:val="24"/>
          <w:szCs w:val="24"/>
        </w:rPr>
        <w:t>4</w:t>
      </w:r>
      <w:r w:rsidR="006A16F2">
        <w:rPr>
          <w:rFonts w:ascii="Times New Roman" w:hAnsi="Times New Roman"/>
          <w:sz w:val="24"/>
          <w:szCs w:val="24"/>
        </w:rPr>
        <w:t xml:space="preserve"> de la presente,</w:t>
      </w:r>
      <w:r w:rsidR="004E058C">
        <w:rPr>
          <w:rFonts w:ascii="Times New Roman" w:hAnsi="Times New Roman" w:cs="Times New Roman"/>
          <w:sz w:val="24"/>
          <w:szCs w:val="24"/>
        </w:rPr>
        <w:t xml:space="preserve"> </w:t>
      </w:r>
      <w:r w:rsidR="004E058C" w:rsidRPr="00757A7C">
        <w:rPr>
          <w:rFonts w:ascii="Times New Roman" w:hAnsi="Times New Roman" w:cs="Times New Roman"/>
          <w:sz w:val="24"/>
          <w:szCs w:val="24"/>
        </w:rPr>
        <w:t>autorizando</w:t>
      </w:r>
      <w:r w:rsidR="006A16F2" w:rsidRPr="00757A7C">
        <w:rPr>
          <w:rFonts w:ascii="Times New Roman" w:hAnsi="Times New Roman" w:cs="Times New Roman"/>
          <w:sz w:val="24"/>
          <w:szCs w:val="24"/>
        </w:rPr>
        <w:t xml:space="preserve"> asimismo al Presidente </w:t>
      </w:r>
      <w:r w:rsidR="004E058C" w:rsidRPr="00757A7C">
        <w:rPr>
          <w:rFonts w:ascii="Times New Roman" w:hAnsi="Times New Roman" w:cs="Times New Roman"/>
          <w:sz w:val="24"/>
          <w:szCs w:val="24"/>
        </w:rPr>
        <w:t xml:space="preserve">del Consejo Directivo </w:t>
      </w:r>
      <w:r w:rsidR="00F458EF" w:rsidRPr="00757A7C">
        <w:rPr>
          <w:rFonts w:ascii="Times New Roman" w:hAnsi="Times New Roman" w:cs="Times New Roman"/>
          <w:sz w:val="24"/>
          <w:szCs w:val="24"/>
        </w:rPr>
        <w:t>para que firme los Términos de Referencia y la</w:t>
      </w:r>
      <w:r w:rsidR="006A16F2" w:rsidRPr="00757A7C">
        <w:rPr>
          <w:rFonts w:ascii="Times New Roman" w:hAnsi="Times New Roman" w:cs="Times New Roman"/>
          <w:sz w:val="24"/>
          <w:szCs w:val="24"/>
        </w:rPr>
        <w:t xml:space="preserve"> Resolución</w:t>
      </w:r>
      <w:r w:rsidR="00F458EF" w:rsidRPr="00757A7C">
        <w:rPr>
          <w:rFonts w:ascii="Times New Roman" w:hAnsi="Times New Roman" w:cs="Times New Roman"/>
          <w:sz w:val="24"/>
          <w:szCs w:val="24"/>
        </w:rPr>
        <w:t xml:space="preserve"> Razonada</w:t>
      </w:r>
      <w:r w:rsidR="006A16F2" w:rsidRPr="00757A7C">
        <w:rPr>
          <w:rFonts w:ascii="Times New Roman" w:hAnsi="Times New Roman" w:cs="Times New Roman"/>
          <w:sz w:val="24"/>
          <w:szCs w:val="24"/>
        </w:rPr>
        <w:t xml:space="preserve"> </w:t>
      </w:r>
      <w:r w:rsidR="00F458EF" w:rsidRPr="00757A7C">
        <w:rPr>
          <w:rFonts w:ascii="Times New Roman" w:hAnsi="Times New Roman"/>
          <w:sz w:val="24"/>
          <w:szCs w:val="24"/>
        </w:rPr>
        <w:t xml:space="preserve">de Contratación </w:t>
      </w:r>
      <w:r w:rsidR="00E26C32" w:rsidRPr="00757A7C">
        <w:rPr>
          <w:rFonts w:ascii="Times New Roman" w:hAnsi="Times New Roman"/>
          <w:sz w:val="24"/>
          <w:szCs w:val="24"/>
        </w:rPr>
        <w:t>Directa anteriormente referidos</w:t>
      </w:r>
      <w:r w:rsidR="00F458EF" w:rsidRPr="00757A7C">
        <w:rPr>
          <w:rFonts w:ascii="Times New Roman" w:hAnsi="Times New Roman"/>
          <w:sz w:val="24"/>
          <w:szCs w:val="24"/>
        </w:rPr>
        <w:t xml:space="preserve"> para los efec</w:t>
      </w:r>
      <w:r w:rsidR="003C0D71" w:rsidRPr="00757A7C">
        <w:rPr>
          <w:rFonts w:ascii="Times New Roman" w:hAnsi="Times New Roman"/>
          <w:sz w:val="24"/>
          <w:szCs w:val="24"/>
        </w:rPr>
        <w:t xml:space="preserve">tos legales pertinentes, </w:t>
      </w:r>
      <w:r w:rsidR="00E26C32" w:rsidRPr="00757A7C">
        <w:rPr>
          <w:rFonts w:ascii="Times New Roman" w:hAnsi="Times New Roman"/>
          <w:sz w:val="24"/>
          <w:szCs w:val="24"/>
        </w:rPr>
        <w:t>acordando asimismo que</w:t>
      </w:r>
      <w:r w:rsidR="003C0D71" w:rsidRPr="00757A7C">
        <w:rPr>
          <w:rFonts w:ascii="Times New Roman" w:hAnsi="Times New Roman"/>
          <w:sz w:val="24"/>
          <w:szCs w:val="24"/>
        </w:rPr>
        <w:t xml:space="preserve"> los Términos </w:t>
      </w:r>
      <w:r w:rsidR="00E26C32" w:rsidRPr="00757A7C">
        <w:rPr>
          <w:rFonts w:ascii="Times New Roman" w:hAnsi="Times New Roman"/>
          <w:sz w:val="24"/>
          <w:szCs w:val="24"/>
        </w:rPr>
        <w:t>en mención serán</w:t>
      </w:r>
      <w:r w:rsidR="003C0D71" w:rsidRPr="00757A7C">
        <w:rPr>
          <w:rFonts w:ascii="Times New Roman" w:hAnsi="Times New Roman"/>
          <w:sz w:val="24"/>
          <w:szCs w:val="24"/>
        </w:rPr>
        <w:t xml:space="preserve"> </w:t>
      </w:r>
      <w:r w:rsidR="00F458EF" w:rsidRPr="00757A7C">
        <w:rPr>
          <w:rFonts w:ascii="Times New Roman" w:hAnsi="Times New Roman"/>
          <w:sz w:val="24"/>
          <w:szCs w:val="24"/>
        </w:rPr>
        <w:t>rubricados por los demás miembros del Consejo Directivo</w:t>
      </w:r>
      <w:r w:rsidR="004E058C" w:rsidRPr="00757A7C">
        <w:rPr>
          <w:rFonts w:ascii="Times New Roman" w:hAnsi="Times New Roman"/>
          <w:sz w:val="24"/>
          <w:szCs w:val="24"/>
        </w:rPr>
        <w:t xml:space="preserve"> e instruyendo</w:t>
      </w:r>
      <w:r w:rsidR="0065279C" w:rsidRPr="00757A7C">
        <w:rPr>
          <w:rFonts w:ascii="Times New Roman" w:hAnsi="Times New Roman"/>
          <w:sz w:val="24"/>
          <w:szCs w:val="24"/>
        </w:rPr>
        <w:t xml:space="preserve"> al Gerente de Adquisiciones y Contrataciones Institucional</w:t>
      </w:r>
      <w:r w:rsidR="004E058C" w:rsidRPr="00757A7C">
        <w:rPr>
          <w:rFonts w:ascii="Times New Roman" w:hAnsi="Times New Roman"/>
          <w:sz w:val="24"/>
          <w:szCs w:val="24"/>
        </w:rPr>
        <w:t xml:space="preserve"> </w:t>
      </w:r>
      <w:r w:rsidR="0065279C" w:rsidRPr="00757A7C">
        <w:rPr>
          <w:rFonts w:ascii="Times New Roman" w:hAnsi="Times New Roman"/>
          <w:sz w:val="24"/>
          <w:szCs w:val="24"/>
        </w:rPr>
        <w:t xml:space="preserve">para que </w:t>
      </w:r>
      <w:r w:rsidR="00D9230E" w:rsidRPr="00757A7C">
        <w:rPr>
          <w:rFonts w:ascii="Times New Roman" w:hAnsi="Times New Roman"/>
          <w:sz w:val="24"/>
          <w:szCs w:val="24"/>
        </w:rPr>
        <w:t>remita</w:t>
      </w:r>
      <w:r w:rsidR="0065279C" w:rsidRPr="00757A7C">
        <w:rPr>
          <w:rFonts w:ascii="Times New Roman" w:hAnsi="Times New Roman"/>
          <w:sz w:val="24"/>
          <w:szCs w:val="24"/>
        </w:rPr>
        <w:t xml:space="preserve"> </w:t>
      </w:r>
      <w:r w:rsidR="00143C5F" w:rsidRPr="00757A7C">
        <w:rPr>
          <w:rFonts w:ascii="Times New Roman" w:hAnsi="Times New Roman"/>
          <w:sz w:val="24"/>
          <w:szCs w:val="24"/>
        </w:rPr>
        <w:t>a la Sociedad SERTRACEN, S.A. de C.V.</w:t>
      </w:r>
      <w:r w:rsidR="00D9230E" w:rsidRPr="00757A7C">
        <w:rPr>
          <w:rFonts w:ascii="Times New Roman" w:hAnsi="Times New Roman"/>
          <w:sz w:val="24"/>
          <w:szCs w:val="24"/>
        </w:rPr>
        <w:t xml:space="preserve"> los Términos de Referencia aprobados con el objeto de presente</w:t>
      </w:r>
      <w:r w:rsidR="00143C5F" w:rsidRPr="00757A7C">
        <w:rPr>
          <w:rFonts w:ascii="Times New Roman" w:hAnsi="Times New Roman"/>
          <w:sz w:val="24"/>
          <w:szCs w:val="24"/>
        </w:rPr>
        <w:t xml:space="preserve"> la oferta correspondiente de conformidad a </w:t>
      </w:r>
      <w:r w:rsidR="00D9230E" w:rsidRPr="00757A7C">
        <w:rPr>
          <w:rFonts w:ascii="Times New Roman" w:hAnsi="Times New Roman"/>
          <w:sz w:val="24"/>
          <w:szCs w:val="24"/>
        </w:rPr>
        <w:t>dichos</w:t>
      </w:r>
      <w:r w:rsidR="00143C5F" w:rsidRPr="00757A7C">
        <w:rPr>
          <w:rFonts w:ascii="Times New Roman" w:hAnsi="Times New Roman"/>
          <w:sz w:val="24"/>
          <w:szCs w:val="24"/>
        </w:rPr>
        <w:t xml:space="preserve"> Términos y se continúe con el trámite de ley respectivo</w:t>
      </w:r>
      <w:r w:rsidR="00143C5F">
        <w:rPr>
          <w:rFonts w:ascii="Times New Roman" w:hAnsi="Times New Roman"/>
          <w:sz w:val="24"/>
          <w:szCs w:val="24"/>
        </w:rPr>
        <w:t>.</w:t>
      </w:r>
      <w:r w:rsidR="00D26452">
        <w:rPr>
          <w:rFonts w:ascii="Times New Roman" w:hAnsi="Times New Roman"/>
          <w:sz w:val="24"/>
          <w:szCs w:val="24"/>
        </w:rPr>
        <w:t xml:space="preserve"> </w:t>
      </w:r>
      <w:r w:rsidR="00143C5F">
        <w:rPr>
          <w:rFonts w:ascii="Times New Roman" w:hAnsi="Times New Roman"/>
          <w:sz w:val="24"/>
          <w:szCs w:val="24"/>
        </w:rPr>
        <w:t xml:space="preserve">Por otra parte, </w:t>
      </w:r>
      <w:r w:rsidR="00D26452">
        <w:rPr>
          <w:rFonts w:ascii="Times New Roman" w:hAnsi="Times New Roman"/>
          <w:sz w:val="24"/>
          <w:szCs w:val="24"/>
        </w:rPr>
        <w:t xml:space="preserve">el </w:t>
      </w:r>
      <w:r w:rsidR="00CA1CDD">
        <w:rPr>
          <w:rFonts w:ascii="Times New Roman" w:hAnsi="Times New Roman"/>
          <w:sz w:val="24"/>
          <w:szCs w:val="24"/>
        </w:rPr>
        <w:t>Consejo Directivo por unanimidad acuerda</w:t>
      </w:r>
      <w:r w:rsidR="005F7EED">
        <w:rPr>
          <w:rFonts w:ascii="Times New Roman" w:hAnsi="Times New Roman"/>
          <w:sz w:val="24"/>
          <w:szCs w:val="24"/>
        </w:rPr>
        <w:t xml:space="preserve"> </w:t>
      </w:r>
      <w:r w:rsidR="009F1076">
        <w:rPr>
          <w:rFonts w:ascii="Times New Roman" w:hAnsi="Times New Roman"/>
          <w:sz w:val="24"/>
          <w:szCs w:val="24"/>
        </w:rPr>
        <w:t>nombrar una</w:t>
      </w:r>
      <w:r w:rsidR="005F7EED">
        <w:rPr>
          <w:rFonts w:ascii="Times New Roman" w:hAnsi="Times New Roman"/>
          <w:sz w:val="24"/>
          <w:szCs w:val="24"/>
        </w:rPr>
        <w:t xml:space="preserve"> C</w:t>
      </w:r>
      <w:r w:rsidR="00CA1CDD">
        <w:rPr>
          <w:rFonts w:ascii="Times New Roman" w:hAnsi="Times New Roman"/>
          <w:sz w:val="24"/>
          <w:szCs w:val="24"/>
        </w:rPr>
        <w:t>omisión de Evaluación de Oferta para tal efecto</w:t>
      </w:r>
      <w:r w:rsidR="009F1076">
        <w:rPr>
          <w:rFonts w:ascii="Times New Roman" w:hAnsi="Times New Roman"/>
          <w:sz w:val="24"/>
          <w:szCs w:val="24"/>
        </w:rPr>
        <w:t xml:space="preserve">, </w:t>
      </w:r>
      <w:r w:rsidR="0031376B">
        <w:rPr>
          <w:rFonts w:ascii="Times New Roman" w:hAnsi="Times New Roman"/>
          <w:sz w:val="24"/>
          <w:szCs w:val="24"/>
        </w:rPr>
        <w:t>designando</w:t>
      </w:r>
      <w:r w:rsidR="00D26452">
        <w:rPr>
          <w:rFonts w:ascii="Times New Roman" w:hAnsi="Times New Roman"/>
          <w:sz w:val="24"/>
          <w:szCs w:val="24"/>
        </w:rPr>
        <w:t xml:space="preserve"> como mie</w:t>
      </w:r>
      <w:r w:rsidR="009F1076">
        <w:rPr>
          <w:rFonts w:ascii="Times New Roman" w:hAnsi="Times New Roman"/>
          <w:sz w:val="24"/>
          <w:szCs w:val="24"/>
        </w:rPr>
        <w:t>mbros de dicha</w:t>
      </w:r>
      <w:r w:rsidR="00D26452">
        <w:rPr>
          <w:rFonts w:ascii="Times New Roman" w:hAnsi="Times New Roman"/>
          <w:sz w:val="24"/>
          <w:szCs w:val="24"/>
        </w:rPr>
        <w:t xml:space="preserve"> Comisión </w:t>
      </w:r>
      <w:r w:rsidR="004452E8">
        <w:rPr>
          <w:rFonts w:ascii="Times New Roman" w:hAnsi="Times New Roman"/>
          <w:sz w:val="24"/>
          <w:szCs w:val="24"/>
        </w:rPr>
        <w:t xml:space="preserve">al Director Ejecutivo, </w:t>
      </w:r>
      <w:r w:rsidR="00863A63">
        <w:rPr>
          <w:rFonts w:ascii="Times New Roman" w:hAnsi="Times New Roman"/>
          <w:sz w:val="24"/>
          <w:szCs w:val="24"/>
        </w:rPr>
        <w:t>Licenciado Álvaro Renato Huezo;</w:t>
      </w:r>
      <w:r w:rsidR="00D26452">
        <w:rPr>
          <w:rFonts w:ascii="Times New Roman" w:hAnsi="Times New Roman"/>
          <w:sz w:val="24"/>
          <w:szCs w:val="24"/>
        </w:rPr>
        <w:t xml:space="preserve"> al Gerente de Adquisiciones y Contrataciones Institucional, Licenciado Carlos Canizalez Morán y al Gerente de Tecnología, Ingeniero Franklin Soriano</w:t>
      </w:r>
      <w:r w:rsidR="005F7EED">
        <w:rPr>
          <w:rFonts w:ascii="Times New Roman" w:hAnsi="Times New Roman"/>
          <w:sz w:val="24"/>
          <w:szCs w:val="24"/>
        </w:rPr>
        <w:t xml:space="preserve">. </w:t>
      </w:r>
      <w:r w:rsidR="00A51B97">
        <w:rPr>
          <w:rFonts w:ascii="Times New Roman" w:hAnsi="Times New Roman"/>
          <w:sz w:val="24"/>
          <w:szCs w:val="24"/>
        </w:rPr>
        <w:t>---</w:t>
      </w:r>
      <w:r w:rsidR="00922E77">
        <w:rPr>
          <w:rFonts w:ascii="Times New Roman" w:hAnsi="Times New Roman"/>
          <w:sz w:val="24"/>
          <w:szCs w:val="24"/>
        </w:rPr>
        <w:t>--------</w:t>
      </w:r>
      <w:r w:rsidR="00B81841">
        <w:rPr>
          <w:rFonts w:ascii="Times New Roman" w:hAnsi="Times New Roman"/>
          <w:sz w:val="24"/>
          <w:szCs w:val="24"/>
        </w:rPr>
        <w:t>-</w:t>
      </w:r>
      <w:r w:rsidR="00D9230E">
        <w:rPr>
          <w:rFonts w:ascii="Times New Roman" w:hAnsi="Times New Roman"/>
          <w:sz w:val="24"/>
          <w:szCs w:val="24"/>
        </w:rPr>
        <w:t>---------------------</w:t>
      </w:r>
      <w:r w:rsidR="00516794">
        <w:rPr>
          <w:rFonts w:ascii="Times New Roman" w:hAnsi="Times New Roman"/>
          <w:sz w:val="24"/>
          <w:szCs w:val="24"/>
        </w:rPr>
        <w:t>--------------</w:t>
      </w:r>
    </w:p>
    <w:p w14:paraId="73FA0B1D" w14:textId="7C5A30D5" w:rsidR="002C195D" w:rsidRPr="00E131CE" w:rsidRDefault="001313E2" w:rsidP="008E4A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B0F41" w:rsidRPr="001D1FB9">
        <w:rPr>
          <w:rFonts w:ascii="Times New Roman" w:hAnsi="Times New Roman"/>
          <w:b/>
          <w:sz w:val="24"/>
          <w:szCs w:val="24"/>
        </w:rPr>
        <w:t>.</w:t>
      </w:r>
      <w:r w:rsidR="001B0F41">
        <w:rPr>
          <w:rFonts w:ascii="Times New Roman" w:hAnsi="Times New Roman"/>
          <w:sz w:val="24"/>
          <w:szCs w:val="24"/>
        </w:rPr>
        <w:t xml:space="preserve"> </w:t>
      </w:r>
      <w:r w:rsidR="002C195D" w:rsidRPr="009B6E0C">
        <w:rPr>
          <w:rFonts w:ascii="Times New Roman" w:hAnsi="Times New Roman"/>
          <w:b/>
          <w:sz w:val="24"/>
          <w:szCs w:val="24"/>
        </w:rPr>
        <w:t>Varios.</w:t>
      </w:r>
      <w:r w:rsidR="002C195D">
        <w:rPr>
          <w:rFonts w:ascii="Times New Roman" w:hAnsi="Times New Roman"/>
          <w:b/>
          <w:sz w:val="24"/>
          <w:szCs w:val="24"/>
        </w:rPr>
        <w:t xml:space="preserve"> </w:t>
      </w:r>
      <w:r w:rsidR="00D470EF">
        <w:rPr>
          <w:rFonts w:ascii="Times New Roman" w:hAnsi="Times New Roman"/>
          <w:sz w:val="24"/>
          <w:szCs w:val="24"/>
        </w:rPr>
        <w:t>Se procede al punto de agenda, según se detalla a continuación: -------------------</w:t>
      </w:r>
      <w:r w:rsidR="00CA7220">
        <w:rPr>
          <w:rFonts w:ascii="Times New Roman" w:hAnsi="Times New Roman"/>
          <w:sz w:val="24"/>
          <w:szCs w:val="24"/>
        </w:rPr>
        <w:t>-El Presidente consulta a los miembros presentes sobre si existe algún otr</w:t>
      </w:r>
      <w:r w:rsidR="00B30324">
        <w:rPr>
          <w:rFonts w:ascii="Times New Roman" w:hAnsi="Times New Roman"/>
          <w:sz w:val="24"/>
          <w:szCs w:val="24"/>
        </w:rPr>
        <w:t xml:space="preserve">o </w:t>
      </w:r>
      <w:r w:rsidR="002D205F">
        <w:rPr>
          <w:rFonts w:ascii="Times New Roman" w:hAnsi="Times New Roman"/>
          <w:sz w:val="24"/>
          <w:szCs w:val="24"/>
        </w:rPr>
        <w:t>asunto</w:t>
      </w:r>
      <w:r w:rsidR="00B30324">
        <w:rPr>
          <w:rFonts w:ascii="Times New Roman" w:hAnsi="Times New Roman"/>
          <w:sz w:val="24"/>
          <w:szCs w:val="24"/>
        </w:rPr>
        <w:t xml:space="preserve"> a tratar</w:t>
      </w:r>
      <w:r w:rsidR="002D205F">
        <w:rPr>
          <w:rFonts w:ascii="Times New Roman" w:hAnsi="Times New Roman"/>
          <w:sz w:val="24"/>
          <w:szCs w:val="24"/>
        </w:rPr>
        <w:t xml:space="preserve"> o exponer</w:t>
      </w:r>
      <w:r w:rsidR="00B30324">
        <w:rPr>
          <w:rFonts w:ascii="Times New Roman" w:hAnsi="Times New Roman"/>
          <w:sz w:val="24"/>
          <w:szCs w:val="24"/>
        </w:rPr>
        <w:t xml:space="preserve"> en la sesión y en</w:t>
      </w:r>
      <w:r w:rsidR="00840CC9">
        <w:rPr>
          <w:rFonts w:ascii="Times New Roman" w:hAnsi="Times New Roman"/>
          <w:sz w:val="24"/>
          <w:szCs w:val="24"/>
        </w:rPr>
        <w:t xml:space="preserve"> vista de no existir ningún</w:t>
      </w:r>
      <w:r w:rsidR="00B30324">
        <w:rPr>
          <w:rFonts w:ascii="Times New Roman" w:hAnsi="Times New Roman"/>
          <w:sz w:val="24"/>
          <w:szCs w:val="24"/>
        </w:rPr>
        <w:t xml:space="preserve"> </w:t>
      </w:r>
      <w:r w:rsidR="002D205F">
        <w:rPr>
          <w:rFonts w:ascii="Times New Roman" w:hAnsi="Times New Roman"/>
          <w:sz w:val="24"/>
          <w:szCs w:val="24"/>
        </w:rPr>
        <w:t>tema a</w:t>
      </w:r>
      <w:r w:rsidR="00840CC9">
        <w:rPr>
          <w:rFonts w:ascii="Times New Roman" w:hAnsi="Times New Roman"/>
          <w:sz w:val="24"/>
          <w:szCs w:val="24"/>
        </w:rPr>
        <w:t>dicional a</w:t>
      </w:r>
      <w:r w:rsidR="002D205F">
        <w:rPr>
          <w:rFonts w:ascii="Times New Roman" w:hAnsi="Times New Roman"/>
          <w:sz w:val="24"/>
          <w:szCs w:val="24"/>
        </w:rPr>
        <w:t xml:space="preserve"> desarrollar en el punto de agenda en cuestión, según lo manifestado por el pleno, se procede a dar por cerrado </w:t>
      </w:r>
      <w:r w:rsidR="00840CC9">
        <w:rPr>
          <w:rFonts w:ascii="Times New Roman" w:hAnsi="Times New Roman"/>
          <w:sz w:val="24"/>
          <w:szCs w:val="24"/>
        </w:rPr>
        <w:t>dicho punto</w:t>
      </w:r>
      <w:r w:rsidR="002D205F">
        <w:rPr>
          <w:rFonts w:ascii="Times New Roman" w:hAnsi="Times New Roman"/>
          <w:sz w:val="24"/>
          <w:szCs w:val="24"/>
        </w:rPr>
        <w:t>, con base a lo previamente descrito.</w:t>
      </w:r>
      <w:r w:rsidR="00840CC9">
        <w:rPr>
          <w:rFonts w:ascii="Times New Roman" w:hAnsi="Times New Roman"/>
          <w:sz w:val="24"/>
          <w:szCs w:val="24"/>
        </w:rPr>
        <w:t xml:space="preserve"> ---------------------------------------------------</w:t>
      </w:r>
    </w:p>
    <w:p w14:paraId="5A895470" w14:textId="3EDD0B74" w:rsidR="004066D4" w:rsidRDefault="004066D4" w:rsidP="008E4A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57D0">
        <w:rPr>
          <w:rFonts w:ascii="Times New Roman" w:hAnsi="Times New Roman"/>
          <w:b/>
          <w:sz w:val="24"/>
          <w:szCs w:val="24"/>
        </w:rPr>
        <w:t>ACUERDOS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021B21">
        <w:rPr>
          <w:rFonts w:ascii="Times New Roman" w:hAnsi="Times New Roman"/>
          <w:b/>
          <w:sz w:val="24"/>
          <w:szCs w:val="24"/>
        </w:rPr>
        <w:t xml:space="preserve">I) </w:t>
      </w:r>
      <w:r w:rsidR="00E01EF4">
        <w:rPr>
          <w:rFonts w:ascii="Times New Roman" w:hAnsi="Times New Roman" w:cs="Times New Roman"/>
          <w:b/>
          <w:sz w:val="24"/>
          <w:szCs w:val="24"/>
        </w:rPr>
        <w:t>Definir</w:t>
      </w:r>
      <w:r w:rsidR="00E01EF4" w:rsidRPr="00035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EF4">
        <w:rPr>
          <w:rFonts w:ascii="Times New Roman" w:hAnsi="Times New Roman" w:cs="Times New Roman"/>
          <w:sz w:val="24"/>
          <w:szCs w:val="24"/>
        </w:rPr>
        <w:t>el día doce de junio del año d</w:t>
      </w:r>
      <w:r w:rsidR="007F62C3">
        <w:rPr>
          <w:rFonts w:ascii="Times New Roman" w:hAnsi="Times New Roman" w:cs="Times New Roman"/>
          <w:sz w:val="24"/>
          <w:szCs w:val="24"/>
        </w:rPr>
        <w:t>os mil trece como la fecha d</w:t>
      </w:r>
      <w:r w:rsidR="00E01EF4" w:rsidRPr="00E01EF4">
        <w:rPr>
          <w:rFonts w:ascii="Times New Roman" w:hAnsi="Times New Roman" w:cs="Times New Roman"/>
          <w:sz w:val="24"/>
          <w:szCs w:val="24"/>
        </w:rPr>
        <w:t xml:space="preserve">el </w:t>
      </w:r>
      <w:r w:rsidR="007F727D">
        <w:rPr>
          <w:rFonts w:ascii="Times New Roman" w:hAnsi="Times New Roman" w:cs="Times New Roman"/>
          <w:sz w:val="24"/>
          <w:szCs w:val="24"/>
        </w:rPr>
        <w:t xml:space="preserve">primer </w:t>
      </w:r>
      <w:r w:rsidR="00E01EF4" w:rsidRPr="00E01EF4">
        <w:rPr>
          <w:rFonts w:ascii="Times New Roman" w:hAnsi="Times New Roman" w:cs="Times New Roman"/>
          <w:sz w:val="24"/>
          <w:szCs w:val="24"/>
        </w:rPr>
        <w:t>evento a realizar con relación a la entrega de prestaciones económicas a los parientes de las personas fallecidas a causa de un accidente de tránsito y que son beneficiarios del FONAT</w:t>
      </w:r>
      <w:r w:rsidR="00456F00">
        <w:rPr>
          <w:rFonts w:ascii="Times New Roman" w:hAnsi="Times New Roman" w:cs="Times New Roman"/>
          <w:sz w:val="24"/>
          <w:szCs w:val="24"/>
        </w:rPr>
        <w:t xml:space="preserve">; </w:t>
      </w:r>
      <w:r w:rsidR="00456F00">
        <w:rPr>
          <w:rFonts w:ascii="Times New Roman" w:hAnsi="Times New Roman" w:cs="Times New Roman"/>
          <w:b/>
          <w:sz w:val="24"/>
          <w:szCs w:val="24"/>
        </w:rPr>
        <w:t xml:space="preserve">II) </w:t>
      </w:r>
      <w:r w:rsidR="00456F00" w:rsidRPr="00BC2666">
        <w:rPr>
          <w:rFonts w:ascii="Times New Roman" w:hAnsi="Times New Roman" w:cs="Times New Roman"/>
          <w:b/>
          <w:sz w:val="24"/>
          <w:szCs w:val="24"/>
        </w:rPr>
        <w:t>Instruir</w:t>
      </w:r>
      <w:r w:rsidR="00456F00">
        <w:rPr>
          <w:rFonts w:ascii="Times New Roman" w:hAnsi="Times New Roman" w:cs="Times New Roman"/>
          <w:sz w:val="24"/>
          <w:szCs w:val="24"/>
        </w:rPr>
        <w:t xml:space="preserve"> al Jefe de</w:t>
      </w:r>
      <w:r w:rsidR="00792C94">
        <w:rPr>
          <w:rFonts w:ascii="Times New Roman" w:hAnsi="Times New Roman" w:cs="Times New Roman"/>
          <w:sz w:val="24"/>
          <w:szCs w:val="24"/>
        </w:rPr>
        <w:t xml:space="preserve"> la Unidad de</w:t>
      </w:r>
      <w:r w:rsidR="00456F00">
        <w:rPr>
          <w:rFonts w:ascii="Times New Roman" w:hAnsi="Times New Roman" w:cs="Times New Roman"/>
          <w:sz w:val="24"/>
          <w:szCs w:val="24"/>
        </w:rPr>
        <w:t xml:space="preserve"> Comunicaciones</w:t>
      </w:r>
      <w:r w:rsidR="007F62C3">
        <w:rPr>
          <w:rFonts w:ascii="Times New Roman" w:hAnsi="Times New Roman" w:cs="Times New Roman"/>
          <w:sz w:val="24"/>
          <w:szCs w:val="24"/>
        </w:rPr>
        <w:t xml:space="preserve"> </w:t>
      </w:r>
      <w:r w:rsidR="007F62C3">
        <w:rPr>
          <w:rFonts w:ascii="Times New Roman" w:hAnsi="Times New Roman"/>
          <w:sz w:val="24"/>
          <w:szCs w:val="24"/>
        </w:rPr>
        <w:t xml:space="preserve">para que con el objeto descrito en el numeral que antecede, coordine las actividades que sean de su </w:t>
      </w:r>
      <w:r w:rsidR="007F62C3">
        <w:rPr>
          <w:rFonts w:ascii="Times New Roman" w:hAnsi="Times New Roman"/>
          <w:sz w:val="24"/>
          <w:szCs w:val="24"/>
        </w:rPr>
        <w:lastRenderedPageBreak/>
        <w:t>competencia</w:t>
      </w:r>
      <w:r w:rsidR="006A7492">
        <w:rPr>
          <w:rFonts w:ascii="Times New Roman" w:hAnsi="Times New Roman"/>
          <w:sz w:val="24"/>
          <w:szCs w:val="24"/>
        </w:rPr>
        <w:t>;</w:t>
      </w:r>
      <w:r w:rsidR="00456F00">
        <w:rPr>
          <w:rFonts w:ascii="Times New Roman" w:hAnsi="Times New Roman" w:cs="Times New Roman"/>
          <w:sz w:val="24"/>
          <w:szCs w:val="24"/>
        </w:rPr>
        <w:t xml:space="preserve"> </w:t>
      </w:r>
      <w:r w:rsidR="00E1354E" w:rsidRPr="00E1354E">
        <w:rPr>
          <w:rFonts w:ascii="Times New Roman" w:hAnsi="Times New Roman" w:cs="Times New Roman"/>
          <w:b/>
          <w:sz w:val="24"/>
          <w:szCs w:val="24"/>
        </w:rPr>
        <w:t>III</w:t>
      </w:r>
      <w:r w:rsidR="00E1354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B50EE" w:rsidRPr="00EF65CC">
        <w:rPr>
          <w:rFonts w:ascii="Times New Roman" w:hAnsi="Times New Roman"/>
          <w:b/>
          <w:sz w:val="24"/>
          <w:szCs w:val="24"/>
        </w:rPr>
        <w:t>Aprobar</w:t>
      </w:r>
      <w:r w:rsidR="006B50EE">
        <w:rPr>
          <w:rFonts w:ascii="Times New Roman" w:hAnsi="Times New Roman"/>
          <w:sz w:val="24"/>
          <w:szCs w:val="24"/>
        </w:rPr>
        <w:t xml:space="preserve"> los once proyectos de r</w:t>
      </w:r>
      <w:r w:rsidR="006B50EE" w:rsidRPr="000C0C20">
        <w:rPr>
          <w:rFonts w:ascii="Times New Roman" w:hAnsi="Times New Roman"/>
          <w:sz w:val="24"/>
          <w:szCs w:val="24"/>
        </w:rPr>
        <w:t xml:space="preserve">esoluciones </w:t>
      </w:r>
      <w:r w:rsidR="007A05BE">
        <w:rPr>
          <w:rFonts w:ascii="Times New Roman" w:hAnsi="Times New Roman"/>
          <w:sz w:val="24"/>
          <w:szCs w:val="24"/>
        </w:rPr>
        <w:t>que han sido elaborados con relación a</w:t>
      </w:r>
      <w:r w:rsidR="006B50EE">
        <w:rPr>
          <w:rFonts w:ascii="Times New Roman" w:hAnsi="Times New Roman"/>
          <w:sz w:val="24"/>
          <w:szCs w:val="24"/>
        </w:rPr>
        <w:t xml:space="preserve">l pago de </w:t>
      </w:r>
      <w:r w:rsidR="0098771D">
        <w:rPr>
          <w:rFonts w:ascii="Times New Roman" w:hAnsi="Times New Roman"/>
          <w:sz w:val="24"/>
          <w:szCs w:val="24"/>
        </w:rPr>
        <w:t xml:space="preserve">las </w:t>
      </w:r>
      <w:r w:rsidR="001D13AC" w:rsidRPr="001D13AC">
        <w:rPr>
          <w:rFonts w:ascii="Times New Roman" w:hAnsi="Times New Roman"/>
          <w:sz w:val="24"/>
          <w:szCs w:val="24"/>
        </w:rPr>
        <w:t>prestaciones económicas a los parientes de las personas fallecidas a causa de un accidente de tránsito</w:t>
      </w:r>
      <w:r w:rsidR="001D13AC">
        <w:rPr>
          <w:rFonts w:ascii="Times New Roman" w:hAnsi="Times New Roman"/>
          <w:sz w:val="24"/>
          <w:szCs w:val="24"/>
        </w:rPr>
        <w:t>,</w:t>
      </w:r>
      <w:r w:rsidR="001D13AC" w:rsidRPr="001D13AC">
        <w:rPr>
          <w:rFonts w:ascii="Times New Roman" w:hAnsi="Times New Roman"/>
          <w:sz w:val="24"/>
          <w:szCs w:val="24"/>
        </w:rPr>
        <w:t xml:space="preserve"> con base a la Ley Especial </w:t>
      </w:r>
      <w:r w:rsidR="006A7492">
        <w:rPr>
          <w:rFonts w:ascii="Times New Roman" w:hAnsi="Times New Roman"/>
          <w:sz w:val="24"/>
          <w:szCs w:val="24"/>
        </w:rPr>
        <w:t>para la Constitución</w:t>
      </w:r>
      <w:r w:rsidR="001D13AC" w:rsidRPr="001D13AC">
        <w:rPr>
          <w:rFonts w:ascii="Times New Roman" w:hAnsi="Times New Roman"/>
          <w:sz w:val="24"/>
          <w:szCs w:val="24"/>
        </w:rPr>
        <w:t xml:space="preserve"> del FONAT</w:t>
      </w:r>
      <w:r w:rsidR="006B50EE">
        <w:rPr>
          <w:rFonts w:ascii="Times New Roman" w:hAnsi="Times New Roman"/>
          <w:sz w:val="24"/>
          <w:szCs w:val="24"/>
        </w:rPr>
        <w:t>;</w:t>
      </w:r>
      <w:r w:rsidR="001D13AC">
        <w:rPr>
          <w:rFonts w:ascii="Times New Roman" w:hAnsi="Times New Roman"/>
          <w:sz w:val="24"/>
          <w:szCs w:val="24"/>
        </w:rPr>
        <w:t xml:space="preserve"> </w:t>
      </w:r>
      <w:r w:rsidR="006B50EE">
        <w:rPr>
          <w:rFonts w:ascii="Times New Roman" w:hAnsi="Times New Roman"/>
          <w:b/>
          <w:sz w:val="24"/>
          <w:szCs w:val="24"/>
        </w:rPr>
        <w:t>I</w:t>
      </w:r>
      <w:r w:rsidR="001D13AC">
        <w:rPr>
          <w:rFonts w:ascii="Times New Roman" w:hAnsi="Times New Roman"/>
          <w:b/>
          <w:sz w:val="24"/>
          <w:szCs w:val="24"/>
        </w:rPr>
        <w:t>V</w:t>
      </w:r>
      <w:r w:rsidR="006B50EE">
        <w:rPr>
          <w:rFonts w:ascii="Times New Roman" w:hAnsi="Times New Roman"/>
          <w:b/>
          <w:sz w:val="24"/>
          <w:szCs w:val="24"/>
        </w:rPr>
        <w:t>)</w:t>
      </w:r>
      <w:r w:rsidR="006B50EE">
        <w:rPr>
          <w:rFonts w:ascii="Times New Roman" w:hAnsi="Times New Roman"/>
          <w:sz w:val="24"/>
          <w:szCs w:val="24"/>
        </w:rPr>
        <w:t xml:space="preserve"> </w:t>
      </w:r>
      <w:r w:rsidR="006B50EE">
        <w:rPr>
          <w:rFonts w:ascii="Times New Roman" w:hAnsi="Times New Roman"/>
          <w:b/>
          <w:sz w:val="24"/>
          <w:szCs w:val="24"/>
        </w:rPr>
        <w:t>A</w:t>
      </w:r>
      <w:r w:rsidR="006B50EE" w:rsidRPr="00EF65CC">
        <w:rPr>
          <w:rFonts w:ascii="Times New Roman" w:hAnsi="Times New Roman"/>
          <w:b/>
          <w:sz w:val="24"/>
          <w:szCs w:val="24"/>
        </w:rPr>
        <w:t>utorizar</w:t>
      </w:r>
      <w:r w:rsidR="006B50EE">
        <w:rPr>
          <w:rFonts w:ascii="Times New Roman" w:hAnsi="Times New Roman"/>
          <w:sz w:val="24"/>
          <w:szCs w:val="24"/>
        </w:rPr>
        <w:t xml:space="preserve"> al </w:t>
      </w:r>
      <w:r w:rsidR="006B50EE" w:rsidRPr="00EB3D68">
        <w:rPr>
          <w:rFonts w:ascii="Times New Roman" w:hAnsi="Times New Roman"/>
          <w:sz w:val="24"/>
          <w:szCs w:val="24"/>
        </w:rPr>
        <w:t xml:space="preserve">Presidente </w:t>
      </w:r>
      <w:r w:rsidR="006B50EE">
        <w:rPr>
          <w:rFonts w:ascii="Times New Roman" w:hAnsi="Times New Roman"/>
          <w:sz w:val="24"/>
          <w:szCs w:val="24"/>
        </w:rPr>
        <w:t xml:space="preserve">del Consejo Directivo </w:t>
      </w:r>
      <w:r w:rsidR="006B50EE" w:rsidRPr="00EB3D68">
        <w:rPr>
          <w:rFonts w:ascii="Times New Roman" w:hAnsi="Times New Roman"/>
          <w:sz w:val="24"/>
          <w:szCs w:val="24"/>
        </w:rPr>
        <w:t xml:space="preserve">para </w:t>
      </w:r>
      <w:r w:rsidR="006B50EE">
        <w:rPr>
          <w:rFonts w:ascii="Times New Roman" w:hAnsi="Times New Roman"/>
          <w:sz w:val="24"/>
          <w:szCs w:val="24"/>
        </w:rPr>
        <w:t>que firme</w:t>
      </w:r>
      <w:r w:rsidR="006B50EE" w:rsidRPr="00EB3D68">
        <w:rPr>
          <w:rFonts w:ascii="Times New Roman" w:hAnsi="Times New Roman"/>
          <w:sz w:val="24"/>
          <w:szCs w:val="24"/>
        </w:rPr>
        <w:t xml:space="preserve"> </w:t>
      </w:r>
      <w:r w:rsidR="001D13AC">
        <w:rPr>
          <w:rFonts w:ascii="Times New Roman" w:hAnsi="Times New Roman"/>
          <w:sz w:val="24"/>
          <w:szCs w:val="24"/>
        </w:rPr>
        <w:t>las r</w:t>
      </w:r>
      <w:r w:rsidR="006B50EE">
        <w:rPr>
          <w:rFonts w:ascii="Times New Roman" w:hAnsi="Times New Roman"/>
          <w:sz w:val="24"/>
          <w:szCs w:val="24"/>
        </w:rPr>
        <w:t>esoluciones descritas con anterioridad</w:t>
      </w:r>
      <w:r w:rsidR="006B50EE">
        <w:rPr>
          <w:rFonts w:ascii="Times New Roman" w:hAnsi="Times New Roman" w:cs="Times New Roman"/>
          <w:sz w:val="24"/>
          <w:szCs w:val="24"/>
        </w:rPr>
        <w:t xml:space="preserve"> para los efectos legales correspondientes</w:t>
      </w:r>
      <w:r w:rsidR="001D13AC">
        <w:rPr>
          <w:rFonts w:ascii="Times New Roman" w:hAnsi="Times New Roman"/>
          <w:sz w:val="24"/>
          <w:szCs w:val="24"/>
        </w:rPr>
        <w:t>;</w:t>
      </w:r>
      <w:r w:rsidR="006B50EE">
        <w:rPr>
          <w:rFonts w:ascii="Times New Roman" w:hAnsi="Times New Roman"/>
          <w:sz w:val="24"/>
          <w:szCs w:val="24"/>
        </w:rPr>
        <w:t xml:space="preserve"> </w:t>
      </w:r>
      <w:r w:rsidR="001D13AC">
        <w:rPr>
          <w:rFonts w:ascii="Times New Roman" w:hAnsi="Times New Roman"/>
          <w:b/>
          <w:sz w:val="24"/>
          <w:szCs w:val="24"/>
        </w:rPr>
        <w:t xml:space="preserve">V) </w:t>
      </w:r>
      <w:r w:rsidR="00021B21" w:rsidRPr="007C630D">
        <w:rPr>
          <w:rFonts w:ascii="Times New Roman" w:hAnsi="Times New Roman" w:cs="Times New Roman"/>
          <w:b/>
          <w:sz w:val="24"/>
          <w:szCs w:val="24"/>
        </w:rPr>
        <w:t>Darse por enterado</w:t>
      </w:r>
      <w:r w:rsidR="00021B21">
        <w:rPr>
          <w:rFonts w:ascii="Times New Roman" w:hAnsi="Times New Roman" w:cs="Times New Roman"/>
          <w:sz w:val="24"/>
          <w:szCs w:val="24"/>
        </w:rPr>
        <w:t xml:space="preserve"> del informe </w:t>
      </w:r>
      <w:r w:rsidR="00021B21">
        <w:rPr>
          <w:rFonts w:ascii="Times New Roman" w:hAnsi="Times New Roman"/>
          <w:sz w:val="24"/>
          <w:szCs w:val="24"/>
        </w:rPr>
        <w:t>rendido por parte de</w:t>
      </w:r>
      <w:r w:rsidR="00347841">
        <w:rPr>
          <w:rFonts w:ascii="Times New Roman" w:hAnsi="Times New Roman"/>
          <w:sz w:val="24"/>
          <w:szCs w:val="24"/>
        </w:rPr>
        <w:t xml:space="preserve"> </w:t>
      </w:r>
      <w:r w:rsidR="00021B21">
        <w:rPr>
          <w:rFonts w:ascii="Times New Roman" w:hAnsi="Times New Roman"/>
          <w:sz w:val="24"/>
          <w:szCs w:val="24"/>
        </w:rPr>
        <w:t>l</w:t>
      </w:r>
      <w:r w:rsidR="00347841">
        <w:rPr>
          <w:rFonts w:ascii="Times New Roman" w:hAnsi="Times New Roman"/>
          <w:sz w:val="24"/>
          <w:szCs w:val="24"/>
        </w:rPr>
        <w:t>a</w:t>
      </w:r>
      <w:r w:rsidR="00021B21">
        <w:rPr>
          <w:rFonts w:ascii="Times New Roman" w:hAnsi="Times New Roman"/>
          <w:sz w:val="24"/>
          <w:szCs w:val="24"/>
        </w:rPr>
        <w:t xml:space="preserve"> </w:t>
      </w:r>
      <w:r w:rsidR="00347841">
        <w:rPr>
          <w:rFonts w:ascii="Times New Roman" w:hAnsi="Times New Roman" w:cs="Times New Roman"/>
          <w:sz w:val="24"/>
          <w:szCs w:val="24"/>
        </w:rPr>
        <w:t>Gerencia Financiera</w:t>
      </w:r>
      <w:r w:rsidR="00021B21" w:rsidRPr="007C630D">
        <w:rPr>
          <w:rFonts w:ascii="Times New Roman" w:hAnsi="Times New Roman" w:cs="Times New Roman"/>
          <w:sz w:val="24"/>
          <w:szCs w:val="24"/>
        </w:rPr>
        <w:t xml:space="preserve"> Institucional </w:t>
      </w:r>
      <w:r w:rsidR="00665AA6" w:rsidRPr="00665AA6">
        <w:rPr>
          <w:rFonts w:ascii="Times New Roman" w:hAnsi="Times New Roman" w:cs="Times New Roman"/>
          <w:sz w:val="24"/>
          <w:szCs w:val="24"/>
        </w:rPr>
        <w:t>sobre los ingresos obtenidos con base al cobro de la contribución especial en el período c</w:t>
      </w:r>
      <w:r w:rsidR="00E1354E">
        <w:rPr>
          <w:rFonts w:ascii="Times New Roman" w:hAnsi="Times New Roman" w:cs="Times New Roman"/>
          <w:sz w:val="24"/>
          <w:szCs w:val="24"/>
        </w:rPr>
        <w:t>omprendi</w:t>
      </w:r>
      <w:r w:rsidR="00CB7949">
        <w:rPr>
          <w:rFonts w:ascii="Times New Roman" w:hAnsi="Times New Roman" w:cs="Times New Roman"/>
          <w:sz w:val="24"/>
          <w:szCs w:val="24"/>
        </w:rPr>
        <w:t>do del dos al treinta y uno</w:t>
      </w:r>
      <w:r w:rsidR="00665AA6" w:rsidRPr="00665AA6">
        <w:rPr>
          <w:rFonts w:ascii="Times New Roman" w:hAnsi="Times New Roman" w:cs="Times New Roman"/>
          <w:sz w:val="24"/>
          <w:szCs w:val="24"/>
        </w:rPr>
        <w:t xml:space="preserve"> de mayo del año dos mil trece</w:t>
      </w:r>
      <w:r w:rsidR="00863A63">
        <w:rPr>
          <w:rFonts w:ascii="Times New Roman" w:hAnsi="Times New Roman" w:cs="Times New Roman"/>
          <w:sz w:val="24"/>
          <w:szCs w:val="24"/>
        </w:rPr>
        <w:t xml:space="preserve">, </w:t>
      </w:r>
      <w:r w:rsidR="00863A63">
        <w:rPr>
          <w:rFonts w:ascii="Times New Roman" w:hAnsi="Times New Roman"/>
          <w:sz w:val="24"/>
          <w:szCs w:val="24"/>
        </w:rPr>
        <w:t>los cuales ascienden a la cantidad de tres millones cuatrocientos tres mil doscientos cuarenta dólares exactos ($3,403,240.00)</w:t>
      </w:r>
      <w:r w:rsidR="00021B21">
        <w:rPr>
          <w:rFonts w:ascii="Times New Roman" w:hAnsi="Times New Roman"/>
          <w:sz w:val="24"/>
          <w:szCs w:val="24"/>
        </w:rPr>
        <w:t>;</w:t>
      </w:r>
      <w:r w:rsidR="00537ED5">
        <w:rPr>
          <w:rFonts w:ascii="Times New Roman" w:hAnsi="Times New Roman"/>
          <w:sz w:val="24"/>
          <w:szCs w:val="24"/>
        </w:rPr>
        <w:t xml:space="preserve"> </w:t>
      </w:r>
      <w:r w:rsidR="00537ED5">
        <w:rPr>
          <w:rFonts w:ascii="Times New Roman" w:hAnsi="Times New Roman"/>
          <w:b/>
          <w:sz w:val="24"/>
          <w:szCs w:val="24"/>
        </w:rPr>
        <w:t>V</w:t>
      </w:r>
      <w:r w:rsidR="001D13AC">
        <w:rPr>
          <w:rFonts w:ascii="Times New Roman" w:hAnsi="Times New Roman"/>
          <w:b/>
          <w:sz w:val="24"/>
          <w:szCs w:val="24"/>
        </w:rPr>
        <w:t>I</w:t>
      </w:r>
      <w:r w:rsidR="00537ED5">
        <w:rPr>
          <w:rFonts w:ascii="Times New Roman" w:hAnsi="Times New Roman"/>
          <w:b/>
          <w:sz w:val="24"/>
          <w:szCs w:val="24"/>
        </w:rPr>
        <w:t xml:space="preserve">) </w:t>
      </w:r>
      <w:r w:rsidR="00537ED5" w:rsidRPr="00EC690B">
        <w:rPr>
          <w:rFonts w:ascii="Times New Roman" w:hAnsi="Times New Roman"/>
          <w:b/>
          <w:sz w:val="24"/>
          <w:szCs w:val="24"/>
        </w:rPr>
        <w:t>Autorizar</w:t>
      </w:r>
      <w:r w:rsidR="00537ED5">
        <w:rPr>
          <w:rFonts w:ascii="Times New Roman" w:hAnsi="Times New Roman"/>
          <w:sz w:val="24"/>
          <w:szCs w:val="24"/>
        </w:rPr>
        <w:t xml:space="preserve"> en el Banco de América Central la apertura de cuatro cuentas corrientes </w:t>
      </w:r>
      <w:r w:rsidR="00537ED5" w:rsidRPr="006B6CD8">
        <w:rPr>
          <w:rFonts w:ascii="Times New Roman" w:hAnsi="Times New Roman"/>
          <w:sz w:val="24"/>
          <w:szCs w:val="24"/>
        </w:rPr>
        <w:t xml:space="preserve">destinadas a: </w:t>
      </w:r>
      <w:r w:rsidR="00537ED5" w:rsidRPr="007A05BE">
        <w:rPr>
          <w:rFonts w:ascii="Times New Roman" w:hAnsi="Times New Roman"/>
          <w:b/>
          <w:sz w:val="24"/>
          <w:szCs w:val="24"/>
        </w:rPr>
        <w:t>i)</w:t>
      </w:r>
      <w:r w:rsidR="00537ED5" w:rsidRPr="006B6CD8">
        <w:rPr>
          <w:rFonts w:ascii="Times New Roman" w:hAnsi="Times New Roman"/>
          <w:sz w:val="24"/>
          <w:szCs w:val="24"/>
        </w:rPr>
        <w:t xml:space="preserve"> Los Proyectos de Chatarización; </w:t>
      </w:r>
      <w:r w:rsidR="00537ED5" w:rsidRPr="007A05BE">
        <w:rPr>
          <w:rFonts w:ascii="Times New Roman" w:hAnsi="Times New Roman"/>
          <w:b/>
          <w:sz w:val="24"/>
          <w:szCs w:val="24"/>
        </w:rPr>
        <w:t>ii)</w:t>
      </w:r>
      <w:r w:rsidR="00537ED5" w:rsidRPr="006B6CD8">
        <w:rPr>
          <w:rFonts w:ascii="Times New Roman" w:hAnsi="Times New Roman"/>
          <w:sz w:val="24"/>
          <w:szCs w:val="24"/>
        </w:rPr>
        <w:t xml:space="preserve"> El Consejo Nacional de Seguridad Vial (CONASEVI); </w:t>
      </w:r>
      <w:r w:rsidR="00537ED5" w:rsidRPr="007A05BE">
        <w:rPr>
          <w:rFonts w:ascii="Times New Roman" w:hAnsi="Times New Roman"/>
          <w:b/>
          <w:sz w:val="24"/>
          <w:szCs w:val="24"/>
        </w:rPr>
        <w:t>iii)</w:t>
      </w:r>
      <w:r w:rsidR="00537ED5" w:rsidRPr="006B6CD8">
        <w:rPr>
          <w:rFonts w:ascii="Times New Roman" w:hAnsi="Times New Roman"/>
          <w:sz w:val="24"/>
          <w:szCs w:val="24"/>
        </w:rPr>
        <w:t xml:space="preserve"> Los Seguros del Fondo para cubrir el aumento de la siniestralidad; y </w:t>
      </w:r>
      <w:r w:rsidR="00537ED5" w:rsidRPr="007A05BE">
        <w:rPr>
          <w:rFonts w:ascii="Times New Roman" w:hAnsi="Times New Roman"/>
          <w:b/>
          <w:sz w:val="24"/>
          <w:szCs w:val="24"/>
        </w:rPr>
        <w:t>iv)</w:t>
      </w:r>
      <w:r w:rsidR="00537ED5" w:rsidRPr="006B6CD8">
        <w:rPr>
          <w:rFonts w:ascii="Times New Roman" w:hAnsi="Times New Roman"/>
          <w:sz w:val="24"/>
          <w:szCs w:val="24"/>
        </w:rPr>
        <w:t xml:space="preserve"> El pago de las indemnizaciones a los beneficiarios </w:t>
      </w:r>
      <w:r w:rsidR="002F4991">
        <w:rPr>
          <w:rFonts w:ascii="Times New Roman" w:hAnsi="Times New Roman"/>
          <w:sz w:val="24"/>
          <w:szCs w:val="24"/>
        </w:rPr>
        <w:t xml:space="preserve">del Fondo </w:t>
      </w:r>
      <w:r w:rsidR="00537ED5" w:rsidRPr="006B6CD8">
        <w:rPr>
          <w:rFonts w:ascii="Times New Roman" w:hAnsi="Times New Roman"/>
          <w:sz w:val="24"/>
          <w:szCs w:val="24"/>
        </w:rPr>
        <w:t>de conformidad a la ley</w:t>
      </w:r>
      <w:r w:rsidR="00537ED5">
        <w:rPr>
          <w:rFonts w:ascii="Times New Roman" w:hAnsi="Times New Roman"/>
          <w:sz w:val="24"/>
          <w:szCs w:val="24"/>
        </w:rPr>
        <w:t xml:space="preserve">; </w:t>
      </w:r>
      <w:r w:rsidR="00537ED5" w:rsidRPr="00CC72FC">
        <w:rPr>
          <w:rFonts w:ascii="Times New Roman" w:hAnsi="Times New Roman"/>
          <w:b/>
          <w:sz w:val="24"/>
          <w:szCs w:val="24"/>
        </w:rPr>
        <w:t>V</w:t>
      </w:r>
      <w:r w:rsidR="001D13AC">
        <w:rPr>
          <w:rFonts w:ascii="Times New Roman" w:hAnsi="Times New Roman"/>
          <w:b/>
          <w:sz w:val="24"/>
          <w:szCs w:val="24"/>
        </w:rPr>
        <w:t>II</w:t>
      </w:r>
      <w:r w:rsidR="00537ED5" w:rsidRPr="00CC72FC">
        <w:rPr>
          <w:rFonts w:ascii="Times New Roman" w:hAnsi="Times New Roman"/>
          <w:b/>
          <w:sz w:val="24"/>
          <w:szCs w:val="24"/>
        </w:rPr>
        <w:t>)</w:t>
      </w:r>
      <w:r w:rsidR="00537ED5">
        <w:rPr>
          <w:rFonts w:ascii="Times New Roman" w:hAnsi="Times New Roman"/>
          <w:b/>
          <w:sz w:val="24"/>
          <w:szCs w:val="24"/>
        </w:rPr>
        <w:t xml:space="preserve"> </w:t>
      </w:r>
      <w:r w:rsidR="00537ED5" w:rsidRPr="00CC72FC">
        <w:rPr>
          <w:rFonts w:ascii="Times New Roman" w:hAnsi="Times New Roman"/>
          <w:b/>
          <w:sz w:val="24"/>
          <w:szCs w:val="24"/>
        </w:rPr>
        <w:t>Designar</w:t>
      </w:r>
      <w:r w:rsidR="00537ED5">
        <w:rPr>
          <w:rFonts w:ascii="Times New Roman" w:hAnsi="Times New Roman"/>
          <w:sz w:val="24"/>
          <w:szCs w:val="24"/>
        </w:rPr>
        <w:t xml:space="preserve"> </w:t>
      </w:r>
      <w:r w:rsidR="00F151CD">
        <w:rPr>
          <w:rFonts w:ascii="Times New Roman" w:hAnsi="Times New Roman"/>
          <w:sz w:val="24"/>
          <w:szCs w:val="24"/>
        </w:rPr>
        <w:t>como responsable de pagos, en ausencia del Tesorero Institucional, al Gerente Financiero Institucional, Licenciado Carlos Silva Pineda y como refrendarios de las cuentas corrientes antes descritas al Director Ejecutivo, Licenciado Álvaro Renato Huezo y al Presidente del Consejo Directivo, Licenciado Nelson García Rodríguez, para los efectos legales correspondientes</w:t>
      </w:r>
      <w:r w:rsidR="00537ED5">
        <w:rPr>
          <w:rFonts w:ascii="Times New Roman" w:hAnsi="Times New Roman"/>
          <w:sz w:val="24"/>
          <w:szCs w:val="24"/>
        </w:rPr>
        <w:t xml:space="preserve">; </w:t>
      </w:r>
      <w:r w:rsidR="00537ED5" w:rsidRPr="00CC72FC">
        <w:rPr>
          <w:rFonts w:ascii="Times New Roman" w:hAnsi="Times New Roman"/>
          <w:b/>
          <w:sz w:val="24"/>
          <w:szCs w:val="24"/>
        </w:rPr>
        <w:t>VI</w:t>
      </w:r>
      <w:r w:rsidR="001D13AC">
        <w:rPr>
          <w:rFonts w:ascii="Times New Roman" w:hAnsi="Times New Roman"/>
          <w:b/>
          <w:sz w:val="24"/>
          <w:szCs w:val="24"/>
        </w:rPr>
        <w:t>I</w:t>
      </w:r>
      <w:r w:rsidR="004F2B86">
        <w:rPr>
          <w:rFonts w:ascii="Times New Roman" w:hAnsi="Times New Roman"/>
          <w:b/>
          <w:sz w:val="24"/>
          <w:szCs w:val="24"/>
        </w:rPr>
        <w:t>I</w:t>
      </w:r>
      <w:r w:rsidR="00537ED5" w:rsidRPr="00CC72FC">
        <w:rPr>
          <w:rFonts w:ascii="Times New Roman" w:hAnsi="Times New Roman"/>
          <w:b/>
          <w:sz w:val="24"/>
          <w:szCs w:val="24"/>
        </w:rPr>
        <w:t>)</w:t>
      </w:r>
      <w:r w:rsidR="00537ED5">
        <w:rPr>
          <w:rFonts w:ascii="Times New Roman" w:hAnsi="Times New Roman"/>
          <w:b/>
          <w:sz w:val="24"/>
          <w:szCs w:val="24"/>
        </w:rPr>
        <w:t xml:space="preserve"> </w:t>
      </w:r>
      <w:r w:rsidR="00537ED5" w:rsidRPr="00A82941">
        <w:rPr>
          <w:rFonts w:ascii="Times New Roman" w:hAnsi="Times New Roman"/>
          <w:b/>
          <w:sz w:val="24"/>
          <w:szCs w:val="24"/>
        </w:rPr>
        <w:t>Instruir</w:t>
      </w:r>
      <w:r w:rsidR="00537ED5">
        <w:rPr>
          <w:rFonts w:ascii="Times New Roman" w:hAnsi="Times New Roman"/>
          <w:sz w:val="24"/>
          <w:szCs w:val="24"/>
        </w:rPr>
        <w:t xml:space="preserve"> a las personas que ostentan los cargos detallados en el numeral que antecede, para que conjuntamente registren sus firmas en la institución banca</w:t>
      </w:r>
      <w:r w:rsidR="0003463D">
        <w:rPr>
          <w:rFonts w:ascii="Times New Roman" w:hAnsi="Times New Roman"/>
          <w:sz w:val="24"/>
          <w:szCs w:val="24"/>
        </w:rPr>
        <w:t xml:space="preserve">ria seleccionada, con relación </w:t>
      </w:r>
      <w:r w:rsidR="00537ED5">
        <w:rPr>
          <w:rFonts w:ascii="Times New Roman" w:hAnsi="Times New Roman"/>
          <w:sz w:val="24"/>
          <w:szCs w:val="24"/>
        </w:rPr>
        <w:t xml:space="preserve">al retiro de </w:t>
      </w:r>
      <w:r w:rsidR="00537ED5" w:rsidRPr="003563AC">
        <w:rPr>
          <w:rFonts w:ascii="Times New Roman" w:hAnsi="Times New Roman"/>
          <w:sz w:val="24"/>
          <w:szCs w:val="24"/>
        </w:rPr>
        <w:t>los fondos de la</w:t>
      </w:r>
      <w:r w:rsidR="00537ED5">
        <w:rPr>
          <w:rFonts w:ascii="Times New Roman" w:hAnsi="Times New Roman"/>
          <w:sz w:val="24"/>
          <w:szCs w:val="24"/>
        </w:rPr>
        <w:t>s</w:t>
      </w:r>
      <w:r w:rsidR="00537ED5" w:rsidRPr="003563AC">
        <w:rPr>
          <w:rFonts w:ascii="Times New Roman" w:hAnsi="Times New Roman"/>
          <w:sz w:val="24"/>
          <w:szCs w:val="24"/>
        </w:rPr>
        <w:t xml:space="preserve"> cuenta</w:t>
      </w:r>
      <w:r w:rsidR="00537ED5">
        <w:rPr>
          <w:rFonts w:ascii="Times New Roman" w:hAnsi="Times New Roman"/>
          <w:sz w:val="24"/>
          <w:szCs w:val="24"/>
        </w:rPr>
        <w:t>s</w:t>
      </w:r>
      <w:r w:rsidR="00537ED5" w:rsidRPr="003563AC">
        <w:rPr>
          <w:rFonts w:ascii="Times New Roman" w:hAnsi="Times New Roman"/>
          <w:sz w:val="24"/>
          <w:szCs w:val="24"/>
        </w:rPr>
        <w:t xml:space="preserve"> aludida</w:t>
      </w:r>
      <w:r w:rsidR="00537ED5">
        <w:rPr>
          <w:rFonts w:ascii="Times New Roman" w:hAnsi="Times New Roman"/>
          <w:sz w:val="24"/>
          <w:szCs w:val="24"/>
        </w:rPr>
        <w:t>s, siendo dichas</w:t>
      </w:r>
      <w:r w:rsidR="00537ED5" w:rsidRPr="003563AC">
        <w:rPr>
          <w:rFonts w:ascii="Times New Roman" w:hAnsi="Times New Roman"/>
          <w:sz w:val="24"/>
          <w:szCs w:val="24"/>
        </w:rPr>
        <w:t xml:space="preserve"> personas</w:t>
      </w:r>
      <w:r w:rsidR="00537ED5">
        <w:rPr>
          <w:rFonts w:ascii="Times New Roman" w:hAnsi="Times New Roman"/>
          <w:sz w:val="24"/>
          <w:szCs w:val="24"/>
        </w:rPr>
        <w:t xml:space="preserve"> </w:t>
      </w:r>
      <w:r w:rsidR="00537ED5" w:rsidRPr="003563AC">
        <w:rPr>
          <w:rFonts w:ascii="Times New Roman" w:hAnsi="Times New Roman"/>
          <w:sz w:val="24"/>
          <w:szCs w:val="24"/>
        </w:rPr>
        <w:t xml:space="preserve">las únicas que podrán realizar los trámites </w:t>
      </w:r>
      <w:r w:rsidR="00537ED5">
        <w:rPr>
          <w:rFonts w:ascii="Times New Roman" w:hAnsi="Times New Roman"/>
          <w:sz w:val="24"/>
          <w:szCs w:val="24"/>
        </w:rPr>
        <w:t>correspondientes,</w:t>
      </w:r>
      <w:r w:rsidR="00537ED5" w:rsidRPr="003563AC">
        <w:rPr>
          <w:rFonts w:ascii="Times New Roman" w:hAnsi="Times New Roman"/>
          <w:sz w:val="24"/>
          <w:szCs w:val="24"/>
        </w:rPr>
        <w:t xml:space="preserve"> debiendo para todo retiro de fondos llevar dos firmas, de las cuales será indispensable la del responsable del pago</w:t>
      </w:r>
      <w:r w:rsidR="00537ED5">
        <w:rPr>
          <w:rFonts w:ascii="Times New Roman" w:hAnsi="Times New Roman"/>
          <w:sz w:val="24"/>
          <w:szCs w:val="24"/>
        </w:rPr>
        <w:t xml:space="preserve">; </w:t>
      </w:r>
      <w:r w:rsidR="00537ED5">
        <w:rPr>
          <w:rFonts w:ascii="Times New Roman" w:hAnsi="Times New Roman"/>
          <w:b/>
          <w:sz w:val="24"/>
          <w:szCs w:val="24"/>
        </w:rPr>
        <w:t>I</w:t>
      </w:r>
      <w:r w:rsidR="001D13AC">
        <w:rPr>
          <w:rFonts w:ascii="Times New Roman" w:hAnsi="Times New Roman"/>
          <w:b/>
          <w:sz w:val="24"/>
          <w:szCs w:val="24"/>
        </w:rPr>
        <w:t>X</w:t>
      </w:r>
      <w:r w:rsidR="00537ED5" w:rsidRPr="00C97128">
        <w:rPr>
          <w:rFonts w:ascii="Times New Roman" w:hAnsi="Times New Roman"/>
          <w:b/>
          <w:sz w:val="24"/>
          <w:szCs w:val="24"/>
        </w:rPr>
        <w:t>)</w:t>
      </w:r>
      <w:r w:rsidR="00537ED5">
        <w:rPr>
          <w:rFonts w:ascii="Times New Roman" w:hAnsi="Times New Roman"/>
          <w:b/>
          <w:sz w:val="24"/>
          <w:szCs w:val="24"/>
        </w:rPr>
        <w:t xml:space="preserve"> </w:t>
      </w:r>
      <w:r w:rsidR="00537ED5" w:rsidRPr="00CC72FC">
        <w:rPr>
          <w:rFonts w:ascii="Times New Roman" w:hAnsi="Times New Roman"/>
          <w:b/>
          <w:sz w:val="24"/>
          <w:szCs w:val="24"/>
        </w:rPr>
        <w:t>Autorizar</w:t>
      </w:r>
      <w:r w:rsidR="00537ED5">
        <w:rPr>
          <w:rFonts w:ascii="Times New Roman" w:hAnsi="Times New Roman"/>
          <w:sz w:val="24"/>
          <w:szCs w:val="24"/>
        </w:rPr>
        <w:t xml:space="preserve"> al Presidente del Consejo </w:t>
      </w:r>
      <w:r w:rsidR="00C1437C">
        <w:rPr>
          <w:rFonts w:ascii="Times New Roman" w:hAnsi="Times New Roman"/>
          <w:sz w:val="24"/>
          <w:szCs w:val="24"/>
        </w:rPr>
        <w:t xml:space="preserve">Directivo </w:t>
      </w:r>
      <w:r w:rsidR="00537ED5">
        <w:rPr>
          <w:rFonts w:ascii="Times New Roman" w:hAnsi="Times New Roman"/>
          <w:sz w:val="24"/>
          <w:szCs w:val="24"/>
        </w:rPr>
        <w:t xml:space="preserve">para que solicite al Director General de Tesorería del Ministerio de Hacienda la apertura de las cuentas bancarias con los fines descritos; </w:t>
      </w:r>
      <w:r w:rsidR="001D13AC">
        <w:rPr>
          <w:rFonts w:ascii="Times New Roman" w:hAnsi="Times New Roman"/>
          <w:b/>
          <w:sz w:val="24"/>
          <w:szCs w:val="24"/>
        </w:rPr>
        <w:t>X</w:t>
      </w:r>
      <w:r w:rsidR="00537ED5">
        <w:rPr>
          <w:rFonts w:ascii="Times New Roman" w:hAnsi="Times New Roman"/>
          <w:b/>
          <w:sz w:val="24"/>
          <w:szCs w:val="24"/>
        </w:rPr>
        <w:t xml:space="preserve">) </w:t>
      </w:r>
      <w:r w:rsidR="00537ED5" w:rsidRPr="00CC72FC">
        <w:rPr>
          <w:rFonts w:ascii="Times New Roman" w:hAnsi="Times New Roman"/>
          <w:b/>
          <w:sz w:val="24"/>
          <w:szCs w:val="24"/>
        </w:rPr>
        <w:t>Autorizar</w:t>
      </w:r>
      <w:r w:rsidR="00537ED5">
        <w:rPr>
          <w:rFonts w:ascii="Times New Roman" w:hAnsi="Times New Roman"/>
          <w:sz w:val="24"/>
          <w:szCs w:val="24"/>
        </w:rPr>
        <w:t xml:space="preserve"> al Gerente Financiero Institucional, para que realice en el Banco de América Central los trámites de apertura de las </w:t>
      </w:r>
      <w:r w:rsidR="00F151CD">
        <w:rPr>
          <w:rFonts w:ascii="Times New Roman" w:hAnsi="Times New Roman"/>
          <w:sz w:val="24"/>
          <w:szCs w:val="24"/>
        </w:rPr>
        <w:t>cuatro cuentas corrientes mencionadas, las cuales se denominarán</w:t>
      </w:r>
      <w:r w:rsidR="0026079A">
        <w:rPr>
          <w:rFonts w:ascii="Times New Roman" w:hAnsi="Times New Roman"/>
          <w:sz w:val="24"/>
          <w:szCs w:val="24"/>
        </w:rPr>
        <w:t xml:space="preserve"> </w:t>
      </w:r>
      <w:r w:rsidR="00F151CD">
        <w:rPr>
          <w:rFonts w:ascii="Times New Roman" w:hAnsi="Times New Roman"/>
          <w:sz w:val="24"/>
          <w:szCs w:val="24"/>
        </w:rPr>
        <w:t>“FONAT</w:t>
      </w:r>
      <w:r w:rsidR="00100D66">
        <w:rPr>
          <w:rFonts w:ascii="Times New Roman" w:hAnsi="Times New Roman"/>
          <w:sz w:val="24"/>
          <w:szCs w:val="24"/>
        </w:rPr>
        <w:t xml:space="preserve"> </w:t>
      </w:r>
      <w:r w:rsidR="00F151CD">
        <w:rPr>
          <w:rFonts w:ascii="Times New Roman" w:hAnsi="Times New Roman"/>
          <w:sz w:val="24"/>
          <w:szCs w:val="24"/>
        </w:rPr>
        <w:t>-</w:t>
      </w:r>
      <w:r w:rsidR="00100D66">
        <w:rPr>
          <w:rFonts w:ascii="Times New Roman" w:hAnsi="Times New Roman"/>
          <w:sz w:val="24"/>
          <w:szCs w:val="24"/>
        </w:rPr>
        <w:t xml:space="preserve"> </w:t>
      </w:r>
      <w:r w:rsidR="00F151CD">
        <w:rPr>
          <w:rFonts w:ascii="Times New Roman" w:hAnsi="Times New Roman"/>
          <w:sz w:val="24"/>
          <w:szCs w:val="24"/>
        </w:rPr>
        <w:t>C</w:t>
      </w:r>
      <w:r w:rsidR="000536DD">
        <w:rPr>
          <w:rFonts w:ascii="Times New Roman" w:hAnsi="Times New Roman"/>
          <w:sz w:val="24"/>
          <w:szCs w:val="24"/>
        </w:rPr>
        <w:t>HATARIZACIÓN</w:t>
      </w:r>
      <w:r w:rsidR="00F151CD">
        <w:rPr>
          <w:rFonts w:ascii="Times New Roman" w:hAnsi="Times New Roman"/>
          <w:sz w:val="24"/>
          <w:szCs w:val="24"/>
        </w:rPr>
        <w:t>”, “FONAT</w:t>
      </w:r>
      <w:r w:rsidR="00100D66">
        <w:rPr>
          <w:rFonts w:ascii="Times New Roman" w:hAnsi="Times New Roman"/>
          <w:sz w:val="24"/>
          <w:szCs w:val="24"/>
        </w:rPr>
        <w:t xml:space="preserve"> </w:t>
      </w:r>
      <w:r w:rsidR="00F151CD">
        <w:rPr>
          <w:rFonts w:ascii="Times New Roman" w:hAnsi="Times New Roman"/>
          <w:sz w:val="24"/>
          <w:szCs w:val="24"/>
        </w:rPr>
        <w:t>-CONASEVI”, “FONAT</w:t>
      </w:r>
      <w:r w:rsidR="00100D66">
        <w:rPr>
          <w:rFonts w:ascii="Times New Roman" w:hAnsi="Times New Roman"/>
          <w:sz w:val="24"/>
          <w:szCs w:val="24"/>
        </w:rPr>
        <w:t xml:space="preserve"> </w:t>
      </w:r>
      <w:r w:rsidR="00F151CD">
        <w:rPr>
          <w:rFonts w:ascii="Times New Roman" w:hAnsi="Times New Roman"/>
          <w:sz w:val="24"/>
          <w:szCs w:val="24"/>
        </w:rPr>
        <w:t>-</w:t>
      </w:r>
      <w:r w:rsidR="00100D66">
        <w:rPr>
          <w:rFonts w:ascii="Times New Roman" w:hAnsi="Times New Roman"/>
          <w:sz w:val="24"/>
          <w:szCs w:val="24"/>
        </w:rPr>
        <w:t xml:space="preserve"> </w:t>
      </w:r>
      <w:r w:rsidR="00CE239C">
        <w:rPr>
          <w:rFonts w:ascii="Times New Roman" w:hAnsi="Times New Roman"/>
          <w:sz w:val="24"/>
          <w:szCs w:val="24"/>
        </w:rPr>
        <w:t>SEGUROS</w:t>
      </w:r>
      <w:r w:rsidR="00F151CD">
        <w:rPr>
          <w:rFonts w:ascii="Times New Roman" w:hAnsi="Times New Roman"/>
          <w:sz w:val="24"/>
          <w:szCs w:val="24"/>
        </w:rPr>
        <w:t>” y “FONAT</w:t>
      </w:r>
      <w:r w:rsidR="00100D66">
        <w:rPr>
          <w:rFonts w:ascii="Times New Roman" w:hAnsi="Times New Roman"/>
          <w:sz w:val="24"/>
          <w:szCs w:val="24"/>
        </w:rPr>
        <w:t xml:space="preserve"> </w:t>
      </w:r>
      <w:r w:rsidR="00F151CD">
        <w:rPr>
          <w:rFonts w:ascii="Times New Roman" w:hAnsi="Times New Roman"/>
          <w:sz w:val="24"/>
          <w:szCs w:val="24"/>
        </w:rPr>
        <w:t>-</w:t>
      </w:r>
      <w:r w:rsidR="00100D66">
        <w:rPr>
          <w:rFonts w:ascii="Times New Roman" w:hAnsi="Times New Roman"/>
          <w:sz w:val="24"/>
          <w:szCs w:val="24"/>
        </w:rPr>
        <w:t xml:space="preserve"> </w:t>
      </w:r>
      <w:r w:rsidR="000536DD">
        <w:rPr>
          <w:rFonts w:ascii="Times New Roman" w:hAnsi="Times New Roman"/>
          <w:sz w:val="24"/>
          <w:szCs w:val="24"/>
        </w:rPr>
        <w:t>INDEMNIZACIONES</w:t>
      </w:r>
      <w:r w:rsidR="00F151CD">
        <w:rPr>
          <w:rFonts w:ascii="Times New Roman" w:hAnsi="Times New Roman"/>
          <w:sz w:val="24"/>
          <w:szCs w:val="24"/>
        </w:rPr>
        <w:t>”</w:t>
      </w:r>
      <w:r w:rsidR="00BE6CBF">
        <w:rPr>
          <w:rFonts w:ascii="Times New Roman" w:hAnsi="Times New Roman"/>
          <w:sz w:val="24"/>
          <w:szCs w:val="24"/>
        </w:rPr>
        <w:t xml:space="preserve">; </w:t>
      </w:r>
      <w:r w:rsidR="004016E8">
        <w:rPr>
          <w:rFonts w:ascii="Times New Roman" w:hAnsi="Times New Roman"/>
          <w:b/>
          <w:sz w:val="24"/>
          <w:szCs w:val="24"/>
        </w:rPr>
        <w:t>X</w:t>
      </w:r>
      <w:r w:rsidR="0026079A">
        <w:rPr>
          <w:rFonts w:ascii="Times New Roman" w:hAnsi="Times New Roman"/>
          <w:b/>
          <w:sz w:val="24"/>
          <w:szCs w:val="24"/>
        </w:rPr>
        <w:t>I</w:t>
      </w:r>
      <w:r w:rsidR="004016E8">
        <w:rPr>
          <w:rFonts w:ascii="Times New Roman" w:hAnsi="Times New Roman"/>
          <w:b/>
          <w:sz w:val="24"/>
          <w:szCs w:val="24"/>
        </w:rPr>
        <w:t xml:space="preserve">) Aprobar </w:t>
      </w:r>
      <w:r w:rsidR="004016E8" w:rsidRPr="004016E8">
        <w:rPr>
          <w:rFonts w:ascii="Times New Roman" w:hAnsi="Times New Roman"/>
          <w:sz w:val="24"/>
          <w:szCs w:val="24"/>
        </w:rPr>
        <w:t xml:space="preserve">los </w:t>
      </w:r>
      <w:r w:rsidR="004016E8">
        <w:rPr>
          <w:rFonts w:ascii="Times New Roman" w:hAnsi="Times New Roman"/>
          <w:sz w:val="24"/>
          <w:szCs w:val="24"/>
        </w:rPr>
        <w:t xml:space="preserve">Términos de Referencia para la </w:t>
      </w:r>
      <w:r w:rsidR="00BE6CBF">
        <w:rPr>
          <w:rFonts w:ascii="Times New Roman" w:hAnsi="Times New Roman"/>
          <w:sz w:val="24"/>
          <w:szCs w:val="24"/>
        </w:rPr>
        <w:t>contratación</w:t>
      </w:r>
      <w:r w:rsidR="004016E8" w:rsidRPr="004016E8">
        <w:rPr>
          <w:rFonts w:ascii="Times New Roman" w:hAnsi="Times New Roman"/>
          <w:sz w:val="24"/>
          <w:szCs w:val="24"/>
        </w:rPr>
        <w:t xml:space="preserve"> del </w:t>
      </w:r>
      <w:r w:rsidR="0098771D">
        <w:rPr>
          <w:rFonts w:ascii="Times New Roman" w:hAnsi="Times New Roman" w:cs="Times New Roman"/>
          <w:sz w:val="24"/>
          <w:szCs w:val="24"/>
        </w:rPr>
        <w:t>“Servicio de Cobro de la Contribución E</w:t>
      </w:r>
      <w:r w:rsidR="004016E8" w:rsidRPr="004016E8">
        <w:rPr>
          <w:rFonts w:ascii="Times New Roman" w:hAnsi="Times New Roman" w:cs="Times New Roman"/>
          <w:sz w:val="24"/>
          <w:szCs w:val="24"/>
        </w:rPr>
        <w:t>special a través</w:t>
      </w:r>
      <w:r w:rsidR="0098771D">
        <w:rPr>
          <w:rFonts w:ascii="Times New Roman" w:hAnsi="Times New Roman" w:cs="Times New Roman"/>
          <w:sz w:val="24"/>
          <w:szCs w:val="24"/>
        </w:rPr>
        <w:t xml:space="preserve"> de la Emisión y Refrenda de la Tarjeta de Circulación y Servicios para el Cobro de la </w:t>
      </w:r>
      <w:r w:rsidR="0098771D">
        <w:rPr>
          <w:rFonts w:ascii="Times New Roman" w:hAnsi="Times New Roman" w:cs="Times New Roman"/>
          <w:sz w:val="24"/>
          <w:szCs w:val="24"/>
        </w:rPr>
        <w:lastRenderedPageBreak/>
        <w:t>Contribución Especial en Fronteras a los Vehículos con Placas E</w:t>
      </w:r>
      <w:r w:rsidR="004016E8" w:rsidRPr="004016E8">
        <w:rPr>
          <w:rFonts w:ascii="Times New Roman" w:hAnsi="Times New Roman" w:cs="Times New Roman"/>
          <w:sz w:val="24"/>
          <w:szCs w:val="24"/>
        </w:rPr>
        <w:t>xtranjeras que ingresen al país”</w:t>
      </w:r>
      <w:r w:rsidR="00BE6CBF">
        <w:rPr>
          <w:rFonts w:ascii="Times New Roman" w:hAnsi="Times New Roman"/>
          <w:sz w:val="24"/>
          <w:szCs w:val="24"/>
        </w:rPr>
        <w:t xml:space="preserve">; </w:t>
      </w:r>
      <w:r w:rsidR="00BE6CBF">
        <w:rPr>
          <w:rFonts w:ascii="Times New Roman" w:hAnsi="Times New Roman"/>
          <w:b/>
          <w:sz w:val="24"/>
          <w:szCs w:val="24"/>
        </w:rPr>
        <w:t xml:space="preserve">XII) Aprobar </w:t>
      </w:r>
      <w:r w:rsidR="00A93ECE" w:rsidRPr="00A93ECE">
        <w:rPr>
          <w:rFonts w:ascii="Times New Roman" w:hAnsi="Times New Roman"/>
          <w:sz w:val="24"/>
          <w:szCs w:val="24"/>
        </w:rPr>
        <w:t xml:space="preserve">el Proyecto de </w:t>
      </w:r>
      <w:r w:rsidR="00A93ECE" w:rsidRPr="00A93ECE">
        <w:rPr>
          <w:rFonts w:ascii="Times New Roman" w:hAnsi="Times New Roman" w:cs="Times New Roman"/>
          <w:sz w:val="24"/>
          <w:szCs w:val="24"/>
        </w:rPr>
        <w:t xml:space="preserve">Resolución Razonada </w:t>
      </w:r>
      <w:r w:rsidR="00A93ECE" w:rsidRPr="00A93ECE">
        <w:rPr>
          <w:rFonts w:ascii="Times New Roman" w:hAnsi="Times New Roman"/>
          <w:sz w:val="24"/>
          <w:szCs w:val="24"/>
        </w:rPr>
        <w:t xml:space="preserve">de Contratación Directa </w:t>
      </w:r>
      <w:r w:rsidR="00A93ECE">
        <w:rPr>
          <w:rFonts w:ascii="Times New Roman" w:hAnsi="Times New Roman"/>
          <w:sz w:val="24"/>
          <w:szCs w:val="24"/>
        </w:rPr>
        <w:t xml:space="preserve">con la Sociedad SERTRACEN, S.A. de C.V. </w:t>
      </w:r>
      <w:r w:rsidR="00A93ECE" w:rsidRPr="008060B7">
        <w:rPr>
          <w:rFonts w:ascii="Times New Roman" w:hAnsi="Times New Roman"/>
          <w:sz w:val="24"/>
          <w:szCs w:val="24"/>
        </w:rPr>
        <w:t xml:space="preserve">para el </w:t>
      </w:r>
      <w:r w:rsidR="00A93ECE">
        <w:rPr>
          <w:rFonts w:ascii="Times New Roman" w:hAnsi="Times New Roman"/>
          <w:sz w:val="24"/>
          <w:szCs w:val="24"/>
        </w:rPr>
        <w:t>cobro de la contri</w:t>
      </w:r>
      <w:r w:rsidR="00AD20BE">
        <w:rPr>
          <w:rFonts w:ascii="Times New Roman" w:hAnsi="Times New Roman"/>
          <w:sz w:val="24"/>
          <w:szCs w:val="24"/>
        </w:rPr>
        <w:t>bución especial con base a los Términos de R</w:t>
      </w:r>
      <w:r w:rsidR="00A93ECE">
        <w:rPr>
          <w:rFonts w:ascii="Times New Roman" w:hAnsi="Times New Roman"/>
          <w:sz w:val="24"/>
          <w:szCs w:val="24"/>
        </w:rPr>
        <w:t>eferencia aprobados, en atención a lo dispuesto por los Artículos 71 y 72 literal c) de la Ley de Adquisiciones y Contrataciones de la Administración Pública</w:t>
      </w:r>
      <w:r w:rsidR="00A93ECE" w:rsidRPr="00A93ECE">
        <w:rPr>
          <w:rFonts w:ascii="Times New Roman" w:hAnsi="Times New Roman"/>
          <w:sz w:val="24"/>
          <w:szCs w:val="24"/>
        </w:rPr>
        <w:t xml:space="preserve">; </w:t>
      </w:r>
      <w:r w:rsidR="00A93ECE" w:rsidRPr="002521E7">
        <w:rPr>
          <w:rFonts w:ascii="Times New Roman" w:hAnsi="Times New Roman"/>
          <w:b/>
          <w:sz w:val="24"/>
          <w:szCs w:val="24"/>
        </w:rPr>
        <w:t>XIII) Autorizar</w:t>
      </w:r>
      <w:r w:rsidR="00A93ECE" w:rsidRPr="007577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57A7C" w:rsidRPr="00757A7C">
        <w:rPr>
          <w:rFonts w:ascii="Times New Roman" w:hAnsi="Times New Roman" w:cs="Times New Roman"/>
          <w:sz w:val="24"/>
          <w:szCs w:val="24"/>
        </w:rPr>
        <w:t xml:space="preserve">al Presidente del Consejo Directivo para que firme los Términos de Referencia y la Resolución Razonada </w:t>
      </w:r>
      <w:r w:rsidR="00757A7C" w:rsidRPr="00757A7C">
        <w:rPr>
          <w:rFonts w:ascii="Times New Roman" w:hAnsi="Times New Roman"/>
          <w:sz w:val="24"/>
          <w:szCs w:val="24"/>
        </w:rPr>
        <w:t>de Contratación Directa anteriormente referidos para los efectos legales pertinentes, acordando asimismo que los Términos en mención serán rubricados por los demás miembros del Consejo Directivo</w:t>
      </w:r>
      <w:r w:rsidR="00A93ECE" w:rsidRPr="002521E7">
        <w:rPr>
          <w:rFonts w:ascii="Times New Roman" w:hAnsi="Times New Roman"/>
          <w:sz w:val="24"/>
          <w:szCs w:val="24"/>
        </w:rPr>
        <w:t xml:space="preserve">; </w:t>
      </w:r>
      <w:r w:rsidR="00A93ECE" w:rsidRPr="002521E7">
        <w:rPr>
          <w:rFonts w:ascii="Times New Roman" w:hAnsi="Times New Roman"/>
          <w:b/>
          <w:sz w:val="24"/>
          <w:szCs w:val="24"/>
        </w:rPr>
        <w:t xml:space="preserve">XIV) </w:t>
      </w:r>
      <w:r w:rsidR="001E44D3" w:rsidRPr="002521E7">
        <w:rPr>
          <w:rFonts w:ascii="Times New Roman" w:hAnsi="Times New Roman"/>
          <w:b/>
          <w:sz w:val="24"/>
          <w:szCs w:val="24"/>
        </w:rPr>
        <w:t>Instruir</w:t>
      </w:r>
      <w:r w:rsidR="001E44D3" w:rsidRPr="002521E7">
        <w:rPr>
          <w:rFonts w:ascii="Times New Roman" w:hAnsi="Times New Roman"/>
          <w:sz w:val="24"/>
          <w:szCs w:val="24"/>
        </w:rPr>
        <w:t xml:space="preserve"> al Gerente de Adquisiciones y Contrataciones Institucional </w:t>
      </w:r>
      <w:r w:rsidR="00A15855" w:rsidRPr="002521E7">
        <w:rPr>
          <w:rFonts w:ascii="Times New Roman" w:hAnsi="Times New Roman"/>
          <w:sz w:val="24"/>
          <w:szCs w:val="24"/>
        </w:rPr>
        <w:t>para que remita a la Sociedad SERTRACEN, S.A. de C.V. los Términos de Referencia aprobados con el objeto de presente la oferta correspondiente de conformidad a dichos Términos y se continúe con el trámite de ley respectivo</w:t>
      </w:r>
      <w:r w:rsidR="00A93ECE" w:rsidRPr="002521E7">
        <w:rPr>
          <w:rFonts w:ascii="Times New Roman" w:hAnsi="Times New Roman"/>
          <w:sz w:val="24"/>
          <w:szCs w:val="24"/>
        </w:rPr>
        <w:t>;</w:t>
      </w:r>
      <w:r w:rsidR="007C7FE3">
        <w:rPr>
          <w:rFonts w:ascii="Times New Roman" w:hAnsi="Times New Roman"/>
          <w:sz w:val="24"/>
          <w:szCs w:val="24"/>
        </w:rPr>
        <w:t xml:space="preserve"> y</w:t>
      </w:r>
      <w:r w:rsidR="000038B0">
        <w:rPr>
          <w:rFonts w:ascii="Times New Roman" w:hAnsi="Times New Roman"/>
          <w:sz w:val="24"/>
          <w:szCs w:val="24"/>
        </w:rPr>
        <w:t xml:space="preserve"> </w:t>
      </w:r>
      <w:r w:rsidR="000038B0">
        <w:rPr>
          <w:rFonts w:ascii="Times New Roman" w:hAnsi="Times New Roman"/>
          <w:b/>
          <w:sz w:val="24"/>
          <w:szCs w:val="24"/>
        </w:rPr>
        <w:t xml:space="preserve">XV) </w:t>
      </w:r>
      <w:r w:rsidR="000038B0" w:rsidRPr="000038B0">
        <w:rPr>
          <w:rFonts w:ascii="Times New Roman" w:hAnsi="Times New Roman"/>
          <w:b/>
          <w:sz w:val="24"/>
          <w:szCs w:val="24"/>
        </w:rPr>
        <w:t>Nombrar</w:t>
      </w:r>
      <w:r w:rsidR="000038B0">
        <w:rPr>
          <w:rFonts w:ascii="Times New Roman" w:hAnsi="Times New Roman"/>
          <w:sz w:val="24"/>
          <w:szCs w:val="24"/>
        </w:rPr>
        <w:t xml:space="preserve"> como miembros de la Comisión de Evaluación de Oferta para los efectos legales correspondientes, al Director Ejecutivo, Licenciado Álvaro Renato Huezo; al Gerente de Adquisiciones y Contrataciones Institucional, Licenciado Carlos Canizalez Morán y al Gerente de Tecnología, Ingeniero Franklin Soriano.</w:t>
      </w:r>
      <w:r w:rsidR="006B50EE">
        <w:rPr>
          <w:rFonts w:ascii="Times New Roman" w:hAnsi="Times New Roman"/>
          <w:b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723D91">
        <w:rPr>
          <w:rFonts w:ascii="Times New Roman" w:hAnsi="Times New Roman"/>
          <w:sz w:val="24"/>
          <w:szCs w:val="24"/>
        </w:rPr>
        <w:t>------------------</w:t>
      </w:r>
    </w:p>
    <w:p w14:paraId="258149DA" w14:textId="77777777" w:rsidR="00C1437C" w:rsidRDefault="00C1437C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D3831" w14:textId="77777777" w:rsidR="001246AD" w:rsidRDefault="001246AD" w:rsidP="00AD20B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F94B074" w14:textId="77777777" w:rsidR="00723D91" w:rsidRDefault="00723D91" w:rsidP="00AD20B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F5716E6" w14:textId="77777777" w:rsidR="00AD20BE" w:rsidRPr="00AD20BE" w:rsidRDefault="00AD20BE" w:rsidP="00AD20B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A8946F7" w14:textId="77777777" w:rsidR="001434A5" w:rsidRDefault="001434A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3F745277" w14:textId="77777777" w:rsidR="0074090A" w:rsidRDefault="001434A5" w:rsidP="00681E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6C8C65CF" w14:textId="77777777" w:rsidR="007567AD" w:rsidRDefault="007567AD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4A0BC47" w14:textId="77777777" w:rsidR="00C1437C" w:rsidRDefault="00C1437C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F3F982E" w14:textId="77777777" w:rsidR="007D069E" w:rsidRDefault="007D069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52E363A" w14:textId="77777777" w:rsidR="0047581A" w:rsidRDefault="0047581A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77777777" w:rsidR="001434A5" w:rsidRDefault="00856E54" w:rsidP="00143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</w:t>
      </w:r>
      <w:r w:rsidR="001434A5">
        <w:rPr>
          <w:rFonts w:ascii="Times New Roman" w:hAnsi="Times New Roman"/>
          <w:b/>
          <w:sz w:val="24"/>
          <w:szCs w:val="24"/>
        </w:rPr>
        <w:t xml:space="preserve"> de Quintanilla</w:t>
      </w:r>
      <w:r w:rsidR="001434A5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 xml:space="preserve">               </w:t>
      </w:r>
      <w:r w:rsidR="001434A5">
        <w:rPr>
          <w:rFonts w:ascii="Times New Roman" w:hAnsi="Times New Roman"/>
          <w:b/>
          <w:sz w:val="24"/>
          <w:szCs w:val="24"/>
        </w:rPr>
        <w:t>Lic. Pablo José Zelaya Meléndez</w:t>
      </w:r>
    </w:p>
    <w:p w14:paraId="65C79873" w14:textId="77777777" w:rsidR="001434A5" w:rsidRDefault="001434A5" w:rsidP="00050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Delegada</w:t>
      </w:r>
      <w:r w:rsidR="001C51BD">
        <w:rPr>
          <w:rFonts w:ascii="Times New Roman" w:hAnsi="Times New Roman"/>
          <w:b/>
          <w:sz w:val="24"/>
          <w:szCs w:val="24"/>
        </w:rPr>
        <w:t xml:space="preserve"> Propietaria</w:t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0506FF">
        <w:rPr>
          <w:rFonts w:ascii="Times New Roman" w:hAnsi="Times New Roman"/>
          <w:b/>
          <w:sz w:val="24"/>
          <w:szCs w:val="24"/>
        </w:rPr>
        <w:t>Delegado Propietario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0506FF">
        <w:rPr>
          <w:rFonts w:ascii="Times New Roman" w:hAnsi="Times New Roman"/>
          <w:b/>
          <w:sz w:val="24"/>
          <w:szCs w:val="24"/>
        </w:rPr>
        <w:t xml:space="preserve"> 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353067EB" w14:textId="77777777" w:rsidR="0074090A" w:rsidRDefault="000506FF" w:rsidP="005F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1D0F6AAE" w14:textId="77777777" w:rsidR="000938B4" w:rsidRDefault="000938B4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C538C" w14:textId="77777777" w:rsidR="009139DD" w:rsidRDefault="009139DD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9E26DC" w14:textId="77777777" w:rsidR="00F4404A" w:rsidRDefault="00F4404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58948" w14:textId="77777777" w:rsidR="009E356A" w:rsidRDefault="009E356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029055" w14:textId="77777777" w:rsidR="001E52D1" w:rsidRDefault="001E52D1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B0744F" w14:textId="77777777" w:rsidR="001434A5" w:rsidRDefault="000506FF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434A5">
        <w:rPr>
          <w:rFonts w:ascii="Times New Roman" w:hAnsi="Times New Roman" w:cs="Times New Roman"/>
          <w:b/>
          <w:sz w:val="24"/>
          <w:szCs w:val="24"/>
        </w:rPr>
        <w:t>omisionado César Flores Murillo</w:t>
      </w:r>
    </w:p>
    <w:p w14:paraId="076ADCC9" w14:textId="77777777" w:rsidR="000506FF" w:rsidRDefault="00856E54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4A5">
        <w:rPr>
          <w:rFonts w:ascii="Times New Roman" w:hAnsi="Times New Roman" w:cs="Times New Roman"/>
          <w:b/>
          <w:sz w:val="24"/>
          <w:szCs w:val="24"/>
        </w:rPr>
        <w:t xml:space="preserve">Delegado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Propietario </w:t>
      </w:r>
    </w:p>
    <w:p w14:paraId="29A4B595" w14:textId="77777777" w:rsidR="007D069E" w:rsidRDefault="000506FF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Subdirección </w:t>
      </w:r>
      <w:r w:rsidR="001434A5">
        <w:rPr>
          <w:rFonts w:ascii="Times New Roman" w:hAnsi="Times New Roman" w:cs="Times New Roman"/>
          <w:b/>
          <w:sz w:val="24"/>
          <w:szCs w:val="24"/>
        </w:rPr>
        <w:t>de Tránsito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PNC</w:t>
      </w:r>
    </w:p>
    <w:p w14:paraId="2ED6CF33" w14:textId="77777777" w:rsidR="009139DD" w:rsidRDefault="009139DD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6BB32" w14:textId="77777777" w:rsidR="0047581A" w:rsidRDefault="0047581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919FD3" w14:textId="77777777" w:rsidR="001246AD" w:rsidRDefault="001246AD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67EF8F" w14:textId="77777777" w:rsidR="001E52D1" w:rsidRDefault="001E52D1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38B0"/>
    <w:rsid w:val="00017847"/>
    <w:rsid w:val="00017A61"/>
    <w:rsid w:val="00021B21"/>
    <w:rsid w:val="0002508E"/>
    <w:rsid w:val="00033E6F"/>
    <w:rsid w:val="0003463D"/>
    <w:rsid w:val="00034D74"/>
    <w:rsid w:val="00035BBF"/>
    <w:rsid w:val="00035C22"/>
    <w:rsid w:val="00041639"/>
    <w:rsid w:val="00042B21"/>
    <w:rsid w:val="000435D0"/>
    <w:rsid w:val="00045509"/>
    <w:rsid w:val="000464EE"/>
    <w:rsid w:val="000506FF"/>
    <w:rsid w:val="00052AFC"/>
    <w:rsid w:val="000536DD"/>
    <w:rsid w:val="00057654"/>
    <w:rsid w:val="00064A7D"/>
    <w:rsid w:val="00065FF0"/>
    <w:rsid w:val="00066137"/>
    <w:rsid w:val="000662B3"/>
    <w:rsid w:val="0006790B"/>
    <w:rsid w:val="00073555"/>
    <w:rsid w:val="000771A4"/>
    <w:rsid w:val="00082D15"/>
    <w:rsid w:val="00083925"/>
    <w:rsid w:val="000921F6"/>
    <w:rsid w:val="0009275B"/>
    <w:rsid w:val="000938B4"/>
    <w:rsid w:val="00095B8A"/>
    <w:rsid w:val="0009700C"/>
    <w:rsid w:val="000A41A1"/>
    <w:rsid w:val="000A43C8"/>
    <w:rsid w:val="000A61B0"/>
    <w:rsid w:val="000B366F"/>
    <w:rsid w:val="000C0C20"/>
    <w:rsid w:val="000C2E59"/>
    <w:rsid w:val="000D1450"/>
    <w:rsid w:val="000E20D7"/>
    <w:rsid w:val="000E3288"/>
    <w:rsid w:val="000F2577"/>
    <w:rsid w:val="000F2D4D"/>
    <w:rsid w:val="000F32BD"/>
    <w:rsid w:val="000F7722"/>
    <w:rsid w:val="00100D66"/>
    <w:rsid w:val="00106710"/>
    <w:rsid w:val="00110D90"/>
    <w:rsid w:val="00111433"/>
    <w:rsid w:val="00114ED9"/>
    <w:rsid w:val="00117E73"/>
    <w:rsid w:val="00121120"/>
    <w:rsid w:val="00122E8E"/>
    <w:rsid w:val="001246AD"/>
    <w:rsid w:val="0012770C"/>
    <w:rsid w:val="00130A99"/>
    <w:rsid w:val="00130DFB"/>
    <w:rsid w:val="001313E2"/>
    <w:rsid w:val="00141EDA"/>
    <w:rsid w:val="001434A5"/>
    <w:rsid w:val="00143C5F"/>
    <w:rsid w:val="00151823"/>
    <w:rsid w:val="00157707"/>
    <w:rsid w:val="001579FC"/>
    <w:rsid w:val="001743F0"/>
    <w:rsid w:val="00180153"/>
    <w:rsid w:val="001939E4"/>
    <w:rsid w:val="001A1AA8"/>
    <w:rsid w:val="001B0F25"/>
    <w:rsid w:val="001B0F41"/>
    <w:rsid w:val="001C0D2E"/>
    <w:rsid w:val="001C4439"/>
    <w:rsid w:val="001C51BD"/>
    <w:rsid w:val="001C718F"/>
    <w:rsid w:val="001D13AC"/>
    <w:rsid w:val="001D1FB9"/>
    <w:rsid w:val="001D725A"/>
    <w:rsid w:val="001E278A"/>
    <w:rsid w:val="001E3525"/>
    <w:rsid w:val="001E44D3"/>
    <w:rsid w:val="001E52D1"/>
    <w:rsid w:val="001E668A"/>
    <w:rsid w:val="001F45FB"/>
    <w:rsid w:val="00200C9E"/>
    <w:rsid w:val="00201F29"/>
    <w:rsid w:val="00203B09"/>
    <w:rsid w:val="0020673E"/>
    <w:rsid w:val="00210D99"/>
    <w:rsid w:val="00215D70"/>
    <w:rsid w:val="00225AE7"/>
    <w:rsid w:val="0023066E"/>
    <w:rsid w:val="00230704"/>
    <w:rsid w:val="002315F1"/>
    <w:rsid w:val="002402D0"/>
    <w:rsid w:val="002450FB"/>
    <w:rsid w:val="002521E7"/>
    <w:rsid w:val="002526F4"/>
    <w:rsid w:val="00252C1B"/>
    <w:rsid w:val="0025479A"/>
    <w:rsid w:val="00260176"/>
    <w:rsid w:val="0026079A"/>
    <w:rsid w:val="0027354D"/>
    <w:rsid w:val="002776DB"/>
    <w:rsid w:val="00283560"/>
    <w:rsid w:val="002846AB"/>
    <w:rsid w:val="0028538C"/>
    <w:rsid w:val="0029388E"/>
    <w:rsid w:val="00297FEE"/>
    <w:rsid w:val="002A444F"/>
    <w:rsid w:val="002A4FD7"/>
    <w:rsid w:val="002A72ED"/>
    <w:rsid w:val="002B2E5F"/>
    <w:rsid w:val="002C12A1"/>
    <w:rsid w:val="002C195D"/>
    <w:rsid w:val="002C2F16"/>
    <w:rsid w:val="002C7949"/>
    <w:rsid w:val="002D205F"/>
    <w:rsid w:val="002E04C0"/>
    <w:rsid w:val="002E381A"/>
    <w:rsid w:val="002E5761"/>
    <w:rsid w:val="002E5D15"/>
    <w:rsid w:val="002E5E2C"/>
    <w:rsid w:val="002F1C8B"/>
    <w:rsid w:val="002F4991"/>
    <w:rsid w:val="00304ECA"/>
    <w:rsid w:val="00305874"/>
    <w:rsid w:val="003062DA"/>
    <w:rsid w:val="00306CCE"/>
    <w:rsid w:val="003079A8"/>
    <w:rsid w:val="00310626"/>
    <w:rsid w:val="00313008"/>
    <w:rsid w:val="0031376B"/>
    <w:rsid w:val="00314790"/>
    <w:rsid w:val="003168DF"/>
    <w:rsid w:val="00316AA0"/>
    <w:rsid w:val="00327843"/>
    <w:rsid w:val="00331A7B"/>
    <w:rsid w:val="00334830"/>
    <w:rsid w:val="003406ED"/>
    <w:rsid w:val="00341EF8"/>
    <w:rsid w:val="00347841"/>
    <w:rsid w:val="003557D0"/>
    <w:rsid w:val="003563AC"/>
    <w:rsid w:val="0035787B"/>
    <w:rsid w:val="003620C9"/>
    <w:rsid w:val="00362F8B"/>
    <w:rsid w:val="00366FFF"/>
    <w:rsid w:val="00371F2A"/>
    <w:rsid w:val="003735F2"/>
    <w:rsid w:val="003760F9"/>
    <w:rsid w:val="003779C9"/>
    <w:rsid w:val="003925E0"/>
    <w:rsid w:val="003936A9"/>
    <w:rsid w:val="0039427B"/>
    <w:rsid w:val="003958EB"/>
    <w:rsid w:val="003A00FF"/>
    <w:rsid w:val="003A0BBA"/>
    <w:rsid w:val="003A0DAA"/>
    <w:rsid w:val="003A3421"/>
    <w:rsid w:val="003A5651"/>
    <w:rsid w:val="003A5C92"/>
    <w:rsid w:val="003B0DBD"/>
    <w:rsid w:val="003B20B0"/>
    <w:rsid w:val="003B2E32"/>
    <w:rsid w:val="003B5245"/>
    <w:rsid w:val="003B5F21"/>
    <w:rsid w:val="003C0D71"/>
    <w:rsid w:val="003C3199"/>
    <w:rsid w:val="003C6848"/>
    <w:rsid w:val="003D0558"/>
    <w:rsid w:val="003D3BC3"/>
    <w:rsid w:val="003D5EEE"/>
    <w:rsid w:val="003D64BD"/>
    <w:rsid w:val="003F36D2"/>
    <w:rsid w:val="003F4FC5"/>
    <w:rsid w:val="003F61C1"/>
    <w:rsid w:val="003F6A61"/>
    <w:rsid w:val="003F7CE1"/>
    <w:rsid w:val="00400063"/>
    <w:rsid w:val="004016E8"/>
    <w:rsid w:val="0040285E"/>
    <w:rsid w:val="004066D4"/>
    <w:rsid w:val="0041368D"/>
    <w:rsid w:val="00421EA1"/>
    <w:rsid w:val="0042295F"/>
    <w:rsid w:val="004241EC"/>
    <w:rsid w:val="004251AA"/>
    <w:rsid w:val="004267A7"/>
    <w:rsid w:val="004314FF"/>
    <w:rsid w:val="0044169F"/>
    <w:rsid w:val="00443DE6"/>
    <w:rsid w:val="004452E8"/>
    <w:rsid w:val="004501F9"/>
    <w:rsid w:val="004563D6"/>
    <w:rsid w:val="00456F00"/>
    <w:rsid w:val="00462A3A"/>
    <w:rsid w:val="00462E77"/>
    <w:rsid w:val="00464598"/>
    <w:rsid w:val="00464E35"/>
    <w:rsid w:val="004718D3"/>
    <w:rsid w:val="00474089"/>
    <w:rsid w:val="0047581A"/>
    <w:rsid w:val="004764B1"/>
    <w:rsid w:val="00476599"/>
    <w:rsid w:val="00480253"/>
    <w:rsid w:val="00481DDA"/>
    <w:rsid w:val="00485533"/>
    <w:rsid w:val="0048616F"/>
    <w:rsid w:val="00486261"/>
    <w:rsid w:val="00486C34"/>
    <w:rsid w:val="00491BC2"/>
    <w:rsid w:val="00491FDE"/>
    <w:rsid w:val="0049447F"/>
    <w:rsid w:val="0049772A"/>
    <w:rsid w:val="004A04F1"/>
    <w:rsid w:val="004A15E2"/>
    <w:rsid w:val="004A2497"/>
    <w:rsid w:val="004A53E2"/>
    <w:rsid w:val="004A6E2C"/>
    <w:rsid w:val="004B1A9E"/>
    <w:rsid w:val="004B2DC1"/>
    <w:rsid w:val="004B3511"/>
    <w:rsid w:val="004B67FD"/>
    <w:rsid w:val="004B6F16"/>
    <w:rsid w:val="004B744A"/>
    <w:rsid w:val="004C0FD7"/>
    <w:rsid w:val="004C1256"/>
    <w:rsid w:val="004D2C63"/>
    <w:rsid w:val="004D3A13"/>
    <w:rsid w:val="004D556B"/>
    <w:rsid w:val="004D593F"/>
    <w:rsid w:val="004E058C"/>
    <w:rsid w:val="004E452E"/>
    <w:rsid w:val="004F2B86"/>
    <w:rsid w:val="004F5D3B"/>
    <w:rsid w:val="00502DC1"/>
    <w:rsid w:val="00504CE9"/>
    <w:rsid w:val="00510054"/>
    <w:rsid w:val="00510323"/>
    <w:rsid w:val="00512AD7"/>
    <w:rsid w:val="00512D86"/>
    <w:rsid w:val="00516794"/>
    <w:rsid w:val="00516B84"/>
    <w:rsid w:val="00517BB5"/>
    <w:rsid w:val="00520369"/>
    <w:rsid w:val="00520E4A"/>
    <w:rsid w:val="005211EE"/>
    <w:rsid w:val="005249DB"/>
    <w:rsid w:val="00537ED5"/>
    <w:rsid w:val="00551C03"/>
    <w:rsid w:val="00552FA4"/>
    <w:rsid w:val="00555D1A"/>
    <w:rsid w:val="00557494"/>
    <w:rsid w:val="00561903"/>
    <w:rsid w:val="0056414C"/>
    <w:rsid w:val="00565E03"/>
    <w:rsid w:val="0056758B"/>
    <w:rsid w:val="00570E00"/>
    <w:rsid w:val="00575771"/>
    <w:rsid w:val="00576731"/>
    <w:rsid w:val="005809C2"/>
    <w:rsid w:val="00585B82"/>
    <w:rsid w:val="005861FD"/>
    <w:rsid w:val="00596436"/>
    <w:rsid w:val="00596712"/>
    <w:rsid w:val="00597409"/>
    <w:rsid w:val="005A0D21"/>
    <w:rsid w:val="005A13AB"/>
    <w:rsid w:val="005B2603"/>
    <w:rsid w:val="005B4B8C"/>
    <w:rsid w:val="005C3728"/>
    <w:rsid w:val="005C40EB"/>
    <w:rsid w:val="005C590C"/>
    <w:rsid w:val="005C5E72"/>
    <w:rsid w:val="005C7B90"/>
    <w:rsid w:val="005D1F17"/>
    <w:rsid w:val="005D76E2"/>
    <w:rsid w:val="005F0A3F"/>
    <w:rsid w:val="005F34F1"/>
    <w:rsid w:val="005F4512"/>
    <w:rsid w:val="005F5441"/>
    <w:rsid w:val="005F5858"/>
    <w:rsid w:val="005F5E0D"/>
    <w:rsid w:val="005F6AF2"/>
    <w:rsid w:val="005F7EED"/>
    <w:rsid w:val="00600B56"/>
    <w:rsid w:val="00605BF7"/>
    <w:rsid w:val="00610543"/>
    <w:rsid w:val="00611833"/>
    <w:rsid w:val="00612356"/>
    <w:rsid w:val="00614A22"/>
    <w:rsid w:val="00620F13"/>
    <w:rsid w:val="0063111A"/>
    <w:rsid w:val="00635459"/>
    <w:rsid w:val="0064281D"/>
    <w:rsid w:val="006453DC"/>
    <w:rsid w:val="00646BDA"/>
    <w:rsid w:val="00646FA9"/>
    <w:rsid w:val="00647031"/>
    <w:rsid w:val="0065279C"/>
    <w:rsid w:val="00652BC6"/>
    <w:rsid w:val="00653DA3"/>
    <w:rsid w:val="00662DEB"/>
    <w:rsid w:val="00665AA6"/>
    <w:rsid w:val="00667ECE"/>
    <w:rsid w:val="00675112"/>
    <w:rsid w:val="00675151"/>
    <w:rsid w:val="00676007"/>
    <w:rsid w:val="00677212"/>
    <w:rsid w:val="00677E91"/>
    <w:rsid w:val="00680F43"/>
    <w:rsid w:val="00681E2D"/>
    <w:rsid w:val="006849AA"/>
    <w:rsid w:val="00685268"/>
    <w:rsid w:val="0069301B"/>
    <w:rsid w:val="006A16F2"/>
    <w:rsid w:val="006A324E"/>
    <w:rsid w:val="006A7492"/>
    <w:rsid w:val="006B0CD4"/>
    <w:rsid w:val="006B1982"/>
    <w:rsid w:val="006B50EE"/>
    <w:rsid w:val="006B5DFE"/>
    <w:rsid w:val="006B6CD8"/>
    <w:rsid w:val="006C0A00"/>
    <w:rsid w:val="006C690E"/>
    <w:rsid w:val="006D01D2"/>
    <w:rsid w:val="006D25DB"/>
    <w:rsid w:val="006D4E2D"/>
    <w:rsid w:val="006D5DAC"/>
    <w:rsid w:val="006D604C"/>
    <w:rsid w:val="006E2D53"/>
    <w:rsid w:val="006E40BB"/>
    <w:rsid w:val="006E599A"/>
    <w:rsid w:val="006E7C13"/>
    <w:rsid w:val="006F21E5"/>
    <w:rsid w:val="006F30F5"/>
    <w:rsid w:val="006F3B6E"/>
    <w:rsid w:val="006F5A78"/>
    <w:rsid w:val="006F656D"/>
    <w:rsid w:val="00715F8B"/>
    <w:rsid w:val="00722EFE"/>
    <w:rsid w:val="00723D91"/>
    <w:rsid w:val="00724BAA"/>
    <w:rsid w:val="007250F6"/>
    <w:rsid w:val="007323D9"/>
    <w:rsid w:val="00734A57"/>
    <w:rsid w:val="00736672"/>
    <w:rsid w:val="0074090A"/>
    <w:rsid w:val="00743416"/>
    <w:rsid w:val="007567AD"/>
    <w:rsid w:val="007577C3"/>
    <w:rsid w:val="00757A7C"/>
    <w:rsid w:val="0076092D"/>
    <w:rsid w:val="007620C0"/>
    <w:rsid w:val="00762AE2"/>
    <w:rsid w:val="00764FA9"/>
    <w:rsid w:val="00765F72"/>
    <w:rsid w:val="0076783F"/>
    <w:rsid w:val="0077171D"/>
    <w:rsid w:val="00771865"/>
    <w:rsid w:val="0077192E"/>
    <w:rsid w:val="00782E2C"/>
    <w:rsid w:val="00783812"/>
    <w:rsid w:val="0078507D"/>
    <w:rsid w:val="00785D1F"/>
    <w:rsid w:val="00786194"/>
    <w:rsid w:val="00791966"/>
    <w:rsid w:val="00792C94"/>
    <w:rsid w:val="00793D79"/>
    <w:rsid w:val="007A05BE"/>
    <w:rsid w:val="007A0B08"/>
    <w:rsid w:val="007A4779"/>
    <w:rsid w:val="007A5DAC"/>
    <w:rsid w:val="007A5FD5"/>
    <w:rsid w:val="007B428D"/>
    <w:rsid w:val="007C2C48"/>
    <w:rsid w:val="007C3A2A"/>
    <w:rsid w:val="007C43E1"/>
    <w:rsid w:val="007C630D"/>
    <w:rsid w:val="007C77F8"/>
    <w:rsid w:val="007C7FE3"/>
    <w:rsid w:val="007D069E"/>
    <w:rsid w:val="007D365C"/>
    <w:rsid w:val="007D600C"/>
    <w:rsid w:val="007D73A9"/>
    <w:rsid w:val="007E2342"/>
    <w:rsid w:val="007F5B8C"/>
    <w:rsid w:val="007F62C3"/>
    <w:rsid w:val="007F727D"/>
    <w:rsid w:val="00801F6F"/>
    <w:rsid w:val="008033EF"/>
    <w:rsid w:val="00817DB1"/>
    <w:rsid w:val="00821C21"/>
    <w:rsid w:val="008222F1"/>
    <w:rsid w:val="00822877"/>
    <w:rsid w:val="00824EFB"/>
    <w:rsid w:val="008270E1"/>
    <w:rsid w:val="00830508"/>
    <w:rsid w:val="00830FD5"/>
    <w:rsid w:val="008317DF"/>
    <w:rsid w:val="008319EE"/>
    <w:rsid w:val="00833943"/>
    <w:rsid w:val="00840CC9"/>
    <w:rsid w:val="008429F7"/>
    <w:rsid w:val="0084476C"/>
    <w:rsid w:val="00851180"/>
    <w:rsid w:val="00851760"/>
    <w:rsid w:val="00855ABF"/>
    <w:rsid w:val="00856E54"/>
    <w:rsid w:val="00863A63"/>
    <w:rsid w:val="00863D22"/>
    <w:rsid w:val="00871031"/>
    <w:rsid w:val="00874810"/>
    <w:rsid w:val="008752ED"/>
    <w:rsid w:val="00876BDE"/>
    <w:rsid w:val="008800D8"/>
    <w:rsid w:val="008850B5"/>
    <w:rsid w:val="0088541C"/>
    <w:rsid w:val="008856E8"/>
    <w:rsid w:val="00886A1D"/>
    <w:rsid w:val="00891E62"/>
    <w:rsid w:val="00892431"/>
    <w:rsid w:val="00893E8E"/>
    <w:rsid w:val="00893EB5"/>
    <w:rsid w:val="00894D08"/>
    <w:rsid w:val="008A58E4"/>
    <w:rsid w:val="008A5D3D"/>
    <w:rsid w:val="008A6BD2"/>
    <w:rsid w:val="008A6D89"/>
    <w:rsid w:val="008C0C23"/>
    <w:rsid w:val="008E2E8F"/>
    <w:rsid w:val="008E4A42"/>
    <w:rsid w:val="008E4FC8"/>
    <w:rsid w:val="008F4A5A"/>
    <w:rsid w:val="008F589A"/>
    <w:rsid w:val="008F7C7A"/>
    <w:rsid w:val="00900C49"/>
    <w:rsid w:val="00907373"/>
    <w:rsid w:val="009139DD"/>
    <w:rsid w:val="00921605"/>
    <w:rsid w:val="00922E77"/>
    <w:rsid w:val="00925EB9"/>
    <w:rsid w:val="0092618C"/>
    <w:rsid w:val="009271F6"/>
    <w:rsid w:val="00927FC5"/>
    <w:rsid w:val="0094160F"/>
    <w:rsid w:val="00956054"/>
    <w:rsid w:val="00961043"/>
    <w:rsid w:val="009632EB"/>
    <w:rsid w:val="00964C50"/>
    <w:rsid w:val="009700DE"/>
    <w:rsid w:val="0097389B"/>
    <w:rsid w:val="009842F3"/>
    <w:rsid w:val="0098771D"/>
    <w:rsid w:val="0099035A"/>
    <w:rsid w:val="00990A69"/>
    <w:rsid w:val="00991804"/>
    <w:rsid w:val="00993C99"/>
    <w:rsid w:val="00996E9E"/>
    <w:rsid w:val="009A1062"/>
    <w:rsid w:val="009A2BD9"/>
    <w:rsid w:val="009A472F"/>
    <w:rsid w:val="009B30C9"/>
    <w:rsid w:val="009B623F"/>
    <w:rsid w:val="009B6787"/>
    <w:rsid w:val="009B6841"/>
    <w:rsid w:val="009B6E0C"/>
    <w:rsid w:val="009C2E07"/>
    <w:rsid w:val="009D25D7"/>
    <w:rsid w:val="009D2C09"/>
    <w:rsid w:val="009D3265"/>
    <w:rsid w:val="009D70AF"/>
    <w:rsid w:val="009E356A"/>
    <w:rsid w:val="009E3E47"/>
    <w:rsid w:val="009E4EB3"/>
    <w:rsid w:val="009E7C14"/>
    <w:rsid w:val="009F1076"/>
    <w:rsid w:val="009F728D"/>
    <w:rsid w:val="00A0017E"/>
    <w:rsid w:val="00A06047"/>
    <w:rsid w:val="00A06E5F"/>
    <w:rsid w:val="00A10608"/>
    <w:rsid w:val="00A11A7C"/>
    <w:rsid w:val="00A13B05"/>
    <w:rsid w:val="00A15855"/>
    <w:rsid w:val="00A1599D"/>
    <w:rsid w:val="00A2235E"/>
    <w:rsid w:val="00A234BD"/>
    <w:rsid w:val="00A23F48"/>
    <w:rsid w:val="00A241C9"/>
    <w:rsid w:val="00A24477"/>
    <w:rsid w:val="00A26927"/>
    <w:rsid w:val="00A27645"/>
    <w:rsid w:val="00A34E4E"/>
    <w:rsid w:val="00A37E29"/>
    <w:rsid w:val="00A438B8"/>
    <w:rsid w:val="00A51B97"/>
    <w:rsid w:val="00A51BC1"/>
    <w:rsid w:val="00A55ADA"/>
    <w:rsid w:val="00A568E9"/>
    <w:rsid w:val="00A679EA"/>
    <w:rsid w:val="00A7013C"/>
    <w:rsid w:val="00A70283"/>
    <w:rsid w:val="00A70AFD"/>
    <w:rsid w:val="00A72E8D"/>
    <w:rsid w:val="00A74520"/>
    <w:rsid w:val="00A75CB1"/>
    <w:rsid w:val="00A8106E"/>
    <w:rsid w:val="00A82732"/>
    <w:rsid w:val="00A82941"/>
    <w:rsid w:val="00A90921"/>
    <w:rsid w:val="00A92BA2"/>
    <w:rsid w:val="00A92D0C"/>
    <w:rsid w:val="00A93ECE"/>
    <w:rsid w:val="00AA2197"/>
    <w:rsid w:val="00AB1A9C"/>
    <w:rsid w:val="00AB2C09"/>
    <w:rsid w:val="00AB3106"/>
    <w:rsid w:val="00AC53B6"/>
    <w:rsid w:val="00AC6AF1"/>
    <w:rsid w:val="00AD20BE"/>
    <w:rsid w:val="00AD489A"/>
    <w:rsid w:val="00AE13D9"/>
    <w:rsid w:val="00AE2E4D"/>
    <w:rsid w:val="00AE6DDC"/>
    <w:rsid w:val="00AF35BD"/>
    <w:rsid w:val="00AF737F"/>
    <w:rsid w:val="00B02A73"/>
    <w:rsid w:val="00B03D76"/>
    <w:rsid w:val="00B07D08"/>
    <w:rsid w:val="00B10218"/>
    <w:rsid w:val="00B1075A"/>
    <w:rsid w:val="00B13D9F"/>
    <w:rsid w:val="00B14720"/>
    <w:rsid w:val="00B30324"/>
    <w:rsid w:val="00B3095E"/>
    <w:rsid w:val="00B322CE"/>
    <w:rsid w:val="00B374B6"/>
    <w:rsid w:val="00B4055D"/>
    <w:rsid w:val="00B418B8"/>
    <w:rsid w:val="00B425BA"/>
    <w:rsid w:val="00B42989"/>
    <w:rsid w:val="00B56A4D"/>
    <w:rsid w:val="00B616BF"/>
    <w:rsid w:val="00B63852"/>
    <w:rsid w:val="00B76797"/>
    <w:rsid w:val="00B81841"/>
    <w:rsid w:val="00B9414B"/>
    <w:rsid w:val="00B9571D"/>
    <w:rsid w:val="00BA3E0D"/>
    <w:rsid w:val="00BA7D70"/>
    <w:rsid w:val="00BB0634"/>
    <w:rsid w:val="00BB23BF"/>
    <w:rsid w:val="00BC2666"/>
    <w:rsid w:val="00BC718F"/>
    <w:rsid w:val="00BD24B6"/>
    <w:rsid w:val="00BD2EEC"/>
    <w:rsid w:val="00BD4617"/>
    <w:rsid w:val="00BD5CC2"/>
    <w:rsid w:val="00BD7403"/>
    <w:rsid w:val="00BE0F37"/>
    <w:rsid w:val="00BE1606"/>
    <w:rsid w:val="00BE6CBF"/>
    <w:rsid w:val="00BF57CB"/>
    <w:rsid w:val="00C1437C"/>
    <w:rsid w:val="00C23FE7"/>
    <w:rsid w:val="00C2472C"/>
    <w:rsid w:val="00C35CAC"/>
    <w:rsid w:val="00C40B42"/>
    <w:rsid w:val="00C4553A"/>
    <w:rsid w:val="00C52C1E"/>
    <w:rsid w:val="00C57474"/>
    <w:rsid w:val="00C57FD0"/>
    <w:rsid w:val="00C60EA5"/>
    <w:rsid w:val="00C72D09"/>
    <w:rsid w:val="00C7690E"/>
    <w:rsid w:val="00C76FC3"/>
    <w:rsid w:val="00C805F2"/>
    <w:rsid w:val="00C85837"/>
    <w:rsid w:val="00C85D3F"/>
    <w:rsid w:val="00C93EE3"/>
    <w:rsid w:val="00C95EF5"/>
    <w:rsid w:val="00C97128"/>
    <w:rsid w:val="00CA1CDD"/>
    <w:rsid w:val="00CA2A34"/>
    <w:rsid w:val="00CA7220"/>
    <w:rsid w:val="00CB06AA"/>
    <w:rsid w:val="00CB2A79"/>
    <w:rsid w:val="00CB329C"/>
    <w:rsid w:val="00CB3EB6"/>
    <w:rsid w:val="00CB5564"/>
    <w:rsid w:val="00CB7949"/>
    <w:rsid w:val="00CC09EB"/>
    <w:rsid w:val="00CC61AC"/>
    <w:rsid w:val="00CC72FC"/>
    <w:rsid w:val="00CD1D1F"/>
    <w:rsid w:val="00CD2F7C"/>
    <w:rsid w:val="00CD3BC2"/>
    <w:rsid w:val="00CD7B30"/>
    <w:rsid w:val="00CE195F"/>
    <w:rsid w:val="00CE239C"/>
    <w:rsid w:val="00CE61BD"/>
    <w:rsid w:val="00CE743F"/>
    <w:rsid w:val="00CF3C2D"/>
    <w:rsid w:val="00CF6133"/>
    <w:rsid w:val="00D01ED0"/>
    <w:rsid w:val="00D02484"/>
    <w:rsid w:val="00D1073D"/>
    <w:rsid w:val="00D1168D"/>
    <w:rsid w:val="00D11797"/>
    <w:rsid w:val="00D12AB6"/>
    <w:rsid w:val="00D209DB"/>
    <w:rsid w:val="00D26452"/>
    <w:rsid w:val="00D2711A"/>
    <w:rsid w:val="00D278B9"/>
    <w:rsid w:val="00D315EE"/>
    <w:rsid w:val="00D40290"/>
    <w:rsid w:val="00D411DB"/>
    <w:rsid w:val="00D41556"/>
    <w:rsid w:val="00D45C23"/>
    <w:rsid w:val="00D470EF"/>
    <w:rsid w:val="00D52077"/>
    <w:rsid w:val="00D57A15"/>
    <w:rsid w:val="00D815FC"/>
    <w:rsid w:val="00D82E0C"/>
    <w:rsid w:val="00D86D43"/>
    <w:rsid w:val="00D9230E"/>
    <w:rsid w:val="00D93B7D"/>
    <w:rsid w:val="00D94D81"/>
    <w:rsid w:val="00D96524"/>
    <w:rsid w:val="00D9748C"/>
    <w:rsid w:val="00DA0341"/>
    <w:rsid w:val="00DA2A91"/>
    <w:rsid w:val="00DA4BAE"/>
    <w:rsid w:val="00DA7BA0"/>
    <w:rsid w:val="00DB3915"/>
    <w:rsid w:val="00DB7CEB"/>
    <w:rsid w:val="00DC1F3D"/>
    <w:rsid w:val="00DC3800"/>
    <w:rsid w:val="00DD12CD"/>
    <w:rsid w:val="00DD2CD9"/>
    <w:rsid w:val="00DD365C"/>
    <w:rsid w:val="00DD36EF"/>
    <w:rsid w:val="00DD39C5"/>
    <w:rsid w:val="00DD4AF5"/>
    <w:rsid w:val="00DD4C30"/>
    <w:rsid w:val="00DE03FB"/>
    <w:rsid w:val="00DE139A"/>
    <w:rsid w:val="00DE3796"/>
    <w:rsid w:val="00DE4EE6"/>
    <w:rsid w:val="00DF42CA"/>
    <w:rsid w:val="00DF52AC"/>
    <w:rsid w:val="00DF78BF"/>
    <w:rsid w:val="00E01EF4"/>
    <w:rsid w:val="00E03E35"/>
    <w:rsid w:val="00E07B95"/>
    <w:rsid w:val="00E11306"/>
    <w:rsid w:val="00E131CE"/>
    <w:rsid w:val="00E132CF"/>
    <w:rsid w:val="00E1354E"/>
    <w:rsid w:val="00E14EAF"/>
    <w:rsid w:val="00E15F38"/>
    <w:rsid w:val="00E16A95"/>
    <w:rsid w:val="00E175A8"/>
    <w:rsid w:val="00E24F1F"/>
    <w:rsid w:val="00E25D7A"/>
    <w:rsid w:val="00E26C32"/>
    <w:rsid w:val="00E278FB"/>
    <w:rsid w:val="00E31FEA"/>
    <w:rsid w:val="00E335E3"/>
    <w:rsid w:val="00E44523"/>
    <w:rsid w:val="00E44952"/>
    <w:rsid w:val="00E53549"/>
    <w:rsid w:val="00E57597"/>
    <w:rsid w:val="00E62360"/>
    <w:rsid w:val="00E65CE5"/>
    <w:rsid w:val="00E67C94"/>
    <w:rsid w:val="00E745CC"/>
    <w:rsid w:val="00E74712"/>
    <w:rsid w:val="00E82243"/>
    <w:rsid w:val="00E82662"/>
    <w:rsid w:val="00E85B32"/>
    <w:rsid w:val="00E865AF"/>
    <w:rsid w:val="00E866CE"/>
    <w:rsid w:val="00E87016"/>
    <w:rsid w:val="00E91D78"/>
    <w:rsid w:val="00E94624"/>
    <w:rsid w:val="00E94EBE"/>
    <w:rsid w:val="00E95BA8"/>
    <w:rsid w:val="00EA061B"/>
    <w:rsid w:val="00EB20CE"/>
    <w:rsid w:val="00EB3D68"/>
    <w:rsid w:val="00EB4207"/>
    <w:rsid w:val="00EB74CF"/>
    <w:rsid w:val="00EC04EB"/>
    <w:rsid w:val="00EC1B04"/>
    <w:rsid w:val="00EC2381"/>
    <w:rsid w:val="00EC3C5A"/>
    <w:rsid w:val="00EC4C39"/>
    <w:rsid w:val="00EC609F"/>
    <w:rsid w:val="00EC690B"/>
    <w:rsid w:val="00ED45B2"/>
    <w:rsid w:val="00ED5301"/>
    <w:rsid w:val="00EE06AD"/>
    <w:rsid w:val="00EE1133"/>
    <w:rsid w:val="00EF13A0"/>
    <w:rsid w:val="00F0141B"/>
    <w:rsid w:val="00F06FD1"/>
    <w:rsid w:val="00F11AD1"/>
    <w:rsid w:val="00F151CD"/>
    <w:rsid w:val="00F1629F"/>
    <w:rsid w:val="00F17E17"/>
    <w:rsid w:val="00F22AA2"/>
    <w:rsid w:val="00F233FE"/>
    <w:rsid w:val="00F254B2"/>
    <w:rsid w:val="00F27067"/>
    <w:rsid w:val="00F27645"/>
    <w:rsid w:val="00F30838"/>
    <w:rsid w:val="00F3500F"/>
    <w:rsid w:val="00F37B3D"/>
    <w:rsid w:val="00F417B9"/>
    <w:rsid w:val="00F41A1B"/>
    <w:rsid w:val="00F4404A"/>
    <w:rsid w:val="00F44AF3"/>
    <w:rsid w:val="00F458EF"/>
    <w:rsid w:val="00F467AF"/>
    <w:rsid w:val="00F47DFA"/>
    <w:rsid w:val="00F50B3A"/>
    <w:rsid w:val="00F53660"/>
    <w:rsid w:val="00F60C7B"/>
    <w:rsid w:val="00F644F7"/>
    <w:rsid w:val="00F678A2"/>
    <w:rsid w:val="00F75477"/>
    <w:rsid w:val="00F8054C"/>
    <w:rsid w:val="00F8244F"/>
    <w:rsid w:val="00F87445"/>
    <w:rsid w:val="00F94337"/>
    <w:rsid w:val="00F95CAB"/>
    <w:rsid w:val="00F96B00"/>
    <w:rsid w:val="00FA0162"/>
    <w:rsid w:val="00FA4967"/>
    <w:rsid w:val="00FA5109"/>
    <w:rsid w:val="00FB0C0E"/>
    <w:rsid w:val="00FB4EA2"/>
    <w:rsid w:val="00FB529A"/>
    <w:rsid w:val="00FD3248"/>
    <w:rsid w:val="00FD4D00"/>
    <w:rsid w:val="00FD6D57"/>
    <w:rsid w:val="00FE0988"/>
    <w:rsid w:val="00FE63C9"/>
    <w:rsid w:val="00FF1516"/>
    <w:rsid w:val="00FF22F4"/>
    <w:rsid w:val="00FF3A35"/>
    <w:rsid w:val="00FF4CA9"/>
    <w:rsid w:val="00FF534B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BE3DBCF-F559-430C-B774-595F63DD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723C8-B0C0-46F6-A41D-EF62764B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5929</TotalTime>
  <Pages>1</Pages>
  <Words>3234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20986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 Directiva</dc:creator>
  <cp:lastModifiedBy>FONAT</cp:lastModifiedBy>
  <cp:revision>275</cp:revision>
  <cp:lastPrinted>2013-08-09T18:06:00Z</cp:lastPrinted>
  <dcterms:created xsi:type="dcterms:W3CDTF">2013-04-22T16:42:00Z</dcterms:created>
  <dcterms:modified xsi:type="dcterms:W3CDTF">2014-03-06T17:59:00Z</dcterms:modified>
</cp:coreProperties>
</file>