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7C016B0D" w:rsidR="00EC2E44" w:rsidRPr="004D26F8" w:rsidRDefault="001201F4" w:rsidP="00F52B2C">
      <w:pPr>
        <w:spacing w:after="0" w:line="360" w:lineRule="auto"/>
        <w:jc w:val="both"/>
        <w:rPr>
          <w:rFonts w:ascii="Times New Roman" w:hAnsi="Times New Roman" w:cs="Times New Roman"/>
        </w:rPr>
      </w:pPr>
      <w:r>
        <w:rPr>
          <w:rFonts w:ascii="Times New Roman" w:hAnsi="Times New Roman" w:cs="Times New Roman"/>
          <w:b/>
        </w:rPr>
        <w:t>ACTA NÚMERO UNO</w:t>
      </w:r>
      <w:r w:rsidR="00EC2E44" w:rsidRPr="004D26F8">
        <w:rPr>
          <w:rFonts w:ascii="Times New Roman" w:hAnsi="Times New Roman" w:cs="Times New Roman"/>
          <w:b/>
        </w:rPr>
        <w:t xml:space="preserve">. </w:t>
      </w:r>
      <w:r w:rsidR="00EC2E44" w:rsidRPr="004D26F8">
        <w:rPr>
          <w:rFonts w:ascii="Times New Roman" w:hAnsi="Times New Roman" w:cs="Times New Roman"/>
        </w:rPr>
        <w:t xml:space="preserve">San Salvador, a las </w:t>
      </w:r>
      <w:r w:rsidR="00D65E6D" w:rsidRPr="004D26F8">
        <w:rPr>
          <w:rFonts w:ascii="Times New Roman" w:hAnsi="Times New Roman" w:cs="Times New Roman"/>
          <w:b/>
        </w:rPr>
        <w:t>doce</w:t>
      </w:r>
      <w:r w:rsidR="00EC2E44" w:rsidRPr="004D26F8">
        <w:rPr>
          <w:rFonts w:ascii="Times New Roman" w:hAnsi="Times New Roman" w:cs="Times New Roman"/>
          <w:b/>
        </w:rPr>
        <w:t xml:space="preserve"> horas</w:t>
      </w:r>
      <w:r w:rsidR="00182884" w:rsidRPr="004D26F8">
        <w:rPr>
          <w:rFonts w:ascii="Times New Roman" w:hAnsi="Times New Roman" w:cs="Times New Roman"/>
          <w:b/>
        </w:rPr>
        <w:t xml:space="preserve"> con treinta minutos</w:t>
      </w:r>
      <w:r w:rsidR="00EC2E44" w:rsidRPr="004D26F8">
        <w:rPr>
          <w:rFonts w:ascii="Times New Roman" w:hAnsi="Times New Roman" w:cs="Times New Roman"/>
          <w:b/>
        </w:rPr>
        <w:t xml:space="preserve"> </w:t>
      </w:r>
      <w:r w:rsidR="00CB0ABF" w:rsidRPr="004D26F8">
        <w:rPr>
          <w:rFonts w:ascii="Times New Roman" w:hAnsi="Times New Roman" w:cs="Times New Roman"/>
        </w:rPr>
        <w:t xml:space="preserve">del día </w:t>
      </w:r>
      <w:r w:rsidR="0034518D">
        <w:rPr>
          <w:rFonts w:ascii="Times New Roman" w:hAnsi="Times New Roman" w:cs="Times New Roman"/>
          <w:b/>
        </w:rPr>
        <w:t>veintitrés de mayo</w:t>
      </w:r>
      <w:r w:rsidR="00B9652A" w:rsidRPr="004D26F8">
        <w:rPr>
          <w:rFonts w:ascii="Times New Roman" w:hAnsi="Times New Roman" w:cs="Times New Roman"/>
          <w:b/>
        </w:rPr>
        <w:t xml:space="preserve"> </w:t>
      </w:r>
      <w:r w:rsidR="00EC2E44" w:rsidRPr="004D26F8">
        <w:rPr>
          <w:rFonts w:ascii="Times New Roman" w:hAnsi="Times New Roman" w:cs="Times New Roman"/>
          <w:b/>
        </w:rPr>
        <w:t>del año</w:t>
      </w:r>
      <w:r w:rsidR="00EC2E44" w:rsidRPr="004D26F8">
        <w:rPr>
          <w:rFonts w:ascii="Times New Roman" w:hAnsi="Times New Roman" w:cs="Times New Roman"/>
        </w:rPr>
        <w:t xml:space="preserve"> </w:t>
      </w:r>
      <w:r w:rsidR="00606727" w:rsidRPr="004D26F8">
        <w:rPr>
          <w:rFonts w:ascii="Times New Roman" w:hAnsi="Times New Roman" w:cs="Times New Roman"/>
          <w:b/>
        </w:rPr>
        <w:t>dos mil dieciocho</w:t>
      </w:r>
      <w:r w:rsidR="00EC2E44" w:rsidRPr="004D26F8">
        <w:rPr>
          <w:rFonts w:ascii="Times New Roman" w:hAnsi="Times New Roman" w:cs="Times New Roman"/>
          <w:b/>
        </w:rPr>
        <w:t>.</w:t>
      </w:r>
      <w:r w:rsidR="00EC2E44" w:rsidRPr="004D26F8">
        <w:rPr>
          <w:rFonts w:ascii="Times New Roman" w:hAnsi="Times New Roman" w:cs="Times New Roman"/>
        </w:rPr>
        <w:t xml:space="preserve"> Siendo estos el lugar, día y hora señalados para la celebración de </w:t>
      </w:r>
      <w:r w:rsidR="00EC2E44" w:rsidRPr="004D26F8">
        <w:rPr>
          <w:rFonts w:ascii="Times New Roman" w:hAnsi="Times New Roman" w:cs="Times New Roman"/>
          <w:b/>
        </w:rPr>
        <w:t xml:space="preserve">Sesión </w:t>
      </w:r>
      <w:r w:rsidR="00606727" w:rsidRPr="004D26F8">
        <w:rPr>
          <w:rFonts w:ascii="Times New Roman" w:hAnsi="Times New Roman" w:cs="Times New Roman"/>
          <w:b/>
        </w:rPr>
        <w:t>Extra</w:t>
      </w:r>
      <w:r w:rsidR="001F2729">
        <w:rPr>
          <w:rFonts w:ascii="Times New Roman" w:hAnsi="Times New Roman" w:cs="Times New Roman"/>
          <w:b/>
        </w:rPr>
        <w:t>o</w:t>
      </w:r>
      <w:bookmarkStart w:id="0" w:name="_GoBack"/>
      <w:bookmarkEnd w:id="0"/>
      <w:r w:rsidR="00EC2E44" w:rsidRPr="004D26F8">
        <w:rPr>
          <w:rFonts w:ascii="Times New Roman" w:hAnsi="Times New Roman" w:cs="Times New Roman"/>
          <w:b/>
        </w:rPr>
        <w:t>rdinaria</w:t>
      </w:r>
      <w:r w:rsidR="00EC2E44" w:rsidRPr="004D26F8">
        <w:rPr>
          <w:rFonts w:ascii="Times New Roman" w:hAnsi="Times New Roman" w:cs="Times New Roman"/>
        </w:rPr>
        <w:t xml:space="preserve"> de Consejo Directivo del </w:t>
      </w:r>
      <w:r w:rsidR="00EC2E44" w:rsidRPr="004D26F8">
        <w:rPr>
          <w:rFonts w:ascii="Times New Roman" w:hAnsi="Times New Roman" w:cs="Times New Roman"/>
          <w:b/>
        </w:rPr>
        <w:t>Fondo para la Atención a las Víctimas de Accidentes de Tránsito,</w:t>
      </w:r>
      <w:r w:rsidR="00EC2E44" w:rsidRPr="004D26F8">
        <w:rPr>
          <w:rFonts w:ascii="Times New Roman" w:hAnsi="Times New Roman" w:cs="Times New Roman"/>
        </w:rPr>
        <w:t xml:space="preserve"> que puede abreviarse </w:t>
      </w:r>
      <w:r w:rsidR="00EC2E44" w:rsidRPr="004D26F8">
        <w:rPr>
          <w:rFonts w:ascii="Times New Roman" w:hAnsi="Times New Roman" w:cs="Times New Roman"/>
          <w:b/>
        </w:rPr>
        <w:t>FONAT,</w:t>
      </w:r>
      <w:r w:rsidR="00EC2E44" w:rsidRPr="004D26F8">
        <w:rPr>
          <w:rFonts w:ascii="Times New Roman" w:hAnsi="Times New Roman" w:cs="Times New Roman"/>
        </w:rPr>
        <w:t xml:space="preserve"> en atención a la convocatoria girada de conformidad a la Ley. Se procede al desarrollo de la agenda propuesta, según se detalla a continuación: ----------</w:t>
      </w:r>
      <w:r w:rsidR="00182884" w:rsidRPr="004D26F8">
        <w:rPr>
          <w:rFonts w:ascii="Times New Roman" w:hAnsi="Times New Roman" w:cs="Times New Roman"/>
        </w:rPr>
        <w:t>------------------------------------------------------------------</w:t>
      </w:r>
      <w:r w:rsidR="00EC2E44" w:rsidRPr="004D26F8">
        <w:rPr>
          <w:rFonts w:ascii="Times New Roman" w:hAnsi="Times New Roman" w:cs="Times New Roman"/>
        </w:rPr>
        <w:t>-</w:t>
      </w:r>
      <w:r w:rsidR="00CB5A91" w:rsidRPr="004D26F8">
        <w:rPr>
          <w:rFonts w:ascii="Times New Roman" w:hAnsi="Times New Roman" w:cs="Times New Roman"/>
        </w:rPr>
        <w:t>----</w:t>
      </w:r>
      <w:r w:rsidR="008F1B5D" w:rsidRPr="004D26F8">
        <w:rPr>
          <w:rFonts w:ascii="Times New Roman" w:hAnsi="Times New Roman" w:cs="Times New Roman"/>
        </w:rPr>
        <w:t>--------------------</w:t>
      </w:r>
      <w:r w:rsidR="00CB5A91" w:rsidRPr="004D26F8">
        <w:rPr>
          <w:rFonts w:ascii="Times New Roman" w:hAnsi="Times New Roman" w:cs="Times New Roman"/>
        </w:rPr>
        <w:t>--</w:t>
      </w:r>
      <w:r w:rsidR="00EC2E44" w:rsidRPr="004D26F8">
        <w:rPr>
          <w:rFonts w:ascii="Times New Roman" w:hAnsi="Times New Roman" w:cs="Times New Roman"/>
          <w:b/>
        </w:rPr>
        <w:t xml:space="preserve">Integración del Consejo Directivo. </w:t>
      </w:r>
      <w:r w:rsidR="00EC2E44" w:rsidRPr="004D26F8">
        <w:rPr>
          <w:rFonts w:ascii="Times New Roman" w:hAnsi="Times New Roman" w:cs="Times New Roman"/>
        </w:rPr>
        <w:t>-----------------------</w:t>
      </w:r>
      <w:r w:rsidR="00533D48" w:rsidRPr="004D26F8">
        <w:rPr>
          <w:rFonts w:ascii="Times New Roman" w:hAnsi="Times New Roman" w:cs="Times New Roman"/>
        </w:rPr>
        <w:t>----------</w:t>
      </w:r>
      <w:r w:rsidR="00EC2E44" w:rsidRPr="004D26F8">
        <w:rPr>
          <w:rFonts w:ascii="Times New Roman" w:hAnsi="Times New Roman" w:cs="Times New Roman"/>
        </w:rPr>
        <w:t>-</w:t>
      </w:r>
      <w:r w:rsidR="00F5352E" w:rsidRPr="004D26F8">
        <w:rPr>
          <w:rFonts w:ascii="Times New Roman" w:hAnsi="Times New Roman" w:cs="Times New Roman"/>
        </w:rPr>
        <w:t>---</w:t>
      </w:r>
      <w:r w:rsidR="00EC2E44" w:rsidRPr="004D26F8">
        <w:rPr>
          <w:rFonts w:ascii="Times New Roman" w:hAnsi="Times New Roman" w:cs="Times New Roman"/>
        </w:rPr>
        <w:t>-------------------------</w:t>
      </w:r>
      <w:r w:rsidR="00D65E6D" w:rsidRPr="004D26F8">
        <w:rPr>
          <w:rFonts w:ascii="Times New Roman" w:hAnsi="Times New Roman" w:cs="Times New Roman"/>
        </w:rPr>
        <w:t>-</w:t>
      </w:r>
      <w:r w:rsidR="00EC2E44" w:rsidRPr="004D26F8">
        <w:rPr>
          <w:rFonts w:ascii="Times New Roman" w:hAnsi="Times New Roman" w:cs="Times New Roman"/>
        </w:rPr>
        <w:t>-----</w:t>
      </w:r>
      <w:r w:rsidR="002731A4" w:rsidRPr="004D26F8">
        <w:rPr>
          <w:rFonts w:ascii="Times New Roman" w:hAnsi="Times New Roman" w:cs="Times New Roman"/>
        </w:rPr>
        <w:t>--------</w:t>
      </w:r>
    </w:p>
    <w:p w14:paraId="66890B34" w14:textId="012C1669" w:rsidR="00EC2E44" w:rsidRPr="004D26F8" w:rsidRDefault="00EC2E44" w:rsidP="00F52B2C">
      <w:pPr>
        <w:spacing w:after="0" w:line="360" w:lineRule="auto"/>
        <w:jc w:val="both"/>
        <w:rPr>
          <w:rFonts w:ascii="Times New Roman" w:hAnsi="Times New Roman" w:cs="Times New Roman"/>
        </w:rPr>
      </w:pPr>
      <w:r w:rsidRPr="00C40478">
        <w:rPr>
          <w:rFonts w:ascii="Times New Roman" w:hAnsi="Times New Roman" w:cs="Times New Roman"/>
        </w:rPr>
        <w:t>Se encuentran presentes al inicio de la sesión el Licenciado Nelson García Rodríguez</w:t>
      </w:r>
      <w:r w:rsidR="00D65E6D" w:rsidRPr="00C40478">
        <w:rPr>
          <w:rFonts w:ascii="Times New Roman" w:hAnsi="Times New Roman" w:cs="Times New Roman"/>
        </w:rPr>
        <w:t>, Presidente</w:t>
      </w:r>
      <w:r w:rsidR="00A160FE" w:rsidRPr="00C40478">
        <w:rPr>
          <w:rFonts w:ascii="Times New Roman" w:hAnsi="Times New Roman" w:cs="Times New Roman"/>
        </w:rPr>
        <w:t>;</w:t>
      </w:r>
      <w:r w:rsidR="008F1B5D" w:rsidRPr="00C40478">
        <w:rPr>
          <w:rFonts w:ascii="Times New Roman" w:hAnsi="Times New Roman" w:cs="Times New Roman"/>
        </w:rPr>
        <w:t xml:space="preserve"> Dr. Julio Robles Ticas</w:t>
      </w:r>
      <w:r w:rsidR="00D26535" w:rsidRPr="00C40478">
        <w:rPr>
          <w:rFonts w:ascii="Times New Roman" w:hAnsi="Times New Roman" w:cs="Times New Roman"/>
        </w:rPr>
        <w:t>, Delegado Propietario del Ministerio de</w:t>
      </w:r>
      <w:r w:rsidR="008F1B5D" w:rsidRPr="00C40478">
        <w:rPr>
          <w:rFonts w:ascii="Times New Roman" w:hAnsi="Times New Roman" w:cs="Times New Roman"/>
        </w:rPr>
        <w:t xml:space="preserve"> Salud</w:t>
      </w:r>
      <w:r w:rsidR="00B9652A" w:rsidRPr="00C40478">
        <w:rPr>
          <w:rFonts w:ascii="Times New Roman" w:hAnsi="Times New Roman" w:cs="Times New Roman"/>
        </w:rPr>
        <w:t>;</w:t>
      </w:r>
      <w:r w:rsidR="005C1905" w:rsidRPr="00C40478">
        <w:rPr>
          <w:rFonts w:ascii="Times New Roman" w:hAnsi="Times New Roman" w:cs="Times New Roman"/>
        </w:rPr>
        <w:t xml:space="preserve"> Comisionado Cesar Flores Baldemar Murillo, Delegado Propietario de la</w:t>
      </w:r>
      <w:r w:rsidR="00C40478" w:rsidRPr="00C40478">
        <w:rPr>
          <w:rFonts w:ascii="Times New Roman" w:hAnsi="Times New Roman" w:cs="Times New Roman"/>
        </w:rPr>
        <w:t xml:space="preserve"> División de Transito de la PNC</w:t>
      </w:r>
      <w:r w:rsidR="001611F7" w:rsidRPr="00C40478">
        <w:rPr>
          <w:rFonts w:ascii="Times New Roman" w:hAnsi="Times New Roman" w:cs="Times New Roman"/>
        </w:rPr>
        <w:t>; Lic. Luis Balmore Amaya</w:t>
      </w:r>
      <w:r w:rsidR="00F5352E" w:rsidRPr="00C40478">
        <w:rPr>
          <w:rFonts w:ascii="Times New Roman" w:hAnsi="Times New Roman" w:cs="Times New Roman"/>
        </w:rPr>
        <w:t>, Delegado Propietario de MINED</w:t>
      </w:r>
      <w:r w:rsidR="008571B0" w:rsidRPr="00C40478">
        <w:rPr>
          <w:rFonts w:ascii="Times New Roman" w:hAnsi="Times New Roman" w:cs="Times New Roman"/>
        </w:rPr>
        <w:t>;</w:t>
      </w:r>
      <w:r w:rsidR="00C40478" w:rsidRPr="00C40478">
        <w:rPr>
          <w:rFonts w:ascii="Times New Roman" w:hAnsi="Times New Roman" w:cs="Times New Roman"/>
        </w:rPr>
        <w:t xml:space="preserve"> </w:t>
      </w:r>
      <w:r w:rsidR="00C325AC">
        <w:rPr>
          <w:rFonts w:ascii="Times New Roman" w:hAnsi="Times New Roman" w:cs="Times New Roman"/>
        </w:rPr>
        <w:t xml:space="preserve">Ing. Lissette de María </w:t>
      </w:r>
      <w:proofErr w:type="spellStart"/>
      <w:r w:rsidR="00C325AC">
        <w:rPr>
          <w:rFonts w:ascii="Times New Roman" w:hAnsi="Times New Roman" w:cs="Times New Roman"/>
        </w:rPr>
        <w:t>Ya</w:t>
      </w:r>
      <w:r w:rsidR="00C40478" w:rsidRPr="00C40478">
        <w:rPr>
          <w:rFonts w:ascii="Times New Roman" w:hAnsi="Times New Roman" w:cs="Times New Roman"/>
        </w:rPr>
        <w:t>z</w:t>
      </w:r>
      <w:r w:rsidR="00C325AC">
        <w:rPr>
          <w:rFonts w:ascii="Times New Roman" w:hAnsi="Times New Roman" w:cs="Times New Roman"/>
        </w:rPr>
        <w:t>bek</w:t>
      </w:r>
      <w:proofErr w:type="spellEnd"/>
      <w:r w:rsidR="00C40478" w:rsidRPr="00C40478">
        <w:rPr>
          <w:rFonts w:ascii="Times New Roman" w:hAnsi="Times New Roman" w:cs="Times New Roman"/>
        </w:rPr>
        <w:t>,</w:t>
      </w:r>
      <w:r w:rsidR="00C325AC">
        <w:rPr>
          <w:rFonts w:ascii="Times New Roman" w:hAnsi="Times New Roman" w:cs="Times New Roman"/>
        </w:rPr>
        <w:t xml:space="preserve"> Delegada Propietaria</w:t>
      </w:r>
      <w:r w:rsidR="00C40478" w:rsidRPr="00C40478">
        <w:rPr>
          <w:rFonts w:ascii="Times New Roman" w:hAnsi="Times New Roman" w:cs="Times New Roman"/>
        </w:rPr>
        <w:t xml:space="preserve"> de BANDESAL;</w:t>
      </w:r>
      <w:r w:rsidR="00BE571A" w:rsidRPr="00C40478">
        <w:rPr>
          <w:rFonts w:ascii="Times New Roman" w:hAnsi="Times New Roman" w:cs="Times New Roman"/>
        </w:rPr>
        <w:t xml:space="preserve"> </w:t>
      </w:r>
      <w:r w:rsidRPr="00C40478">
        <w:rPr>
          <w:rFonts w:ascii="Times New Roman" w:hAnsi="Times New Roman" w:cs="Times New Roman"/>
        </w:rPr>
        <w:t>y la suscrita Secreta</w:t>
      </w:r>
      <w:r w:rsidR="00D26535" w:rsidRPr="00C40478">
        <w:rPr>
          <w:rFonts w:ascii="Times New Roman" w:hAnsi="Times New Roman" w:cs="Times New Roman"/>
        </w:rPr>
        <w:t>ria de conformidad a la Ley. -</w:t>
      </w:r>
      <w:r w:rsidR="001611F7" w:rsidRPr="00C40478">
        <w:rPr>
          <w:rFonts w:ascii="Times New Roman" w:hAnsi="Times New Roman" w:cs="Times New Roman"/>
        </w:rPr>
        <w:t>----------</w:t>
      </w:r>
      <w:r w:rsidR="00F5352E" w:rsidRPr="00C40478">
        <w:rPr>
          <w:rFonts w:ascii="Times New Roman" w:hAnsi="Times New Roman" w:cs="Times New Roman"/>
        </w:rPr>
        <w:t>-------------</w:t>
      </w:r>
      <w:r w:rsidR="00C40478" w:rsidRPr="00C40478">
        <w:rPr>
          <w:rFonts w:ascii="Times New Roman" w:hAnsi="Times New Roman" w:cs="Times New Roman"/>
        </w:rPr>
        <w:t>-------------------</w:t>
      </w:r>
      <w:r w:rsidR="00F5352E" w:rsidRPr="00C40478">
        <w:rPr>
          <w:rFonts w:ascii="Times New Roman" w:hAnsi="Times New Roman" w:cs="Times New Roman"/>
        </w:rPr>
        <w:t>-</w:t>
      </w:r>
    </w:p>
    <w:p w14:paraId="327FB8EF" w14:textId="6D44D22B" w:rsidR="00EC2E44" w:rsidRPr="004D26F8" w:rsidRDefault="00EC2E44" w:rsidP="00F52B2C">
      <w:pPr>
        <w:spacing w:after="0" w:line="360" w:lineRule="auto"/>
        <w:jc w:val="both"/>
        <w:rPr>
          <w:rFonts w:ascii="Times New Roman" w:hAnsi="Times New Roman" w:cs="Times New Roman"/>
        </w:rPr>
      </w:pPr>
      <w:r w:rsidRPr="004D26F8">
        <w:rPr>
          <w:rFonts w:ascii="Times New Roman" w:hAnsi="Times New Roman" w:cs="Times New Roman"/>
          <w:b/>
        </w:rPr>
        <w:t>Del quórum y la agenda.</w:t>
      </w:r>
      <w:r w:rsidRPr="004D26F8">
        <w:rPr>
          <w:rFonts w:ascii="Times New Roman" w:hAnsi="Times New Roman" w:cs="Times New Roman"/>
        </w:rPr>
        <w:t xml:space="preserve"> ----------</w:t>
      </w:r>
      <w:r w:rsidR="00F5352E" w:rsidRPr="004D26F8">
        <w:rPr>
          <w:rFonts w:ascii="Times New Roman" w:hAnsi="Times New Roman" w:cs="Times New Roman"/>
        </w:rPr>
        <w:t>---</w:t>
      </w:r>
      <w:r w:rsidRPr="004D26F8">
        <w:rPr>
          <w:rFonts w:ascii="Times New Roman" w:hAnsi="Times New Roman" w:cs="Times New Roman"/>
        </w:rPr>
        <w:t>-----</w:t>
      </w:r>
      <w:r w:rsidR="00533D48" w:rsidRPr="004D26F8">
        <w:rPr>
          <w:rFonts w:ascii="Times New Roman" w:hAnsi="Times New Roman" w:cs="Times New Roman"/>
        </w:rPr>
        <w:t>----------</w:t>
      </w:r>
      <w:r w:rsidRPr="004D26F8">
        <w:rPr>
          <w:rFonts w:ascii="Times New Roman" w:hAnsi="Times New Roman" w:cs="Times New Roman"/>
        </w:rPr>
        <w:t>-----------------</w:t>
      </w:r>
      <w:r w:rsidR="002731A4" w:rsidRPr="004D26F8">
        <w:rPr>
          <w:rFonts w:ascii="Times New Roman" w:hAnsi="Times New Roman" w:cs="Times New Roman"/>
        </w:rPr>
        <w:t>----------</w:t>
      </w:r>
      <w:r w:rsidRPr="004D26F8">
        <w:rPr>
          <w:rFonts w:ascii="Times New Roman" w:hAnsi="Times New Roman" w:cs="Times New Roman"/>
        </w:rPr>
        <w:t>---------------------------------</w:t>
      </w:r>
    </w:p>
    <w:p w14:paraId="68E68A01" w14:textId="1AB3CF3C" w:rsidR="00EC2E44" w:rsidRPr="004D26F8" w:rsidRDefault="00EC2E44" w:rsidP="00F52B2C">
      <w:pPr>
        <w:spacing w:after="0" w:line="360" w:lineRule="auto"/>
        <w:jc w:val="both"/>
        <w:rPr>
          <w:rFonts w:ascii="Times New Roman" w:hAnsi="Times New Roman" w:cs="Times New Roman"/>
        </w:rPr>
      </w:pPr>
      <w:r w:rsidRPr="004D26F8">
        <w:rPr>
          <w:rFonts w:ascii="Times New Roman" w:hAnsi="Times New Roman" w:cs="Times New Roman"/>
          <w:b/>
        </w:rPr>
        <w:t>Establecimiento del quórum.</w:t>
      </w:r>
      <w:r w:rsidRPr="004D26F8">
        <w:rPr>
          <w:rFonts w:ascii="Times New Roman" w:hAnsi="Times New Roman" w:cs="Times New Roman"/>
        </w:rPr>
        <w:t xml:space="preserve"> -------</w:t>
      </w:r>
      <w:r w:rsidR="00F5352E" w:rsidRPr="004D26F8">
        <w:rPr>
          <w:rFonts w:ascii="Times New Roman" w:hAnsi="Times New Roman" w:cs="Times New Roman"/>
        </w:rPr>
        <w:t>-----</w:t>
      </w:r>
      <w:r w:rsidRPr="004D26F8">
        <w:rPr>
          <w:rFonts w:ascii="Times New Roman" w:hAnsi="Times New Roman" w:cs="Times New Roman"/>
        </w:rPr>
        <w:t>---------</w:t>
      </w:r>
      <w:r w:rsidR="00533D48" w:rsidRPr="004D26F8">
        <w:rPr>
          <w:rFonts w:ascii="Times New Roman" w:hAnsi="Times New Roman" w:cs="Times New Roman"/>
        </w:rPr>
        <w:t>----------</w:t>
      </w:r>
      <w:r w:rsidRPr="004D26F8">
        <w:rPr>
          <w:rFonts w:ascii="Times New Roman" w:hAnsi="Times New Roman" w:cs="Times New Roman"/>
        </w:rPr>
        <w:t>------------</w:t>
      </w:r>
      <w:r w:rsidR="002731A4" w:rsidRPr="004D26F8">
        <w:rPr>
          <w:rFonts w:ascii="Times New Roman" w:hAnsi="Times New Roman" w:cs="Times New Roman"/>
        </w:rPr>
        <w:t>----------</w:t>
      </w:r>
      <w:r w:rsidRPr="004D26F8">
        <w:rPr>
          <w:rFonts w:ascii="Times New Roman" w:hAnsi="Times New Roman" w:cs="Times New Roman"/>
        </w:rPr>
        <w:t>------------------------------</w:t>
      </w:r>
    </w:p>
    <w:p w14:paraId="67132FA2" w14:textId="1F0D647C" w:rsidR="00EC2E44" w:rsidRPr="004D26F8" w:rsidRDefault="00EC2E44" w:rsidP="00F52B2C">
      <w:pPr>
        <w:spacing w:after="0" w:line="360" w:lineRule="auto"/>
        <w:jc w:val="both"/>
        <w:rPr>
          <w:rFonts w:ascii="Times New Roman" w:hAnsi="Times New Roman" w:cs="Times New Roman"/>
        </w:rPr>
      </w:pPr>
      <w:r w:rsidRPr="004D26F8">
        <w:rPr>
          <w:rFonts w:ascii="Times New Roman" w:hAnsi="Times New Roman" w:cs="Times New Roman"/>
        </w:rPr>
        <w:t>El Presidente verifica el quórum de conformidad a la Ley, encontrándose éste establecido al efecto y declarándose abierta la sesión. -----------------------------</w:t>
      </w:r>
      <w:r w:rsidR="00533D48" w:rsidRPr="004D26F8">
        <w:rPr>
          <w:rFonts w:ascii="Times New Roman" w:hAnsi="Times New Roman" w:cs="Times New Roman"/>
        </w:rPr>
        <w:t>--------------------</w:t>
      </w:r>
      <w:r w:rsidRPr="004D26F8">
        <w:rPr>
          <w:rFonts w:ascii="Times New Roman" w:hAnsi="Times New Roman" w:cs="Times New Roman"/>
        </w:rPr>
        <w:t>---------</w:t>
      </w:r>
      <w:r w:rsidR="002731A4" w:rsidRPr="004D26F8">
        <w:rPr>
          <w:rFonts w:ascii="Times New Roman" w:hAnsi="Times New Roman" w:cs="Times New Roman"/>
        </w:rPr>
        <w:t>-------------------</w:t>
      </w:r>
      <w:r w:rsidRPr="004D26F8">
        <w:rPr>
          <w:rFonts w:ascii="Times New Roman" w:hAnsi="Times New Roman" w:cs="Times New Roman"/>
        </w:rPr>
        <w:t>------</w:t>
      </w:r>
      <w:r w:rsidRPr="004D26F8">
        <w:rPr>
          <w:rFonts w:ascii="Times New Roman" w:hAnsi="Times New Roman" w:cs="Times New Roman"/>
          <w:b/>
        </w:rPr>
        <w:t>Presentación y aprobación de la agenda propue</w:t>
      </w:r>
      <w:r w:rsidR="00DF44BC" w:rsidRPr="004D26F8">
        <w:rPr>
          <w:rFonts w:ascii="Times New Roman" w:hAnsi="Times New Roman" w:cs="Times New Roman"/>
          <w:b/>
        </w:rPr>
        <w:t>sta o modificación de la misma.-</w:t>
      </w:r>
      <w:r w:rsidRPr="004D26F8">
        <w:rPr>
          <w:rFonts w:ascii="Times New Roman" w:hAnsi="Times New Roman" w:cs="Times New Roman"/>
        </w:rPr>
        <w:t>--</w:t>
      </w:r>
      <w:r w:rsidR="00533D48" w:rsidRPr="004D26F8">
        <w:rPr>
          <w:rFonts w:ascii="Times New Roman" w:hAnsi="Times New Roman" w:cs="Times New Roman"/>
        </w:rPr>
        <w:t>----------</w:t>
      </w:r>
      <w:r w:rsidRPr="004D26F8">
        <w:rPr>
          <w:rFonts w:ascii="Times New Roman" w:hAnsi="Times New Roman" w:cs="Times New Roman"/>
        </w:rPr>
        <w:t>-</w:t>
      </w:r>
      <w:r w:rsidR="002731A4" w:rsidRPr="004D26F8">
        <w:rPr>
          <w:rFonts w:ascii="Times New Roman" w:hAnsi="Times New Roman" w:cs="Times New Roman"/>
        </w:rPr>
        <w:t>------</w:t>
      </w:r>
    </w:p>
    <w:p w14:paraId="0438F18A" w14:textId="46786D82" w:rsidR="0034518D" w:rsidRPr="003B05B6" w:rsidRDefault="00EC2E44" w:rsidP="00B25BBB">
      <w:pPr>
        <w:spacing w:after="0" w:line="360" w:lineRule="auto"/>
        <w:jc w:val="both"/>
        <w:rPr>
          <w:rFonts w:ascii="Times New Roman" w:hAnsi="Times New Roman" w:cs="Times New Roman"/>
        </w:rPr>
      </w:pPr>
      <w:r w:rsidRPr="004D26F8">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606727" w:rsidRPr="004D26F8">
        <w:rPr>
          <w:rFonts w:ascii="Times New Roman" w:hAnsi="Times New Roman" w:cs="Times New Roman"/>
          <w:b/>
        </w:rPr>
        <w:t>1</w:t>
      </w:r>
      <w:r w:rsidR="00182884" w:rsidRPr="004D26F8">
        <w:rPr>
          <w:rFonts w:ascii="Times New Roman" w:hAnsi="Times New Roman" w:cs="Times New Roman"/>
          <w:b/>
        </w:rPr>
        <w:t>.</w:t>
      </w:r>
      <w:r w:rsidR="00606727" w:rsidRPr="004D26F8">
        <w:rPr>
          <w:rFonts w:ascii="Times New Roman" w:hAnsi="Times New Roman" w:cs="Times New Roman"/>
        </w:rPr>
        <w:t xml:space="preserve"> </w:t>
      </w:r>
      <w:r w:rsidR="0034518D" w:rsidRPr="0034518D">
        <w:rPr>
          <w:rFonts w:ascii="Times New Roman" w:hAnsi="Times New Roman" w:cs="Times New Roman"/>
        </w:rPr>
        <w:t>Se somete a conocimiento informe de accidente de tránsito con daños materiales en el que se vio involucrado el vehículo institucional con placas N 10416, e informe de la aseguradora ACSA, relacionado al cobro del seguro producto del siniestro vial.</w:t>
      </w:r>
      <w:r w:rsidR="002F5A42">
        <w:rPr>
          <w:rFonts w:ascii="Times New Roman" w:hAnsi="Times New Roman" w:cs="Times New Roman"/>
        </w:rPr>
        <w:t>-</w:t>
      </w:r>
      <w:r w:rsidR="00182884" w:rsidRPr="004D26F8">
        <w:rPr>
          <w:rFonts w:ascii="Times New Roman" w:hAnsi="Times New Roman" w:cs="Times New Roman"/>
        </w:rPr>
        <w:t xml:space="preserve"> </w:t>
      </w:r>
      <w:r w:rsidR="00606727" w:rsidRPr="004D26F8">
        <w:rPr>
          <w:rFonts w:ascii="Times New Roman" w:hAnsi="Times New Roman" w:cs="Times New Roman"/>
          <w:b/>
        </w:rPr>
        <w:t>2</w:t>
      </w:r>
      <w:r w:rsidR="00182884" w:rsidRPr="004D26F8">
        <w:rPr>
          <w:rFonts w:ascii="Times New Roman" w:hAnsi="Times New Roman" w:cs="Times New Roman"/>
          <w:b/>
        </w:rPr>
        <w:t>.</w:t>
      </w:r>
      <w:r w:rsidR="00182884" w:rsidRPr="004D26F8">
        <w:rPr>
          <w:rFonts w:ascii="Times New Roman" w:hAnsi="Times New Roman" w:cs="Times New Roman"/>
        </w:rPr>
        <w:t xml:space="preserve"> </w:t>
      </w:r>
      <w:r w:rsidR="0034518D" w:rsidRPr="003B05B6">
        <w:rPr>
          <w:rFonts w:ascii="Times New Roman" w:hAnsi="Times New Roman" w:cs="Times New Roman"/>
        </w:rPr>
        <w:t>Se somete a solicitud la reforma al presupuesto institucional vigente en el sentido de incorporar a este, los fondos para el pago del deducible por $411.90; que será el costo de la reparación del vehículo institucional con placas N 10416, del cual se brindó informe en el punto de acta anterior.</w:t>
      </w:r>
      <w:r w:rsidR="003B05B6">
        <w:rPr>
          <w:rFonts w:ascii="Times New Roman" w:hAnsi="Times New Roman" w:cs="Times New Roman"/>
        </w:rPr>
        <w:t>----------------------------------------------</w:t>
      </w:r>
    </w:p>
    <w:p w14:paraId="58EAE220" w14:textId="373BE01C" w:rsidR="003D3E4A" w:rsidRPr="006C4C86" w:rsidRDefault="001E3A22" w:rsidP="003138F1">
      <w:pPr>
        <w:spacing w:line="360" w:lineRule="auto"/>
        <w:jc w:val="both"/>
        <w:rPr>
          <w:rFonts w:ascii="Times New Roman" w:hAnsi="Times New Roman" w:cs="Times New Roman"/>
          <w:b/>
        </w:rPr>
      </w:pPr>
      <w:r w:rsidRPr="001E3A22">
        <w:rPr>
          <w:rFonts w:ascii="Times New Roman" w:hAnsi="Times New Roman" w:cs="Times New Roman"/>
          <w:b/>
        </w:rPr>
        <w:t>1. Se somete a conocimiento informe de accidente de tránsito con daños materiales en el que se vio involucrado el vehículo institucional con placas N 10416, e informe de la aseguradora ACSA, relacionado al cobro del seguro producto del siniestro vial.--------</w:t>
      </w:r>
      <w:r w:rsidR="00B25BBB">
        <w:rPr>
          <w:rFonts w:ascii="Times New Roman" w:hAnsi="Times New Roman" w:cs="Times New Roman"/>
          <w:b/>
        </w:rPr>
        <w:t>---------</w:t>
      </w:r>
      <w:r w:rsidRPr="001E3A22">
        <w:rPr>
          <w:rFonts w:ascii="Times New Roman" w:hAnsi="Times New Roman" w:cs="Times New Roman"/>
          <w:b/>
        </w:rPr>
        <w:t xml:space="preserve">---------------------------- </w:t>
      </w:r>
      <w:r w:rsidR="00B25BBB" w:rsidRPr="00B25BBB">
        <w:rPr>
          <w:rFonts w:ascii="Times New Roman" w:hAnsi="Times New Roman" w:cs="Times New Roman"/>
        </w:rPr>
        <w:t>El Presidente explica a los miembros del Consejo presentes que El día diez</w:t>
      </w:r>
      <w:r w:rsidR="00B25BBB">
        <w:rPr>
          <w:rFonts w:ascii="Times New Roman" w:hAnsi="Times New Roman" w:cs="Times New Roman"/>
        </w:rPr>
        <w:t xml:space="preserve"> de abril del corriente año</w:t>
      </w:r>
      <w:r w:rsidR="00B25BBB" w:rsidRPr="00B25BBB">
        <w:rPr>
          <w:rFonts w:ascii="Times New Roman" w:hAnsi="Times New Roman" w:cs="Times New Roman"/>
        </w:rPr>
        <w:t xml:space="preserve">, el motorista Boris Guevara informo al Encargado de Transporte que había tenido un accidente de tránsito en el vehículo institucional N 10416, cuando se dirigía a dejar correspondencia de parte de la  UACI al canal 21 ubicado en la colonia escalón, según las versiones del motorista asignado informo al personal de la DIAT y Encargado de Transporte, que el accidente sucedió en el redondel fuentes Beethoven, cuando él estaba  haciendo el alto, y  un autobús de la ruta 101 D  le pego en la </w:t>
      </w:r>
      <w:r w:rsidR="00B25BBB" w:rsidRPr="00B25BBB">
        <w:rPr>
          <w:rFonts w:ascii="Times New Roman" w:hAnsi="Times New Roman" w:cs="Times New Roman"/>
        </w:rPr>
        <w:lastRenderedPageBreak/>
        <w:t>puerta izquierda al vehículo cuando dicho autobús quería realizar un cruce indebido y luego del percance se dio a la fuga, en ese momento se informó a la Policía Nacional Civil y a la aseguradora para que se realizara la inspección correspondiente.</w:t>
      </w:r>
      <w:r w:rsidR="008A33D7">
        <w:rPr>
          <w:rFonts w:ascii="Times New Roman" w:hAnsi="Times New Roman" w:cs="Times New Roman"/>
        </w:rPr>
        <w:t xml:space="preserve"> </w:t>
      </w:r>
      <w:r w:rsidR="00B25BBB" w:rsidRPr="00B25BBB">
        <w:rPr>
          <w:rFonts w:ascii="Times New Roman" w:hAnsi="Times New Roman" w:cs="Times New Roman"/>
        </w:rPr>
        <w:t xml:space="preserve">El día </w:t>
      </w:r>
      <w:r w:rsidR="008A33D7">
        <w:rPr>
          <w:rFonts w:ascii="Times New Roman" w:hAnsi="Times New Roman" w:cs="Times New Roman"/>
        </w:rPr>
        <w:t>once de abril del corriente año</w:t>
      </w:r>
      <w:r w:rsidR="00B25BBB" w:rsidRPr="00B25BBB">
        <w:rPr>
          <w:rFonts w:ascii="Times New Roman" w:hAnsi="Times New Roman" w:cs="Times New Roman"/>
        </w:rPr>
        <w:t xml:space="preserve"> la empresa DIDEA PINTEN realizo el valuó de la reparación, en dicho valuó informaron que era necesario cambiar la puerta, el espejo lateral, enderezar el pilar de la puerta, cambiaran la llanta, y reparar así todos los daños ocasionados. El monto total por la reparación del vehículo es de $2,000.00 (según informe de la aseguradora).</w:t>
      </w:r>
      <w:r w:rsidR="008A33D7">
        <w:rPr>
          <w:rFonts w:ascii="Times New Roman" w:hAnsi="Times New Roman" w:cs="Times New Roman"/>
        </w:rPr>
        <w:t xml:space="preserve"> </w:t>
      </w:r>
      <w:r w:rsidR="00B25BBB" w:rsidRPr="00B25BBB">
        <w:rPr>
          <w:rFonts w:ascii="Times New Roman" w:hAnsi="Times New Roman" w:cs="Times New Roman"/>
        </w:rPr>
        <w:t xml:space="preserve">El día </w:t>
      </w:r>
      <w:r w:rsidR="008A33D7">
        <w:rPr>
          <w:rFonts w:ascii="Times New Roman" w:hAnsi="Times New Roman" w:cs="Times New Roman"/>
        </w:rPr>
        <w:t>veinticinco de abril del corriente año,</w:t>
      </w:r>
      <w:r w:rsidR="00B25BBB" w:rsidRPr="00B25BBB">
        <w:rPr>
          <w:rFonts w:ascii="Times New Roman" w:hAnsi="Times New Roman" w:cs="Times New Roman"/>
        </w:rPr>
        <w:t xml:space="preserve"> la aseguradora ACSA informo que era procedente la reparación del vehículo, sin embargo era necesario pagar el deducible, dicho monto es de  $411.90, tal cual está estipulado en el contrato del seguro.</w:t>
      </w:r>
      <w:r w:rsidR="008A33D7">
        <w:rPr>
          <w:rFonts w:ascii="Times New Roman" w:hAnsi="Times New Roman" w:cs="Times New Roman"/>
        </w:rPr>
        <w:t xml:space="preserve"> </w:t>
      </w:r>
      <w:r w:rsidR="00B25BBB" w:rsidRPr="00B25BBB">
        <w:rPr>
          <w:rFonts w:ascii="Times New Roman" w:hAnsi="Times New Roman" w:cs="Times New Roman"/>
        </w:rPr>
        <w:t>La aseguradora vía teléfono nos informó que tenemos hasta el día de ahora para presentar el requerimiento, sin embargo al no contar con la disponibilidad presupuestaria ante estas situaciones emergentes, es necesario someter a consideración los siguientes puntos a fin de que se adopten acuerdos:</w:t>
      </w:r>
      <w:r w:rsidR="008A33D7">
        <w:rPr>
          <w:rFonts w:ascii="Times New Roman" w:hAnsi="Times New Roman" w:cs="Times New Roman"/>
        </w:rPr>
        <w:t xml:space="preserve"> i) d</w:t>
      </w:r>
      <w:r w:rsidR="008A33D7" w:rsidRPr="008A33D7">
        <w:rPr>
          <w:rFonts w:ascii="Times New Roman" w:hAnsi="Times New Roman" w:cs="Times New Roman"/>
        </w:rPr>
        <w:t>arse por enterados del accidente de tránsito con daños materiales en el</w:t>
      </w:r>
      <w:r w:rsidR="008A33D7">
        <w:rPr>
          <w:rFonts w:ascii="Times New Roman" w:hAnsi="Times New Roman" w:cs="Times New Roman"/>
        </w:rPr>
        <w:t xml:space="preserve"> vehículo institucional N 10416, </w:t>
      </w:r>
      <w:r w:rsidR="000855B4">
        <w:rPr>
          <w:rFonts w:ascii="Times New Roman" w:hAnsi="Times New Roman" w:cs="Times New Roman"/>
        </w:rPr>
        <w:t xml:space="preserve">y </w:t>
      </w:r>
      <w:r w:rsidR="008A33D7">
        <w:rPr>
          <w:rFonts w:ascii="Times New Roman" w:hAnsi="Times New Roman" w:cs="Times New Roman"/>
        </w:rPr>
        <w:t>ii) a</w:t>
      </w:r>
      <w:r w:rsidR="008A33D7" w:rsidRPr="008A33D7">
        <w:rPr>
          <w:rFonts w:ascii="Times New Roman" w:hAnsi="Times New Roman" w:cs="Times New Roman"/>
        </w:rPr>
        <w:t>utorizar que sea remitido el vehículo institucional N 10416 a la empresa</w:t>
      </w:r>
      <w:r w:rsidR="000855B4">
        <w:rPr>
          <w:rFonts w:ascii="Times New Roman" w:hAnsi="Times New Roman" w:cs="Times New Roman"/>
        </w:rPr>
        <w:t xml:space="preserve"> respectiva para su reparación.-------------</w:t>
      </w:r>
      <w:r w:rsidR="008A33D7">
        <w:rPr>
          <w:rFonts w:ascii="Times New Roman" w:hAnsi="Times New Roman" w:cs="Times New Roman"/>
        </w:rPr>
        <w:t xml:space="preserve"> </w:t>
      </w:r>
      <w:r w:rsidRPr="000855B4">
        <w:rPr>
          <w:rFonts w:ascii="Times New Roman" w:hAnsi="Times New Roman" w:cs="Times New Roman"/>
          <w:b/>
        </w:rPr>
        <w:t>2. Se somete a solicitud la reforma al presupuesto institucional vigente en el sentido de incorporar a este, los fondos para el pago del deducible por $411.90; que será el costo de la reparación del vehículo institucional con placas N 10416, del cual se brindó informe en el punto de acta anterior</w:t>
      </w:r>
      <w:r w:rsidR="00225552" w:rsidRPr="000855B4">
        <w:rPr>
          <w:rFonts w:ascii="Times New Roman" w:hAnsi="Times New Roman" w:cs="Times New Roman"/>
          <w:b/>
        </w:rPr>
        <w:t>.------------</w:t>
      </w:r>
      <w:r w:rsidR="000855B4">
        <w:rPr>
          <w:rFonts w:ascii="Times New Roman" w:hAnsi="Times New Roman" w:cs="Times New Roman"/>
          <w:b/>
        </w:rPr>
        <w:t>-------------------------------------------------------------------------------------</w:t>
      </w:r>
      <w:r w:rsidR="00225552" w:rsidRPr="000855B4">
        <w:rPr>
          <w:rFonts w:ascii="Times New Roman" w:hAnsi="Times New Roman" w:cs="Times New Roman"/>
          <w:b/>
        </w:rPr>
        <w:t>--</w:t>
      </w:r>
      <w:r w:rsidR="000855B4" w:rsidRPr="000855B4">
        <w:rPr>
          <w:rFonts w:ascii="Times New Roman" w:hAnsi="Times New Roman" w:cs="Times New Roman"/>
        </w:rPr>
        <w:t xml:space="preserve">El </w:t>
      </w:r>
      <w:r w:rsidR="000855B4">
        <w:rPr>
          <w:rFonts w:ascii="Times New Roman" w:hAnsi="Times New Roman" w:cs="Times New Roman"/>
        </w:rPr>
        <w:t>Presi</w:t>
      </w:r>
      <w:r w:rsidR="000855B4" w:rsidRPr="000855B4">
        <w:rPr>
          <w:rFonts w:ascii="Times New Roman" w:hAnsi="Times New Roman" w:cs="Times New Roman"/>
        </w:rPr>
        <w:t>de</w:t>
      </w:r>
      <w:r w:rsidR="000855B4">
        <w:rPr>
          <w:rFonts w:ascii="Times New Roman" w:hAnsi="Times New Roman" w:cs="Times New Roman"/>
        </w:rPr>
        <w:t>n</w:t>
      </w:r>
      <w:r w:rsidR="000855B4" w:rsidRPr="000855B4">
        <w:rPr>
          <w:rFonts w:ascii="Times New Roman" w:hAnsi="Times New Roman" w:cs="Times New Roman"/>
        </w:rPr>
        <w:t>te</w:t>
      </w:r>
      <w:r w:rsidR="002E2DB6">
        <w:rPr>
          <w:rFonts w:ascii="Times New Roman" w:hAnsi="Times New Roman" w:cs="Times New Roman"/>
        </w:rPr>
        <w:t xml:space="preserve"> del Consejo</w:t>
      </w:r>
      <w:r w:rsidR="000855B4" w:rsidRPr="000855B4">
        <w:rPr>
          <w:rFonts w:ascii="Times New Roman" w:hAnsi="Times New Roman" w:cs="Times New Roman"/>
        </w:rPr>
        <w:t xml:space="preserve"> en consecuencia de lo</w:t>
      </w:r>
      <w:r w:rsidR="002E2DB6">
        <w:rPr>
          <w:rFonts w:ascii="Times New Roman" w:hAnsi="Times New Roman" w:cs="Times New Roman"/>
        </w:rPr>
        <w:t xml:space="preserve"> manifestado en lo que antecede, solicita </w:t>
      </w:r>
      <w:r w:rsidR="000855B4" w:rsidRPr="000855B4">
        <w:rPr>
          <w:rFonts w:ascii="Times New Roman" w:hAnsi="Times New Roman" w:cs="Times New Roman"/>
        </w:rPr>
        <w:t xml:space="preserve">que se </w:t>
      </w:r>
      <w:r w:rsidR="000855B4">
        <w:rPr>
          <w:rFonts w:ascii="Times New Roman" w:hAnsi="Times New Roman" w:cs="Times New Roman"/>
        </w:rPr>
        <w:t>a</w:t>
      </w:r>
      <w:r w:rsidR="002E2DB6">
        <w:rPr>
          <w:rFonts w:ascii="Times New Roman" w:hAnsi="Times New Roman" w:cs="Times New Roman"/>
        </w:rPr>
        <w:t>utorice una</w:t>
      </w:r>
      <w:r w:rsidR="000855B4" w:rsidRPr="008A33D7">
        <w:rPr>
          <w:rFonts w:ascii="Times New Roman" w:hAnsi="Times New Roman" w:cs="Times New Roman"/>
        </w:rPr>
        <w:t xml:space="preserve"> reforma al presupuesto institucional para incorporar el pago del deducible de $411.90, que informo la empresa que era el costo de la reparación del vehículo institucional N 10416</w:t>
      </w:r>
      <w:r w:rsidR="002E2DB6">
        <w:rPr>
          <w:rFonts w:ascii="Times New Roman" w:hAnsi="Times New Roman" w:cs="Times New Roman"/>
        </w:rPr>
        <w:t xml:space="preserve">, y que se instruya a la </w:t>
      </w:r>
      <w:r w:rsidR="000855B4" w:rsidRPr="008A33D7">
        <w:rPr>
          <w:rFonts w:ascii="Times New Roman" w:hAnsi="Times New Roman" w:cs="Times New Roman"/>
        </w:rPr>
        <w:t>Gerenc</w:t>
      </w:r>
      <w:r w:rsidR="002E2DB6">
        <w:rPr>
          <w:rFonts w:ascii="Times New Roman" w:hAnsi="Times New Roman" w:cs="Times New Roman"/>
        </w:rPr>
        <w:t xml:space="preserve">ia de Administración y Finanzas que realice dicha </w:t>
      </w:r>
      <w:r w:rsidR="001A1674">
        <w:rPr>
          <w:rFonts w:ascii="Times New Roman" w:hAnsi="Times New Roman" w:cs="Times New Roman"/>
        </w:rPr>
        <w:t>modificación</w:t>
      </w:r>
      <w:r w:rsidR="002E2DB6">
        <w:rPr>
          <w:rFonts w:ascii="Times New Roman" w:hAnsi="Times New Roman" w:cs="Times New Roman"/>
        </w:rPr>
        <w:t xml:space="preserve"> y además realice </w:t>
      </w:r>
      <w:r w:rsidR="000855B4" w:rsidRPr="008A33D7">
        <w:rPr>
          <w:rFonts w:ascii="Times New Roman" w:hAnsi="Times New Roman" w:cs="Times New Roman"/>
        </w:rPr>
        <w:t>el pago del deducible por $411.90, que es el costo de la reparación del vehículo institucional N 10416</w:t>
      </w:r>
      <w:r w:rsidR="001A1674">
        <w:rPr>
          <w:rFonts w:ascii="Times New Roman" w:hAnsi="Times New Roman" w:cs="Times New Roman"/>
        </w:rPr>
        <w:t xml:space="preserve">, luego de los análisis respectivos sobre el particular, manifiestan </w:t>
      </w:r>
      <w:r w:rsidR="003138F1">
        <w:rPr>
          <w:rFonts w:ascii="Times New Roman" w:hAnsi="Times New Roman" w:cs="Times New Roman"/>
        </w:rPr>
        <w:t>estar</w:t>
      </w:r>
      <w:r w:rsidR="001A1674">
        <w:rPr>
          <w:rFonts w:ascii="Times New Roman" w:hAnsi="Times New Roman" w:cs="Times New Roman"/>
        </w:rPr>
        <w:t xml:space="preserve"> de acuerdo por unanimidad.-</w:t>
      </w:r>
      <w:r w:rsidR="003138F1">
        <w:rPr>
          <w:rFonts w:ascii="Times New Roman" w:hAnsi="Times New Roman" w:cs="Times New Roman"/>
        </w:rPr>
        <w:t>--</w:t>
      </w:r>
      <w:r w:rsidR="004D26F8">
        <w:rPr>
          <w:rFonts w:ascii="Times New Roman" w:hAnsi="Times New Roman" w:cs="Times New Roman"/>
          <w:b/>
        </w:rPr>
        <w:t>ACUERDOS.</w:t>
      </w:r>
      <w:r w:rsidR="003D3E4A" w:rsidRPr="004D26F8">
        <w:rPr>
          <w:rFonts w:ascii="Times New Roman" w:hAnsi="Times New Roman" w:cs="Times New Roman"/>
        </w:rPr>
        <w:t>-</w:t>
      </w:r>
      <w:r w:rsidR="004D26F8">
        <w:rPr>
          <w:rFonts w:ascii="Times New Roman" w:hAnsi="Times New Roman" w:cs="Times New Roman"/>
        </w:rPr>
        <w:t>-----------</w:t>
      </w:r>
      <w:r w:rsidR="003D3E4A" w:rsidRPr="004D26F8">
        <w:rPr>
          <w:rFonts w:ascii="Times New Roman" w:hAnsi="Times New Roman" w:cs="Times New Roman"/>
        </w:rPr>
        <w:t xml:space="preserve">-------------------------------------------------------------------------------------------Con relación a cada uno de los puntos discutidos y previamente expuestos, el Consejo Directivo </w:t>
      </w:r>
      <w:r w:rsidR="00F017D7" w:rsidRPr="004D26F8">
        <w:rPr>
          <w:rFonts w:ascii="Times New Roman" w:hAnsi="Times New Roman" w:cs="Times New Roman"/>
          <w:b/>
        </w:rPr>
        <w:t xml:space="preserve">ACUERDA: </w:t>
      </w:r>
      <w:r w:rsidR="00BD2DAF" w:rsidRPr="00BD2DAF">
        <w:rPr>
          <w:rFonts w:ascii="Times New Roman" w:hAnsi="Times New Roman" w:cs="Times New Roman"/>
          <w:b/>
        </w:rPr>
        <w:t>I. Darse</w:t>
      </w:r>
      <w:r w:rsidR="00BD2DAF" w:rsidRPr="00BD2DAF">
        <w:rPr>
          <w:rFonts w:ascii="Times New Roman" w:hAnsi="Times New Roman" w:cs="Times New Roman"/>
        </w:rPr>
        <w:t xml:space="preserve"> por enterados del accidente de tránsito con daños materiales en el que se vio involucrado el vehículo institucional con placas N 10416, y del informe de la aseguradora ACSA, relacionado al cobro del seguro producto del siniestro vial.</w:t>
      </w:r>
      <w:r w:rsidR="00BD2DAF">
        <w:rPr>
          <w:rFonts w:ascii="Times New Roman" w:hAnsi="Times New Roman" w:cs="Times New Roman"/>
          <w:b/>
        </w:rPr>
        <w:t xml:space="preserve">- </w:t>
      </w:r>
      <w:r w:rsidR="00BD2DAF" w:rsidRPr="006C4C86">
        <w:rPr>
          <w:rFonts w:ascii="Times New Roman" w:hAnsi="Times New Roman" w:cs="Times New Roman"/>
          <w:b/>
        </w:rPr>
        <w:t>II. Autorizar</w:t>
      </w:r>
      <w:r w:rsidR="00BD2DAF" w:rsidRPr="00BD2DAF">
        <w:rPr>
          <w:rFonts w:ascii="Times New Roman" w:hAnsi="Times New Roman" w:cs="Times New Roman"/>
        </w:rPr>
        <w:t xml:space="preserve"> al Encargado de Activo Fijo, Transporte y Suministro, para que remita el vehículo institucional con placas N 10416 a la empresa DIDEA PINTEN  para su reparación.</w:t>
      </w:r>
      <w:r w:rsidR="006C4C86">
        <w:rPr>
          <w:rFonts w:ascii="Times New Roman" w:hAnsi="Times New Roman" w:cs="Times New Roman"/>
        </w:rPr>
        <w:t xml:space="preserve">- </w:t>
      </w:r>
      <w:r w:rsidR="006C4C86" w:rsidRPr="006C4C86">
        <w:rPr>
          <w:rFonts w:ascii="Times New Roman" w:hAnsi="Times New Roman" w:cs="Times New Roman"/>
          <w:b/>
        </w:rPr>
        <w:t xml:space="preserve">III. </w:t>
      </w:r>
      <w:r w:rsidR="00BD2DAF" w:rsidRPr="006C4C86">
        <w:rPr>
          <w:rFonts w:ascii="Times New Roman" w:hAnsi="Times New Roman" w:cs="Times New Roman"/>
          <w:b/>
        </w:rPr>
        <w:t>Autor</w:t>
      </w:r>
      <w:r w:rsidR="00BD2DAF" w:rsidRPr="00BD2DAF">
        <w:rPr>
          <w:rFonts w:ascii="Times New Roman" w:hAnsi="Times New Roman" w:cs="Times New Roman"/>
        </w:rPr>
        <w:t>i</w:t>
      </w:r>
      <w:r w:rsidR="00BD2DAF" w:rsidRPr="006C4C86">
        <w:rPr>
          <w:rFonts w:ascii="Times New Roman" w:hAnsi="Times New Roman" w:cs="Times New Roman"/>
          <w:b/>
        </w:rPr>
        <w:t>zar</w:t>
      </w:r>
      <w:r w:rsidR="00BD2DAF" w:rsidRPr="00BD2DAF">
        <w:rPr>
          <w:rFonts w:ascii="Times New Roman" w:hAnsi="Times New Roman" w:cs="Times New Roman"/>
        </w:rPr>
        <w:t xml:space="preserve"> la reforma al presupuesto institucional vigente en el sentido de incorporar a este, los fondos para el pago del deducible por $411.90; que será el costo de la reparación del vehículo institucional con placas N 10416.</w:t>
      </w:r>
      <w:r w:rsidR="006C4C86">
        <w:rPr>
          <w:rFonts w:ascii="Times New Roman" w:hAnsi="Times New Roman" w:cs="Times New Roman"/>
        </w:rPr>
        <w:t xml:space="preserve">- </w:t>
      </w:r>
      <w:r w:rsidR="006C4C86" w:rsidRPr="006C4C86">
        <w:rPr>
          <w:rFonts w:ascii="Times New Roman" w:hAnsi="Times New Roman" w:cs="Times New Roman"/>
          <w:b/>
        </w:rPr>
        <w:t xml:space="preserve">IV. </w:t>
      </w:r>
      <w:r w:rsidR="00BD2DAF" w:rsidRPr="006C4C86">
        <w:rPr>
          <w:rFonts w:ascii="Times New Roman" w:hAnsi="Times New Roman" w:cs="Times New Roman"/>
          <w:b/>
        </w:rPr>
        <w:t>Autorizar</w:t>
      </w:r>
      <w:r w:rsidR="00BD2DAF" w:rsidRPr="00BD2DAF">
        <w:rPr>
          <w:rFonts w:ascii="Times New Roman" w:hAnsi="Times New Roman" w:cs="Times New Roman"/>
        </w:rPr>
        <w:t xml:space="preserve"> a la Gerencia de Administración y Finanzas para que realice el pago del deducible por $411.90, por  la reparación </w:t>
      </w:r>
      <w:r w:rsidR="00BD2DAF" w:rsidRPr="00BD2DAF">
        <w:rPr>
          <w:rFonts w:ascii="Times New Roman" w:hAnsi="Times New Roman" w:cs="Times New Roman"/>
        </w:rPr>
        <w:lastRenderedPageBreak/>
        <w:t>del vehículo institucional con placas N 10416.</w:t>
      </w:r>
      <w:r w:rsidR="006C4C86">
        <w:rPr>
          <w:rFonts w:ascii="Times New Roman" w:hAnsi="Times New Roman" w:cs="Times New Roman"/>
          <w:b/>
        </w:rPr>
        <w:t xml:space="preserve">- </w:t>
      </w:r>
      <w:r w:rsidR="002B6ABE" w:rsidRPr="004D26F8">
        <w:rPr>
          <w:rFonts w:ascii="Times New Roman" w:hAnsi="Times New Roman" w:cs="Times New Roman"/>
        </w:rPr>
        <w:t>No habiendo nada más que hacer constar se cierra la presente acta y leída que fue, para constancia firmamos</w:t>
      </w:r>
      <w:r w:rsidR="00403DA1" w:rsidRPr="004D26F8">
        <w:rPr>
          <w:rFonts w:ascii="Times New Roman" w:hAnsi="Times New Roman" w:cs="Times New Roman"/>
        </w:rPr>
        <w:t>.---</w:t>
      </w:r>
      <w:r w:rsidR="009F19F3" w:rsidRPr="004D26F8">
        <w:rPr>
          <w:rFonts w:ascii="Times New Roman" w:hAnsi="Times New Roman" w:cs="Times New Roman"/>
        </w:rPr>
        <w:t>-</w:t>
      </w:r>
      <w:r w:rsidR="005C1905">
        <w:rPr>
          <w:rFonts w:ascii="Times New Roman" w:hAnsi="Times New Roman" w:cs="Times New Roman"/>
        </w:rPr>
        <w:t>-------------------------------------------------</w:t>
      </w:r>
    </w:p>
    <w:p w14:paraId="25037EA1" w14:textId="77777777" w:rsidR="00403DA1" w:rsidRPr="004D26F8" w:rsidRDefault="00403DA1" w:rsidP="00F52B2C">
      <w:pPr>
        <w:spacing w:after="0" w:line="360" w:lineRule="auto"/>
        <w:jc w:val="both"/>
        <w:rPr>
          <w:rFonts w:ascii="Times New Roman" w:eastAsia="Times New Roman" w:hAnsi="Times New Roman" w:cs="Times New Roman"/>
          <w:lang w:val="es-ES" w:eastAsia="es-ES"/>
        </w:rPr>
      </w:pPr>
    </w:p>
    <w:p w14:paraId="121DB94A" w14:textId="77777777" w:rsidR="00403DA1" w:rsidRPr="004D26F8" w:rsidRDefault="00403DA1" w:rsidP="00F52B2C">
      <w:pPr>
        <w:spacing w:after="0" w:line="360" w:lineRule="auto"/>
        <w:jc w:val="both"/>
        <w:rPr>
          <w:rFonts w:ascii="Times New Roman" w:eastAsia="Times New Roman" w:hAnsi="Times New Roman" w:cs="Times New Roman"/>
          <w:lang w:val="es-ES" w:eastAsia="es-ES"/>
        </w:rPr>
      </w:pPr>
    </w:p>
    <w:p w14:paraId="77D3F327" w14:textId="77777777" w:rsidR="002411AF" w:rsidRPr="004E1E63" w:rsidRDefault="00CD0AA1" w:rsidP="002411AF">
      <w:pPr>
        <w:spacing w:after="0" w:line="240" w:lineRule="auto"/>
        <w:jc w:val="center"/>
        <w:rPr>
          <w:rFonts w:ascii="Times New Roman" w:hAnsi="Times New Roman" w:cs="Times New Roman"/>
          <w:b/>
          <w:sz w:val="24"/>
          <w:szCs w:val="24"/>
        </w:rPr>
      </w:pPr>
      <w:r w:rsidRPr="004D26F8">
        <w:rPr>
          <w:rFonts w:ascii="Times New Roman" w:hAnsi="Times New Roman" w:cs="Times New Roman"/>
          <w:b/>
        </w:rPr>
        <w:t xml:space="preserve"> </w:t>
      </w:r>
      <w:r w:rsidR="002411AF" w:rsidRPr="004E1E63">
        <w:rPr>
          <w:rFonts w:ascii="Times New Roman" w:hAnsi="Times New Roman" w:cs="Times New Roman"/>
          <w:b/>
          <w:sz w:val="24"/>
          <w:szCs w:val="24"/>
        </w:rPr>
        <w:t>Lic. Nelson García Rodríguez</w:t>
      </w:r>
    </w:p>
    <w:p w14:paraId="1924201F" w14:textId="77777777" w:rsidR="002411AF" w:rsidRPr="004E1E63" w:rsidRDefault="002411AF" w:rsidP="002411AF">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Presidente</w:t>
      </w:r>
    </w:p>
    <w:p w14:paraId="19F10FF8" w14:textId="77777777" w:rsidR="002411AF" w:rsidRPr="004E1E63" w:rsidRDefault="002411AF" w:rsidP="002411AF">
      <w:pPr>
        <w:spacing w:after="0" w:line="240" w:lineRule="auto"/>
        <w:jc w:val="center"/>
        <w:rPr>
          <w:rFonts w:ascii="Times New Roman" w:hAnsi="Times New Roman" w:cs="Times New Roman"/>
          <w:b/>
          <w:sz w:val="24"/>
          <w:szCs w:val="24"/>
        </w:rPr>
      </w:pPr>
    </w:p>
    <w:p w14:paraId="6AF29C5F" w14:textId="77777777" w:rsidR="002411AF" w:rsidRPr="004E1E63" w:rsidRDefault="002411AF" w:rsidP="002411AF">
      <w:pPr>
        <w:spacing w:after="0" w:line="240" w:lineRule="auto"/>
        <w:rPr>
          <w:rFonts w:ascii="Times New Roman" w:hAnsi="Times New Roman" w:cs="Times New Roman"/>
          <w:b/>
          <w:sz w:val="24"/>
          <w:szCs w:val="24"/>
        </w:rPr>
      </w:pPr>
    </w:p>
    <w:p w14:paraId="7865DE25" w14:textId="77777777" w:rsidR="002411AF" w:rsidRDefault="002411AF" w:rsidP="002411AF">
      <w:pPr>
        <w:spacing w:after="0" w:line="240" w:lineRule="auto"/>
        <w:rPr>
          <w:rFonts w:ascii="Times New Roman" w:hAnsi="Times New Roman" w:cs="Times New Roman"/>
          <w:b/>
          <w:sz w:val="24"/>
          <w:szCs w:val="24"/>
        </w:rPr>
      </w:pPr>
    </w:p>
    <w:p w14:paraId="77083889" w14:textId="77777777" w:rsidR="002411AF" w:rsidRPr="004E1E63" w:rsidRDefault="002411AF" w:rsidP="002411AF">
      <w:pPr>
        <w:spacing w:after="0" w:line="240" w:lineRule="auto"/>
        <w:rPr>
          <w:rFonts w:ascii="Times New Roman" w:hAnsi="Times New Roman" w:cs="Times New Roman"/>
          <w:b/>
          <w:sz w:val="24"/>
          <w:szCs w:val="24"/>
        </w:rPr>
      </w:pPr>
    </w:p>
    <w:p w14:paraId="116DCCCB" w14:textId="77777777" w:rsidR="002411AF" w:rsidRPr="004E1E63" w:rsidRDefault="002411AF" w:rsidP="002411AF">
      <w:pPr>
        <w:spacing w:after="0" w:line="240" w:lineRule="auto"/>
        <w:jc w:val="center"/>
        <w:rPr>
          <w:rFonts w:ascii="Times New Roman" w:hAnsi="Times New Roman" w:cs="Times New Roman"/>
          <w:b/>
          <w:sz w:val="24"/>
          <w:szCs w:val="24"/>
        </w:rPr>
      </w:pPr>
    </w:p>
    <w:p w14:paraId="3C564650" w14:textId="77777777" w:rsidR="002411AF" w:rsidRPr="004E1E63" w:rsidRDefault="002411AF" w:rsidP="002411AF">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Dr. Julio Oscar Robles Ticas                     </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4E1E63">
        <w:rPr>
          <w:rFonts w:ascii="Times New Roman" w:hAnsi="Times New Roman" w:cs="Times New Roman"/>
          <w:b/>
          <w:sz w:val="24"/>
          <w:szCs w:val="24"/>
        </w:rPr>
        <w:t xml:space="preserve">  Lic. Luis Balmore Amaya                                                                         </w:t>
      </w:r>
    </w:p>
    <w:p w14:paraId="54D4383D" w14:textId="77777777" w:rsidR="002411AF" w:rsidRPr="004E1E63" w:rsidRDefault="002411AF" w:rsidP="002411AF">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Delegado Propietario</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Delegado Propietario</w:t>
      </w:r>
    </w:p>
    <w:p w14:paraId="6C7E5972" w14:textId="77777777" w:rsidR="002411AF" w:rsidRPr="004E1E63" w:rsidRDefault="002411AF" w:rsidP="002411AF">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Ministerio de Salud</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Ministerio de Educación</w:t>
      </w:r>
    </w:p>
    <w:p w14:paraId="463A49B9" w14:textId="77777777" w:rsidR="002411AF" w:rsidRPr="004E1E63" w:rsidRDefault="002411AF" w:rsidP="002411AF">
      <w:pPr>
        <w:spacing w:after="0" w:line="240" w:lineRule="auto"/>
        <w:jc w:val="center"/>
        <w:rPr>
          <w:rFonts w:ascii="Times New Roman" w:hAnsi="Times New Roman" w:cs="Times New Roman"/>
          <w:b/>
          <w:sz w:val="24"/>
          <w:szCs w:val="24"/>
        </w:rPr>
      </w:pPr>
    </w:p>
    <w:p w14:paraId="452B19D8" w14:textId="77777777" w:rsidR="002411AF" w:rsidRDefault="002411AF" w:rsidP="002411AF">
      <w:pPr>
        <w:spacing w:after="0" w:line="240" w:lineRule="auto"/>
        <w:rPr>
          <w:rFonts w:ascii="Times New Roman" w:hAnsi="Times New Roman" w:cs="Times New Roman"/>
          <w:b/>
          <w:sz w:val="24"/>
          <w:szCs w:val="24"/>
        </w:rPr>
      </w:pPr>
    </w:p>
    <w:p w14:paraId="218B52EE" w14:textId="77777777" w:rsidR="002411AF" w:rsidRDefault="002411AF" w:rsidP="002411AF">
      <w:pPr>
        <w:spacing w:after="0" w:line="240" w:lineRule="auto"/>
        <w:rPr>
          <w:rFonts w:ascii="Times New Roman" w:hAnsi="Times New Roman" w:cs="Times New Roman"/>
          <w:b/>
          <w:sz w:val="24"/>
          <w:szCs w:val="24"/>
        </w:rPr>
      </w:pPr>
    </w:p>
    <w:p w14:paraId="78F937AB" w14:textId="77777777" w:rsidR="002411AF" w:rsidRDefault="002411AF" w:rsidP="002411AF">
      <w:pPr>
        <w:spacing w:after="0" w:line="240" w:lineRule="auto"/>
        <w:rPr>
          <w:rFonts w:ascii="Times New Roman" w:hAnsi="Times New Roman" w:cs="Times New Roman"/>
          <w:b/>
          <w:sz w:val="24"/>
          <w:szCs w:val="24"/>
        </w:rPr>
      </w:pPr>
    </w:p>
    <w:p w14:paraId="35C3F55A" w14:textId="77777777" w:rsidR="002411AF" w:rsidRPr="004E1E63" w:rsidRDefault="002411AF" w:rsidP="002411AF">
      <w:pPr>
        <w:spacing w:after="0" w:line="240" w:lineRule="auto"/>
        <w:rPr>
          <w:rFonts w:ascii="Times New Roman" w:hAnsi="Times New Roman" w:cs="Times New Roman"/>
          <w:b/>
          <w:sz w:val="24"/>
          <w:szCs w:val="24"/>
        </w:rPr>
      </w:pPr>
    </w:p>
    <w:p w14:paraId="39A84DDF" w14:textId="77777777" w:rsidR="002411AF" w:rsidRPr="004E1E63" w:rsidRDefault="002411AF" w:rsidP="002411AF">
      <w:pPr>
        <w:spacing w:after="0" w:line="240" w:lineRule="auto"/>
        <w:jc w:val="center"/>
        <w:rPr>
          <w:rFonts w:ascii="Times New Roman" w:hAnsi="Times New Roman" w:cs="Times New Roman"/>
          <w:b/>
          <w:sz w:val="24"/>
          <w:szCs w:val="24"/>
        </w:rPr>
      </w:pPr>
    </w:p>
    <w:p w14:paraId="08C02521" w14:textId="164D4705" w:rsidR="002411AF" w:rsidRPr="004E1E63" w:rsidRDefault="002411AF" w:rsidP="002411AF">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Comis</w:t>
      </w:r>
      <w:proofErr w:type="spellEnd"/>
      <w:r>
        <w:rPr>
          <w:rFonts w:ascii="Times New Roman" w:hAnsi="Times New Roman" w:cs="Times New Roman"/>
          <w:b/>
          <w:sz w:val="24"/>
          <w:szCs w:val="24"/>
        </w:rPr>
        <w:t>. Cesar B. Flores Murillo</w:t>
      </w:r>
      <w:r>
        <w:rPr>
          <w:rFonts w:ascii="Times New Roman" w:hAnsi="Times New Roman" w:cs="Times New Roman"/>
          <w:b/>
          <w:sz w:val="24"/>
          <w:szCs w:val="24"/>
        </w:rPr>
        <w:tab/>
      </w:r>
      <w:r>
        <w:rPr>
          <w:rFonts w:ascii="Times New Roman" w:hAnsi="Times New Roman" w:cs="Times New Roman"/>
          <w:b/>
          <w:sz w:val="24"/>
          <w:szCs w:val="24"/>
        </w:rPr>
        <w:tab/>
        <w:t xml:space="preserve">     </w:t>
      </w:r>
      <w:r w:rsidR="000855B4">
        <w:rPr>
          <w:rFonts w:ascii="Times New Roman" w:hAnsi="Times New Roman" w:cs="Times New Roman"/>
          <w:b/>
          <w:sz w:val="24"/>
          <w:szCs w:val="24"/>
        </w:rPr>
        <w:t xml:space="preserve">              Licda. Lissette de María </w:t>
      </w:r>
      <w:proofErr w:type="spellStart"/>
      <w:r w:rsidR="000855B4">
        <w:rPr>
          <w:rFonts w:ascii="Times New Roman" w:hAnsi="Times New Roman" w:cs="Times New Roman"/>
          <w:b/>
          <w:sz w:val="24"/>
          <w:szCs w:val="24"/>
        </w:rPr>
        <w:t>Yazbek</w:t>
      </w:r>
      <w:proofErr w:type="spellEnd"/>
    </w:p>
    <w:p w14:paraId="4E5D108B" w14:textId="7A3B115A" w:rsidR="002411AF" w:rsidRPr="004E1E63" w:rsidRDefault="002411AF" w:rsidP="002411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E1E63">
        <w:rPr>
          <w:rFonts w:ascii="Times New Roman" w:hAnsi="Times New Roman" w:cs="Times New Roman"/>
          <w:b/>
          <w:sz w:val="24"/>
          <w:szCs w:val="24"/>
        </w:rPr>
        <w:t>Delegado Propietario</w:t>
      </w:r>
      <w:r w:rsidRPr="009854A0">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Delegada</w:t>
      </w:r>
      <w:r w:rsidR="000855B4">
        <w:rPr>
          <w:rFonts w:ascii="Times New Roman" w:hAnsi="Times New Roman" w:cs="Times New Roman"/>
          <w:b/>
          <w:sz w:val="24"/>
          <w:szCs w:val="24"/>
        </w:rPr>
        <w:t xml:space="preserve"> Propietaria</w:t>
      </w:r>
    </w:p>
    <w:p w14:paraId="63508F1E" w14:textId="77777777" w:rsidR="002411AF" w:rsidRPr="004E1E63" w:rsidRDefault="002411AF" w:rsidP="002411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División de Transito, PNC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BANDESAL</w:t>
      </w:r>
    </w:p>
    <w:p w14:paraId="248F5DF2" w14:textId="77777777" w:rsidR="002411AF" w:rsidRPr="004E1E63" w:rsidRDefault="002411AF" w:rsidP="002411AF">
      <w:pPr>
        <w:spacing w:after="0" w:line="240" w:lineRule="auto"/>
        <w:rPr>
          <w:rFonts w:ascii="Times New Roman" w:hAnsi="Times New Roman" w:cs="Times New Roman"/>
          <w:b/>
          <w:sz w:val="24"/>
          <w:szCs w:val="24"/>
        </w:rPr>
      </w:pPr>
    </w:p>
    <w:p w14:paraId="2B13E3E8" w14:textId="77777777" w:rsidR="002411AF" w:rsidRPr="004E1E63" w:rsidRDefault="002411AF" w:rsidP="002411AF">
      <w:pPr>
        <w:spacing w:after="0" w:line="240" w:lineRule="auto"/>
        <w:rPr>
          <w:rFonts w:ascii="Times New Roman" w:hAnsi="Times New Roman" w:cs="Times New Roman"/>
          <w:b/>
          <w:sz w:val="24"/>
          <w:szCs w:val="24"/>
        </w:rPr>
      </w:pPr>
    </w:p>
    <w:p w14:paraId="351B10B3" w14:textId="77777777" w:rsidR="002411AF" w:rsidRDefault="002411AF" w:rsidP="002411AF">
      <w:pPr>
        <w:spacing w:after="0" w:line="240" w:lineRule="auto"/>
        <w:rPr>
          <w:rFonts w:ascii="Times New Roman" w:hAnsi="Times New Roman" w:cs="Times New Roman"/>
          <w:b/>
          <w:sz w:val="24"/>
          <w:szCs w:val="24"/>
        </w:rPr>
      </w:pPr>
    </w:p>
    <w:p w14:paraId="6A5C7F90" w14:textId="77777777" w:rsidR="002411AF" w:rsidRPr="004E1E63" w:rsidRDefault="002411AF" w:rsidP="002411AF">
      <w:pPr>
        <w:spacing w:after="0" w:line="240" w:lineRule="auto"/>
        <w:rPr>
          <w:rFonts w:ascii="Times New Roman" w:hAnsi="Times New Roman" w:cs="Times New Roman"/>
          <w:b/>
          <w:sz w:val="24"/>
          <w:szCs w:val="24"/>
        </w:rPr>
      </w:pPr>
    </w:p>
    <w:p w14:paraId="79969DA9" w14:textId="77777777" w:rsidR="002411AF" w:rsidRPr="004E1E63" w:rsidRDefault="002411AF" w:rsidP="002411AF">
      <w:pPr>
        <w:spacing w:after="0" w:line="240" w:lineRule="auto"/>
        <w:rPr>
          <w:rFonts w:ascii="Times New Roman" w:hAnsi="Times New Roman" w:cs="Times New Roman"/>
          <w:b/>
          <w:sz w:val="24"/>
          <w:szCs w:val="24"/>
        </w:rPr>
      </w:pPr>
    </w:p>
    <w:p w14:paraId="222B613F" w14:textId="77777777" w:rsidR="002411AF" w:rsidRPr="004E1E63" w:rsidRDefault="002411AF" w:rsidP="002411AF">
      <w:pPr>
        <w:spacing w:after="0" w:line="240" w:lineRule="auto"/>
        <w:rPr>
          <w:rFonts w:ascii="Times New Roman" w:hAnsi="Times New Roman" w:cs="Times New Roman"/>
          <w:b/>
          <w:sz w:val="24"/>
          <w:szCs w:val="24"/>
        </w:rPr>
      </w:pPr>
    </w:p>
    <w:p w14:paraId="753E634F" w14:textId="77777777" w:rsidR="002411AF" w:rsidRPr="004E1E63" w:rsidRDefault="002411AF" w:rsidP="002411AF">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Licda. Heysel Patricia Alarcón </w:t>
      </w:r>
      <w:proofErr w:type="spellStart"/>
      <w:r w:rsidRPr="004E1E63">
        <w:rPr>
          <w:rFonts w:ascii="Times New Roman" w:hAnsi="Times New Roman" w:cs="Times New Roman"/>
          <w:b/>
          <w:sz w:val="24"/>
          <w:szCs w:val="24"/>
        </w:rPr>
        <w:t>Vallecíos</w:t>
      </w:r>
      <w:proofErr w:type="spellEnd"/>
    </w:p>
    <w:p w14:paraId="7574BB17" w14:textId="471594B1" w:rsidR="002411AF" w:rsidRPr="004E1E63" w:rsidRDefault="002411AF" w:rsidP="002411AF">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Secretaria </w:t>
      </w:r>
      <w:r w:rsidR="000855B4">
        <w:rPr>
          <w:rFonts w:ascii="Times New Roman" w:hAnsi="Times New Roman" w:cs="Times New Roman"/>
          <w:b/>
          <w:sz w:val="24"/>
          <w:szCs w:val="24"/>
        </w:rPr>
        <w:t>de Actas</w:t>
      </w:r>
    </w:p>
    <w:p w14:paraId="7919C9B6" w14:textId="0716269C" w:rsidR="002707F1" w:rsidRPr="004D26F8" w:rsidRDefault="002707F1" w:rsidP="00F52B2C">
      <w:pPr>
        <w:spacing w:after="0" w:line="360" w:lineRule="auto"/>
        <w:jc w:val="center"/>
        <w:rPr>
          <w:rFonts w:ascii="Times New Roman" w:hAnsi="Times New Roman" w:cs="Times New Roman"/>
          <w:b/>
        </w:rPr>
      </w:pPr>
    </w:p>
    <w:sectPr w:rsidR="002707F1" w:rsidRPr="004D26F8"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2C84962"/>
    <w:multiLevelType w:val="hybridMultilevel"/>
    <w:tmpl w:val="FA88EC8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2"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3"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86B2333"/>
    <w:multiLevelType w:val="hybridMultilevel"/>
    <w:tmpl w:val="D51643A8"/>
    <w:lvl w:ilvl="0" w:tplc="BDC6EA5E">
      <w:start w:val="1"/>
      <w:numFmt w:val="lowerRoman"/>
      <w:lvlText w:val="%1)"/>
      <w:lvlJc w:val="left"/>
      <w:pPr>
        <w:ind w:left="1080" w:hanging="720"/>
      </w:pPr>
      <w:rPr>
        <w:rFonts w:ascii="Century Gothic" w:eastAsia="Calibri" w:hAnsi="Century Gothic" w:hint="default"/>
        <w:b/>
        <w:color w:val="000000" w:themeColor="text1"/>
        <w:sz w:val="1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3"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7"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9"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3"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5"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6"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5"/>
  </w:num>
  <w:num w:numId="2">
    <w:abstractNumId w:val="44"/>
  </w:num>
  <w:num w:numId="3">
    <w:abstractNumId w:val="24"/>
  </w:num>
  <w:num w:numId="4">
    <w:abstractNumId w:val="27"/>
  </w:num>
  <w:num w:numId="5">
    <w:abstractNumId w:val="29"/>
  </w:num>
  <w:num w:numId="6">
    <w:abstractNumId w:val="5"/>
  </w:num>
  <w:num w:numId="7">
    <w:abstractNumId w:val="7"/>
  </w:num>
  <w:num w:numId="8">
    <w:abstractNumId w:val="15"/>
  </w:num>
  <w:num w:numId="9">
    <w:abstractNumId w:val="43"/>
  </w:num>
  <w:num w:numId="10">
    <w:abstractNumId w:val="16"/>
  </w:num>
  <w:num w:numId="11">
    <w:abstractNumId w:val="23"/>
  </w:num>
  <w:num w:numId="12">
    <w:abstractNumId w:val="19"/>
  </w:num>
  <w:num w:numId="13">
    <w:abstractNumId w:val="37"/>
  </w:num>
  <w:num w:numId="14">
    <w:abstractNumId w:val="1"/>
  </w:num>
  <w:num w:numId="15">
    <w:abstractNumId w:val="36"/>
  </w:num>
  <w:num w:numId="16">
    <w:abstractNumId w:val="30"/>
  </w:num>
  <w:num w:numId="17">
    <w:abstractNumId w:val="10"/>
  </w:num>
  <w:num w:numId="18">
    <w:abstractNumId w:val="21"/>
  </w:num>
  <w:num w:numId="19">
    <w:abstractNumId w:val="38"/>
  </w:num>
  <w:num w:numId="20">
    <w:abstractNumId w:val="20"/>
  </w:num>
  <w:num w:numId="21">
    <w:abstractNumId w:val="39"/>
  </w:num>
  <w:num w:numId="22">
    <w:abstractNumId w:val="4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2"/>
  </w:num>
  <w:num w:numId="27">
    <w:abstractNumId w:val="28"/>
  </w:num>
  <w:num w:numId="28">
    <w:abstractNumId w:val="0"/>
    <w:lvlOverride w:ilvl="0">
      <w:startOverride w:val="1"/>
    </w:lvlOverride>
  </w:num>
  <w:num w:numId="29">
    <w:abstractNumId w:val="4"/>
  </w:num>
  <w:num w:numId="30">
    <w:abstractNumId w:val="14"/>
  </w:num>
  <w:num w:numId="31">
    <w:abstractNumId w:val="22"/>
  </w:num>
  <w:num w:numId="32">
    <w:abstractNumId w:val="31"/>
  </w:num>
  <w:num w:numId="33">
    <w:abstractNumId w:val="2"/>
  </w:num>
  <w:num w:numId="34">
    <w:abstractNumId w:val="9"/>
  </w:num>
  <w:num w:numId="35">
    <w:abstractNumId w:val="42"/>
  </w:num>
  <w:num w:numId="36">
    <w:abstractNumId w:val="11"/>
  </w:num>
  <w:num w:numId="37">
    <w:abstractNumId w:val="34"/>
  </w:num>
  <w:num w:numId="38">
    <w:abstractNumId w:val="8"/>
  </w:num>
  <w:num w:numId="39">
    <w:abstractNumId w:val="41"/>
  </w:num>
  <w:num w:numId="40">
    <w:abstractNumId w:val="35"/>
  </w:num>
  <w:num w:numId="41">
    <w:abstractNumId w:val="17"/>
  </w:num>
  <w:num w:numId="42">
    <w:abstractNumId w:val="12"/>
  </w:num>
  <w:num w:numId="43">
    <w:abstractNumId w:val="13"/>
  </w:num>
  <w:num w:numId="44">
    <w:abstractNumId w:val="26"/>
  </w:num>
  <w:num w:numId="45">
    <w:abstractNumId w:val="3"/>
  </w:num>
  <w:num w:numId="46">
    <w:abstractNumId w:val="18"/>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1"/>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3F32"/>
    <w:rsid w:val="000843C0"/>
    <w:rsid w:val="00084BE2"/>
    <w:rsid w:val="00084E15"/>
    <w:rsid w:val="000855B4"/>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115"/>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1F4"/>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2884"/>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674"/>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A22"/>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2729"/>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87"/>
    <w:rsid w:val="002244A4"/>
    <w:rsid w:val="00224709"/>
    <w:rsid w:val="00224EAD"/>
    <w:rsid w:val="002250EC"/>
    <w:rsid w:val="00225552"/>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1AF"/>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38"/>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DB6"/>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5A42"/>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23"/>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8F1"/>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18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5B6"/>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B4B"/>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222"/>
    <w:rsid w:val="0045748F"/>
    <w:rsid w:val="00457916"/>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6F8"/>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71"/>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905"/>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727"/>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2DB4"/>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C86"/>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2BE"/>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2B7"/>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D56"/>
    <w:rsid w:val="008A2E92"/>
    <w:rsid w:val="008A33D7"/>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0F14"/>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15"/>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6B4"/>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53"/>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D06"/>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5BBB"/>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9A3"/>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DAF"/>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5AC"/>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478"/>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B3E"/>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14"/>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94D"/>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24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2D2"/>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7D7"/>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1DE"/>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03D"/>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2B2C"/>
    <w:rsid w:val="00F53232"/>
    <w:rsid w:val="00F5352E"/>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2E9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3388349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734622137">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1933659870">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9982557">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2EFFA-6016-4BAA-AD5F-58490387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1183</Words>
  <Characters>6508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5</cp:revision>
  <cp:lastPrinted>2017-12-19T16:57:00Z</cp:lastPrinted>
  <dcterms:created xsi:type="dcterms:W3CDTF">2018-11-28T21:57:00Z</dcterms:created>
  <dcterms:modified xsi:type="dcterms:W3CDTF">2019-07-30T21:40:00Z</dcterms:modified>
</cp:coreProperties>
</file>