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72" w:rsidRDefault="009E5CD2">
      <w:pPr>
        <w:pStyle w:val="Textoindependiente"/>
        <w:spacing w:before="83" w:line="297" w:lineRule="auto"/>
        <w:ind w:left="2632"/>
        <w:jc w:val="center"/>
      </w:pPr>
      <w:bookmarkStart w:id="0" w:name="_GoBack"/>
      <w:bookmarkEnd w:id="0"/>
      <w:r>
        <w:t>Fondo para la Atención a las Víctimas de Accidentes de Tránsito ESTADO DE FLUJO DE FONDOS</w:t>
      </w:r>
    </w:p>
    <w:p w:rsidR="00395F72" w:rsidRDefault="009E5CD2">
      <w:pPr>
        <w:pStyle w:val="Textoindependiente"/>
        <w:spacing w:before="1" w:line="316" w:lineRule="auto"/>
        <w:ind w:left="3582" w:right="952"/>
        <w:jc w:val="center"/>
      </w:pPr>
      <w:r>
        <w:t>Del 1 de Enero al 31 de Marzo del  2019 (EN</w:t>
      </w:r>
      <w:r>
        <w:rPr>
          <w:spacing w:val="2"/>
        </w:rPr>
        <w:t xml:space="preserve"> </w:t>
      </w:r>
      <w:r>
        <w:t>DOLARES)</w:t>
      </w:r>
    </w:p>
    <w:p w:rsidR="00395F72" w:rsidRDefault="009E5CD2">
      <w:pPr>
        <w:pStyle w:val="Textoindependiente"/>
        <w:spacing w:before="97"/>
        <w:ind w:right="100"/>
        <w:jc w:val="right"/>
      </w:pPr>
      <w:r>
        <w:rPr>
          <w:b w:val="0"/>
        </w:rPr>
        <w:br w:type="column"/>
      </w:r>
      <w:r>
        <w:rPr>
          <w:spacing w:val="-1"/>
        </w:rPr>
        <w:t>25/04/2019</w:t>
      </w:r>
    </w:p>
    <w:p w:rsidR="00395F72" w:rsidRDefault="009E5CD2">
      <w:pPr>
        <w:pStyle w:val="Textoindependiente"/>
        <w:spacing w:before="61"/>
        <w:ind w:right="100"/>
        <w:jc w:val="right"/>
      </w:pPr>
      <w:r>
        <w:t>Pag. 1 de</w:t>
      </w:r>
      <w:r>
        <w:rPr>
          <w:spacing w:val="2"/>
        </w:rPr>
        <w:t xml:space="preserve"> </w:t>
      </w:r>
      <w:r>
        <w:t>1</w:t>
      </w:r>
    </w:p>
    <w:p w:rsidR="00395F72" w:rsidRDefault="00395F72">
      <w:pPr>
        <w:jc w:val="right"/>
        <w:sectPr w:rsidR="00395F72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7755" w:space="40"/>
            <w:col w:w="3285"/>
          </w:cols>
        </w:sect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9E5CD2">
      <w:pPr>
        <w:pStyle w:val="Textoindependiente"/>
        <w:spacing w:before="101"/>
        <w:ind w:left="103"/>
      </w:pPr>
      <w:r>
        <w:t>Institucional</w:t>
      </w: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</w:pPr>
    </w:p>
    <w:tbl>
      <w:tblPr>
        <w:tblStyle w:val="TableNormal"/>
        <w:tblW w:w="0" w:type="auto"/>
        <w:tblInd w:w="759" w:type="dxa"/>
        <w:tblBorders>
          <w:top w:val="single" w:sz="48" w:space="0" w:color="F4F6FB"/>
          <w:left w:val="single" w:sz="48" w:space="0" w:color="F4F6FB"/>
          <w:bottom w:val="single" w:sz="48" w:space="0" w:color="F4F6FB"/>
          <w:right w:val="single" w:sz="48" w:space="0" w:color="F4F6FB"/>
          <w:insideH w:val="single" w:sz="48" w:space="0" w:color="F4F6FB"/>
          <w:insideV w:val="single" w:sz="48" w:space="0" w:color="F4F6FB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2072"/>
        <w:gridCol w:w="140"/>
        <w:gridCol w:w="1916"/>
        <w:gridCol w:w="153"/>
      </w:tblGrid>
      <w:tr w:rsidR="00395F72">
        <w:trPr>
          <w:trHeight w:val="190"/>
        </w:trPr>
        <w:tc>
          <w:tcPr>
            <w:tcW w:w="4604" w:type="dxa"/>
            <w:tcBorders>
              <w:bottom w:val="thinThickMediumGap" w:sz="17" w:space="0" w:color="F4F6FB"/>
            </w:tcBorders>
            <w:shd w:val="clear" w:color="auto" w:fill="BFBFBF"/>
          </w:tcPr>
          <w:p w:rsidR="00395F72" w:rsidRDefault="009E5CD2">
            <w:pPr>
              <w:pStyle w:val="TableParagraph"/>
              <w:spacing w:before="1" w:line="169" w:lineRule="exact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ESTRUCTURA</w:t>
            </w:r>
          </w:p>
        </w:tc>
        <w:tc>
          <w:tcPr>
            <w:tcW w:w="2072" w:type="dxa"/>
            <w:tcBorders>
              <w:bottom w:val="thinThickMediumGap" w:sz="17" w:space="0" w:color="F4F6FB"/>
            </w:tcBorders>
            <w:shd w:val="clear" w:color="auto" w:fill="BFBFBF"/>
          </w:tcPr>
          <w:p w:rsidR="00395F72" w:rsidRDefault="009E5CD2">
            <w:pPr>
              <w:pStyle w:val="TableParagraph"/>
              <w:spacing w:before="1" w:line="16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CORRIENTE</w:t>
            </w:r>
          </w:p>
        </w:tc>
        <w:tc>
          <w:tcPr>
            <w:tcW w:w="130" w:type="dxa"/>
            <w:tcBorders>
              <w:bottom w:val="thinThickMediumGap" w:sz="17" w:space="0" w:color="F4F6FB"/>
            </w:tcBorders>
            <w:shd w:val="clear" w:color="auto" w:fill="BFBFBF"/>
          </w:tcPr>
          <w:p w:rsidR="00395F72" w:rsidRDefault="00395F72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69" w:type="dxa"/>
            <w:gridSpan w:val="2"/>
            <w:tcBorders>
              <w:bottom w:val="thinThickMediumGap" w:sz="17" w:space="0" w:color="F4F6FB"/>
            </w:tcBorders>
            <w:shd w:val="clear" w:color="auto" w:fill="BFBFBF"/>
          </w:tcPr>
          <w:p w:rsidR="00395F72" w:rsidRDefault="009E5CD2">
            <w:pPr>
              <w:pStyle w:val="TableParagraph"/>
              <w:spacing w:before="1" w:line="169" w:lineRule="exact"/>
              <w:ind w:left="-66"/>
              <w:rPr>
                <w:b/>
                <w:sz w:val="16"/>
              </w:rPr>
            </w:pPr>
            <w:r>
              <w:rPr>
                <w:b/>
                <w:sz w:val="16"/>
              </w:rPr>
              <w:t>ANTERIOR</w:t>
            </w:r>
          </w:p>
        </w:tc>
      </w:tr>
      <w:tr w:rsidR="00395F72">
        <w:trPr>
          <w:trHeight w:val="167"/>
        </w:trPr>
        <w:tc>
          <w:tcPr>
            <w:tcW w:w="4604" w:type="dxa"/>
            <w:tcBorders>
              <w:top w:val="thickThinMediumGap" w:sz="17" w:space="0" w:color="F4F6FB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395F72" w:rsidRDefault="009E5CD2">
            <w:pPr>
              <w:pStyle w:val="TableParagraph"/>
              <w:spacing w:line="148" w:lineRule="exact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 INICIALES</w:t>
            </w:r>
          </w:p>
        </w:tc>
        <w:tc>
          <w:tcPr>
            <w:tcW w:w="2072" w:type="dxa"/>
            <w:tcBorders>
              <w:top w:val="thickThinMediumGap" w:sz="17" w:space="0" w:color="F4F6FB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BFBFBF"/>
          </w:tcPr>
          <w:p w:rsidR="00395F72" w:rsidRDefault="009E5CD2">
            <w:pPr>
              <w:pStyle w:val="TableParagraph"/>
              <w:spacing w:line="148" w:lineRule="exact"/>
              <w:ind w:left="1130"/>
              <w:rPr>
                <w:b/>
                <w:sz w:val="16"/>
              </w:rPr>
            </w:pPr>
            <w:r>
              <w:rPr>
                <w:b/>
                <w:sz w:val="16"/>
              </w:rPr>
              <w:t>593,888.19</w:t>
            </w:r>
          </w:p>
        </w:tc>
        <w:tc>
          <w:tcPr>
            <w:tcW w:w="2046" w:type="dxa"/>
            <w:gridSpan w:val="2"/>
            <w:tcBorders>
              <w:top w:val="thickThinMediumGap" w:sz="17" w:space="0" w:color="F4F6FB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395F72" w:rsidRDefault="009E5CD2">
            <w:pPr>
              <w:pStyle w:val="TableParagraph"/>
              <w:spacing w:line="148" w:lineRule="exact"/>
              <w:ind w:right="-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53" w:type="dxa"/>
            <w:tcBorders>
              <w:top w:val="single" w:sz="34" w:space="0" w:color="F4F6FB"/>
              <w:left w:val="single" w:sz="2" w:space="0" w:color="000000"/>
              <w:bottom w:val="nil"/>
              <w:right w:val="nil"/>
            </w:tcBorders>
          </w:tcPr>
          <w:p w:rsidR="00395F72" w:rsidRDefault="00395F7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 w:rsidR="00395F72" w:rsidRDefault="00395F72">
      <w:pPr>
        <w:pStyle w:val="Textoindependiente"/>
        <w:spacing w:before="7"/>
        <w:rPr>
          <w:sz w:val="3"/>
        </w:rPr>
      </w:pPr>
    </w:p>
    <w:tbl>
      <w:tblPr>
        <w:tblStyle w:val="TableNormal"/>
        <w:tblW w:w="0" w:type="auto"/>
        <w:tblInd w:w="741" w:type="dxa"/>
        <w:tblLayout w:type="fixed"/>
        <w:tblLook w:val="01E0" w:firstRow="1" w:lastRow="1" w:firstColumn="1" w:lastColumn="1" w:noHBand="0" w:noVBand="0"/>
      </w:tblPr>
      <w:tblGrid>
        <w:gridCol w:w="4500"/>
        <w:gridCol w:w="2093"/>
        <w:gridCol w:w="2093"/>
      </w:tblGrid>
      <w:tr w:rsidR="00395F72">
        <w:trPr>
          <w:trHeight w:val="233"/>
        </w:trPr>
        <w:tc>
          <w:tcPr>
            <w:tcW w:w="4500" w:type="dxa"/>
            <w:tcBorders>
              <w:bottom w:val="single" w:sz="2" w:space="0" w:color="000000"/>
            </w:tcBorders>
          </w:tcPr>
          <w:p w:rsidR="00395F72" w:rsidRDefault="009E5CD2">
            <w:pPr>
              <w:pStyle w:val="TableParagraph"/>
              <w:spacing w:before="1" w:line="240" w:lineRule="auto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 INICIALES</w:t>
            </w:r>
          </w:p>
        </w:tc>
        <w:tc>
          <w:tcPr>
            <w:tcW w:w="2093" w:type="dxa"/>
            <w:tcBorders>
              <w:bottom w:val="single" w:sz="2" w:space="0" w:color="000000"/>
            </w:tcBorders>
          </w:tcPr>
          <w:p w:rsidR="00395F72" w:rsidRDefault="009E5CD2">
            <w:pPr>
              <w:pStyle w:val="TableParagraph"/>
              <w:spacing w:before="15" w:line="240" w:lineRule="auto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593,888.19</w:t>
            </w:r>
          </w:p>
        </w:tc>
        <w:tc>
          <w:tcPr>
            <w:tcW w:w="2093" w:type="dxa"/>
            <w:tcBorders>
              <w:bottom w:val="single" w:sz="2" w:space="0" w:color="000000"/>
            </w:tcBorders>
          </w:tcPr>
          <w:p w:rsidR="00395F72" w:rsidRDefault="009E5CD2">
            <w:pPr>
              <w:pStyle w:val="TableParagraph"/>
              <w:spacing w:before="15" w:line="240" w:lineRule="auto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395F72">
        <w:trPr>
          <w:trHeight w:val="19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395F72" w:rsidRDefault="009E5CD2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RESULTADO OPERACIONAL NETO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BFBFBF"/>
          </w:tcPr>
          <w:p w:rsidR="00395F72" w:rsidRDefault="009E5CD2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483,659.99</w:t>
            </w:r>
          </w:p>
        </w:tc>
        <w:tc>
          <w:tcPr>
            <w:tcW w:w="2093" w:type="dxa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395F72" w:rsidRDefault="009E5CD2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395F72">
        <w:trPr>
          <w:trHeight w:val="251"/>
        </w:trPr>
        <w:tc>
          <w:tcPr>
            <w:tcW w:w="4500" w:type="dxa"/>
            <w:tcBorders>
              <w:top w:val="single" w:sz="2" w:space="0" w:color="000000"/>
            </w:tcBorders>
          </w:tcPr>
          <w:p w:rsidR="00395F72" w:rsidRDefault="009E5CD2">
            <w:pPr>
              <w:pStyle w:val="TableParagraph"/>
              <w:spacing w:before="43" w:line="188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FUENTES OPERACIONALES</w:t>
            </w:r>
          </w:p>
        </w:tc>
        <w:tc>
          <w:tcPr>
            <w:tcW w:w="2093" w:type="dxa"/>
            <w:tcBorders>
              <w:top w:val="single" w:sz="2" w:space="0" w:color="000000"/>
            </w:tcBorders>
          </w:tcPr>
          <w:p w:rsidR="00395F72" w:rsidRDefault="009E5CD2">
            <w:pPr>
              <w:pStyle w:val="TableParagraph"/>
              <w:spacing w:before="57" w:line="173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1,234,737.61</w:t>
            </w:r>
          </w:p>
        </w:tc>
        <w:tc>
          <w:tcPr>
            <w:tcW w:w="2093" w:type="dxa"/>
            <w:tcBorders>
              <w:top w:val="single" w:sz="2" w:space="0" w:color="000000"/>
            </w:tcBorders>
          </w:tcPr>
          <w:p w:rsidR="00395F72" w:rsidRDefault="009E5CD2">
            <w:pPr>
              <w:pStyle w:val="TableParagraph"/>
              <w:spacing w:before="57" w:line="173" w:lineRule="exact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395F72">
        <w:trPr>
          <w:trHeight w:val="208"/>
        </w:trPr>
        <w:tc>
          <w:tcPr>
            <w:tcW w:w="4500" w:type="dxa"/>
          </w:tcPr>
          <w:p w:rsidR="00395F72" w:rsidRDefault="009E5CD2">
            <w:pPr>
              <w:pStyle w:val="TableParagraph"/>
              <w:spacing w:before="1" w:line="188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USOS OPERACIONALES</w:t>
            </w:r>
          </w:p>
        </w:tc>
        <w:tc>
          <w:tcPr>
            <w:tcW w:w="2093" w:type="dxa"/>
          </w:tcPr>
          <w:p w:rsidR="00395F72" w:rsidRDefault="009E5CD2">
            <w:pPr>
              <w:pStyle w:val="TableParagraph"/>
              <w:spacing w:before="15" w:line="173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751,077.62</w:t>
            </w:r>
          </w:p>
        </w:tc>
        <w:tc>
          <w:tcPr>
            <w:tcW w:w="2093" w:type="dxa"/>
          </w:tcPr>
          <w:p w:rsidR="00395F72" w:rsidRDefault="009E5CD2">
            <w:pPr>
              <w:pStyle w:val="TableParagraph"/>
              <w:spacing w:before="15" w:line="173" w:lineRule="exact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395F72" w:rsidRDefault="00395F72">
      <w:pPr>
        <w:pStyle w:val="Textoindependiente"/>
        <w:spacing w:before="2"/>
        <w:rPr>
          <w:sz w:val="7"/>
        </w:rPr>
      </w:pPr>
    </w:p>
    <w:tbl>
      <w:tblPr>
        <w:tblStyle w:val="TableNormal"/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2091"/>
        <w:gridCol w:w="2085"/>
      </w:tblGrid>
      <w:tr w:rsidR="00395F72">
        <w:trPr>
          <w:trHeight w:val="191"/>
        </w:trPr>
        <w:tc>
          <w:tcPr>
            <w:tcW w:w="4508" w:type="dxa"/>
            <w:tcBorders>
              <w:right w:val="double" w:sz="1" w:space="0" w:color="000000"/>
            </w:tcBorders>
            <w:shd w:val="clear" w:color="auto" w:fill="BFBFBF"/>
          </w:tcPr>
          <w:p w:rsidR="00395F72" w:rsidRDefault="009E5CD2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 FINAL</w:t>
            </w:r>
          </w:p>
        </w:tc>
        <w:tc>
          <w:tcPr>
            <w:tcW w:w="2091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BFBFBF"/>
          </w:tcPr>
          <w:p w:rsidR="00395F72" w:rsidRDefault="009E5CD2">
            <w:pPr>
              <w:pStyle w:val="TableParagraph"/>
              <w:ind w:left="990"/>
              <w:rPr>
                <w:b/>
                <w:sz w:val="16"/>
              </w:rPr>
            </w:pPr>
            <w:r>
              <w:rPr>
                <w:b/>
                <w:sz w:val="16"/>
              </w:rPr>
              <w:t>1,077,548.18</w:t>
            </w:r>
          </w:p>
        </w:tc>
        <w:tc>
          <w:tcPr>
            <w:tcW w:w="2085" w:type="dxa"/>
            <w:tcBorders>
              <w:left w:val="double" w:sz="1" w:space="0" w:color="000000"/>
            </w:tcBorders>
            <w:shd w:val="clear" w:color="auto" w:fill="BFBFBF"/>
          </w:tcPr>
          <w:p w:rsidR="00395F72" w:rsidRDefault="009E5CD2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20"/>
        </w:rPr>
      </w:pPr>
    </w:p>
    <w:p w:rsidR="00395F72" w:rsidRDefault="00395F72">
      <w:pPr>
        <w:pStyle w:val="Textoindependiente"/>
        <w:rPr>
          <w:sz w:val="15"/>
        </w:rPr>
      </w:pPr>
    </w:p>
    <w:p w:rsidR="00395F72" w:rsidRDefault="00395F72">
      <w:pPr>
        <w:rPr>
          <w:sz w:val="15"/>
        </w:rPr>
        <w:sectPr w:rsidR="00395F72">
          <w:type w:val="continuous"/>
          <w:pgSz w:w="12240" w:h="15840"/>
          <w:pgMar w:top="300" w:right="560" w:bottom="280" w:left="600" w:header="720" w:footer="720" w:gutter="0"/>
          <w:cols w:space="720"/>
        </w:sectPr>
      </w:pPr>
    </w:p>
    <w:p w:rsidR="00395F72" w:rsidRDefault="009E5CD2">
      <w:pPr>
        <w:pStyle w:val="Ttulo1"/>
        <w:spacing w:before="96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186690</wp:posOffset>
                </wp:positionV>
                <wp:extent cx="146621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4A47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pt,14.7pt" to="167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>
        <w:t>F.</w:t>
      </w:r>
    </w:p>
    <w:p w:rsidR="00395F72" w:rsidRDefault="009E5CD2">
      <w:pPr>
        <w:spacing w:line="241" w:lineRule="exact"/>
        <w:ind w:left="1175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 UFI</w:t>
      </w:r>
    </w:p>
    <w:p w:rsidR="00395F72" w:rsidRDefault="009E5CD2">
      <w:pPr>
        <w:spacing w:before="141" w:line="225" w:lineRule="exact"/>
        <w:ind w:left="208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395F72" w:rsidRDefault="009E5CD2">
      <w:pPr>
        <w:pStyle w:val="Ttulo1"/>
        <w:spacing w:line="225" w:lineRule="exact"/>
        <w:ind w:left="969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-17145</wp:posOffset>
                </wp:positionV>
                <wp:extent cx="146621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0BC5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-1.35pt" to="565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>
        <w:t>CONTADOR</w:t>
      </w:r>
    </w:p>
    <w:sectPr w:rsidR="00395F72">
      <w:type w:val="continuous"/>
      <w:pgSz w:w="12240" w:h="15840"/>
      <w:pgMar w:top="300" w:right="560" w:bottom="280" w:left="600" w:header="720" w:footer="720" w:gutter="0"/>
      <w:cols w:num="2" w:space="720" w:equalWidth="0">
        <w:col w:w="2042" w:space="5923"/>
        <w:col w:w="31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72"/>
    <w:rsid w:val="00395F72"/>
    <w:rsid w:val="009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D9A810-AFF2-49A6-83CA-3F267081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41" w:lineRule="exact"/>
      <w:ind w:left="208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Jacquelinne Cuellar</dc:creator>
  <cp:lastModifiedBy>Jacquelinne Cuellar</cp:lastModifiedBy>
  <cp:revision>2</cp:revision>
  <dcterms:created xsi:type="dcterms:W3CDTF">2019-04-25T16:13:00Z</dcterms:created>
  <dcterms:modified xsi:type="dcterms:W3CDTF">2019-04-25T16:13:00Z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2019-04-25T00:00:00Z</vt:filetime>
  </property>
</Properties>
</file>