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6C6F2F64" w:rsidR="00EC2E44" w:rsidRPr="004E1E63" w:rsidRDefault="00BA7A67"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CINCO</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sidR="00FB0845">
        <w:rPr>
          <w:rFonts w:ascii="Times New Roman" w:hAnsi="Times New Roman" w:cs="Times New Roman"/>
          <w:b/>
          <w:sz w:val="24"/>
          <w:szCs w:val="24"/>
        </w:rPr>
        <w:t xml:space="preserve">seis de junio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8038BF">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66890B34" w14:textId="0A77ED83" w:rsidR="00EC2E44" w:rsidRPr="00061930" w:rsidRDefault="00EC2E44" w:rsidP="00061930">
      <w:pPr>
        <w:spacing w:after="0" w:line="360" w:lineRule="auto"/>
        <w:jc w:val="both"/>
        <w:rPr>
          <w:rFonts w:ascii="Times New Roman" w:hAnsi="Times New Roman" w:cs="Times New Roman"/>
          <w:sz w:val="24"/>
          <w:szCs w:val="24"/>
        </w:rPr>
      </w:pPr>
      <w:r w:rsidRPr="00061930">
        <w:rPr>
          <w:rFonts w:ascii="Times New Roman" w:hAnsi="Times New Roman" w:cs="Times New Roman"/>
          <w:b/>
          <w:sz w:val="24"/>
          <w:szCs w:val="24"/>
        </w:rPr>
        <w:t>Integración del Consejo Directivo. --------</w:t>
      </w:r>
      <w:r w:rsidR="00F91CAF">
        <w:rPr>
          <w:rFonts w:ascii="Times New Roman" w:hAnsi="Times New Roman" w:cs="Times New Roman"/>
          <w:b/>
          <w:sz w:val="24"/>
          <w:szCs w:val="24"/>
        </w:rPr>
        <w:t>---</w:t>
      </w:r>
      <w:r w:rsidRPr="00061930">
        <w:rPr>
          <w:rFonts w:ascii="Times New Roman" w:hAnsi="Times New Roman" w:cs="Times New Roman"/>
          <w:b/>
          <w:sz w:val="24"/>
          <w:szCs w:val="24"/>
        </w:rPr>
        <w:t>-----------------------------------------</w:t>
      </w:r>
      <w:r w:rsidR="00061930">
        <w:rPr>
          <w:rFonts w:ascii="Times New Roman" w:hAnsi="Times New Roman" w:cs="Times New Roman"/>
          <w:b/>
          <w:sz w:val="24"/>
          <w:szCs w:val="24"/>
        </w:rPr>
        <w:t>-----------</w:t>
      </w:r>
      <w:r w:rsidR="00D65E6D" w:rsidRPr="00061930">
        <w:rPr>
          <w:rFonts w:ascii="Times New Roman" w:hAnsi="Times New Roman" w:cs="Times New Roman"/>
          <w:b/>
          <w:sz w:val="24"/>
          <w:szCs w:val="24"/>
        </w:rPr>
        <w:t>-</w:t>
      </w:r>
      <w:r w:rsidR="00061930">
        <w:rPr>
          <w:rFonts w:ascii="Times New Roman" w:hAnsi="Times New Roman" w:cs="Times New Roman"/>
          <w:b/>
          <w:sz w:val="24"/>
          <w:szCs w:val="24"/>
        </w:rPr>
        <w:t>--</w:t>
      </w:r>
      <w:r w:rsidRPr="00061930">
        <w:rPr>
          <w:rFonts w:ascii="Times New Roman" w:hAnsi="Times New Roman" w:cs="Times New Roman"/>
          <w:sz w:val="24"/>
          <w:szCs w:val="24"/>
        </w:rPr>
        <w:t xml:space="preserve">Se </w:t>
      </w:r>
      <w:r w:rsidRPr="00B35198">
        <w:t xml:space="preserve">encuentran </w:t>
      </w:r>
      <w:r w:rsidRPr="00061930">
        <w:rPr>
          <w:rFonts w:ascii="Times New Roman" w:hAnsi="Times New Roman" w:cs="Times New Roman"/>
          <w:sz w:val="24"/>
          <w:szCs w:val="24"/>
        </w:rPr>
        <w:t>presentes al inicio de la sesión el Licenciado Nelson García Rodríguez</w:t>
      </w:r>
      <w:r w:rsidR="00D65E6D" w:rsidRPr="00061930">
        <w:rPr>
          <w:rFonts w:ascii="Times New Roman" w:hAnsi="Times New Roman" w:cs="Times New Roman"/>
          <w:sz w:val="24"/>
          <w:szCs w:val="24"/>
        </w:rPr>
        <w:t>, Presidente</w:t>
      </w:r>
      <w:r w:rsidR="00A54028" w:rsidRPr="00061930">
        <w:rPr>
          <w:rFonts w:ascii="Times New Roman" w:hAnsi="Times New Roman" w:cs="Times New Roman"/>
          <w:sz w:val="24"/>
          <w:szCs w:val="24"/>
        </w:rPr>
        <w:t xml:space="preserve">; </w:t>
      </w:r>
      <w:r w:rsidR="0014623D" w:rsidRPr="00061930">
        <w:rPr>
          <w:rFonts w:ascii="Times New Roman" w:hAnsi="Times New Roman" w:cs="Times New Roman"/>
          <w:sz w:val="24"/>
          <w:szCs w:val="24"/>
        </w:rPr>
        <w:t>Dr. Julio Oscar Robles Ticas, Delegado Propietario</w:t>
      </w:r>
      <w:r w:rsidR="007D40E6" w:rsidRPr="00061930">
        <w:rPr>
          <w:rFonts w:ascii="Times New Roman" w:hAnsi="Times New Roman" w:cs="Times New Roman"/>
          <w:sz w:val="24"/>
          <w:szCs w:val="24"/>
        </w:rPr>
        <w:t xml:space="preserve"> del Ministerio de Salud</w:t>
      </w:r>
      <w:r w:rsidRPr="00061930">
        <w:rPr>
          <w:rFonts w:ascii="Times New Roman" w:hAnsi="Times New Roman" w:cs="Times New Roman"/>
          <w:sz w:val="24"/>
          <w:szCs w:val="24"/>
        </w:rPr>
        <w:t>;</w:t>
      </w:r>
      <w:r w:rsidR="00EB406B" w:rsidRPr="00061930">
        <w:rPr>
          <w:rFonts w:ascii="Times New Roman" w:hAnsi="Times New Roman" w:cs="Times New Roman"/>
          <w:sz w:val="24"/>
          <w:szCs w:val="24"/>
        </w:rPr>
        <w:t xml:space="preserve"> Comisionado Cesar Baldemar Flores Murillo, Delegado Propietario de la División de Tránsito Terrestre de la Policía Nacional Civil, </w:t>
      </w:r>
      <w:r w:rsidR="00FB0845">
        <w:rPr>
          <w:rFonts w:ascii="Times New Roman" w:hAnsi="Times New Roman" w:cs="Times New Roman"/>
          <w:sz w:val="24"/>
          <w:szCs w:val="24"/>
        </w:rPr>
        <w:t xml:space="preserve">el Licenciado Luis Balmore Amaya, Delegado Propietario del Ministerio de Educación, </w:t>
      </w:r>
      <w:r w:rsidR="00BE571A" w:rsidRPr="00061930">
        <w:rPr>
          <w:rFonts w:ascii="Times New Roman" w:hAnsi="Times New Roman" w:cs="Times New Roman"/>
          <w:sz w:val="24"/>
          <w:szCs w:val="24"/>
        </w:rPr>
        <w:t>la</w:t>
      </w:r>
      <w:r w:rsidR="00FB0845">
        <w:rPr>
          <w:rFonts w:ascii="Times New Roman" w:hAnsi="Times New Roman" w:cs="Times New Roman"/>
          <w:sz w:val="24"/>
          <w:szCs w:val="24"/>
        </w:rPr>
        <w:t xml:space="preserve"> Licenciada Krissia Argueta De Paz</w:t>
      </w:r>
      <w:r w:rsidR="00A54028" w:rsidRPr="00061930">
        <w:rPr>
          <w:rFonts w:ascii="Times New Roman" w:hAnsi="Times New Roman" w:cs="Times New Roman"/>
          <w:sz w:val="24"/>
          <w:szCs w:val="24"/>
        </w:rPr>
        <w:t>,</w:t>
      </w:r>
      <w:r w:rsidR="00FB0845">
        <w:rPr>
          <w:rFonts w:ascii="Times New Roman" w:hAnsi="Times New Roman" w:cs="Times New Roman"/>
          <w:sz w:val="24"/>
          <w:szCs w:val="24"/>
        </w:rPr>
        <w:t xml:space="preserve"> Delegada Suplente</w:t>
      </w:r>
      <w:r w:rsidR="005B0280" w:rsidRPr="00061930">
        <w:rPr>
          <w:rFonts w:ascii="Times New Roman" w:hAnsi="Times New Roman" w:cs="Times New Roman"/>
          <w:sz w:val="24"/>
          <w:szCs w:val="24"/>
        </w:rPr>
        <w:t xml:space="preserve"> </w:t>
      </w:r>
      <w:r w:rsidR="008571B0" w:rsidRPr="00061930">
        <w:rPr>
          <w:rFonts w:ascii="Times New Roman" w:hAnsi="Times New Roman" w:cs="Times New Roman"/>
          <w:sz w:val="24"/>
          <w:szCs w:val="24"/>
        </w:rPr>
        <w:t>de BANDESAL;</w:t>
      </w:r>
      <w:r w:rsidR="00BE571A" w:rsidRPr="00061930">
        <w:rPr>
          <w:rFonts w:ascii="Times New Roman" w:hAnsi="Times New Roman" w:cs="Times New Roman"/>
          <w:sz w:val="24"/>
          <w:szCs w:val="24"/>
        </w:rPr>
        <w:t xml:space="preserve">  </w:t>
      </w:r>
      <w:r w:rsidRPr="00061930">
        <w:rPr>
          <w:rFonts w:ascii="Times New Roman" w:hAnsi="Times New Roman" w:cs="Times New Roman"/>
          <w:sz w:val="24"/>
          <w:szCs w:val="24"/>
        </w:rPr>
        <w:t>y la suscrita Secreta</w:t>
      </w:r>
      <w:r w:rsidR="00D26535" w:rsidRPr="00061930">
        <w:rPr>
          <w:rFonts w:ascii="Times New Roman" w:hAnsi="Times New Roman" w:cs="Times New Roman"/>
          <w:sz w:val="24"/>
          <w:szCs w:val="24"/>
        </w:rPr>
        <w:t>ria de conformidad a la Ley. -</w:t>
      </w:r>
      <w:r w:rsidR="00433276" w:rsidRPr="00061930">
        <w:rPr>
          <w:rFonts w:ascii="Times New Roman" w:hAnsi="Times New Roman" w:cs="Times New Roman"/>
          <w:sz w:val="24"/>
          <w:szCs w:val="24"/>
        </w:rPr>
        <w:t>---</w:t>
      </w:r>
    </w:p>
    <w:p w14:paraId="68E68A01" w14:textId="7EF64AE8" w:rsidR="00EC2E44" w:rsidRPr="00F91CAF" w:rsidRDefault="00F91CAF" w:rsidP="00EC2E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EC2E44" w:rsidRPr="004E1E63">
        <w:rPr>
          <w:rFonts w:ascii="Times New Roman" w:hAnsi="Times New Roman" w:cs="Times New Roman"/>
          <w:b/>
          <w:sz w:val="24"/>
          <w:szCs w:val="24"/>
        </w:rPr>
        <w:t>Establecimiento del quórum.</w:t>
      </w:r>
      <w:r w:rsidR="00EC2E44" w:rsidRPr="004E1E63">
        <w:rPr>
          <w:rFonts w:ascii="Times New Roman" w:hAnsi="Times New Roman" w:cs="Times New Roman"/>
          <w:sz w:val="24"/>
          <w:szCs w:val="24"/>
        </w:rPr>
        <w:t xml:space="preserve"> -------------</w:t>
      </w:r>
      <w:r>
        <w:rPr>
          <w:rFonts w:ascii="Times New Roman" w:hAnsi="Times New Roman" w:cs="Times New Roman"/>
          <w:sz w:val="24"/>
          <w:szCs w:val="24"/>
        </w:rPr>
        <w:t>--</w:t>
      </w:r>
      <w:r w:rsidR="00EC2E44"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p>
    <w:p w14:paraId="67132FA2" w14:textId="4B60228E"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00F91CAF" w:rsidRPr="00F91CAF">
        <w:rPr>
          <w:rFonts w:ascii="Times New Roman" w:hAnsi="Times New Roman" w:cs="Times New Roman"/>
          <w:b/>
          <w:sz w:val="24"/>
          <w:szCs w:val="24"/>
        </w:rPr>
        <w:t>II.</w:t>
      </w:r>
      <w:r w:rsidR="00F91CAF">
        <w:rPr>
          <w:rFonts w:ascii="Times New Roman" w:hAnsi="Times New Roman" w:cs="Times New Roman"/>
          <w:sz w:val="24"/>
          <w:szCs w:val="24"/>
        </w:rPr>
        <w:t xml:space="preserve"> </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2DE0F0BC" w14:textId="72220CEB" w:rsidR="004E635D"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00F91CAF" w:rsidRPr="00F91CAF">
        <w:rPr>
          <w:rFonts w:ascii="Times New Roman" w:hAnsi="Times New Roman" w:cs="Times New Roman"/>
          <w:b/>
          <w:sz w:val="24"/>
          <w:szCs w:val="24"/>
        </w:rPr>
        <w:t>I</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Establecimiento de quórum.</w:t>
      </w:r>
      <w:r w:rsidR="00F91CAF">
        <w:rPr>
          <w:rFonts w:ascii="Times New Roman" w:hAnsi="Times New Roman" w:cs="Times New Roman"/>
          <w:sz w:val="24"/>
          <w:szCs w:val="24"/>
        </w:rPr>
        <w:t xml:space="preserve">- </w:t>
      </w:r>
      <w:r w:rsidR="00F91CAF" w:rsidRPr="00F91CAF">
        <w:rPr>
          <w:rFonts w:ascii="Times New Roman" w:hAnsi="Times New Roman" w:cs="Times New Roman"/>
          <w:b/>
          <w:sz w:val="24"/>
          <w:szCs w:val="24"/>
        </w:rPr>
        <w:t>II.</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Presentación y aprobación de la agenda propuesta o modificación de la misma.</w:t>
      </w:r>
      <w:r w:rsidR="00F91CAF">
        <w:rPr>
          <w:rFonts w:ascii="Times New Roman" w:hAnsi="Times New Roman" w:cs="Times New Roman"/>
          <w:sz w:val="24"/>
          <w:szCs w:val="24"/>
        </w:rPr>
        <w:t xml:space="preserve">- </w:t>
      </w:r>
      <w:r w:rsidR="00042DF1">
        <w:rPr>
          <w:rFonts w:ascii="Times New Roman" w:hAnsi="Times New Roman" w:cs="Times New Roman"/>
          <w:b/>
          <w:sz w:val="24"/>
          <w:szCs w:val="24"/>
        </w:rPr>
        <w:t>1</w:t>
      </w:r>
      <w:r w:rsidR="00F91CAF" w:rsidRPr="00F91CAF">
        <w:rPr>
          <w:rFonts w:ascii="Times New Roman" w:hAnsi="Times New Roman" w:cs="Times New Roman"/>
          <w:b/>
          <w:sz w:val="24"/>
          <w:szCs w:val="24"/>
        </w:rPr>
        <w:t>.</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Lectura y aprobación de</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l</w:t>
      </w:r>
      <w:r w:rsidR="00F91CAF">
        <w:rPr>
          <w:rFonts w:ascii="Times New Roman" w:hAnsi="Times New Roman" w:cs="Times New Roman"/>
          <w:sz w:val="24"/>
          <w:szCs w:val="24"/>
        </w:rPr>
        <w:t>as</w:t>
      </w:r>
      <w:r w:rsidR="00FB0845" w:rsidRPr="00F91CAF">
        <w:rPr>
          <w:rFonts w:ascii="Times New Roman" w:hAnsi="Times New Roman" w:cs="Times New Roman"/>
          <w:sz w:val="24"/>
          <w:szCs w:val="24"/>
        </w:rPr>
        <w:t xml:space="preserve"> acta</w:t>
      </w:r>
      <w:r w:rsidR="00F91CAF">
        <w:rPr>
          <w:rFonts w:ascii="Times New Roman" w:hAnsi="Times New Roman" w:cs="Times New Roman"/>
          <w:sz w:val="24"/>
          <w:szCs w:val="24"/>
        </w:rPr>
        <w:t>s</w:t>
      </w:r>
      <w:r w:rsidR="00FB0845" w:rsidRPr="00F91CAF">
        <w:rPr>
          <w:rFonts w:ascii="Times New Roman" w:hAnsi="Times New Roman" w:cs="Times New Roman"/>
          <w:sz w:val="24"/>
          <w:szCs w:val="24"/>
        </w:rPr>
        <w:t xml:space="preserve"> correspondientes a las sesiones ordinaria</w:t>
      </w:r>
      <w:r w:rsidR="00F91CAF">
        <w:rPr>
          <w:rFonts w:ascii="Times New Roman" w:hAnsi="Times New Roman" w:cs="Times New Roman"/>
          <w:sz w:val="24"/>
          <w:szCs w:val="24"/>
        </w:rPr>
        <w:t>s de fechas</w:t>
      </w:r>
      <w:r w:rsidR="00FB0845" w:rsidRPr="00F91CAF">
        <w:rPr>
          <w:rFonts w:ascii="Times New Roman" w:hAnsi="Times New Roman" w:cs="Times New Roman"/>
          <w:sz w:val="24"/>
          <w:szCs w:val="24"/>
        </w:rPr>
        <w:t xml:space="preserve"> 08 de marzo, 06 y 27 de abril del año 2017</w:t>
      </w:r>
      <w:r w:rsidR="00F91CAF">
        <w:rPr>
          <w:rFonts w:ascii="Times New Roman" w:hAnsi="Times New Roman" w:cs="Times New Roman"/>
          <w:sz w:val="24"/>
          <w:szCs w:val="24"/>
        </w:rPr>
        <w:t xml:space="preserve">.- </w:t>
      </w:r>
      <w:r w:rsidR="00042DF1">
        <w:rPr>
          <w:rFonts w:ascii="Times New Roman" w:hAnsi="Times New Roman" w:cs="Times New Roman"/>
          <w:b/>
          <w:sz w:val="24"/>
          <w:szCs w:val="24"/>
        </w:rPr>
        <w:t>2</w:t>
      </w:r>
      <w:r w:rsidR="00F91CAF" w:rsidRPr="00F91CAF">
        <w:rPr>
          <w:rFonts w:ascii="Times New Roman" w:hAnsi="Times New Roman" w:cs="Times New Roman"/>
          <w:b/>
          <w:sz w:val="24"/>
          <w:szCs w:val="24"/>
        </w:rPr>
        <w:t>.</w:t>
      </w:r>
      <w:r w:rsidR="00F91CAF">
        <w:rPr>
          <w:rFonts w:ascii="Times New Roman" w:hAnsi="Times New Roman" w:cs="Times New Roman"/>
          <w:sz w:val="24"/>
          <w:szCs w:val="24"/>
        </w:rPr>
        <w:t xml:space="preserve"> </w:t>
      </w:r>
      <w:r w:rsidR="004E635D" w:rsidRPr="004E635D">
        <w:rPr>
          <w:rFonts w:ascii="Times New Roman" w:hAnsi="Times New Roman" w:cs="Times New Roman"/>
          <w:sz w:val="24"/>
          <w:szCs w:val="24"/>
        </w:rPr>
        <w:t>I</w:t>
      </w:r>
      <w:r w:rsidR="004E635D" w:rsidRPr="001F21D4">
        <w:rPr>
          <w:rFonts w:ascii="Times New Roman" w:hAnsi="Times New Roman" w:cs="Times New Roman"/>
          <w:sz w:val="24"/>
          <w:szCs w:val="24"/>
        </w:rPr>
        <w:t>nforme de Presidencia</w:t>
      </w:r>
      <w:r w:rsidR="004E635D">
        <w:rPr>
          <w:rFonts w:ascii="Times New Roman" w:hAnsi="Times New Roman" w:cs="Times New Roman"/>
          <w:sz w:val="24"/>
          <w:szCs w:val="24"/>
        </w:rPr>
        <w:t xml:space="preserve">.- </w:t>
      </w:r>
      <w:r w:rsidR="004E635D" w:rsidRPr="001F21D4">
        <w:rPr>
          <w:rFonts w:ascii="Times New Roman" w:hAnsi="Times New Roman" w:cs="Times New Roman"/>
          <w:b/>
          <w:sz w:val="24"/>
          <w:szCs w:val="24"/>
        </w:rPr>
        <w:t>3.</w:t>
      </w:r>
      <w:r w:rsidR="004E635D">
        <w:rPr>
          <w:rFonts w:ascii="Times New Roman" w:hAnsi="Times New Roman" w:cs="Times New Roman"/>
          <w:sz w:val="24"/>
          <w:szCs w:val="24"/>
        </w:rPr>
        <w:t xml:space="preserve"> </w:t>
      </w:r>
      <w:r w:rsidR="00FB0845" w:rsidRPr="00F91CAF">
        <w:rPr>
          <w:rFonts w:ascii="Times New Roman" w:hAnsi="Times New Roman" w:cs="Times New Roman"/>
          <w:sz w:val="24"/>
          <w:szCs w:val="24"/>
        </w:rPr>
        <w:t>Se somete a conocimiento el informe de ejecución del primer trimestre del Plan Operativo Anual 2017 e Informe financiero, por parte del Gerente de Administr</w:t>
      </w:r>
      <w:r w:rsidR="00F91CAF">
        <w:rPr>
          <w:rFonts w:ascii="Times New Roman" w:hAnsi="Times New Roman" w:cs="Times New Roman"/>
          <w:sz w:val="24"/>
          <w:szCs w:val="24"/>
        </w:rPr>
        <w:t xml:space="preserve">ación y Finanzas Institucional.- </w:t>
      </w:r>
      <w:r w:rsidR="004E635D">
        <w:rPr>
          <w:rFonts w:ascii="Times New Roman" w:hAnsi="Times New Roman" w:cs="Times New Roman"/>
          <w:b/>
          <w:sz w:val="24"/>
          <w:szCs w:val="24"/>
        </w:rPr>
        <w:t>4</w:t>
      </w:r>
      <w:r w:rsidR="00F91CAF" w:rsidRPr="00F91CAF">
        <w:rPr>
          <w:rFonts w:ascii="Times New Roman" w:hAnsi="Times New Roman" w:cs="Times New Roman"/>
          <w:b/>
          <w:sz w:val="24"/>
          <w:szCs w:val="24"/>
        </w:rPr>
        <w:t>.</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Se somete a conocimiento informe de reclamo de póliza de seguro del vehículo con placas N-8748 y solicitud de autorización para que el Presidente del Consejo pueda firmar el traspaso del vehículo declarado con pérdida total a la Asegu</w:t>
      </w:r>
      <w:r w:rsidR="00F91CAF">
        <w:rPr>
          <w:rFonts w:ascii="Times New Roman" w:hAnsi="Times New Roman" w:cs="Times New Roman"/>
          <w:sz w:val="24"/>
          <w:szCs w:val="24"/>
        </w:rPr>
        <w:t xml:space="preserve">radora Agrícola Comercial, S.A.- </w:t>
      </w:r>
      <w:r w:rsidR="004E635D">
        <w:rPr>
          <w:rFonts w:ascii="Times New Roman" w:hAnsi="Times New Roman" w:cs="Times New Roman"/>
          <w:b/>
          <w:sz w:val="24"/>
          <w:szCs w:val="24"/>
        </w:rPr>
        <w:t>5</w:t>
      </w:r>
      <w:r w:rsidR="00F91CAF" w:rsidRPr="00F91CAF">
        <w:rPr>
          <w:rFonts w:ascii="Times New Roman" w:hAnsi="Times New Roman" w:cs="Times New Roman"/>
          <w:b/>
          <w:sz w:val="24"/>
          <w:szCs w:val="24"/>
        </w:rPr>
        <w:t>.</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Se somete a consideración  la solicitud de la Unidad Jurídica, con relación a la aprobación o improbación de resoluciones de expedientes administrativos, en cuyos proyectos de resolución se aprueba o deniega lo solicitado.</w:t>
      </w:r>
      <w:r w:rsidR="00F91CAF">
        <w:rPr>
          <w:rFonts w:ascii="Times New Roman" w:hAnsi="Times New Roman" w:cs="Times New Roman"/>
          <w:sz w:val="24"/>
          <w:szCs w:val="24"/>
        </w:rPr>
        <w:t xml:space="preserve">- </w:t>
      </w:r>
      <w:r w:rsidR="004E635D">
        <w:rPr>
          <w:rFonts w:ascii="Times New Roman" w:hAnsi="Times New Roman" w:cs="Times New Roman"/>
          <w:b/>
          <w:sz w:val="24"/>
          <w:szCs w:val="24"/>
        </w:rPr>
        <w:t>6</w:t>
      </w:r>
      <w:r w:rsidR="00F91CAF" w:rsidRPr="00F91CAF">
        <w:rPr>
          <w:rFonts w:ascii="Times New Roman" w:hAnsi="Times New Roman" w:cs="Times New Roman"/>
          <w:b/>
          <w:sz w:val="24"/>
          <w:szCs w:val="24"/>
        </w:rPr>
        <w:t>.</w:t>
      </w:r>
      <w:r w:rsidR="00F91CAF">
        <w:rPr>
          <w:rFonts w:ascii="Times New Roman" w:hAnsi="Times New Roman" w:cs="Times New Roman"/>
          <w:sz w:val="24"/>
          <w:szCs w:val="24"/>
        </w:rPr>
        <w:t xml:space="preserve"> </w:t>
      </w:r>
      <w:r w:rsidR="00FB0845" w:rsidRPr="00F91CAF">
        <w:rPr>
          <w:rFonts w:ascii="Times New Roman" w:hAnsi="Times New Roman" w:cs="Times New Roman"/>
          <w:sz w:val="24"/>
          <w:szCs w:val="24"/>
        </w:rPr>
        <w:t>Correspondencia.</w:t>
      </w:r>
      <w:r w:rsidR="00F91CAF">
        <w:rPr>
          <w:rFonts w:ascii="Times New Roman" w:hAnsi="Times New Roman" w:cs="Times New Roman"/>
          <w:sz w:val="24"/>
          <w:szCs w:val="24"/>
        </w:rPr>
        <w:t>--------</w:t>
      </w:r>
      <w:r w:rsidR="004E635D">
        <w:rPr>
          <w:rFonts w:ascii="Times New Roman" w:hAnsi="Times New Roman" w:cs="Times New Roman"/>
          <w:sz w:val="24"/>
          <w:szCs w:val="24"/>
        </w:rPr>
        <w:t>-------------------------------------------</w:t>
      </w:r>
      <w:r w:rsidR="00F91CAF">
        <w:rPr>
          <w:rFonts w:ascii="Times New Roman" w:hAnsi="Times New Roman" w:cs="Times New Roman"/>
          <w:sz w:val="24"/>
          <w:szCs w:val="24"/>
        </w:rPr>
        <w:t>------</w:t>
      </w:r>
      <w:r w:rsidR="00042DF1">
        <w:rPr>
          <w:rFonts w:ascii="Times New Roman" w:hAnsi="Times New Roman" w:cs="Times New Roman"/>
          <w:sz w:val="24"/>
          <w:szCs w:val="24"/>
        </w:rPr>
        <w:t xml:space="preserve"> </w:t>
      </w:r>
    </w:p>
    <w:p w14:paraId="50EF64B5" w14:textId="29802A73" w:rsidR="00FB0845" w:rsidRDefault="00042DF1" w:rsidP="00A160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sidR="00744784" w:rsidRPr="004E1E63">
        <w:rPr>
          <w:rFonts w:ascii="Times New Roman" w:hAnsi="Times New Roman" w:cs="Times New Roman"/>
          <w:b/>
          <w:sz w:val="24"/>
          <w:szCs w:val="24"/>
        </w:rPr>
        <w:t>.</w:t>
      </w:r>
      <w:r w:rsidR="00744784" w:rsidRPr="004E1E63">
        <w:rPr>
          <w:rFonts w:ascii="Times New Roman" w:hAnsi="Times New Roman" w:cs="Times New Roman"/>
          <w:sz w:val="24"/>
          <w:szCs w:val="24"/>
        </w:rPr>
        <w:t xml:space="preserve">  </w:t>
      </w:r>
      <w:r w:rsidR="00FB0845">
        <w:rPr>
          <w:rFonts w:ascii="Times New Roman" w:hAnsi="Times New Roman" w:cs="Times New Roman"/>
          <w:b/>
          <w:sz w:val="24"/>
          <w:szCs w:val="24"/>
        </w:rPr>
        <w:t>Lectura y aprobación de las actas correspondientes a las sesiones ordinarias de fecha 08 de marzo, 06 y 27 de abril del corriente año.--------------------------------------------------</w:t>
      </w:r>
      <w:r w:rsidR="00FB0845">
        <w:rPr>
          <w:rFonts w:ascii="Times New Roman" w:hAnsi="Times New Roman" w:cs="Times New Roman"/>
          <w:sz w:val="24"/>
          <w:szCs w:val="24"/>
        </w:rPr>
        <w:t xml:space="preserve"> El Presidente le concede la intervención a la suscrita Secretaria, quien de conformidad a la Ley procede a darle lectura a las Actas  correspondientes a las sesiones ordinarias: número dos de fecha 08 de marzo; número tres de fecha 06 de abril; y número cuatro de fecha 27 de abril, todas correspondientes al año dos mil diecisiete, para los efectos legales pertinentes. Verificado lo anterior, </w:t>
      </w:r>
      <w:r w:rsidR="00FB0845">
        <w:rPr>
          <w:rFonts w:ascii="Times New Roman" w:hAnsi="Times New Roman"/>
          <w:sz w:val="24"/>
          <w:szCs w:val="24"/>
        </w:rPr>
        <w:t>el Presidente la somete a consideración de los miembros presentes</w:t>
      </w:r>
      <w:r w:rsidR="00FB0845">
        <w:rPr>
          <w:rFonts w:ascii="Times New Roman" w:hAnsi="Times New Roman" w:cs="Times New Roman"/>
          <w:sz w:val="24"/>
          <w:szCs w:val="24"/>
        </w:rPr>
        <w:t>, siendo las mismas aprobadas por unanimidad y firmada según corresponde.</w:t>
      </w:r>
      <w:r w:rsidR="00CC0398">
        <w:rPr>
          <w:rFonts w:ascii="Times New Roman" w:hAnsi="Times New Roman" w:cs="Times New Roman"/>
          <w:sz w:val="24"/>
          <w:szCs w:val="24"/>
        </w:rPr>
        <w:t>--------------------</w:t>
      </w:r>
    </w:p>
    <w:p w14:paraId="73AB5E68" w14:textId="68DEA991" w:rsidR="004E635D" w:rsidRDefault="00042DF1" w:rsidP="00A1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131A77" w:rsidRPr="00131A77">
        <w:rPr>
          <w:rFonts w:ascii="Times New Roman" w:hAnsi="Times New Roman" w:cs="Times New Roman"/>
          <w:b/>
          <w:sz w:val="24"/>
          <w:szCs w:val="24"/>
        </w:rPr>
        <w:t xml:space="preserve">. </w:t>
      </w:r>
      <w:r w:rsidR="004E635D">
        <w:rPr>
          <w:rFonts w:ascii="Times New Roman" w:hAnsi="Times New Roman" w:cs="Times New Roman"/>
          <w:b/>
          <w:sz w:val="24"/>
          <w:szCs w:val="24"/>
        </w:rPr>
        <w:t>Informe de Presidencia.-----------------------------------------------------------------------------</w:t>
      </w:r>
    </w:p>
    <w:p w14:paraId="0AF742BB" w14:textId="4CFFCC5B" w:rsidR="00FB0845" w:rsidRPr="001F21D4" w:rsidRDefault="004E635D"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del Consejo Directivo </w:t>
      </w:r>
      <w:r w:rsidR="001F21D4">
        <w:rPr>
          <w:rFonts w:ascii="Times New Roman" w:hAnsi="Times New Roman" w:cs="Times New Roman"/>
          <w:sz w:val="24"/>
          <w:szCs w:val="24"/>
        </w:rPr>
        <w:t xml:space="preserve">expone al pleno </w:t>
      </w:r>
      <w:r>
        <w:rPr>
          <w:rFonts w:ascii="Times New Roman" w:hAnsi="Times New Roman" w:cs="Times New Roman"/>
          <w:sz w:val="24"/>
          <w:szCs w:val="24"/>
        </w:rPr>
        <w:t xml:space="preserve">que </w:t>
      </w:r>
      <w:r w:rsidRPr="001F21D4">
        <w:rPr>
          <w:rFonts w:ascii="Times New Roman" w:hAnsi="Times New Roman" w:cs="Times New Roman"/>
          <w:sz w:val="24"/>
          <w:szCs w:val="24"/>
        </w:rPr>
        <w:t>el Consejo Nacional de Seguridad Vial</w:t>
      </w:r>
      <w:r w:rsidR="001F21D4">
        <w:rPr>
          <w:rFonts w:ascii="Times New Roman" w:hAnsi="Times New Roman" w:cs="Times New Roman"/>
          <w:sz w:val="24"/>
          <w:szCs w:val="24"/>
        </w:rPr>
        <w:t>,</w:t>
      </w:r>
      <w:r w:rsidRPr="001F21D4">
        <w:rPr>
          <w:rFonts w:ascii="Times New Roman" w:hAnsi="Times New Roman" w:cs="Times New Roman"/>
          <w:sz w:val="24"/>
          <w:szCs w:val="24"/>
        </w:rPr>
        <w:t xml:space="preserve"> CONASEVI</w:t>
      </w:r>
      <w:r w:rsidR="001F21D4">
        <w:rPr>
          <w:rFonts w:ascii="Times New Roman" w:hAnsi="Times New Roman" w:cs="Times New Roman"/>
          <w:sz w:val="24"/>
          <w:szCs w:val="24"/>
        </w:rPr>
        <w:t>,</w:t>
      </w:r>
      <w:r w:rsidRPr="001F21D4">
        <w:rPr>
          <w:rFonts w:ascii="Times New Roman" w:hAnsi="Times New Roman" w:cs="Times New Roman"/>
          <w:sz w:val="24"/>
          <w:szCs w:val="24"/>
        </w:rPr>
        <w:t xml:space="preserve"> presentó el 9 de junio del 2016 a la Honorable Asamblea Legislativa, a través de su coordinador Lic Nelson García, la iniciativa del Presidente Salvador Sánchez Cerén, por medio del Ministro de Obras Públicas, que decretará el 10 de junio el día nacional de la educación y cultura vial; por lo que el día 23 de marzo del 2017 emiten decreto legislativo, decretando el diez de junio de cada año “DIA NACIONAL DE LA SEGURIDAD Y CULTURA VIAL”, como muestra de compromiso y unión de las salvadoreñas y salvadoreños para salvar vidas en la vía pública;</w:t>
      </w:r>
      <w:r>
        <w:rPr>
          <w:rFonts w:ascii="Times New Roman" w:hAnsi="Times New Roman" w:cs="Times New Roman"/>
          <w:sz w:val="24"/>
          <w:szCs w:val="24"/>
        </w:rPr>
        <w:t xml:space="preserve"> para conmemorar dicho día, </w:t>
      </w:r>
      <w:r w:rsidR="002610C9">
        <w:rPr>
          <w:rFonts w:ascii="Times New Roman" w:hAnsi="Times New Roman" w:cs="Times New Roman"/>
          <w:sz w:val="24"/>
          <w:szCs w:val="24"/>
        </w:rPr>
        <w:t xml:space="preserve">este sábado 10 de junio, </w:t>
      </w:r>
      <w:r>
        <w:rPr>
          <w:rFonts w:ascii="Times New Roman" w:hAnsi="Times New Roman" w:cs="Times New Roman"/>
          <w:sz w:val="24"/>
          <w:szCs w:val="24"/>
        </w:rPr>
        <w:t xml:space="preserve">el  </w:t>
      </w:r>
      <w:r w:rsidRPr="001F21D4">
        <w:rPr>
          <w:rFonts w:ascii="Times New Roman" w:hAnsi="Times New Roman" w:cs="Times New Roman"/>
          <w:sz w:val="24"/>
          <w:szCs w:val="24"/>
        </w:rPr>
        <w:t xml:space="preserve">CONASEVI </w:t>
      </w:r>
      <w:r>
        <w:rPr>
          <w:rFonts w:ascii="Times New Roman" w:hAnsi="Times New Roman" w:cs="Times New Roman"/>
          <w:sz w:val="24"/>
          <w:szCs w:val="24"/>
        </w:rPr>
        <w:t xml:space="preserve">realizara </w:t>
      </w:r>
      <w:r w:rsidRPr="001F21D4">
        <w:rPr>
          <w:rFonts w:ascii="Times New Roman" w:hAnsi="Times New Roman" w:cs="Times New Roman"/>
          <w:sz w:val="24"/>
          <w:szCs w:val="24"/>
        </w:rPr>
        <w:t>la primera Caminata familiar “CAMINANDO POR LA SEGURIDAD Y CULTURA VIAL” con el objetivo de fortalecer los buenos hábitos viales para disminuir los siniestros viales</w:t>
      </w:r>
      <w:r>
        <w:rPr>
          <w:rFonts w:ascii="Times New Roman" w:hAnsi="Times New Roman" w:cs="Times New Roman"/>
          <w:sz w:val="24"/>
          <w:szCs w:val="24"/>
        </w:rPr>
        <w:t>, la cual dará inicio a las 7:00am, comenzando el recorrido desde el Parque Madre Selva hacia el redondel de Pricesmart, retornando por la Plaza Libertad de Expresión y finalizando nuevamente en el Parque Madre Selva; por lo que hace la cordial invitación para que los miembros del pleno se sumen a dicha conmemoración.-</w:t>
      </w:r>
      <w:r w:rsidR="002610C9">
        <w:rPr>
          <w:rFonts w:ascii="Times New Roman" w:hAnsi="Times New Roman" w:cs="Times New Roman"/>
          <w:sz w:val="24"/>
          <w:szCs w:val="24"/>
        </w:rPr>
        <w:t xml:space="preserve"> Así mismo informa al pleno que se recibió nota de la Gerencia Legal del MOP en el que se hace del conocimiento que de parte de la Secretaria para Asuntos Legislativos y Jurídicos se le ha realizado una serie de observaciones al proyecto de</w:t>
      </w:r>
      <w:r w:rsidR="001F21D4">
        <w:rPr>
          <w:rFonts w:ascii="Times New Roman" w:hAnsi="Times New Roman" w:cs="Times New Roman"/>
          <w:sz w:val="24"/>
          <w:szCs w:val="24"/>
        </w:rPr>
        <w:t xml:space="preserve"> reformas al</w:t>
      </w:r>
      <w:r w:rsidR="002610C9">
        <w:rPr>
          <w:rFonts w:ascii="Times New Roman" w:hAnsi="Times New Roman" w:cs="Times New Roman"/>
          <w:sz w:val="24"/>
          <w:szCs w:val="24"/>
        </w:rPr>
        <w:t xml:space="preserve"> reglamento de la ley, las cuales fueron subsanadas y presentadas según las instrucciones dadas, por lo que se está a la espera de que se nos notifique la aprobación o improbación de las mismas. Al respecto el pleno manifiesta darse por enterado de lo informado por el Presidente del Consejo.-----------</w:t>
      </w:r>
      <w:r w:rsidR="001F21D4">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00131A77" w:rsidRPr="00131A77">
        <w:rPr>
          <w:rFonts w:ascii="Times New Roman" w:hAnsi="Times New Roman" w:cs="Times New Roman"/>
          <w:b/>
          <w:sz w:val="24"/>
          <w:szCs w:val="24"/>
        </w:rPr>
        <w:t xml:space="preserve">Se somete a conocimiento el informe de ejecución del primer trimestre del Plan </w:t>
      </w:r>
      <w:r w:rsidR="00131A77" w:rsidRPr="00131A77">
        <w:rPr>
          <w:rFonts w:ascii="Times New Roman" w:hAnsi="Times New Roman" w:cs="Times New Roman"/>
          <w:b/>
          <w:sz w:val="24"/>
          <w:szCs w:val="24"/>
        </w:rPr>
        <w:lastRenderedPageBreak/>
        <w:t>Operativo Anual 2017 e Informe financiero, por parte del Gerente de Administración y Finanzas Institucional.-------------------------------------------------------------------------------</w:t>
      </w:r>
    </w:p>
    <w:p w14:paraId="1DCF7A92" w14:textId="1F5678FA" w:rsidR="008B172B" w:rsidRPr="008B172B" w:rsidRDefault="00035BC6" w:rsidP="008B172B">
      <w:pPr>
        <w:spacing w:after="0" w:line="360" w:lineRule="auto"/>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rPr>
        <w:t xml:space="preserve">El Presidente del Consejo Directivo le concede la intervención </w:t>
      </w:r>
      <w:r w:rsidR="009E4E47">
        <w:rPr>
          <w:rFonts w:ascii="Times New Roman" w:hAnsi="Times New Roman" w:cs="Times New Roman"/>
          <w:sz w:val="24"/>
          <w:szCs w:val="24"/>
        </w:rPr>
        <w:t xml:space="preserve">al Gerente de Administración y Finanzas, Lic. Carlos Silva, </w:t>
      </w:r>
      <w:r>
        <w:rPr>
          <w:rFonts w:ascii="Times New Roman" w:hAnsi="Times New Roman" w:cs="Times New Roman"/>
          <w:sz w:val="24"/>
          <w:szCs w:val="24"/>
        </w:rPr>
        <w:t>quien procede ha</w:t>
      </w:r>
      <w:r w:rsidR="009E4E47">
        <w:rPr>
          <w:rFonts w:ascii="Times New Roman" w:hAnsi="Times New Roman" w:cs="Times New Roman"/>
          <w:sz w:val="24"/>
          <w:szCs w:val="24"/>
        </w:rPr>
        <w:t xml:space="preserve">cer del conocimiento del pleno </w:t>
      </w:r>
      <w:r>
        <w:rPr>
          <w:rFonts w:ascii="Times New Roman" w:hAnsi="Times New Roman" w:cs="Times New Roman"/>
          <w:sz w:val="24"/>
          <w:szCs w:val="24"/>
        </w:rPr>
        <w:t>e</w:t>
      </w:r>
      <w:r w:rsidR="009E4E47">
        <w:rPr>
          <w:rFonts w:ascii="Times New Roman" w:hAnsi="Times New Roman" w:cs="Times New Roman"/>
          <w:sz w:val="24"/>
          <w:szCs w:val="24"/>
        </w:rPr>
        <w:t>l</w:t>
      </w:r>
      <w:r>
        <w:rPr>
          <w:rFonts w:ascii="Times New Roman" w:hAnsi="Times New Roman" w:cs="Times New Roman"/>
          <w:sz w:val="24"/>
          <w:szCs w:val="24"/>
        </w:rPr>
        <w:t xml:space="preserve"> primer informe de ejecución del POA 2017 correspondiente a las actividades ejecutadas durante los meses de enero a marzo</w:t>
      </w:r>
      <w:r w:rsidRPr="00035BC6">
        <w:rPr>
          <w:rFonts w:ascii="Times New Roman" w:hAnsi="Times New Roman" w:cs="Times New Roman"/>
          <w:sz w:val="24"/>
          <w:szCs w:val="24"/>
        </w:rPr>
        <w:t xml:space="preserve">; se ha tomado en consideración las actividades ejecutadas o en proceso de ejecución; </w:t>
      </w:r>
      <w:r>
        <w:rPr>
          <w:rFonts w:ascii="Times New Roman" w:hAnsi="Times New Roman" w:cs="Times New Roman"/>
          <w:sz w:val="24"/>
          <w:szCs w:val="24"/>
        </w:rPr>
        <w:t xml:space="preserve">para lo que presenta una </w:t>
      </w:r>
      <w:r w:rsidRPr="00035BC6">
        <w:rPr>
          <w:rFonts w:ascii="Times New Roman" w:hAnsi="Times New Roman" w:cs="Times New Roman"/>
          <w:sz w:val="24"/>
          <w:szCs w:val="24"/>
        </w:rPr>
        <w:t>matriz de ejecución</w:t>
      </w:r>
      <w:r>
        <w:rPr>
          <w:rFonts w:ascii="Times New Roman" w:hAnsi="Times New Roman" w:cs="Times New Roman"/>
          <w:sz w:val="24"/>
          <w:szCs w:val="24"/>
        </w:rPr>
        <w:t>,</w:t>
      </w:r>
      <w:r w:rsidRPr="00035BC6">
        <w:rPr>
          <w:rFonts w:ascii="Times New Roman" w:hAnsi="Times New Roman" w:cs="Times New Roman"/>
          <w:sz w:val="24"/>
          <w:szCs w:val="24"/>
        </w:rPr>
        <w:t xml:space="preserve"> por cada actividad se han establecido para muchos casos la justificación por la cual determinadas actividades no ha sido posibles ejecutarlas en el tiempo programado.</w:t>
      </w:r>
      <w:r>
        <w:rPr>
          <w:rFonts w:ascii="Times New Roman" w:hAnsi="Times New Roman" w:cs="Times New Roman"/>
          <w:sz w:val="24"/>
          <w:szCs w:val="24"/>
        </w:rPr>
        <w:t xml:space="preserve"> Hace constar </w:t>
      </w:r>
      <w:r w:rsidRPr="00035BC6">
        <w:rPr>
          <w:rFonts w:ascii="Times New Roman" w:hAnsi="Times New Roman" w:cs="Times New Roman"/>
          <w:sz w:val="24"/>
          <w:szCs w:val="24"/>
        </w:rPr>
        <w:t xml:space="preserve"> que durante los meses de enero y febrero del corriente año no se recibió ninguna transferencia de fondos por parte de Ministerio de Hacienda, fue hasta el 15 de marzo que se recibió la cantidad de $ 442,805.74 en concepto de primera transferencia que corresponde al 50% de los ingresos obtenidos por el Ministerio de Hacienda con la imposición de multas de tránsito y sus intereses.</w:t>
      </w:r>
      <w:r>
        <w:rPr>
          <w:rFonts w:ascii="Times New Roman" w:hAnsi="Times New Roman" w:cs="Times New Roman"/>
          <w:sz w:val="24"/>
          <w:szCs w:val="24"/>
        </w:rPr>
        <w:t xml:space="preserve"> Hace relación a que ca</w:t>
      </w:r>
      <w:r w:rsidRPr="00035BC6">
        <w:rPr>
          <w:rFonts w:ascii="Times New Roman" w:hAnsi="Times New Roman" w:cs="Times New Roman"/>
          <w:sz w:val="24"/>
          <w:szCs w:val="24"/>
        </w:rPr>
        <w:t>da una de las actividades indicadas como ejecutadas o en proceso de ejecución es de exclusiva responsabilidad del Gerente, Jefe o Encargado del área o unidad correspondiente; la Gerencia de Administración y Finanzas únicamente ha facilitado la elaboración del presente informe, mediante la consolidación de la información proporcionada.</w:t>
      </w:r>
      <w:r>
        <w:rPr>
          <w:rFonts w:ascii="Times New Roman" w:hAnsi="Times New Roman" w:cs="Times New Roman"/>
          <w:sz w:val="24"/>
          <w:szCs w:val="24"/>
        </w:rPr>
        <w:t xml:space="preserve"> Obteniéndose el siguiente porcentaje de ejecución: Dirección Ejecutiva: 90% de ejecución; Auditoria Interna: 67% de ejecución; Unidad de Acceso a la Información: 78% de ejecución; Unidad de Comunicaciones: 63% de ejecución; Unidad de Gestion Documental y Archivo: 100% de ejecución; Unidad de Genero: 80% de ejecución; Unidad Ambiental: 100% de ejecución; </w:t>
      </w:r>
      <w:r w:rsidR="00636844">
        <w:rPr>
          <w:rFonts w:ascii="Times New Roman" w:hAnsi="Times New Roman" w:cs="Times New Roman"/>
          <w:sz w:val="24"/>
          <w:szCs w:val="24"/>
        </w:rPr>
        <w:t xml:space="preserve">Gerencia de Adquisiciones y Contrataciones: 100% de ejecución; Unidad Jurídica: 93% de ejecución; Comisión Técnica de Evaluación Medica: 78% de ejecución; Gerencia de Administración y Finanzas: 83% de ejecución; Gerencia de Sistemas y Tecnología: 100% de ejecución; CONASEVI: 88% de ejecución. </w:t>
      </w:r>
      <w:r w:rsidRPr="00035BC6">
        <w:rPr>
          <w:rFonts w:ascii="Times New Roman" w:hAnsi="Times New Roman" w:cs="Times New Roman"/>
          <w:sz w:val="24"/>
          <w:szCs w:val="24"/>
        </w:rPr>
        <w:t xml:space="preserve">De un total de 121 actividades programadas </w:t>
      </w:r>
      <w:r w:rsidR="00636844">
        <w:rPr>
          <w:rFonts w:ascii="Times New Roman" w:hAnsi="Times New Roman" w:cs="Times New Roman"/>
          <w:sz w:val="24"/>
          <w:szCs w:val="24"/>
        </w:rPr>
        <w:t>(</w:t>
      </w:r>
      <w:r w:rsidRPr="00035BC6">
        <w:rPr>
          <w:rFonts w:ascii="Times New Roman" w:hAnsi="Times New Roman" w:cs="Times New Roman"/>
          <w:sz w:val="24"/>
          <w:szCs w:val="24"/>
        </w:rPr>
        <w:t>de una forma parcial o total</w:t>
      </w:r>
      <w:r w:rsidR="00636844">
        <w:rPr>
          <w:rFonts w:ascii="Times New Roman" w:hAnsi="Times New Roman" w:cs="Times New Roman"/>
          <w:sz w:val="24"/>
          <w:szCs w:val="24"/>
        </w:rPr>
        <w:t>)</w:t>
      </w:r>
      <w:r w:rsidRPr="00035BC6">
        <w:rPr>
          <w:rFonts w:ascii="Times New Roman" w:hAnsi="Times New Roman" w:cs="Times New Roman"/>
          <w:sz w:val="24"/>
          <w:szCs w:val="24"/>
        </w:rPr>
        <w:t xml:space="preserve"> para el primer trimestre del año 2017, se han ejecutado o están en proceso de ejecución la cantidad de 103; lo cual constituye un porcentaje del 85%.</w:t>
      </w:r>
      <w:r>
        <w:rPr>
          <w:rFonts w:ascii="Times New Roman" w:hAnsi="Times New Roman" w:cs="Times New Roman"/>
          <w:sz w:val="24"/>
          <w:szCs w:val="24"/>
        </w:rPr>
        <w:t xml:space="preserve"> </w:t>
      </w:r>
      <w:r w:rsidRPr="00035BC6">
        <w:rPr>
          <w:rFonts w:ascii="Times New Roman" w:hAnsi="Times New Roman" w:cs="Times New Roman"/>
          <w:sz w:val="24"/>
          <w:szCs w:val="24"/>
        </w:rPr>
        <w:t>Se espera que con las transferencias de fondos que se han comenzado ya a recibir, se puedan ejecutar las actividades que necesitan recursos para ser ejecutadas en los próximos trimestres.</w:t>
      </w:r>
      <w:r w:rsidR="00636844">
        <w:rPr>
          <w:rFonts w:ascii="Times New Roman" w:hAnsi="Times New Roman" w:cs="Times New Roman"/>
          <w:sz w:val="24"/>
          <w:szCs w:val="24"/>
        </w:rPr>
        <w:t>-</w:t>
      </w:r>
      <w:r w:rsidR="00D5314C">
        <w:rPr>
          <w:rFonts w:ascii="Times New Roman" w:hAnsi="Times New Roman" w:cs="Times New Roman"/>
          <w:sz w:val="24"/>
          <w:szCs w:val="24"/>
        </w:rPr>
        <w:t xml:space="preserve"> </w:t>
      </w:r>
      <w:r w:rsidR="00D5314C" w:rsidRPr="00A23DE4">
        <w:rPr>
          <w:rFonts w:ascii="Times New Roman" w:eastAsia="Times New Roman" w:hAnsi="Times New Roman" w:cs="Times New Roman"/>
          <w:sz w:val="24"/>
          <w:szCs w:val="24"/>
          <w:lang w:val="es-ES" w:eastAsia="es-ES"/>
        </w:rPr>
        <w:t xml:space="preserve">Todo lo anterior de conformidad a lo relacionado en el </w:t>
      </w:r>
      <w:r w:rsidR="00D5314C" w:rsidRPr="001D58DC">
        <w:rPr>
          <w:rFonts w:ascii="Times New Roman" w:hAnsi="Times New Roman"/>
          <w:color w:val="0070C0"/>
          <w:sz w:val="24"/>
          <w:szCs w:val="24"/>
          <w:u w:val="single"/>
        </w:rPr>
        <w:t>Anexo 1.</w:t>
      </w:r>
      <w:r w:rsidR="00D5314C" w:rsidRPr="00A23DE4">
        <w:rPr>
          <w:rFonts w:ascii="Times New Roman" w:eastAsia="Times New Roman" w:hAnsi="Times New Roman" w:cs="Times New Roman"/>
          <w:color w:val="4F81BD" w:themeColor="accent1"/>
          <w:sz w:val="24"/>
          <w:szCs w:val="24"/>
          <w:lang w:val="es-ES" w:eastAsia="es-ES"/>
        </w:rPr>
        <w:t xml:space="preserve"> </w:t>
      </w:r>
      <w:r w:rsidR="00D5314C" w:rsidRPr="00A23DE4">
        <w:rPr>
          <w:rFonts w:ascii="Times New Roman" w:eastAsia="Times New Roman" w:hAnsi="Times New Roman" w:cs="Times New Roman"/>
          <w:sz w:val="24"/>
          <w:szCs w:val="24"/>
          <w:lang w:val="es-ES" w:eastAsia="es-ES"/>
        </w:rPr>
        <w:t xml:space="preserve">Habiéndose realizado las consideraciones pertinentes sobre el particular,  el Consejo </w:t>
      </w:r>
      <w:r w:rsidR="00D5314C" w:rsidRPr="00A23DE4">
        <w:rPr>
          <w:rFonts w:ascii="Times New Roman" w:eastAsia="Times New Roman" w:hAnsi="Times New Roman" w:cs="Times New Roman"/>
          <w:sz w:val="24"/>
          <w:szCs w:val="24"/>
          <w:lang w:val="es-ES" w:eastAsia="es-ES"/>
        </w:rPr>
        <w:lastRenderedPageBreak/>
        <w:t xml:space="preserve">Directivo acuerda: i) Darse por enterado del informe rendido de conformidad a lo previamente relacionado; y ii) Aprobar el </w:t>
      </w:r>
      <w:r w:rsidR="00D5314C">
        <w:rPr>
          <w:rFonts w:ascii="Times New Roman" w:eastAsia="Times New Roman" w:hAnsi="Times New Roman" w:cs="Times New Roman"/>
          <w:sz w:val="24"/>
          <w:szCs w:val="24"/>
          <w:lang w:val="es-ES" w:eastAsia="es-ES"/>
        </w:rPr>
        <w:t>primer i</w:t>
      </w:r>
      <w:r w:rsidR="00D5314C" w:rsidRPr="00A23DE4">
        <w:rPr>
          <w:rFonts w:ascii="Times New Roman" w:eastAsia="Times New Roman" w:hAnsi="Times New Roman" w:cs="Times New Roman"/>
          <w:sz w:val="24"/>
          <w:szCs w:val="24"/>
          <w:lang w:val="es-ES" w:eastAsia="es-ES"/>
        </w:rPr>
        <w:t xml:space="preserve">nforme </w:t>
      </w:r>
      <w:r w:rsidR="00D5314C">
        <w:rPr>
          <w:rFonts w:ascii="Times New Roman" w:eastAsia="Times New Roman" w:hAnsi="Times New Roman" w:cs="Times New Roman"/>
          <w:sz w:val="24"/>
          <w:szCs w:val="24"/>
          <w:lang w:val="es-ES" w:eastAsia="es-ES"/>
        </w:rPr>
        <w:t xml:space="preserve">trimestral </w:t>
      </w:r>
      <w:r w:rsidR="00D5314C" w:rsidRPr="00A23DE4">
        <w:rPr>
          <w:rFonts w:ascii="Times New Roman" w:eastAsia="Times New Roman" w:hAnsi="Times New Roman" w:cs="Times New Roman"/>
          <w:sz w:val="24"/>
          <w:szCs w:val="24"/>
          <w:lang w:val="es-ES" w:eastAsia="es-ES"/>
        </w:rPr>
        <w:t xml:space="preserve">de </w:t>
      </w:r>
      <w:r w:rsidR="00D5314C">
        <w:rPr>
          <w:rFonts w:ascii="Times New Roman" w:eastAsia="Times New Roman" w:hAnsi="Times New Roman" w:cs="Times New Roman"/>
          <w:sz w:val="24"/>
          <w:szCs w:val="24"/>
          <w:lang w:val="es-ES" w:eastAsia="es-ES"/>
        </w:rPr>
        <w:t xml:space="preserve">ejecución del Plan Operativo Anual </w:t>
      </w:r>
      <w:r w:rsidR="00D5314C" w:rsidRPr="00A23DE4">
        <w:rPr>
          <w:rFonts w:ascii="Times New Roman" w:eastAsia="Times New Roman" w:hAnsi="Times New Roman" w:cs="Times New Roman"/>
          <w:sz w:val="24"/>
          <w:szCs w:val="24"/>
          <w:lang w:val="es-ES" w:eastAsia="es-ES"/>
        </w:rPr>
        <w:t>c</w:t>
      </w:r>
      <w:r w:rsidR="00D5314C">
        <w:rPr>
          <w:rFonts w:ascii="Times New Roman" w:eastAsia="Times New Roman" w:hAnsi="Times New Roman" w:cs="Times New Roman"/>
          <w:sz w:val="24"/>
          <w:szCs w:val="24"/>
          <w:lang w:val="es-ES" w:eastAsia="es-ES"/>
        </w:rPr>
        <w:t>orrespondiente a los meses de enero, febrero y marzo del año 2017.- Continua exponiendo al Pleno el Lic. Carlos Silva, lo re</w:t>
      </w:r>
      <w:r w:rsidR="00C50AB8">
        <w:rPr>
          <w:rFonts w:ascii="Times New Roman" w:eastAsia="Times New Roman" w:hAnsi="Times New Roman" w:cs="Times New Roman"/>
          <w:sz w:val="24"/>
          <w:szCs w:val="24"/>
          <w:lang w:val="es-ES" w:eastAsia="es-ES"/>
        </w:rPr>
        <w:t>lacionado al Informe Financiero, del periodo comprendido de enero a mayo del corriente año, manifestando que e</w:t>
      </w:r>
      <w:r w:rsidR="00C50AB8" w:rsidRPr="00C50AB8">
        <w:rPr>
          <w:rFonts w:ascii="Times New Roman" w:eastAsia="Times New Roman" w:hAnsi="Times New Roman" w:cs="Times New Roman"/>
          <w:sz w:val="24"/>
          <w:szCs w:val="24"/>
          <w:lang w:val="es-ES" w:eastAsia="es-ES"/>
        </w:rPr>
        <w:t>n virtud de lo establecido en la Ley del FONAT y en la Ley General del Presupuesto del ejercicio 2017, el comportamiento de los ingresos del FONAT, del 1 de enero hasta el 31 de mayo de 2017</w:t>
      </w:r>
      <w:r w:rsidR="00C50AB8">
        <w:rPr>
          <w:rFonts w:ascii="Times New Roman" w:eastAsia="Times New Roman" w:hAnsi="Times New Roman" w:cs="Times New Roman"/>
          <w:sz w:val="24"/>
          <w:szCs w:val="24"/>
          <w:lang w:val="es-ES" w:eastAsia="es-ES"/>
        </w:rPr>
        <w:t>, ha sido el siguiente</w:t>
      </w:r>
      <w:r w:rsidR="00C50AB8" w:rsidRPr="00C50AB8">
        <w:rPr>
          <w:rFonts w:ascii="Times New Roman" w:eastAsia="Times New Roman" w:hAnsi="Times New Roman" w:cs="Times New Roman"/>
          <w:sz w:val="24"/>
          <w:szCs w:val="24"/>
          <w:lang w:val="es-ES" w:eastAsia="es-ES"/>
        </w:rPr>
        <w:t>:</w:t>
      </w:r>
      <w:r w:rsidR="00C50AB8">
        <w:rPr>
          <w:rFonts w:ascii="Times New Roman" w:eastAsia="Times New Roman" w:hAnsi="Times New Roman" w:cs="Times New Roman"/>
          <w:sz w:val="24"/>
          <w:szCs w:val="24"/>
          <w:lang w:val="es-ES" w:eastAsia="es-ES"/>
        </w:rPr>
        <w:t xml:space="preserve"> a) El 15 de marzo se recibió en concepto ingresos percibidos en Enero/2017 la cantidad de: cuatrocientos cuarenta y dos mil ochocientos cinco 74/100 dólares ($442,805.74); b) El tres de mayo se recibió en concepto ingresos percibidos en Febrero /2017 la cantidad de: cuatrocientos ochenta y nueve mil doscientos cincuenta y cinco 33/100 dólares ($489,255.33); y c) El veintitrés de mayo se recibió en concepto</w:t>
      </w:r>
      <w:r w:rsidR="00945D36">
        <w:rPr>
          <w:rFonts w:ascii="Times New Roman" w:eastAsia="Times New Roman" w:hAnsi="Times New Roman" w:cs="Times New Roman"/>
          <w:sz w:val="24"/>
          <w:szCs w:val="24"/>
          <w:lang w:val="es-ES" w:eastAsia="es-ES"/>
        </w:rPr>
        <w:t xml:space="preserve"> ingresos percibidos en Marzo</w:t>
      </w:r>
      <w:r w:rsidR="00C50AB8">
        <w:rPr>
          <w:rFonts w:ascii="Times New Roman" w:eastAsia="Times New Roman" w:hAnsi="Times New Roman" w:cs="Times New Roman"/>
          <w:sz w:val="24"/>
          <w:szCs w:val="24"/>
          <w:lang w:val="es-ES" w:eastAsia="es-ES"/>
        </w:rPr>
        <w:t>/2017 la cantidad de:</w:t>
      </w:r>
      <w:r w:rsidR="00945D36">
        <w:rPr>
          <w:rFonts w:ascii="Times New Roman" w:eastAsia="Times New Roman" w:hAnsi="Times New Roman" w:cs="Times New Roman"/>
          <w:sz w:val="24"/>
          <w:szCs w:val="24"/>
          <w:lang w:val="es-ES" w:eastAsia="es-ES"/>
        </w:rPr>
        <w:t xml:space="preserve"> cuatrocientos cuarenta y nueve mil</w:t>
      </w:r>
      <w:r w:rsidR="00F87A8A">
        <w:rPr>
          <w:rFonts w:ascii="Times New Roman" w:eastAsia="Times New Roman" w:hAnsi="Times New Roman" w:cs="Times New Roman"/>
          <w:sz w:val="24"/>
          <w:szCs w:val="24"/>
          <w:lang w:val="es-ES" w:eastAsia="es-ES"/>
        </w:rPr>
        <w:t xml:space="preserve"> seiscientos veintitrés 95/100($449,623.95)</w:t>
      </w:r>
      <w:r w:rsidR="00945D36">
        <w:rPr>
          <w:rFonts w:ascii="Times New Roman" w:eastAsia="Times New Roman" w:hAnsi="Times New Roman" w:cs="Times New Roman"/>
          <w:sz w:val="24"/>
          <w:szCs w:val="24"/>
          <w:lang w:val="es-ES" w:eastAsia="es-ES"/>
        </w:rPr>
        <w:t xml:space="preserve">. Sumando un total de un millón trescientos ochenta y un mil seiscientos ochenta y cinco 02/100 dólares ($1,381,685.02), en concepto de ingresos transferidos por el Ministerio de Hacienda en concepto </w:t>
      </w:r>
      <w:r w:rsidR="008B172B">
        <w:rPr>
          <w:rFonts w:ascii="Times New Roman" w:eastAsia="Times New Roman" w:hAnsi="Times New Roman" w:cs="Times New Roman"/>
          <w:sz w:val="24"/>
          <w:szCs w:val="24"/>
          <w:lang w:val="es-ES" w:eastAsia="es-ES"/>
        </w:rPr>
        <w:t>i</w:t>
      </w:r>
      <w:r w:rsidR="008B172B" w:rsidRPr="008B172B">
        <w:rPr>
          <w:rFonts w:ascii="Times New Roman" w:eastAsia="Times New Roman" w:hAnsi="Times New Roman" w:cs="Times New Roman"/>
          <w:sz w:val="24"/>
          <w:szCs w:val="24"/>
          <w:lang w:val="es-ES" w:eastAsia="es-ES"/>
        </w:rPr>
        <w:t>ngresos percibidos de multas e intereses, impuestos en razón de la ley de transporte terrestre, tránsito y seguridad vial.</w:t>
      </w:r>
      <w:r w:rsidR="008B172B">
        <w:rPr>
          <w:rFonts w:ascii="Times New Roman" w:eastAsia="Times New Roman" w:hAnsi="Times New Roman" w:cs="Times New Roman"/>
          <w:sz w:val="24"/>
          <w:szCs w:val="24"/>
          <w:lang w:val="es-ES" w:eastAsia="es-ES"/>
        </w:rPr>
        <w:t xml:space="preserve"> </w:t>
      </w:r>
      <w:r w:rsidR="00C50AB8" w:rsidRPr="00C50AB8">
        <w:rPr>
          <w:rFonts w:ascii="Times New Roman" w:eastAsia="Times New Roman" w:hAnsi="Times New Roman" w:cs="Times New Roman"/>
          <w:sz w:val="24"/>
          <w:szCs w:val="24"/>
          <w:lang w:val="es-ES" w:eastAsia="es-ES"/>
        </w:rPr>
        <w:t>El monto recibido, en relación a monto anual que el Ministerio de Hacienda debe transferir a la institución, constituye un 32.16%</w:t>
      </w:r>
      <w:r w:rsidR="008B172B">
        <w:rPr>
          <w:rFonts w:ascii="Times New Roman" w:eastAsia="Times New Roman" w:hAnsi="Times New Roman" w:cs="Times New Roman"/>
          <w:sz w:val="24"/>
          <w:szCs w:val="24"/>
          <w:lang w:val="es-ES" w:eastAsia="es-ES"/>
        </w:rPr>
        <w:t xml:space="preserve">. </w:t>
      </w:r>
      <w:r w:rsidR="00C50AB8" w:rsidRPr="00C50AB8">
        <w:rPr>
          <w:rFonts w:ascii="Times New Roman" w:eastAsia="Times New Roman" w:hAnsi="Times New Roman" w:cs="Times New Roman"/>
          <w:sz w:val="24"/>
          <w:szCs w:val="24"/>
          <w:lang w:val="es-ES" w:eastAsia="es-ES"/>
        </w:rPr>
        <w:t>Se hace constar además, que se encuentra en proceso el requerimiento de fondos No. 4/2017 por un valor de $ 500,285.04 que corresponde a la constancia emitida por el Ministerio de Hacienda de los ingresos recibidos en marzo de 2017 y para el FONAT, corresponderá a la transferencia del mes de abril de 2017.</w:t>
      </w:r>
      <w:r w:rsidR="008B172B">
        <w:rPr>
          <w:rFonts w:ascii="Times New Roman" w:eastAsia="Times New Roman" w:hAnsi="Times New Roman" w:cs="Times New Roman"/>
          <w:sz w:val="24"/>
          <w:szCs w:val="24"/>
          <w:lang w:val="es-ES" w:eastAsia="es-ES"/>
        </w:rPr>
        <w:t xml:space="preserve"> Continua exponiendo que e</w:t>
      </w:r>
      <w:r w:rsidR="008B172B" w:rsidRPr="008B172B">
        <w:rPr>
          <w:rFonts w:ascii="Times New Roman" w:eastAsia="Times New Roman" w:hAnsi="Times New Roman" w:cs="Times New Roman"/>
          <w:sz w:val="24"/>
          <w:szCs w:val="24"/>
          <w:lang w:val="es-ES" w:eastAsia="es-ES"/>
        </w:rPr>
        <w:t xml:space="preserve">l total de ingresos recibidos al 31 de mayo de 2017, ha permitido cubrir de manera oportuna los compromisos corrientes de la institución asignados en el presupuesto; así como la ejecución de procesos de adquisiciones y contrataciones aprobados en el plan de compras; se destinó además la cantidad de $ 298,800.00 para el pago de las prestaciones económicas a beneficiarios en evento realizado el 24 de abril del corriente año. </w:t>
      </w:r>
      <w:r w:rsidR="008B172B" w:rsidRPr="00A23DE4">
        <w:rPr>
          <w:rFonts w:ascii="Times New Roman" w:eastAsia="Times New Roman" w:hAnsi="Times New Roman" w:cs="Times New Roman"/>
          <w:sz w:val="24"/>
          <w:szCs w:val="24"/>
          <w:lang w:val="es-ES" w:eastAsia="es-ES"/>
        </w:rPr>
        <w:t xml:space="preserve">Todo lo anterior de conformidad a lo relacionado en el </w:t>
      </w:r>
      <w:r w:rsidR="008B172B" w:rsidRPr="001D58DC">
        <w:rPr>
          <w:rFonts w:ascii="Times New Roman" w:hAnsi="Times New Roman"/>
          <w:color w:val="0070C0"/>
          <w:sz w:val="24"/>
          <w:szCs w:val="24"/>
          <w:u w:val="single"/>
        </w:rPr>
        <w:t>Anexo 1.</w:t>
      </w:r>
      <w:r w:rsidR="008B172B" w:rsidRPr="00A23DE4">
        <w:rPr>
          <w:rFonts w:ascii="Times New Roman" w:eastAsia="Times New Roman" w:hAnsi="Times New Roman" w:cs="Times New Roman"/>
          <w:color w:val="4F81BD" w:themeColor="accent1"/>
          <w:sz w:val="24"/>
          <w:szCs w:val="24"/>
          <w:lang w:val="es-ES" w:eastAsia="es-ES"/>
        </w:rPr>
        <w:t xml:space="preserve"> </w:t>
      </w:r>
      <w:r w:rsidR="008B172B" w:rsidRPr="00A23DE4">
        <w:rPr>
          <w:rFonts w:ascii="Times New Roman" w:eastAsia="Times New Roman" w:hAnsi="Times New Roman" w:cs="Times New Roman"/>
          <w:sz w:val="24"/>
          <w:szCs w:val="24"/>
          <w:lang w:val="es-ES" w:eastAsia="es-ES"/>
        </w:rPr>
        <w:t>Habiéndose realizado las consideraciones pertinentes sobre el particular,  el Consejo Directivo acuerda: i) Darse por enterado del informe rendido de conformida</w:t>
      </w:r>
      <w:r w:rsidR="008B172B">
        <w:rPr>
          <w:rFonts w:ascii="Times New Roman" w:eastAsia="Times New Roman" w:hAnsi="Times New Roman" w:cs="Times New Roman"/>
          <w:sz w:val="24"/>
          <w:szCs w:val="24"/>
          <w:lang w:val="es-ES" w:eastAsia="es-ES"/>
        </w:rPr>
        <w:t>d a lo previamente relacionado.-----------------------------------</w:t>
      </w:r>
    </w:p>
    <w:p w14:paraId="1F08170D" w14:textId="536BCDFC" w:rsidR="00131A77" w:rsidRDefault="004E635D" w:rsidP="00A1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131A77" w:rsidRPr="00131A77">
        <w:rPr>
          <w:rFonts w:ascii="Times New Roman" w:hAnsi="Times New Roman" w:cs="Times New Roman"/>
          <w:b/>
          <w:sz w:val="24"/>
          <w:szCs w:val="24"/>
        </w:rPr>
        <w:t>. Se somete a conocimiento informe de reclamo de póliza de seguro del vehículo con placas N-8748 y solicitud de autorización para que el Presidente del Consejo pueda firmar el traspaso del vehículo declarado con pérdida total a la Asegur</w:t>
      </w:r>
      <w:r w:rsidR="00131A77">
        <w:rPr>
          <w:rFonts w:ascii="Times New Roman" w:hAnsi="Times New Roman" w:cs="Times New Roman"/>
          <w:b/>
          <w:sz w:val="24"/>
          <w:szCs w:val="24"/>
        </w:rPr>
        <w:t>adora Agrícola Comercial, S.A.------------------------------------------------------------------------------------------</w:t>
      </w:r>
    </w:p>
    <w:p w14:paraId="0613FFA7" w14:textId="097EBD7E" w:rsidR="008F5982" w:rsidRDefault="008F5982"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del Consejo Directivo expone al pleno que </w:t>
      </w:r>
      <w:r w:rsidR="00F06461">
        <w:rPr>
          <w:rFonts w:ascii="Times New Roman" w:hAnsi="Times New Roman" w:cs="Times New Roman"/>
          <w:sz w:val="24"/>
          <w:szCs w:val="24"/>
        </w:rPr>
        <w:t xml:space="preserve">mediante nota de fecha doce de mayo del corriente año, suscrita por la Jefe de Indemnizaciones, Seguros Automotores, de </w:t>
      </w:r>
      <w:r>
        <w:rPr>
          <w:rFonts w:ascii="Times New Roman" w:hAnsi="Times New Roman" w:cs="Times New Roman"/>
          <w:sz w:val="24"/>
          <w:szCs w:val="24"/>
        </w:rPr>
        <w:t>la Asegur</w:t>
      </w:r>
      <w:r w:rsidR="00F06461">
        <w:rPr>
          <w:rFonts w:ascii="Times New Roman" w:hAnsi="Times New Roman" w:cs="Times New Roman"/>
          <w:sz w:val="24"/>
          <w:szCs w:val="24"/>
        </w:rPr>
        <w:t>adora Agrícola Comercial, S.A.; informaron que prod</w:t>
      </w:r>
      <w:r w:rsidR="0028165A">
        <w:rPr>
          <w:rFonts w:ascii="Times New Roman" w:hAnsi="Times New Roman" w:cs="Times New Roman"/>
          <w:sz w:val="24"/>
          <w:szCs w:val="24"/>
        </w:rPr>
        <w:t>ucto de los daños materiales en el</w:t>
      </w:r>
      <w:r w:rsidR="00F06461">
        <w:rPr>
          <w:rFonts w:ascii="Times New Roman" w:hAnsi="Times New Roman" w:cs="Times New Roman"/>
          <w:sz w:val="24"/>
          <w:szCs w:val="24"/>
        </w:rPr>
        <w:t xml:space="preserve"> vehículo MAZDA, Modelo BT-50, con placas</w:t>
      </w:r>
      <w:r w:rsidR="00F06461" w:rsidRPr="00F06461">
        <w:rPr>
          <w:rFonts w:ascii="Times New Roman" w:hAnsi="Times New Roman" w:cs="Times New Roman"/>
          <w:sz w:val="24"/>
          <w:szCs w:val="24"/>
        </w:rPr>
        <w:t xml:space="preserve"> </w:t>
      </w:r>
      <w:r w:rsidR="00F06461">
        <w:rPr>
          <w:rFonts w:ascii="Times New Roman" w:hAnsi="Times New Roman" w:cs="Times New Roman"/>
          <w:sz w:val="24"/>
          <w:szCs w:val="24"/>
        </w:rPr>
        <w:t xml:space="preserve"> N-8748, como consecuencia del siniestro de transito de fecha veintiséis de abril del corriente año, en el Kilómetro cincuenta y siete, carretera Panamericana Caserío La Bóveda, Cantón Calderas, Apastepeque, San Vicente</w:t>
      </w:r>
      <w:r w:rsidR="0028165A">
        <w:rPr>
          <w:rFonts w:ascii="Times New Roman" w:hAnsi="Times New Roman" w:cs="Times New Roman"/>
          <w:sz w:val="24"/>
          <w:szCs w:val="24"/>
        </w:rPr>
        <w:t>,</w:t>
      </w:r>
      <w:r w:rsidR="00F06461">
        <w:rPr>
          <w:rFonts w:ascii="Times New Roman" w:hAnsi="Times New Roman" w:cs="Times New Roman"/>
          <w:sz w:val="24"/>
          <w:szCs w:val="24"/>
        </w:rPr>
        <w:t xml:space="preserve"> tal cual consta en el  acta de inspección</w:t>
      </w:r>
      <w:r w:rsidR="0028165A">
        <w:rPr>
          <w:rFonts w:ascii="Times New Roman" w:hAnsi="Times New Roman" w:cs="Times New Roman"/>
          <w:sz w:val="24"/>
          <w:szCs w:val="24"/>
        </w:rPr>
        <w:t xml:space="preserve"> policial con código de inspección</w:t>
      </w:r>
      <w:r w:rsidR="00F06461">
        <w:rPr>
          <w:rFonts w:ascii="Times New Roman" w:hAnsi="Times New Roman" w:cs="Times New Roman"/>
          <w:sz w:val="24"/>
          <w:szCs w:val="24"/>
        </w:rPr>
        <w:t xml:space="preserve"> 1301-26042017-0112; dicho vehículo fue d</w:t>
      </w:r>
      <w:r>
        <w:rPr>
          <w:rFonts w:ascii="Times New Roman" w:hAnsi="Times New Roman" w:cs="Times New Roman"/>
          <w:sz w:val="24"/>
          <w:szCs w:val="24"/>
        </w:rPr>
        <w:t>eclar</w:t>
      </w:r>
      <w:r w:rsidR="00F87A8A">
        <w:rPr>
          <w:rFonts w:ascii="Times New Roman" w:hAnsi="Times New Roman" w:cs="Times New Roman"/>
          <w:sz w:val="24"/>
          <w:szCs w:val="24"/>
        </w:rPr>
        <w:t>ado</w:t>
      </w:r>
      <w:r>
        <w:rPr>
          <w:rFonts w:ascii="Times New Roman" w:hAnsi="Times New Roman" w:cs="Times New Roman"/>
          <w:sz w:val="24"/>
          <w:szCs w:val="24"/>
        </w:rPr>
        <w:t xml:space="preserve"> como pérdida total, manifestando la aseguradora que la forma de hacer efectivo el reclamo de la póliza es mediante una compraventa</w:t>
      </w:r>
      <w:r w:rsidR="00F06461">
        <w:rPr>
          <w:rFonts w:ascii="Times New Roman" w:hAnsi="Times New Roman" w:cs="Times New Roman"/>
          <w:sz w:val="24"/>
          <w:szCs w:val="24"/>
        </w:rPr>
        <w:t xml:space="preserve">, en la cual el FONAT vende </w:t>
      </w:r>
      <w:r>
        <w:rPr>
          <w:rFonts w:ascii="Times New Roman" w:hAnsi="Times New Roman" w:cs="Times New Roman"/>
          <w:sz w:val="24"/>
          <w:szCs w:val="24"/>
        </w:rPr>
        <w:t xml:space="preserve">el vehículo </w:t>
      </w:r>
      <w:r w:rsidR="00F06461">
        <w:rPr>
          <w:rFonts w:ascii="Times New Roman" w:hAnsi="Times New Roman" w:cs="Times New Roman"/>
          <w:sz w:val="24"/>
          <w:szCs w:val="24"/>
        </w:rPr>
        <w:t>declarado como</w:t>
      </w:r>
      <w:r>
        <w:rPr>
          <w:rFonts w:ascii="Times New Roman" w:hAnsi="Times New Roman" w:cs="Times New Roman"/>
          <w:sz w:val="24"/>
          <w:szCs w:val="24"/>
        </w:rPr>
        <w:t xml:space="preserve"> pérdida total </w:t>
      </w:r>
      <w:r w:rsidR="00F06461">
        <w:rPr>
          <w:rFonts w:ascii="Times New Roman" w:hAnsi="Times New Roman" w:cs="Times New Roman"/>
          <w:sz w:val="24"/>
          <w:szCs w:val="24"/>
        </w:rPr>
        <w:t xml:space="preserve">a la Aseguradora </w:t>
      </w:r>
      <w:r w:rsidR="0028165A">
        <w:rPr>
          <w:rFonts w:ascii="Times New Roman" w:hAnsi="Times New Roman" w:cs="Times New Roman"/>
          <w:sz w:val="24"/>
          <w:szCs w:val="24"/>
        </w:rPr>
        <w:t>Agrícola</w:t>
      </w:r>
      <w:r w:rsidR="00F06461">
        <w:rPr>
          <w:rFonts w:ascii="Times New Roman" w:hAnsi="Times New Roman" w:cs="Times New Roman"/>
          <w:sz w:val="24"/>
          <w:szCs w:val="24"/>
        </w:rPr>
        <w:t xml:space="preserve"> Comercial, S. A., </w:t>
      </w:r>
      <w:r>
        <w:rPr>
          <w:rFonts w:ascii="Times New Roman" w:hAnsi="Times New Roman" w:cs="Times New Roman"/>
          <w:sz w:val="24"/>
          <w:szCs w:val="24"/>
        </w:rPr>
        <w:t xml:space="preserve">y ellos </w:t>
      </w:r>
      <w:r w:rsidR="00F06461">
        <w:rPr>
          <w:rFonts w:ascii="Times New Roman" w:hAnsi="Times New Roman" w:cs="Times New Roman"/>
          <w:sz w:val="24"/>
          <w:szCs w:val="24"/>
        </w:rPr>
        <w:t xml:space="preserve">compran </w:t>
      </w:r>
      <w:r w:rsidR="00432B4A">
        <w:rPr>
          <w:rFonts w:ascii="Times New Roman" w:hAnsi="Times New Roman" w:cs="Times New Roman"/>
          <w:sz w:val="24"/>
          <w:szCs w:val="24"/>
        </w:rPr>
        <w:t>el vehículo haciendo el pago</w:t>
      </w:r>
      <w:r>
        <w:rPr>
          <w:rFonts w:ascii="Times New Roman" w:hAnsi="Times New Roman" w:cs="Times New Roman"/>
          <w:sz w:val="24"/>
          <w:szCs w:val="24"/>
        </w:rPr>
        <w:t xml:space="preserve"> mediante un cheque </w:t>
      </w:r>
      <w:r w:rsidR="00432B4A">
        <w:rPr>
          <w:rFonts w:ascii="Times New Roman" w:hAnsi="Times New Roman" w:cs="Times New Roman"/>
          <w:sz w:val="24"/>
          <w:szCs w:val="24"/>
        </w:rPr>
        <w:t xml:space="preserve">por el valor </w:t>
      </w:r>
      <w:r>
        <w:rPr>
          <w:rFonts w:ascii="Times New Roman" w:hAnsi="Times New Roman" w:cs="Times New Roman"/>
          <w:sz w:val="24"/>
          <w:szCs w:val="24"/>
        </w:rPr>
        <w:t>del monto asegurado</w:t>
      </w:r>
      <w:r w:rsidR="0028165A">
        <w:rPr>
          <w:rFonts w:ascii="Times New Roman" w:hAnsi="Times New Roman" w:cs="Times New Roman"/>
          <w:sz w:val="24"/>
          <w:szCs w:val="24"/>
        </w:rPr>
        <w:t xml:space="preserve"> que corresponde a diecinueve mil trescientos cincuenta y cuatro 78/100 dólares ($19,354.78)</w:t>
      </w:r>
      <w:r>
        <w:rPr>
          <w:rFonts w:ascii="Times New Roman" w:hAnsi="Times New Roman" w:cs="Times New Roman"/>
          <w:sz w:val="24"/>
          <w:szCs w:val="24"/>
        </w:rPr>
        <w:t>.</w:t>
      </w:r>
      <w:r w:rsidR="0028165A">
        <w:rPr>
          <w:rFonts w:ascii="Times New Roman" w:hAnsi="Times New Roman" w:cs="Times New Roman"/>
          <w:sz w:val="24"/>
          <w:szCs w:val="24"/>
        </w:rPr>
        <w:t>-</w:t>
      </w:r>
      <w:r>
        <w:rPr>
          <w:rFonts w:ascii="Times New Roman" w:hAnsi="Times New Roman" w:cs="Times New Roman"/>
          <w:sz w:val="24"/>
          <w:szCs w:val="24"/>
        </w:rPr>
        <w:t xml:space="preserve"> Si</w:t>
      </w:r>
      <w:r w:rsidR="00F87A8A">
        <w:rPr>
          <w:rFonts w:ascii="Times New Roman" w:hAnsi="Times New Roman" w:cs="Times New Roman"/>
          <w:sz w:val="24"/>
          <w:szCs w:val="24"/>
        </w:rPr>
        <w:t>n</w:t>
      </w:r>
      <w:r>
        <w:rPr>
          <w:rFonts w:ascii="Times New Roman" w:hAnsi="Times New Roman" w:cs="Times New Roman"/>
          <w:sz w:val="24"/>
          <w:szCs w:val="24"/>
        </w:rPr>
        <w:t xml:space="preserve"> embargo</w:t>
      </w:r>
      <w:r w:rsidR="00F87A8A">
        <w:rPr>
          <w:rFonts w:ascii="Times New Roman" w:hAnsi="Times New Roman" w:cs="Times New Roman"/>
          <w:sz w:val="24"/>
          <w:szCs w:val="24"/>
        </w:rPr>
        <w:t>,</w:t>
      </w:r>
      <w:r w:rsidR="0028165A">
        <w:rPr>
          <w:rFonts w:ascii="Times New Roman" w:hAnsi="Times New Roman" w:cs="Times New Roman"/>
          <w:sz w:val="24"/>
          <w:szCs w:val="24"/>
        </w:rPr>
        <w:t xml:space="preserve"> luego de</w:t>
      </w:r>
      <w:r>
        <w:rPr>
          <w:rFonts w:ascii="Times New Roman" w:hAnsi="Times New Roman" w:cs="Times New Roman"/>
          <w:sz w:val="24"/>
          <w:szCs w:val="24"/>
        </w:rPr>
        <w:t xml:space="preserve"> las consideración pertinentes y el análisis de l</w:t>
      </w:r>
      <w:r w:rsidR="0028165A">
        <w:rPr>
          <w:rFonts w:ascii="Times New Roman" w:hAnsi="Times New Roman" w:cs="Times New Roman"/>
          <w:sz w:val="24"/>
          <w:szCs w:val="24"/>
        </w:rPr>
        <w:t xml:space="preserve">a forma en la que se deberá proceder al </w:t>
      </w:r>
      <w:r w:rsidR="00432B4A">
        <w:rPr>
          <w:rFonts w:ascii="Times New Roman" w:hAnsi="Times New Roman" w:cs="Times New Roman"/>
          <w:sz w:val="24"/>
          <w:szCs w:val="24"/>
        </w:rPr>
        <w:t>descargo del bien d</w:t>
      </w:r>
      <w:r>
        <w:rPr>
          <w:rFonts w:ascii="Times New Roman" w:hAnsi="Times New Roman" w:cs="Times New Roman"/>
          <w:sz w:val="24"/>
          <w:szCs w:val="24"/>
        </w:rPr>
        <w:t xml:space="preserve">el activo fijo institucional, el pleno manifiesta que previo a emitir un acuerdo, se instruya a la Directora Ejecutiva para que solicite opinión jurídica a la Corte de Cuentas de la Republica, </w:t>
      </w:r>
      <w:r w:rsidR="00432B4A">
        <w:rPr>
          <w:rFonts w:ascii="Times New Roman" w:hAnsi="Times New Roman" w:cs="Times New Roman"/>
          <w:sz w:val="24"/>
          <w:szCs w:val="24"/>
        </w:rPr>
        <w:t xml:space="preserve">y </w:t>
      </w:r>
      <w:r>
        <w:rPr>
          <w:rFonts w:ascii="Times New Roman" w:hAnsi="Times New Roman" w:cs="Times New Roman"/>
          <w:sz w:val="24"/>
          <w:szCs w:val="24"/>
        </w:rPr>
        <w:t>evitar</w:t>
      </w:r>
      <w:r w:rsidR="0028165A">
        <w:rPr>
          <w:rFonts w:ascii="Times New Roman" w:hAnsi="Times New Roman" w:cs="Times New Roman"/>
          <w:sz w:val="24"/>
          <w:szCs w:val="24"/>
        </w:rPr>
        <w:t xml:space="preserve"> </w:t>
      </w:r>
      <w:r>
        <w:rPr>
          <w:rFonts w:ascii="Times New Roman" w:hAnsi="Times New Roman" w:cs="Times New Roman"/>
          <w:sz w:val="24"/>
          <w:szCs w:val="24"/>
        </w:rPr>
        <w:t>posibles observaciones al proceso.--------</w:t>
      </w:r>
      <w:r w:rsidR="00432B4A">
        <w:rPr>
          <w:rFonts w:ascii="Times New Roman" w:hAnsi="Times New Roman" w:cs="Times New Roman"/>
          <w:sz w:val="24"/>
          <w:szCs w:val="24"/>
        </w:rPr>
        <w:t>---------------------------------------------------</w:t>
      </w:r>
      <w:r w:rsidR="0028165A">
        <w:rPr>
          <w:rFonts w:ascii="Times New Roman" w:hAnsi="Times New Roman" w:cs="Times New Roman"/>
          <w:sz w:val="24"/>
          <w:szCs w:val="24"/>
        </w:rPr>
        <w:t>-----------</w:t>
      </w:r>
      <w:r>
        <w:rPr>
          <w:rFonts w:ascii="Times New Roman" w:hAnsi="Times New Roman" w:cs="Times New Roman"/>
          <w:sz w:val="24"/>
          <w:szCs w:val="24"/>
        </w:rPr>
        <w:t>-</w:t>
      </w:r>
      <w:r w:rsidR="00432B4A">
        <w:rPr>
          <w:rFonts w:ascii="Times New Roman" w:hAnsi="Times New Roman" w:cs="Times New Roman"/>
          <w:sz w:val="24"/>
          <w:szCs w:val="24"/>
        </w:rPr>
        <w:t>--------</w:t>
      </w:r>
      <w:r>
        <w:rPr>
          <w:rFonts w:ascii="Times New Roman" w:hAnsi="Times New Roman" w:cs="Times New Roman"/>
          <w:sz w:val="24"/>
          <w:szCs w:val="24"/>
        </w:rPr>
        <w:t>-</w:t>
      </w:r>
    </w:p>
    <w:p w14:paraId="78F0B53E" w14:textId="5E3846B7" w:rsidR="00131A77" w:rsidRDefault="004E635D" w:rsidP="00A1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131A77" w:rsidRPr="00131A77">
        <w:rPr>
          <w:rFonts w:ascii="Times New Roman" w:hAnsi="Times New Roman" w:cs="Times New Roman"/>
          <w:b/>
          <w:sz w:val="24"/>
          <w:szCs w:val="24"/>
        </w:rPr>
        <w:t>. Se somete a consideración  la solicitud de la Unidad Jurídica, con relación a la aprobación o improbación de resoluciones de expedientes administrativos, en cuyos proyectos de resolución se aprueba o deniega lo solicitado.-</w:t>
      </w:r>
      <w:r w:rsidR="00131A77">
        <w:rPr>
          <w:rFonts w:ascii="Times New Roman" w:hAnsi="Times New Roman" w:cs="Times New Roman"/>
          <w:b/>
          <w:sz w:val="24"/>
          <w:szCs w:val="24"/>
        </w:rPr>
        <w:t>-----------------------------------</w:t>
      </w:r>
    </w:p>
    <w:p w14:paraId="673567B2" w14:textId="784CF0FE" w:rsidR="00E7742C" w:rsidRDefault="001D58DC" w:rsidP="00A160FE">
      <w:pPr>
        <w:spacing w:after="0" w:line="360" w:lineRule="auto"/>
        <w:jc w:val="both"/>
        <w:rPr>
          <w:rFonts w:ascii="Times New Roman" w:hAnsi="Times New Roman" w:cs="Times New Roman"/>
          <w:b/>
          <w:sz w:val="24"/>
          <w:szCs w:val="24"/>
        </w:rPr>
      </w:pPr>
      <w:r>
        <w:rPr>
          <w:rFonts w:ascii="Times New Roman" w:hAnsi="Times New Roman"/>
          <w:sz w:val="24"/>
          <w:szCs w:val="24"/>
        </w:rPr>
        <w:t>El Presidente le concede la intervención la suscrita como responsable de la Unidad Jurídica, quien procede a exponer a los miembros presentes</w:t>
      </w:r>
      <w:r w:rsidR="00DC3977">
        <w:rPr>
          <w:rFonts w:ascii="Times New Roman" w:hAnsi="Times New Roman"/>
          <w:sz w:val="24"/>
          <w:szCs w:val="24"/>
        </w:rPr>
        <w:t>, que presenta para su aprobación o improbación</w:t>
      </w:r>
      <w:r>
        <w:rPr>
          <w:rFonts w:ascii="Times New Roman" w:hAnsi="Times New Roman"/>
          <w:sz w:val="24"/>
          <w:szCs w:val="24"/>
        </w:rPr>
        <w:t xml:space="preserve"> </w:t>
      </w:r>
      <w:r w:rsidR="00DC3977" w:rsidRPr="00DC3977">
        <w:rPr>
          <w:rFonts w:ascii="Times New Roman" w:hAnsi="Times New Roman"/>
          <w:sz w:val="24"/>
          <w:szCs w:val="24"/>
        </w:rPr>
        <w:t xml:space="preserve">sesenta y un </w:t>
      </w:r>
      <w:r>
        <w:rPr>
          <w:rFonts w:ascii="Times New Roman" w:hAnsi="Times New Roman"/>
          <w:sz w:val="24"/>
          <w:szCs w:val="24"/>
        </w:rPr>
        <w:t xml:space="preserve"> proyectos de resoluciones</w:t>
      </w:r>
      <w:r w:rsidR="005A056C">
        <w:rPr>
          <w:rFonts w:ascii="Times New Roman" w:hAnsi="Times New Roman"/>
          <w:sz w:val="24"/>
          <w:szCs w:val="24"/>
        </w:rPr>
        <w:t xml:space="preserve"> que contienen solicitudes de prestación económica</w:t>
      </w:r>
      <w:r>
        <w:rPr>
          <w:rFonts w:ascii="Times New Roman" w:hAnsi="Times New Roman"/>
          <w:sz w:val="24"/>
          <w:szCs w:val="24"/>
        </w:rPr>
        <w:t xml:space="preserve">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conocimiento </w:t>
      </w:r>
      <w:r w:rsidR="00DC3977">
        <w:rPr>
          <w:rFonts w:ascii="Times New Roman" w:hAnsi="Times New Roman"/>
          <w:sz w:val="24"/>
          <w:szCs w:val="24"/>
        </w:rPr>
        <w:t xml:space="preserve">setenta y dos </w:t>
      </w:r>
      <w:r>
        <w:rPr>
          <w:rFonts w:ascii="Times New Roman" w:hAnsi="Times New Roman"/>
          <w:sz w:val="24"/>
          <w:szCs w:val="24"/>
        </w:rPr>
        <w:t xml:space="preserve">proyectos de </w:t>
      </w:r>
      <w:r>
        <w:rPr>
          <w:rFonts w:ascii="Times New Roman" w:hAnsi="Times New Roman"/>
          <w:sz w:val="24"/>
          <w:szCs w:val="24"/>
        </w:rPr>
        <w:lastRenderedPageBreak/>
        <w:t>resoluciones que contienen sol</w:t>
      </w:r>
      <w:r w:rsidR="005A056C">
        <w:rPr>
          <w:rFonts w:ascii="Times New Roman" w:hAnsi="Times New Roman"/>
          <w:sz w:val="24"/>
          <w:szCs w:val="24"/>
        </w:rPr>
        <w:t>icitud de prestación económica que no cumplen</w:t>
      </w:r>
      <w:r>
        <w:rPr>
          <w:rFonts w:ascii="Times New Roman" w:hAnsi="Times New Roman"/>
          <w:sz w:val="24"/>
          <w:szCs w:val="24"/>
        </w:rPr>
        <w:t xml:space="preserve"> con los requisitos de Ley para poder recibir la ayuda económica</w:t>
      </w:r>
      <w:r w:rsidR="001F21D4">
        <w:rPr>
          <w:rFonts w:ascii="Times New Roman" w:hAnsi="Times New Roman"/>
          <w:sz w:val="24"/>
          <w:szCs w:val="24"/>
        </w:rPr>
        <w:t>s, según el detalle: solicitudes con documentación completa para otorgar el pago – 27 proyectos por lesiones y 34 por fallecimiento; y denegando los solicitado por incumplimiento en los requisitos legales – 9 proyectos por fallecimiento y 72 por lesiones</w:t>
      </w:r>
      <w:r>
        <w:rPr>
          <w:rFonts w:ascii="Times New Roman" w:hAnsi="Times New Roman"/>
          <w:sz w:val="24"/>
          <w:szCs w:val="24"/>
        </w:rPr>
        <w:t xml:space="preserve">. </w:t>
      </w:r>
      <w:r w:rsidR="005A056C">
        <w:rPr>
          <w:rFonts w:ascii="Times New Roman" w:hAnsi="Times New Roman"/>
          <w:sz w:val="24"/>
          <w:szCs w:val="24"/>
        </w:rPr>
        <w:t>Por lo que h</w:t>
      </w:r>
      <w:r>
        <w:rPr>
          <w:rFonts w:ascii="Times New Roman" w:hAnsi="Times New Roman"/>
          <w:sz w:val="24"/>
          <w:szCs w:val="24"/>
        </w:rPr>
        <w:t>abiéndose realizado</w:t>
      </w:r>
      <w:r w:rsidR="005A056C">
        <w:rPr>
          <w:rFonts w:ascii="Times New Roman" w:hAnsi="Times New Roman"/>
          <w:sz w:val="24"/>
          <w:szCs w:val="24"/>
        </w:rPr>
        <w:t xml:space="preserve"> el análisis pertinente</w:t>
      </w:r>
      <w:r>
        <w:rPr>
          <w:rFonts w:ascii="Times New Roman" w:hAnsi="Times New Roman"/>
          <w:sz w:val="24"/>
          <w:szCs w:val="24"/>
        </w:rPr>
        <w:t xml:space="preserve">, el Presidente somete a consideración del pleno la aprobación de los proyectos de las resoluciones en referencia, siendo éstos aprobados por unanimidad, según los beneficiarios que se detallan en el </w:t>
      </w:r>
      <w:r w:rsidRPr="001D58DC">
        <w:rPr>
          <w:rFonts w:ascii="Times New Roman" w:hAnsi="Times New Roman"/>
          <w:color w:val="0070C0"/>
          <w:sz w:val="24"/>
          <w:szCs w:val="24"/>
          <w:u w:val="single"/>
        </w:rPr>
        <w:t>Anexo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efectos legales correspondientes.</w:t>
      </w:r>
      <w:r w:rsidR="005A056C">
        <w:rPr>
          <w:rFonts w:ascii="Times New Roman" w:hAnsi="Times New Roman" w:cs="Times New Roman"/>
          <w:sz w:val="24"/>
          <w:szCs w:val="24"/>
        </w:rPr>
        <w:t>--------------------------------------------------------------------</w:t>
      </w:r>
      <w:r w:rsidR="006C77F2">
        <w:rPr>
          <w:rFonts w:ascii="Times New Roman" w:hAnsi="Times New Roman" w:cs="Times New Roman"/>
          <w:sz w:val="24"/>
          <w:szCs w:val="24"/>
        </w:rPr>
        <w:t>---------</w:t>
      </w:r>
      <w:r w:rsidR="005A056C">
        <w:rPr>
          <w:rFonts w:ascii="Times New Roman" w:hAnsi="Times New Roman" w:cs="Times New Roman"/>
          <w:sz w:val="24"/>
          <w:szCs w:val="24"/>
        </w:rPr>
        <w:t>---</w:t>
      </w:r>
    </w:p>
    <w:p w14:paraId="4AC7C4A4" w14:textId="2FFDC04F" w:rsidR="00FB0845" w:rsidRPr="00131A77" w:rsidRDefault="004E635D" w:rsidP="00A1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131A77" w:rsidRPr="00131A77">
        <w:rPr>
          <w:rFonts w:ascii="Times New Roman" w:hAnsi="Times New Roman" w:cs="Times New Roman"/>
          <w:b/>
          <w:sz w:val="24"/>
          <w:szCs w:val="24"/>
        </w:rPr>
        <w:t>. Correspondencia.</w:t>
      </w:r>
      <w:r w:rsidR="00131A77">
        <w:rPr>
          <w:rFonts w:ascii="Times New Roman" w:hAnsi="Times New Roman" w:cs="Times New Roman"/>
          <w:b/>
          <w:sz w:val="24"/>
          <w:szCs w:val="24"/>
        </w:rPr>
        <w:t>------------------------------------------------------------------------------------</w:t>
      </w:r>
    </w:p>
    <w:p w14:paraId="77AF122A" w14:textId="0D7FE39A" w:rsidR="00FB0845" w:rsidRDefault="00FD077F"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hace del conocimiento del Pleno que se recibió</w:t>
      </w:r>
      <w:r w:rsidR="00352EB6">
        <w:rPr>
          <w:rFonts w:ascii="Times New Roman" w:hAnsi="Times New Roman" w:cs="Times New Roman"/>
          <w:sz w:val="24"/>
          <w:szCs w:val="24"/>
        </w:rPr>
        <w:t>: a)</w:t>
      </w:r>
      <w:r>
        <w:rPr>
          <w:rFonts w:ascii="Times New Roman" w:hAnsi="Times New Roman" w:cs="Times New Roman"/>
          <w:sz w:val="24"/>
          <w:szCs w:val="24"/>
        </w:rPr>
        <w:t xml:space="preserve"> escrito de inconformidad del ciudadano Manuel de Jesús Cuellar Hernandez, relacionada a la resolución con referencia 0167/2014L, </w:t>
      </w:r>
      <w:r w:rsidR="00352EB6">
        <w:rPr>
          <w:rFonts w:ascii="Times New Roman" w:hAnsi="Times New Roman" w:cs="Times New Roman"/>
          <w:sz w:val="24"/>
          <w:szCs w:val="24"/>
        </w:rPr>
        <w:t xml:space="preserve">b) </w:t>
      </w:r>
      <w:r>
        <w:rPr>
          <w:rFonts w:ascii="Times New Roman" w:hAnsi="Times New Roman" w:cs="Times New Roman"/>
          <w:sz w:val="24"/>
          <w:szCs w:val="24"/>
        </w:rPr>
        <w:t xml:space="preserve">nota de solicitud del ciudadano José Mauricio Gómez Reyes, </w:t>
      </w:r>
      <w:r w:rsidR="00352EB6">
        <w:rPr>
          <w:rFonts w:ascii="Times New Roman" w:hAnsi="Times New Roman" w:cs="Times New Roman"/>
          <w:sz w:val="24"/>
          <w:szCs w:val="24"/>
        </w:rPr>
        <w:t xml:space="preserve">en la que solicita se le permita ingresar solicitud aun cuando </w:t>
      </w:r>
      <w:r>
        <w:rPr>
          <w:rFonts w:ascii="Times New Roman" w:hAnsi="Times New Roman" w:cs="Times New Roman"/>
          <w:sz w:val="24"/>
          <w:szCs w:val="24"/>
        </w:rPr>
        <w:t>el plazo para interponer</w:t>
      </w:r>
      <w:r w:rsidR="00352EB6">
        <w:rPr>
          <w:rFonts w:ascii="Times New Roman" w:hAnsi="Times New Roman" w:cs="Times New Roman"/>
          <w:sz w:val="24"/>
          <w:szCs w:val="24"/>
        </w:rPr>
        <w:t xml:space="preserve">la ya está vencido, en la que relaciona que no sabía que el FONAT estaba en funcionamiento; </w:t>
      </w:r>
      <w:r>
        <w:rPr>
          <w:rFonts w:ascii="Times New Roman" w:hAnsi="Times New Roman" w:cs="Times New Roman"/>
          <w:sz w:val="24"/>
          <w:szCs w:val="24"/>
        </w:rPr>
        <w:t xml:space="preserve"> y</w:t>
      </w:r>
      <w:r w:rsidR="00352EB6">
        <w:rPr>
          <w:rFonts w:ascii="Times New Roman" w:hAnsi="Times New Roman" w:cs="Times New Roman"/>
          <w:sz w:val="24"/>
          <w:szCs w:val="24"/>
        </w:rPr>
        <w:t xml:space="preserve"> c)</w:t>
      </w:r>
      <w:r>
        <w:rPr>
          <w:rFonts w:ascii="Times New Roman" w:hAnsi="Times New Roman" w:cs="Times New Roman"/>
          <w:sz w:val="24"/>
          <w:szCs w:val="24"/>
        </w:rPr>
        <w:t xml:space="preserve"> </w:t>
      </w:r>
      <w:r w:rsidR="00A0273E">
        <w:rPr>
          <w:rFonts w:ascii="Times New Roman" w:hAnsi="Times New Roman" w:cs="Times New Roman"/>
          <w:sz w:val="24"/>
          <w:szCs w:val="24"/>
        </w:rPr>
        <w:t>escrito de inconformidad del ciudadano José Ernesto Hernandez Arévalo, relacionado a la resolución con referencia 0248/2014L.- Con relación a las primeras dos solicitudes se le instruye a la Directora Ejecutiva para que dé respuestas a las mismas, por estar relacionada al plazo establecido en la Ley; y con relación a la solicitud del señor Hernandez Arévalo, se difiere la toma de acuerdo para sesión posterior, hasta que se haga un estudio legal sobre la justa causa.-</w:t>
      </w:r>
    </w:p>
    <w:p w14:paraId="29871442" w14:textId="0249F1A6" w:rsidR="00E32F45" w:rsidRPr="00352EB6" w:rsidRDefault="00677A27" w:rsidP="008E4E02">
      <w:pPr>
        <w:spacing w:after="0" w:line="360" w:lineRule="auto"/>
        <w:jc w:val="both"/>
        <w:rPr>
          <w:rFonts w:ascii="Times New Roman" w:hAnsi="Times New Roman" w:cs="Times New Roman"/>
          <w:sz w:val="24"/>
          <w:szCs w:val="24"/>
        </w:rPr>
      </w:pPr>
      <w:r w:rsidRPr="008E4E02">
        <w:rPr>
          <w:rFonts w:ascii="Times New Roman" w:hAnsi="Times New Roman" w:cs="Times New Roman"/>
          <w:b/>
          <w:sz w:val="24"/>
          <w:szCs w:val="24"/>
        </w:rPr>
        <w:t>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 xml:space="preserve">ACUERDA: </w:t>
      </w:r>
      <w:r w:rsidR="007A0D52">
        <w:rPr>
          <w:rFonts w:ascii="Times New Roman" w:hAnsi="Times New Roman" w:cs="Times New Roman"/>
          <w:b/>
          <w:sz w:val="24"/>
          <w:szCs w:val="24"/>
        </w:rPr>
        <w:t>I</w:t>
      </w:r>
      <w:r w:rsidR="007A0D52" w:rsidRPr="004E1E63">
        <w:rPr>
          <w:rFonts w:ascii="Times New Roman" w:hAnsi="Times New Roman" w:cs="Times New Roman"/>
          <w:b/>
          <w:sz w:val="24"/>
          <w:szCs w:val="24"/>
        </w:rPr>
        <w:t>)</w:t>
      </w:r>
      <w:r w:rsidR="007A0D52">
        <w:rPr>
          <w:rFonts w:ascii="Times New Roman" w:hAnsi="Times New Roman" w:cs="Times New Roman"/>
          <w:b/>
          <w:sz w:val="24"/>
          <w:szCs w:val="24"/>
        </w:rPr>
        <w:t xml:space="preserve"> Aprobar </w:t>
      </w:r>
      <w:r w:rsidR="007A0D52">
        <w:rPr>
          <w:rFonts w:ascii="Times New Roman" w:hAnsi="Times New Roman" w:cs="Times New Roman"/>
          <w:sz w:val="24"/>
          <w:szCs w:val="24"/>
        </w:rPr>
        <w:t>las firmas de las actas de las sesiones ordinarias de fecha 08 de marzo, 06 y 27 de abril del año 2017</w:t>
      </w:r>
      <w:r w:rsidR="007A0D52" w:rsidRPr="007A0D52">
        <w:rPr>
          <w:rFonts w:ascii="Times New Roman" w:eastAsia="Times New Roman" w:hAnsi="Times New Roman" w:cs="Times New Roman"/>
          <w:b/>
          <w:sz w:val="24"/>
          <w:szCs w:val="24"/>
          <w:lang w:val="es-ES" w:eastAsia="es-ES"/>
        </w:rPr>
        <w:t xml:space="preserve">.- </w:t>
      </w:r>
      <w:r w:rsidR="00255AC9" w:rsidRPr="007A0D52">
        <w:rPr>
          <w:rFonts w:ascii="Times New Roman" w:eastAsia="Times New Roman" w:hAnsi="Times New Roman" w:cs="Times New Roman"/>
          <w:b/>
          <w:sz w:val="24"/>
          <w:szCs w:val="24"/>
          <w:lang w:val="es-ES" w:eastAsia="es-ES"/>
        </w:rPr>
        <w:t xml:space="preserve">II) </w:t>
      </w:r>
      <w:r w:rsidR="000043BC">
        <w:rPr>
          <w:rFonts w:ascii="Times New Roman" w:hAnsi="Times New Roman"/>
          <w:b/>
          <w:sz w:val="24"/>
          <w:szCs w:val="24"/>
          <w:lang w:val="es-ES"/>
        </w:rPr>
        <w:t>Darse por enterado</w:t>
      </w:r>
      <w:r w:rsidR="000043BC" w:rsidRPr="00A23DE4">
        <w:rPr>
          <w:rFonts w:ascii="Times New Roman" w:eastAsia="Times New Roman" w:hAnsi="Times New Roman" w:cs="Times New Roman"/>
          <w:sz w:val="24"/>
          <w:szCs w:val="24"/>
          <w:lang w:val="es-ES" w:eastAsia="es-ES"/>
        </w:rPr>
        <w:t xml:space="preserve"> </w:t>
      </w:r>
      <w:r w:rsidR="000043BC">
        <w:rPr>
          <w:rFonts w:ascii="Times New Roman" w:eastAsia="Times New Roman" w:hAnsi="Times New Roman" w:cs="Times New Roman"/>
          <w:sz w:val="24"/>
          <w:szCs w:val="24"/>
          <w:lang w:val="es-ES" w:eastAsia="es-ES"/>
        </w:rPr>
        <w:t>d</w:t>
      </w:r>
      <w:r w:rsidR="000043BC" w:rsidRPr="00A23DE4">
        <w:rPr>
          <w:rFonts w:ascii="Times New Roman" w:eastAsia="Times New Roman" w:hAnsi="Times New Roman" w:cs="Times New Roman"/>
          <w:sz w:val="24"/>
          <w:szCs w:val="24"/>
          <w:lang w:val="es-ES" w:eastAsia="es-ES"/>
        </w:rPr>
        <w:t xml:space="preserve">el </w:t>
      </w:r>
      <w:r w:rsidR="000043BC">
        <w:rPr>
          <w:rFonts w:ascii="Times New Roman" w:eastAsia="Times New Roman" w:hAnsi="Times New Roman" w:cs="Times New Roman"/>
          <w:sz w:val="24"/>
          <w:szCs w:val="24"/>
          <w:lang w:val="es-ES" w:eastAsia="es-ES"/>
        </w:rPr>
        <w:t>primer i</w:t>
      </w:r>
      <w:r w:rsidR="000043BC" w:rsidRPr="00A23DE4">
        <w:rPr>
          <w:rFonts w:ascii="Times New Roman" w:eastAsia="Times New Roman" w:hAnsi="Times New Roman" w:cs="Times New Roman"/>
          <w:sz w:val="24"/>
          <w:szCs w:val="24"/>
          <w:lang w:val="es-ES" w:eastAsia="es-ES"/>
        </w:rPr>
        <w:t xml:space="preserve">nforme de </w:t>
      </w:r>
      <w:r w:rsidR="000043BC">
        <w:rPr>
          <w:rFonts w:ascii="Times New Roman" w:eastAsia="Times New Roman" w:hAnsi="Times New Roman" w:cs="Times New Roman"/>
          <w:sz w:val="24"/>
          <w:szCs w:val="24"/>
          <w:lang w:val="es-ES" w:eastAsia="es-ES"/>
        </w:rPr>
        <w:t>ejecución del Plan Operativo Anual correspondiente</w:t>
      </w:r>
      <w:r w:rsidR="007A0D52">
        <w:rPr>
          <w:rFonts w:ascii="Times New Roman" w:eastAsia="Times New Roman" w:hAnsi="Times New Roman" w:cs="Times New Roman"/>
          <w:sz w:val="24"/>
          <w:szCs w:val="24"/>
          <w:lang w:val="es-ES" w:eastAsia="es-ES"/>
        </w:rPr>
        <w:t xml:space="preserve"> a los meses de enero, febrero y marzo del </w:t>
      </w:r>
      <w:r w:rsidR="000043BC">
        <w:rPr>
          <w:rFonts w:ascii="Times New Roman" w:eastAsia="Times New Roman" w:hAnsi="Times New Roman" w:cs="Times New Roman"/>
          <w:sz w:val="24"/>
          <w:szCs w:val="24"/>
          <w:lang w:val="es-ES" w:eastAsia="es-ES"/>
        </w:rPr>
        <w:t>año 2017.-</w:t>
      </w:r>
      <w:r w:rsidR="007A0D52">
        <w:rPr>
          <w:rFonts w:ascii="Times New Roman" w:eastAsia="Times New Roman" w:hAnsi="Times New Roman" w:cs="Times New Roman"/>
          <w:sz w:val="24"/>
          <w:szCs w:val="24"/>
          <w:lang w:val="es-ES" w:eastAsia="es-ES"/>
        </w:rPr>
        <w:t xml:space="preserve"> </w:t>
      </w:r>
      <w:r w:rsidR="007A0D52" w:rsidRPr="007A0D52">
        <w:rPr>
          <w:rFonts w:ascii="Times New Roman" w:hAnsi="Times New Roman" w:cs="Times New Roman"/>
          <w:b/>
          <w:sz w:val="24"/>
          <w:szCs w:val="24"/>
        </w:rPr>
        <w:t xml:space="preserve">III) </w:t>
      </w:r>
      <w:r w:rsidR="007A0D52">
        <w:rPr>
          <w:rFonts w:ascii="Times New Roman" w:hAnsi="Times New Roman" w:cs="Times New Roman"/>
          <w:b/>
          <w:sz w:val="24"/>
          <w:szCs w:val="24"/>
        </w:rPr>
        <w:t xml:space="preserve">Darse por enterado </w:t>
      </w:r>
      <w:r w:rsidR="007A0D52">
        <w:rPr>
          <w:rFonts w:ascii="Times New Roman" w:hAnsi="Times New Roman" w:cs="Times New Roman"/>
          <w:sz w:val="24"/>
          <w:szCs w:val="24"/>
        </w:rPr>
        <w:t>del informe financiero correspondiente al periodo</w:t>
      </w:r>
      <w:r w:rsidR="00116867">
        <w:rPr>
          <w:rFonts w:ascii="Times New Roman" w:hAnsi="Times New Roman" w:cs="Times New Roman"/>
          <w:sz w:val="24"/>
          <w:szCs w:val="24"/>
        </w:rPr>
        <w:t xml:space="preserve"> comprendido entre</w:t>
      </w:r>
      <w:r w:rsidR="007A0D52">
        <w:rPr>
          <w:rFonts w:ascii="Times New Roman" w:hAnsi="Times New Roman" w:cs="Times New Roman"/>
          <w:sz w:val="24"/>
          <w:szCs w:val="24"/>
        </w:rPr>
        <w:t xml:space="preserve"> enero a mayo del año 2017.- </w:t>
      </w:r>
      <w:r w:rsidR="007A0D52" w:rsidRPr="007A0D52">
        <w:rPr>
          <w:rFonts w:ascii="Times New Roman" w:hAnsi="Times New Roman" w:cs="Times New Roman"/>
          <w:b/>
          <w:sz w:val="24"/>
          <w:szCs w:val="24"/>
        </w:rPr>
        <w:t>IV)</w:t>
      </w:r>
      <w:r w:rsidR="007A0D52">
        <w:rPr>
          <w:rFonts w:ascii="Times New Roman" w:hAnsi="Times New Roman" w:cs="Times New Roman"/>
          <w:sz w:val="24"/>
          <w:szCs w:val="24"/>
        </w:rPr>
        <w:t xml:space="preserve"> </w:t>
      </w:r>
      <w:r w:rsidR="007A0D52" w:rsidRPr="007A0D52">
        <w:rPr>
          <w:rFonts w:ascii="Times New Roman" w:hAnsi="Times New Roman" w:cs="Times New Roman"/>
          <w:b/>
          <w:sz w:val="24"/>
          <w:szCs w:val="24"/>
        </w:rPr>
        <w:t>Instruir</w:t>
      </w:r>
      <w:r w:rsidR="007A0D52">
        <w:rPr>
          <w:rFonts w:ascii="Times New Roman" w:hAnsi="Times New Roman" w:cs="Times New Roman"/>
          <w:sz w:val="24"/>
          <w:szCs w:val="24"/>
        </w:rPr>
        <w:t xml:space="preserve"> a la Directora Ejecutiva, Lic. Loyda M. Alfaro Chevez para que solicite opinión jurídica a la Corte de Cuentas de la Republica, respecto al proceso sugerido por la Aseguradora Agrícola Comercial, S.A., y la forma de descargo del vehículo </w:t>
      </w:r>
      <w:r w:rsidR="00116867">
        <w:rPr>
          <w:rFonts w:ascii="Times New Roman" w:hAnsi="Times New Roman" w:cs="Times New Roman"/>
          <w:sz w:val="24"/>
          <w:szCs w:val="24"/>
        </w:rPr>
        <w:t xml:space="preserve">nacional declarado como pérdida total, </w:t>
      </w:r>
      <w:r w:rsidR="007A0D52">
        <w:rPr>
          <w:rFonts w:ascii="Times New Roman" w:hAnsi="Times New Roman" w:cs="Times New Roman"/>
          <w:sz w:val="24"/>
          <w:szCs w:val="24"/>
        </w:rPr>
        <w:t xml:space="preserve">del activo fijo </w:t>
      </w:r>
      <w:r w:rsidR="007A0D52">
        <w:rPr>
          <w:rFonts w:ascii="Times New Roman" w:hAnsi="Times New Roman" w:cs="Times New Roman"/>
          <w:sz w:val="24"/>
          <w:szCs w:val="24"/>
        </w:rPr>
        <w:lastRenderedPageBreak/>
        <w:t xml:space="preserve">institucional, a fin de </w:t>
      </w:r>
      <w:r w:rsidR="00116867">
        <w:rPr>
          <w:rFonts w:ascii="Times New Roman" w:hAnsi="Times New Roman" w:cs="Times New Roman"/>
          <w:sz w:val="24"/>
          <w:szCs w:val="24"/>
        </w:rPr>
        <w:t>evitar futuras</w:t>
      </w:r>
      <w:r w:rsidR="007A0D52">
        <w:rPr>
          <w:rFonts w:ascii="Times New Roman" w:hAnsi="Times New Roman" w:cs="Times New Roman"/>
          <w:sz w:val="24"/>
          <w:szCs w:val="24"/>
        </w:rPr>
        <w:t xml:space="preserve"> observaciones al proceso.-</w:t>
      </w:r>
      <w:r w:rsidR="00042DF1">
        <w:rPr>
          <w:rFonts w:ascii="Times New Roman" w:hAnsi="Times New Roman" w:cs="Times New Roman"/>
          <w:sz w:val="24"/>
          <w:szCs w:val="24"/>
        </w:rPr>
        <w:t xml:space="preserve"> </w:t>
      </w:r>
      <w:r w:rsidR="00042DF1" w:rsidRPr="00042DF1">
        <w:rPr>
          <w:rFonts w:ascii="Times New Roman" w:hAnsi="Times New Roman" w:cs="Times New Roman"/>
          <w:b/>
          <w:sz w:val="24"/>
          <w:szCs w:val="24"/>
        </w:rPr>
        <w:t>V)</w:t>
      </w:r>
      <w:r w:rsidR="00042DF1">
        <w:rPr>
          <w:rFonts w:ascii="Times New Roman" w:hAnsi="Times New Roman" w:cs="Times New Roman"/>
          <w:sz w:val="24"/>
          <w:szCs w:val="24"/>
        </w:rPr>
        <w:t xml:space="preserve"> </w:t>
      </w:r>
      <w:r w:rsidR="00042DF1" w:rsidRPr="004E1E63">
        <w:rPr>
          <w:rFonts w:ascii="Times New Roman" w:hAnsi="Times New Roman" w:cs="Times New Roman"/>
          <w:b/>
          <w:sz w:val="24"/>
          <w:szCs w:val="24"/>
        </w:rPr>
        <w:t>Aprobar</w:t>
      </w:r>
      <w:r w:rsidR="00042DF1" w:rsidRPr="004E1E63">
        <w:rPr>
          <w:rFonts w:ascii="Times New Roman" w:hAnsi="Times New Roman" w:cs="Times New Roman"/>
          <w:sz w:val="24"/>
          <w:szCs w:val="24"/>
        </w:rPr>
        <w:t xml:space="preserve"> </w:t>
      </w:r>
      <w:r w:rsidR="00042DF1">
        <w:rPr>
          <w:rFonts w:ascii="Times New Roman" w:hAnsi="Times New Roman" w:cs="Times New Roman"/>
          <w:sz w:val="24"/>
          <w:szCs w:val="24"/>
        </w:rPr>
        <w:t>los sesenta y un proyectos de resolución</w:t>
      </w:r>
      <w:r w:rsidR="00042DF1" w:rsidRPr="004E1E63">
        <w:rPr>
          <w:rFonts w:ascii="Times New Roman" w:hAnsi="Times New Roman" w:cs="Times New Roman"/>
          <w:sz w:val="24"/>
          <w:szCs w:val="24"/>
        </w:rPr>
        <w:t xml:space="preserve"> que han sido elaborados con relación a otorgar el pago de las prestaciones económicas a las personas que producto de un siniestro de tránsito resultaron con algún grado de discapacidad, o a los familiares de los que fallecieron en dicho percance, de conformidad a la LEFONAT.- </w:t>
      </w:r>
      <w:r w:rsidR="00042DF1" w:rsidRPr="004E1E63">
        <w:rPr>
          <w:rFonts w:ascii="Times New Roman" w:hAnsi="Times New Roman" w:cs="Times New Roman"/>
          <w:b/>
          <w:sz w:val="24"/>
          <w:szCs w:val="24"/>
        </w:rPr>
        <w:t>V</w:t>
      </w:r>
      <w:r w:rsidR="00042DF1">
        <w:rPr>
          <w:rFonts w:ascii="Times New Roman" w:hAnsi="Times New Roman" w:cs="Times New Roman"/>
          <w:b/>
          <w:sz w:val="24"/>
          <w:szCs w:val="24"/>
        </w:rPr>
        <w:t xml:space="preserve">I)   </w:t>
      </w:r>
      <w:r w:rsidR="00042DF1" w:rsidRPr="00042DF1">
        <w:rPr>
          <w:rFonts w:ascii="Times New Roman" w:hAnsi="Times New Roman" w:cs="Times New Roman"/>
          <w:b/>
          <w:sz w:val="24"/>
          <w:szCs w:val="24"/>
        </w:rPr>
        <w:t>Aprobar</w:t>
      </w:r>
      <w:r w:rsidR="00042DF1" w:rsidRPr="00042DF1">
        <w:rPr>
          <w:rFonts w:ascii="Times New Roman" w:hAnsi="Times New Roman" w:cs="Times New Roman"/>
          <w:sz w:val="24"/>
          <w:szCs w:val="24"/>
        </w:rPr>
        <w:t xml:space="preserve"> </w:t>
      </w:r>
      <w:r w:rsidR="001F21D4">
        <w:rPr>
          <w:rFonts w:ascii="Times New Roman" w:hAnsi="Times New Roman" w:cs="Times New Roman"/>
          <w:sz w:val="24"/>
          <w:szCs w:val="24"/>
        </w:rPr>
        <w:t xml:space="preserve"> los ochenta y un </w:t>
      </w:r>
      <w:r w:rsidR="00042DF1" w:rsidRPr="00042DF1">
        <w:rPr>
          <w:rFonts w:ascii="Times New Roman" w:hAnsi="Times New Roman" w:cs="Times New Roman"/>
          <w:sz w:val="24"/>
          <w:szCs w:val="24"/>
        </w:rPr>
        <w:t xml:space="preserve">proyectos </w:t>
      </w:r>
      <w:r w:rsidR="00042DF1">
        <w:rPr>
          <w:rFonts w:ascii="Times New Roman" w:hAnsi="Times New Roman" w:cs="Times New Roman"/>
          <w:sz w:val="24"/>
          <w:szCs w:val="24"/>
        </w:rPr>
        <w:t>de resoluciones denegando las</w:t>
      </w:r>
      <w:r w:rsidR="00042DF1" w:rsidRPr="00042DF1">
        <w:rPr>
          <w:rFonts w:ascii="Times New Roman" w:hAnsi="Times New Roman" w:cs="Times New Roman"/>
          <w:sz w:val="24"/>
          <w:szCs w:val="24"/>
        </w:rPr>
        <w:t xml:space="preserve"> solicitudes de prestación económica</w:t>
      </w:r>
      <w:r w:rsidR="00042DF1">
        <w:rPr>
          <w:rFonts w:ascii="Times New Roman" w:hAnsi="Times New Roman" w:cs="Times New Roman"/>
          <w:sz w:val="24"/>
          <w:szCs w:val="24"/>
        </w:rPr>
        <w:t xml:space="preserve"> presentadas, por vulnerar lo establecido en la LEFONAT.-</w:t>
      </w:r>
      <w:r w:rsidR="00042DF1" w:rsidRPr="00042DF1">
        <w:rPr>
          <w:rFonts w:ascii="Times New Roman" w:hAnsi="Times New Roman" w:cs="Times New Roman"/>
          <w:sz w:val="24"/>
          <w:szCs w:val="24"/>
        </w:rPr>
        <w:t xml:space="preserve">  </w:t>
      </w:r>
      <w:r w:rsidR="00042DF1">
        <w:rPr>
          <w:rFonts w:ascii="Times New Roman" w:hAnsi="Times New Roman" w:cs="Times New Roman"/>
          <w:b/>
          <w:sz w:val="24"/>
          <w:szCs w:val="24"/>
        </w:rPr>
        <w:t>VII</w:t>
      </w:r>
      <w:r w:rsidR="00042DF1" w:rsidRPr="004E1E63">
        <w:rPr>
          <w:rFonts w:ascii="Times New Roman" w:hAnsi="Times New Roman" w:cs="Times New Roman"/>
          <w:b/>
          <w:sz w:val="24"/>
          <w:szCs w:val="24"/>
        </w:rPr>
        <w:t>) Autorizar</w:t>
      </w:r>
      <w:r w:rsidR="00042DF1" w:rsidRPr="004E1E63">
        <w:rPr>
          <w:rFonts w:ascii="Times New Roman" w:hAnsi="Times New Roman" w:cs="Times New Roman"/>
          <w:sz w:val="24"/>
          <w:szCs w:val="24"/>
        </w:rPr>
        <w:t xml:space="preserve"> al Presidente del Consejo Directivo para que emita y firme las  resoluciones relacionadas </w:t>
      </w:r>
      <w:r w:rsidR="00042DF1">
        <w:rPr>
          <w:rFonts w:ascii="Times New Roman" w:hAnsi="Times New Roman" w:cs="Times New Roman"/>
          <w:sz w:val="24"/>
          <w:szCs w:val="24"/>
        </w:rPr>
        <w:t>en los acuerdos V) y VI) de la presente acta</w:t>
      </w:r>
      <w:r w:rsidR="00042DF1" w:rsidRPr="004E1E63">
        <w:rPr>
          <w:rFonts w:ascii="Times New Roman" w:hAnsi="Times New Roman" w:cs="Times New Roman"/>
          <w:sz w:val="24"/>
          <w:szCs w:val="24"/>
        </w:rPr>
        <w:t>, para los efectos legales correspondientes.-</w:t>
      </w:r>
      <w:r w:rsidR="00E94EEB" w:rsidRPr="00E94EEB">
        <w:rPr>
          <w:rFonts w:ascii="Times New Roman" w:hAnsi="Times New Roman" w:cs="Times New Roman"/>
          <w:sz w:val="24"/>
          <w:szCs w:val="24"/>
        </w:rPr>
        <w:t xml:space="preserve"> </w:t>
      </w:r>
      <w:r w:rsidR="00E94EEB" w:rsidRPr="00E94EEB">
        <w:rPr>
          <w:rFonts w:ascii="Times New Roman" w:hAnsi="Times New Roman" w:cs="Times New Roman"/>
          <w:b/>
          <w:sz w:val="24"/>
          <w:szCs w:val="24"/>
        </w:rPr>
        <w:t>VIII) Instruir</w:t>
      </w:r>
      <w:r w:rsidR="00E94EEB">
        <w:rPr>
          <w:rFonts w:ascii="Times New Roman" w:hAnsi="Times New Roman" w:cs="Times New Roman"/>
          <w:sz w:val="24"/>
          <w:szCs w:val="24"/>
        </w:rPr>
        <w:t xml:space="preserve"> a la Directora Ejecutiva para que dé respuestas a las notas </w:t>
      </w:r>
      <w:r w:rsidR="00352EB6">
        <w:rPr>
          <w:rFonts w:ascii="Times New Roman" w:hAnsi="Times New Roman" w:cs="Times New Roman"/>
          <w:sz w:val="24"/>
          <w:szCs w:val="24"/>
        </w:rPr>
        <w:t xml:space="preserve"> recibidas, la primera relacionada al proceso con referencia </w:t>
      </w:r>
      <w:r w:rsidR="00E94EEB">
        <w:rPr>
          <w:rFonts w:ascii="Times New Roman" w:hAnsi="Times New Roman" w:cs="Times New Roman"/>
          <w:sz w:val="24"/>
          <w:szCs w:val="24"/>
        </w:rPr>
        <w:t xml:space="preserve">0167/2014L </w:t>
      </w:r>
      <w:r w:rsidR="00352EB6">
        <w:rPr>
          <w:rFonts w:ascii="Times New Roman" w:hAnsi="Times New Roman" w:cs="Times New Roman"/>
          <w:sz w:val="24"/>
          <w:szCs w:val="24"/>
        </w:rPr>
        <w:t xml:space="preserve">y en la segunda en la que se solicita ampliación de plazo, debiendo relacionar que no es posible acceder a lo solicitado por vulnerar lo relacionado con el plazo establecido en la Ley del FONAT y su reglamento.-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r w:rsidR="00A20289">
        <w:rPr>
          <w:rFonts w:ascii="Times New Roman" w:hAnsi="Times New Roman" w:cs="Times New Roman"/>
          <w:sz w:val="24"/>
          <w:szCs w:val="24"/>
        </w:rPr>
        <w:t>-----</w:t>
      </w:r>
      <w:r w:rsidR="00352EB6">
        <w:rPr>
          <w:rFonts w:ascii="Times New Roman" w:hAnsi="Times New Roman" w:cs="Times New Roman"/>
          <w:sz w:val="24"/>
          <w:szCs w:val="24"/>
        </w:rPr>
        <w:t>----------------------------------------------</w:t>
      </w:r>
      <w:r w:rsidR="00A20289">
        <w:rPr>
          <w:rFonts w:ascii="Times New Roman" w:hAnsi="Times New Roman" w:cs="Times New Roman"/>
          <w:sz w:val="24"/>
          <w:szCs w:val="24"/>
        </w:rPr>
        <w:t>--</w:t>
      </w:r>
    </w:p>
    <w:p w14:paraId="52E83DE8" w14:textId="77777777" w:rsidR="00655E9C" w:rsidRDefault="00655E9C" w:rsidP="00A5145D">
      <w:pPr>
        <w:spacing w:after="0" w:line="360" w:lineRule="auto"/>
        <w:jc w:val="both"/>
        <w:rPr>
          <w:rFonts w:ascii="Times New Roman" w:eastAsia="Times New Roman" w:hAnsi="Times New Roman" w:cs="Times New Roman"/>
          <w:sz w:val="24"/>
          <w:szCs w:val="24"/>
          <w:lang w:val="es-ES" w:eastAsia="es-ES"/>
        </w:rPr>
      </w:pPr>
    </w:p>
    <w:p w14:paraId="63A7E0E2" w14:textId="77777777" w:rsidR="00A20289" w:rsidRDefault="00A20289" w:rsidP="00A5145D">
      <w:pPr>
        <w:spacing w:after="0" w:line="360" w:lineRule="auto"/>
        <w:jc w:val="both"/>
        <w:rPr>
          <w:rFonts w:ascii="Times New Roman" w:eastAsia="Times New Roman" w:hAnsi="Times New Roman" w:cs="Times New Roman"/>
          <w:sz w:val="24"/>
          <w:szCs w:val="24"/>
          <w:lang w:val="es-ES" w:eastAsia="es-ES"/>
        </w:rPr>
      </w:pPr>
    </w:p>
    <w:p w14:paraId="2800550A" w14:textId="77777777" w:rsidR="00A20289" w:rsidRDefault="00A20289" w:rsidP="00A0273E">
      <w:pPr>
        <w:spacing w:after="0" w:line="240" w:lineRule="auto"/>
        <w:rPr>
          <w:rFonts w:ascii="Times New Roman" w:hAnsi="Times New Roman" w:cs="Times New Roman"/>
          <w:b/>
          <w:sz w:val="24"/>
          <w:szCs w:val="24"/>
        </w:rPr>
      </w:pPr>
    </w:p>
    <w:p w14:paraId="227E1A7D" w14:textId="5A678C29"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Lic. Nelson García </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Pr="004E1E63" w:rsidRDefault="004E1E63"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37134D63"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Dr. Julio Oscar Robles T</w:t>
      </w:r>
      <w:r w:rsidR="0099534B">
        <w:rPr>
          <w:rFonts w:ascii="Times New Roman" w:hAnsi="Times New Roman" w:cs="Times New Roman"/>
          <w:b/>
          <w:sz w:val="24"/>
          <w:szCs w:val="24"/>
        </w:rPr>
        <w:t xml:space="preserve">icas                     </w:t>
      </w:r>
      <w:r w:rsidR="0099534B">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895B3F">
        <w:rPr>
          <w:rFonts w:ascii="Times New Roman" w:hAnsi="Times New Roman" w:cs="Times New Roman"/>
          <w:b/>
          <w:sz w:val="24"/>
          <w:szCs w:val="24"/>
        </w:rPr>
        <w:t xml:space="preserve"> Com</w:t>
      </w:r>
      <w:r w:rsidR="00A20289">
        <w:rPr>
          <w:rFonts w:ascii="Times New Roman" w:hAnsi="Times New Roman" w:cs="Times New Roman"/>
          <w:b/>
          <w:sz w:val="24"/>
          <w:szCs w:val="24"/>
        </w:rPr>
        <w:t>. Cesar B. Flores Murillo</w:t>
      </w:r>
      <w:r w:rsidRPr="004E1E63">
        <w:rPr>
          <w:rFonts w:ascii="Times New Roman" w:hAnsi="Times New Roman" w:cs="Times New Roman"/>
          <w:b/>
          <w:sz w:val="24"/>
          <w:szCs w:val="24"/>
        </w:rPr>
        <w:t xml:space="preserve">                                                                         </w:t>
      </w:r>
    </w:p>
    <w:p w14:paraId="36B9DEE1" w14:textId="0173F5AB"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sidR="0099534B">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p>
    <w:p w14:paraId="13A83ED9" w14:textId="31265C16"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A20289">
        <w:rPr>
          <w:rFonts w:ascii="Times New Roman" w:hAnsi="Times New Roman" w:cs="Times New Roman"/>
          <w:b/>
          <w:sz w:val="24"/>
          <w:szCs w:val="24"/>
        </w:rPr>
        <w:t xml:space="preserve">División de </w:t>
      </w:r>
      <w:r w:rsidR="0099534B">
        <w:rPr>
          <w:rFonts w:ascii="Times New Roman" w:hAnsi="Times New Roman" w:cs="Times New Roman"/>
          <w:b/>
          <w:sz w:val="24"/>
          <w:szCs w:val="24"/>
        </w:rPr>
        <w:t>Tránsito Terrestre</w:t>
      </w:r>
      <w:r w:rsidR="00A20289">
        <w:rPr>
          <w:rFonts w:ascii="Times New Roman" w:hAnsi="Times New Roman" w:cs="Times New Roman"/>
          <w:b/>
          <w:sz w:val="24"/>
          <w:szCs w:val="24"/>
        </w:rPr>
        <w:t>, PNC</w:t>
      </w:r>
    </w:p>
    <w:p w14:paraId="19B530AB" w14:textId="77777777" w:rsidR="00A0273E" w:rsidRDefault="00A0273E" w:rsidP="00A0273E">
      <w:pPr>
        <w:spacing w:after="0" w:line="240" w:lineRule="auto"/>
        <w:jc w:val="both"/>
        <w:rPr>
          <w:rFonts w:ascii="Times New Roman" w:hAnsi="Times New Roman" w:cs="Times New Roman"/>
          <w:b/>
          <w:sz w:val="24"/>
          <w:szCs w:val="24"/>
        </w:rPr>
      </w:pPr>
    </w:p>
    <w:p w14:paraId="4C941F60" w14:textId="77777777" w:rsidR="00A0273E" w:rsidRDefault="00A0273E" w:rsidP="00A0273E">
      <w:pPr>
        <w:spacing w:after="0" w:line="240" w:lineRule="auto"/>
        <w:jc w:val="both"/>
        <w:rPr>
          <w:rFonts w:ascii="Times New Roman" w:hAnsi="Times New Roman" w:cs="Times New Roman"/>
          <w:b/>
          <w:sz w:val="24"/>
          <w:szCs w:val="24"/>
        </w:rPr>
      </w:pPr>
    </w:p>
    <w:p w14:paraId="6B7F1F2B" w14:textId="77777777" w:rsidR="00A0273E" w:rsidRDefault="00A0273E" w:rsidP="00A0273E">
      <w:pPr>
        <w:spacing w:after="0" w:line="240" w:lineRule="auto"/>
        <w:jc w:val="both"/>
        <w:rPr>
          <w:rFonts w:ascii="Times New Roman" w:hAnsi="Times New Roman" w:cs="Times New Roman"/>
          <w:b/>
          <w:sz w:val="24"/>
          <w:szCs w:val="24"/>
        </w:rPr>
      </w:pPr>
    </w:p>
    <w:p w14:paraId="6984967D" w14:textId="77777777" w:rsidR="00A0273E" w:rsidRDefault="00A0273E" w:rsidP="00A0273E">
      <w:pPr>
        <w:spacing w:after="0" w:line="240" w:lineRule="auto"/>
        <w:jc w:val="both"/>
        <w:rPr>
          <w:rFonts w:ascii="Times New Roman" w:hAnsi="Times New Roman" w:cs="Times New Roman"/>
          <w:b/>
          <w:sz w:val="24"/>
          <w:szCs w:val="24"/>
        </w:rPr>
      </w:pPr>
    </w:p>
    <w:p w14:paraId="3EBE0559" w14:textId="37FFE1C7" w:rsidR="00A0273E" w:rsidRPr="004E1E63" w:rsidRDefault="00A0273E" w:rsidP="00A027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E1E63">
        <w:rPr>
          <w:rFonts w:ascii="Times New Roman" w:hAnsi="Times New Roman" w:cs="Times New Roman"/>
          <w:b/>
          <w:sz w:val="24"/>
          <w:szCs w:val="24"/>
        </w:rPr>
        <w:t xml:space="preserve">Lic. Luis Balmore Amaya          </w:t>
      </w:r>
      <w:r>
        <w:rPr>
          <w:rFonts w:ascii="Times New Roman" w:hAnsi="Times New Roman" w:cs="Times New Roman"/>
          <w:b/>
          <w:sz w:val="24"/>
          <w:szCs w:val="24"/>
        </w:rPr>
        <w:t xml:space="preserve">                                </w:t>
      </w:r>
      <w:r w:rsidRPr="004E1E63">
        <w:rPr>
          <w:rFonts w:ascii="Times New Roman" w:hAnsi="Times New Roman" w:cs="Times New Roman"/>
          <w:b/>
          <w:sz w:val="24"/>
          <w:szCs w:val="24"/>
        </w:rPr>
        <w:t>Licda.  Krissia Argueta De Paz</w:t>
      </w:r>
    </w:p>
    <w:p w14:paraId="7B29D2BC" w14:textId="56BD221D" w:rsidR="00A0273E" w:rsidRPr="004E1E63" w:rsidRDefault="00A0273E" w:rsidP="00A027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Delegado Propietario</w:t>
      </w:r>
      <w:r w:rsidRPr="00A0273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E1E63">
        <w:rPr>
          <w:rFonts w:ascii="Times New Roman" w:hAnsi="Times New Roman" w:cs="Times New Roman"/>
          <w:b/>
          <w:sz w:val="24"/>
          <w:szCs w:val="24"/>
        </w:rPr>
        <w:t>Delegada Suplente</w:t>
      </w:r>
    </w:p>
    <w:p w14:paraId="4C9A6727" w14:textId="24CC18FD" w:rsidR="00A0273E" w:rsidRPr="004E1E63" w:rsidRDefault="00A0273E" w:rsidP="00A0273E">
      <w:pPr>
        <w:spacing w:after="0" w:line="240" w:lineRule="auto"/>
        <w:jc w:val="both"/>
        <w:rPr>
          <w:rFonts w:ascii="Times New Roman" w:hAnsi="Times New Roman" w:cs="Times New Roman"/>
          <w:b/>
          <w:sz w:val="24"/>
          <w:szCs w:val="24"/>
        </w:rPr>
      </w:pPr>
      <w:r w:rsidRPr="004E1E63">
        <w:rPr>
          <w:rFonts w:ascii="Times New Roman" w:hAnsi="Times New Roman" w:cs="Times New Roman"/>
          <w:b/>
          <w:sz w:val="24"/>
          <w:szCs w:val="24"/>
        </w:rPr>
        <w:t>Ministerio de Educación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BANDESAL</w:t>
      </w:r>
    </w:p>
    <w:p w14:paraId="5A743236" w14:textId="77777777" w:rsidR="00A0273E" w:rsidRDefault="00A0273E" w:rsidP="00A0273E">
      <w:pPr>
        <w:spacing w:after="0" w:line="240" w:lineRule="auto"/>
        <w:jc w:val="center"/>
        <w:rPr>
          <w:rFonts w:ascii="Times New Roman" w:hAnsi="Times New Roman" w:cs="Times New Roman"/>
          <w:b/>
          <w:sz w:val="24"/>
          <w:szCs w:val="24"/>
        </w:rPr>
      </w:pPr>
    </w:p>
    <w:p w14:paraId="0C4FAD6E" w14:textId="77777777" w:rsidR="001F21D4" w:rsidRPr="004E1E63" w:rsidRDefault="001F21D4" w:rsidP="00A0273E">
      <w:pPr>
        <w:spacing w:after="0" w:line="240" w:lineRule="auto"/>
        <w:jc w:val="center"/>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7919C9B6" w14:textId="535CC2AE" w:rsidR="002707F1" w:rsidRPr="004E1E63" w:rsidRDefault="00A20289" w:rsidP="00BA7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r w:rsidR="0099534B">
        <w:rPr>
          <w:rFonts w:ascii="Times New Roman" w:hAnsi="Times New Roman" w:cs="Times New Roman"/>
          <w:b/>
          <w:sz w:val="24"/>
          <w:szCs w:val="24"/>
        </w:rPr>
        <w:t>.</w:t>
      </w:r>
      <w:r w:rsidR="00BA7A67">
        <w:rPr>
          <w:rFonts w:ascii="Times New Roman" w:hAnsi="Times New Roman" w:cs="Times New Roman"/>
          <w:b/>
          <w:sz w:val="24"/>
          <w:szCs w:val="24"/>
        </w:rPr>
        <w:t xml:space="preserve"> </w:t>
      </w:r>
      <w:bookmarkStart w:id="0" w:name="_GoBack"/>
      <w:bookmarkEnd w:id="0"/>
    </w:p>
    <w:sectPr w:rsidR="002707F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781301"/>
    <w:multiLevelType w:val="hybridMultilevel"/>
    <w:tmpl w:val="99525EAE"/>
    <w:lvl w:ilvl="0" w:tplc="A46C5A8E">
      <w:start w:val="1"/>
      <w:numFmt w:val="bullet"/>
      <w:lvlText w:val="•"/>
      <w:lvlJc w:val="left"/>
      <w:pPr>
        <w:tabs>
          <w:tab w:val="num" w:pos="720"/>
        </w:tabs>
        <w:ind w:left="720" w:hanging="360"/>
      </w:pPr>
      <w:rPr>
        <w:rFonts w:ascii="Arial" w:hAnsi="Arial" w:hint="default"/>
      </w:rPr>
    </w:lvl>
    <w:lvl w:ilvl="1" w:tplc="84D0A53A" w:tentative="1">
      <w:start w:val="1"/>
      <w:numFmt w:val="bullet"/>
      <w:lvlText w:val="•"/>
      <w:lvlJc w:val="left"/>
      <w:pPr>
        <w:tabs>
          <w:tab w:val="num" w:pos="1440"/>
        </w:tabs>
        <w:ind w:left="1440" w:hanging="360"/>
      </w:pPr>
      <w:rPr>
        <w:rFonts w:ascii="Arial" w:hAnsi="Arial" w:hint="default"/>
      </w:rPr>
    </w:lvl>
    <w:lvl w:ilvl="2" w:tplc="2EB658F2" w:tentative="1">
      <w:start w:val="1"/>
      <w:numFmt w:val="bullet"/>
      <w:lvlText w:val="•"/>
      <w:lvlJc w:val="left"/>
      <w:pPr>
        <w:tabs>
          <w:tab w:val="num" w:pos="2160"/>
        </w:tabs>
        <w:ind w:left="2160" w:hanging="360"/>
      </w:pPr>
      <w:rPr>
        <w:rFonts w:ascii="Arial" w:hAnsi="Arial" w:hint="default"/>
      </w:rPr>
    </w:lvl>
    <w:lvl w:ilvl="3" w:tplc="900CB674" w:tentative="1">
      <w:start w:val="1"/>
      <w:numFmt w:val="bullet"/>
      <w:lvlText w:val="•"/>
      <w:lvlJc w:val="left"/>
      <w:pPr>
        <w:tabs>
          <w:tab w:val="num" w:pos="2880"/>
        </w:tabs>
        <w:ind w:left="2880" w:hanging="360"/>
      </w:pPr>
      <w:rPr>
        <w:rFonts w:ascii="Arial" w:hAnsi="Arial" w:hint="default"/>
      </w:rPr>
    </w:lvl>
    <w:lvl w:ilvl="4" w:tplc="FA509A2E" w:tentative="1">
      <w:start w:val="1"/>
      <w:numFmt w:val="bullet"/>
      <w:lvlText w:val="•"/>
      <w:lvlJc w:val="left"/>
      <w:pPr>
        <w:tabs>
          <w:tab w:val="num" w:pos="3600"/>
        </w:tabs>
        <w:ind w:left="3600" w:hanging="360"/>
      </w:pPr>
      <w:rPr>
        <w:rFonts w:ascii="Arial" w:hAnsi="Arial" w:hint="default"/>
      </w:rPr>
    </w:lvl>
    <w:lvl w:ilvl="5" w:tplc="3FB68268" w:tentative="1">
      <w:start w:val="1"/>
      <w:numFmt w:val="bullet"/>
      <w:lvlText w:val="•"/>
      <w:lvlJc w:val="left"/>
      <w:pPr>
        <w:tabs>
          <w:tab w:val="num" w:pos="4320"/>
        </w:tabs>
        <w:ind w:left="4320" w:hanging="360"/>
      </w:pPr>
      <w:rPr>
        <w:rFonts w:ascii="Arial" w:hAnsi="Arial" w:hint="default"/>
      </w:rPr>
    </w:lvl>
    <w:lvl w:ilvl="6" w:tplc="760413C6" w:tentative="1">
      <w:start w:val="1"/>
      <w:numFmt w:val="bullet"/>
      <w:lvlText w:val="•"/>
      <w:lvlJc w:val="left"/>
      <w:pPr>
        <w:tabs>
          <w:tab w:val="num" w:pos="5040"/>
        </w:tabs>
        <w:ind w:left="5040" w:hanging="360"/>
      </w:pPr>
      <w:rPr>
        <w:rFonts w:ascii="Arial" w:hAnsi="Arial" w:hint="default"/>
      </w:rPr>
    </w:lvl>
    <w:lvl w:ilvl="7" w:tplc="E41452C2" w:tentative="1">
      <w:start w:val="1"/>
      <w:numFmt w:val="bullet"/>
      <w:lvlText w:val="•"/>
      <w:lvlJc w:val="left"/>
      <w:pPr>
        <w:tabs>
          <w:tab w:val="num" w:pos="5760"/>
        </w:tabs>
        <w:ind w:left="5760" w:hanging="360"/>
      </w:pPr>
      <w:rPr>
        <w:rFonts w:ascii="Arial" w:hAnsi="Arial" w:hint="default"/>
      </w:rPr>
    </w:lvl>
    <w:lvl w:ilvl="8" w:tplc="3E021C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BE25A4"/>
    <w:multiLevelType w:val="hybridMultilevel"/>
    <w:tmpl w:val="57D27BFC"/>
    <w:lvl w:ilvl="0" w:tplc="DDFEEEA8">
      <w:start w:val="1"/>
      <w:numFmt w:val="bullet"/>
      <w:lvlText w:val="•"/>
      <w:lvlJc w:val="left"/>
      <w:pPr>
        <w:tabs>
          <w:tab w:val="num" w:pos="720"/>
        </w:tabs>
        <w:ind w:left="720" w:hanging="360"/>
      </w:pPr>
      <w:rPr>
        <w:rFonts w:ascii="Arial" w:hAnsi="Arial" w:hint="default"/>
      </w:rPr>
    </w:lvl>
    <w:lvl w:ilvl="1" w:tplc="68D8BDBE" w:tentative="1">
      <w:start w:val="1"/>
      <w:numFmt w:val="bullet"/>
      <w:lvlText w:val="•"/>
      <w:lvlJc w:val="left"/>
      <w:pPr>
        <w:tabs>
          <w:tab w:val="num" w:pos="1440"/>
        </w:tabs>
        <w:ind w:left="1440" w:hanging="360"/>
      </w:pPr>
      <w:rPr>
        <w:rFonts w:ascii="Arial" w:hAnsi="Arial" w:hint="default"/>
      </w:rPr>
    </w:lvl>
    <w:lvl w:ilvl="2" w:tplc="9126D9F8" w:tentative="1">
      <w:start w:val="1"/>
      <w:numFmt w:val="bullet"/>
      <w:lvlText w:val="•"/>
      <w:lvlJc w:val="left"/>
      <w:pPr>
        <w:tabs>
          <w:tab w:val="num" w:pos="2160"/>
        </w:tabs>
        <w:ind w:left="2160" w:hanging="360"/>
      </w:pPr>
      <w:rPr>
        <w:rFonts w:ascii="Arial" w:hAnsi="Arial" w:hint="default"/>
      </w:rPr>
    </w:lvl>
    <w:lvl w:ilvl="3" w:tplc="8CFC2938" w:tentative="1">
      <w:start w:val="1"/>
      <w:numFmt w:val="bullet"/>
      <w:lvlText w:val="•"/>
      <w:lvlJc w:val="left"/>
      <w:pPr>
        <w:tabs>
          <w:tab w:val="num" w:pos="2880"/>
        </w:tabs>
        <w:ind w:left="2880" w:hanging="360"/>
      </w:pPr>
      <w:rPr>
        <w:rFonts w:ascii="Arial" w:hAnsi="Arial" w:hint="default"/>
      </w:rPr>
    </w:lvl>
    <w:lvl w:ilvl="4" w:tplc="AD5A072C" w:tentative="1">
      <w:start w:val="1"/>
      <w:numFmt w:val="bullet"/>
      <w:lvlText w:val="•"/>
      <w:lvlJc w:val="left"/>
      <w:pPr>
        <w:tabs>
          <w:tab w:val="num" w:pos="3600"/>
        </w:tabs>
        <w:ind w:left="3600" w:hanging="360"/>
      </w:pPr>
      <w:rPr>
        <w:rFonts w:ascii="Arial" w:hAnsi="Arial" w:hint="default"/>
      </w:rPr>
    </w:lvl>
    <w:lvl w:ilvl="5" w:tplc="8084A8D8" w:tentative="1">
      <w:start w:val="1"/>
      <w:numFmt w:val="bullet"/>
      <w:lvlText w:val="•"/>
      <w:lvlJc w:val="left"/>
      <w:pPr>
        <w:tabs>
          <w:tab w:val="num" w:pos="4320"/>
        </w:tabs>
        <w:ind w:left="4320" w:hanging="360"/>
      </w:pPr>
      <w:rPr>
        <w:rFonts w:ascii="Arial" w:hAnsi="Arial" w:hint="default"/>
      </w:rPr>
    </w:lvl>
    <w:lvl w:ilvl="6" w:tplc="E3ACD27A" w:tentative="1">
      <w:start w:val="1"/>
      <w:numFmt w:val="bullet"/>
      <w:lvlText w:val="•"/>
      <w:lvlJc w:val="left"/>
      <w:pPr>
        <w:tabs>
          <w:tab w:val="num" w:pos="5040"/>
        </w:tabs>
        <w:ind w:left="5040" w:hanging="360"/>
      </w:pPr>
      <w:rPr>
        <w:rFonts w:ascii="Arial" w:hAnsi="Arial" w:hint="default"/>
      </w:rPr>
    </w:lvl>
    <w:lvl w:ilvl="7" w:tplc="2DAC872A" w:tentative="1">
      <w:start w:val="1"/>
      <w:numFmt w:val="bullet"/>
      <w:lvlText w:val="•"/>
      <w:lvlJc w:val="left"/>
      <w:pPr>
        <w:tabs>
          <w:tab w:val="num" w:pos="5760"/>
        </w:tabs>
        <w:ind w:left="5760" w:hanging="360"/>
      </w:pPr>
      <w:rPr>
        <w:rFonts w:ascii="Arial" w:hAnsi="Arial" w:hint="default"/>
      </w:rPr>
    </w:lvl>
    <w:lvl w:ilvl="8" w:tplc="F3C8E8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6FE219A"/>
    <w:multiLevelType w:val="hybridMultilevel"/>
    <w:tmpl w:val="A7ACFAA2"/>
    <w:lvl w:ilvl="0" w:tplc="E408BDCE">
      <w:start w:val="1"/>
      <w:numFmt w:val="bullet"/>
      <w:lvlText w:val="•"/>
      <w:lvlJc w:val="left"/>
      <w:pPr>
        <w:tabs>
          <w:tab w:val="num" w:pos="720"/>
        </w:tabs>
        <w:ind w:left="720" w:hanging="360"/>
      </w:pPr>
      <w:rPr>
        <w:rFonts w:ascii="Arial" w:hAnsi="Arial" w:hint="default"/>
      </w:rPr>
    </w:lvl>
    <w:lvl w:ilvl="1" w:tplc="3C5AA5F6" w:tentative="1">
      <w:start w:val="1"/>
      <w:numFmt w:val="bullet"/>
      <w:lvlText w:val="•"/>
      <w:lvlJc w:val="left"/>
      <w:pPr>
        <w:tabs>
          <w:tab w:val="num" w:pos="1440"/>
        </w:tabs>
        <w:ind w:left="1440" w:hanging="360"/>
      </w:pPr>
      <w:rPr>
        <w:rFonts w:ascii="Arial" w:hAnsi="Arial" w:hint="default"/>
      </w:rPr>
    </w:lvl>
    <w:lvl w:ilvl="2" w:tplc="6FFCB868" w:tentative="1">
      <w:start w:val="1"/>
      <w:numFmt w:val="bullet"/>
      <w:lvlText w:val="•"/>
      <w:lvlJc w:val="left"/>
      <w:pPr>
        <w:tabs>
          <w:tab w:val="num" w:pos="2160"/>
        </w:tabs>
        <w:ind w:left="2160" w:hanging="360"/>
      </w:pPr>
      <w:rPr>
        <w:rFonts w:ascii="Arial" w:hAnsi="Arial" w:hint="default"/>
      </w:rPr>
    </w:lvl>
    <w:lvl w:ilvl="3" w:tplc="E0940E36" w:tentative="1">
      <w:start w:val="1"/>
      <w:numFmt w:val="bullet"/>
      <w:lvlText w:val="•"/>
      <w:lvlJc w:val="left"/>
      <w:pPr>
        <w:tabs>
          <w:tab w:val="num" w:pos="2880"/>
        </w:tabs>
        <w:ind w:left="2880" w:hanging="360"/>
      </w:pPr>
      <w:rPr>
        <w:rFonts w:ascii="Arial" w:hAnsi="Arial" w:hint="default"/>
      </w:rPr>
    </w:lvl>
    <w:lvl w:ilvl="4" w:tplc="71BEFD70" w:tentative="1">
      <w:start w:val="1"/>
      <w:numFmt w:val="bullet"/>
      <w:lvlText w:val="•"/>
      <w:lvlJc w:val="left"/>
      <w:pPr>
        <w:tabs>
          <w:tab w:val="num" w:pos="3600"/>
        </w:tabs>
        <w:ind w:left="3600" w:hanging="360"/>
      </w:pPr>
      <w:rPr>
        <w:rFonts w:ascii="Arial" w:hAnsi="Arial" w:hint="default"/>
      </w:rPr>
    </w:lvl>
    <w:lvl w:ilvl="5" w:tplc="7FD490F0" w:tentative="1">
      <w:start w:val="1"/>
      <w:numFmt w:val="bullet"/>
      <w:lvlText w:val="•"/>
      <w:lvlJc w:val="left"/>
      <w:pPr>
        <w:tabs>
          <w:tab w:val="num" w:pos="4320"/>
        </w:tabs>
        <w:ind w:left="4320" w:hanging="360"/>
      </w:pPr>
      <w:rPr>
        <w:rFonts w:ascii="Arial" w:hAnsi="Arial" w:hint="default"/>
      </w:rPr>
    </w:lvl>
    <w:lvl w:ilvl="6" w:tplc="D83854BC" w:tentative="1">
      <w:start w:val="1"/>
      <w:numFmt w:val="bullet"/>
      <w:lvlText w:val="•"/>
      <w:lvlJc w:val="left"/>
      <w:pPr>
        <w:tabs>
          <w:tab w:val="num" w:pos="5040"/>
        </w:tabs>
        <w:ind w:left="5040" w:hanging="360"/>
      </w:pPr>
      <w:rPr>
        <w:rFonts w:ascii="Arial" w:hAnsi="Arial" w:hint="default"/>
      </w:rPr>
    </w:lvl>
    <w:lvl w:ilvl="7" w:tplc="3DA2D27A" w:tentative="1">
      <w:start w:val="1"/>
      <w:numFmt w:val="bullet"/>
      <w:lvlText w:val="•"/>
      <w:lvlJc w:val="left"/>
      <w:pPr>
        <w:tabs>
          <w:tab w:val="num" w:pos="5760"/>
        </w:tabs>
        <w:ind w:left="5760" w:hanging="360"/>
      </w:pPr>
      <w:rPr>
        <w:rFonts w:ascii="Arial" w:hAnsi="Arial" w:hint="default"/>
      </w:rPr>
    </w:lvl>
    <w:lvl w:ilvl="8" w:tplc="46D0F1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3"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4"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7"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5BF4518"/>
    <w:multiLevelType w:val="hybridMultilevel"/>
    <w:tmpl w:val="DDAA6CE4"/>
    <w:lvl w:ilvl="0" w:tplc="DEE8F854">
      <w:start w:val="1"/>
      <w:numFmt w:val="bullet"/>
      <w:lvlText w:val="•"/>
      <w:lvlJc w:val="left"/>
      <w:pPr>
        <w:tabs>
          <w:tab w:val="num" w:pos="720"/>
        </w:tabs>
        <w:ind w:left="720" w:hanging="360"/>
      </w:pPr>
      <w:rPr>
        <w:rFonts w:ascii="Arial" w:hAnsi="Arial" w:hint="default"/>
      </w:rPr>
    </w:lvl>
    <w:lvl w:ilvl="1" w:tplc="5FAA7B0E" w:tentative="1">
      <w:start w:val="1"/>
      <w:numFmt w:val="bullet"/>
      <w:lvlText w:val="•"/>
      <w:lvlJc w:val="left"/>
      <w:pPr>
        <w:tabs>
          <w:tab w:val="num" w:pos="1440"/>
        </w:tabs>
        <w:ind w:left="1440" w:hanging="360"/>
      </w:pPr>
      <w:rPr>
        <w:rFonts w:ascii="Arial" w:hAnsi="Arial" w:hint="default"/>
      </w:rPr>
    </w:lvl>
    <w:lvl w:ilvl="2" w:tplc="4FB8BD9C" w:tentative="1">
      <w:start w:val="1"/>
      <w:numFmt w:val="bullet"/>
      <w:lvlText w:val="•"/>
      <w:lvlJc w:val="left"/>
      <w:pPr>
        <w:tabs>
          <w:tab w:val="num" w:pos="2160"/>
        </w:tabs>
        <w:ind w:left="2160" w:hanging="360"/>
      </w:pPr>
      <w:rPr>
        <w:rFonts w:ascii="Arial" w:hAnsi="Arial" w:hint="default"/>
      </w:rPr>
    </w:lvl>
    <w:lvl w:ilvl="3" w:tplc="A17808CC" w:tentative="1">
      <w:start w:val="1"/>
      <w:numFmt w:val="bullet"/>
      <w:lvlText w:val="•"/>
      <w:lvlJc w:val="left"/>
      <w:pPr>
        <w:tabs>
          <w:tab w:val="num" w:pos="2880"/>
        </w:tabs>
        <w:ind w:left="2880" w:hanging="360"/>
      </w:pPr>
      <w:rPr>
        <w:rFonts w:ascii="Arial" w:hAnsi="Arial" w:hint="default"/>
      </w:rPr>
    </w:lvl>
    <w:lvl w:ilvl="4" w:tplc="CE16CDFC" w:tentative="1">
      <w:start w:val="1"/>
      <w:numFmt w:val="bullet"/>
      <w:lvlText w:val="•"/>
      <w:lvlJc w:val="left"/>
      <w:pPr>
        <w:tabs>
          <w:tab w:val="num" w:pos="3600"/>
        </w:tabs>
        <w:ind w:left="3600" w:hanging="360"/>
      </w:pPr>
      <w:rPr>
        <w:rFonts w:ascii="Arial" w:hAnsi="Arial" w:hint="default"/>
      </w:rPr>
    </w:lvl>
    <w:lvl w:ilvl="5" w:tplc="B622BEF2" w:tentative="1">
      <w:start w:val="1"/>
      <w:numFmt w:val="bullet"/>
      <w:lvlText w:val="•"/>
      <w:lvlJc w:val="left"/>
      <w:pPr>
        <w:tabs>
          <w:tab w:val="num" w:pos="4320"/>
        </w:tabs>
        <w:ind w:left="4320" w:hanging="360"/>
      </w:pPr>
      <w:rPr>
        <w:rFonts w:ascii="Arial" w:hAnsi="Arial" w:hint="default"/>
      </w:rPr>
    </w:lvl>
    <w:lvl w:ilvl="6" w:tplc="F1E69BCE" w:tentative="1">
      <w:start w:val="1"/>
      <w:numFmt w:val="bullet"/>
      <w:lvlText w:val="•"/>
      <w:lvlJc w:val="left"/>
      <w:pPr>
        <w:tabs>
          <w:tab w:val="num" w:pos="5040"/>
        </w:tabs>
        <w:ind w:left="5040" w:hanging="360"/>
      </w:pPr>
      <w:rPr>
        <w:rFonts w:ascii="Arial" w:hAnsi="Arial" w:hint="default"/>
      </w:rPr>
    </w:lvl>
    <w:lvl w:ilvl="7" w:tplc="C16CF60C" w:tentative="1">
      <w:start w:val="1"/>
      <w:numFmt w:val="bullet"/>
      <w:lvlText w:val="•"/>
      <w:lvlJc w:val="left"/>
      <w:pPr>
        <w:tabs>
          <w:tab w:val="num" w:pos="5760"/>
        </w:tabs>
        <w:ind w:left="5760" w:hanging="360"/>
      </w:pPr>
      <w:rPr>
        <w:rFonts w:ascii="Arial" w:hAnsi="Arial" w:hint="default"/>
      </w:rPr>
    </w:lvl>
    <w:lvl w:ilvl="8" w:tplc="AD2AAA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30"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511674"/>
    <w:multiLevelType w:val="hybridMultilevel"/>
    <w:tmpl w:val="1778CF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5"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7"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8"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8AE0D0F"/>
    <w:multiLevelType w:val="hybridMultilevel"/>
    <w:tmpl w:val="7A16FEA8"/>
    <w:lvl w:ilvl="0" w:tplc="3E5A7E80">
      <w:start w:val="1"/>
      <w:numFmt w:val="bullet"/>
      <w:lvlText w:val="•"/>
      <w:lvlJc w:val="left"/>
      <w:pPr>
        <w:tabs>
          <w:tab w:val="num" w:pos="720"/>
        </w:tabs>
        <w:ind w:left="720" w:hanging="360"/>
      </w:pPr>
      <w:rPr>
        <w:rFonts w:ascii="Arial" w:hAnsi="Arial" w:hint="default"/>
      </w:rPr>
    </w:lvl>
    <w:lvl w:ilvl="1" w:tplc="539CFFC0" w:tentative="1">
      <w:start w:val="1"/>
      <w:numFmt w:val="bullet"/>
      <w:lvlText w:val="•"/>
      <w:lvlJc w:val="left"/>
      <w:pPr>
        <w:tabs>
          <w:tab w:val="num" w:pos="1440"/>
        </w:tabs>
        <w:ind w:left="1440" w:hanging="360"/>
      </w:pPr>
      <w:rPr>
        <w:rFonts w:ascii="Arial" w:hAnsi="Arial" w:hint="default"/>
      </w:rPr>
    </w:lvl>
    <w:lvl w:ilvl="2" w:tplc="1240697C" w:tentative="1">
      <w:start w:val="1"/>
      <w:numFmt w:val="bullet"/>
      <w:lvlText w:val="•"/>
      <w:lvlJc w:val="left"/>
      <w:pPr>
        <w:tabs>
          <w:tab w:val="num" w:pos="2160"/>
        </w:tabs>
        <w:ind w:left="2160" w:hanging="360"/>
      </w:pPr>
      <w:rPr>
        <w:rFonts w:ascii="Arial" w:hAnsi="Arial" w:hint="default"/>
      </w:rPr>
    </w:lvl>
    <w:lvl w:ilvl="3" w:tplc="5BC89678" w:tentative="1">
      <w:start w:val="1"/>
      <w:numFmt w:val="bullet"/>
      <w:lvlText w:val="•"/>
      <w:lvlJc w:val="left"/>
      <w:pPr>
        <w:tabs>
          <w:tab w:val="num" w:pos="2880"/>
        </w:tabs>
        <w:ind w:left="2880" w:hanging="360"/>
      </w:pPr>
      <w:rPr>
        <w:rFonts w:ascii="Arial" w:hAnsi="Arial" w:hint="default"/>
      </w:rPr>
    </w:lvl>
    <w:lvl w:ilvl="4" w:tplc="0C1E3F90" w:tentative="1">
      <w:start w:val="1"/>
      <w:numFmt w:val="bullet"/>
      <w:lvlText w:val="•"/>
      <w:lvlJc w:val="left"/>
      <w:pPr>
        <w:tabs>
          <w:tab w:val="num" w:pos="3600"/>
        </w:tabs>
        <w:ind w:left="3600" w:hanging="360"/>
      </w:pPr>
      <w:rPr>
        <w:rFonts w:ascii="Arial" w:hAnsi="Arial" w:hint="default"/>
      </w:rPr>
    </w:lvl>
    <w:lvl w:ilvl="5" w:tplc="CD4ECFB0" w:tentative="1">
      <w:start w:val="1"/>
      <w:numFmt w:val="bullet"/>
      <w:lvlText w:val="•"/>
      <w:lvlJc w:val="left"/>
      <w:pPr>
        <w:tabs>
          <w:tab w:val="num" w:pos="4320"/>
        </w:tabs>
        <w:ind w:left="4320" w:hanging="360"/>
      </w:pPr>
      <w:rPr>
        <w:rFonts w:ascii="Arial" w:hAnsi="Arial" w:hint="default"/>
      </w:rPr>
    </w:lvl>
    <w:lvl w:ilvl="6" w:tplc="4B707D5C" w:tentative="1">
      <w:start w:val="1"/>
      <w:numFmt w:val="bullet"/>
      <w:lvlText w:val="•"/>
      <w:lvlJc w:val="left"/>
      <w:pPr>
        <w:tabs>
          <w:tab w:val="num" w:pos="5040"/>
        </w:tabs>
        <w:ind w:left="5040" w:hanging="360"/>
      </w:pPr>
      <w:rPr>
        <w:rFonts w:ascii="Arial" w:hAnsi="Arial" w:hint="default"/>
      </w:rPr>
    </w:lvl>
    <w:lvl w:ilvl="7" w:tplc="D9485404" w:tentative="1">
      <w:start w:val="1"/>
      <w:numFmt w:val="bullet"/>
      <w:lvlText w:val="•"/>
      <w:lvlJc w:val="left"/>
      <w:pPr>
        <w:tabs>
          <w:tab w:val="num" w:pos="5760"/>
        </w:tabs>
        <w:ind w:left="5760" w:hanging="360"/>
      </w:pPr>
      <w:rPr>
        <w:rFonts w:ascii="Arial" w:hAnsi="Arial" w:hint="default"/>
      </w:rPr>
    </w:lvl>
    <w:lvl w:ilvl="8" w:tplc="A7A03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47"/>
  </w:num>
  <w:num w:numId="3">
    <w:abstractNumId w:val="24"/>
  </w:num>
  <w:num w:numId="4">
    <w:abstractNumId w:val="27"/>
  </w:num>
  <w:num w:numId="5">
    <w:abstractNumId w:val="30"/>
  </w:num>
  <w:num w:numId="6">
    <w:abstractNumId w:val="5"/>
  </w:num>
  <w:num w:numId="7">
    <w:abstractNumId w:val="6"/>
  </w:num>
  <w:num w:numId="8">
    <w:abstractNumId w:val="16"/>
  </w:num>
  <w:num w:numId="9">
    <w:abstractNumId w:val="46"/>
  </w:num>
  <w:num w:numId="10">
    <w:abstractNumId w:val="17"/>
  </w:num>
  <w:num w:numId="11">
    <w:abstractNumId w:val="23"/>
  </w:num>
  <w:num w:numId="12">
    <w:abstractNumId w:val="19"/>
  </w:num>
  <w:num w:numId="13">
    <w:abstractNumId w:val="39"/>
  </w:num>
  <w:num w:numId="14">
    <w:abstractNumId w:val="2"/>
  </w:num>
  <w:num w:numId="15">
    <w:abstractNumId w:val="38"/>
  </w:num>
  <w:num w:numId="16">
    <w:abstractNumId w:val="31"/>
  </w:num>
  <w:num w:numId="17">
    <w:abstractNumId w:val="11"/>
  </w:num>
  <w:num w:numId="18">
    <w:abstractNumId w:val="21"/>
  </w:num>
  <w:num w:numId="19">
    <w:abstractNumId w:val="40"/>
  </w:num>
  <w:num w:numId="20">
    <w:abstractNumId w:val="20"/>
  </w:num>
  <w:num w:numId="21">
    <w:abstractNumId w:val="41"/>
  </w:num>
  <w:num w:numId="22">
    <w:abstractNumId w:val="4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4"/>
  </w:num>
  <w:num w:numId="27">
    <w:abstractNumId w:val="29"/>
  </w:num>
  <w:num w:numId="28">
    <w:abstractNumId w:val="0"/>
    <w:lvlOverride w:ilvl="0">
      <w:startOverride w:val="1"/>
    </w:lvlOverride>
  </w:num>
  <w:num w:numId="29">
    <w:abstractNumId w:val="4"/>
  </w:num>
  <w:num w:numId="30">
    <w:abstractNumId w:val="15"/>
  </w:num>
  <w:num w:numId="31">
    <w:abstractNumId w:val="22"/>
  </w:num>
  <w:num w:numId="32">
    <w:abstractNumId w:val="33"/>
  </w:num>
  <w:num w:numId="33">
    <w:abstractNumId w:val="3"/>
  </w:num>
  <w:num w:numId="34">
    <w:abstractNumId w:val="10"/>
  </w:num>
  <w:num w:numId="35">
    <w:abstractNumId w:val="45"/>
  </w:num>
  <w:num w:numId="36">
    <w:abstractNumId w:val="12"/>
  </w:num>
  <w:num w:numId="37">
    <w:abstractNumId w:val="36"/>
  </w:num>
  <w:num w:numId="38">
    <w:abstractNumId w:val="8"/>
  </w:num>
  <w:num w:numId="39">
    <w:abstractNumId w:val="43"/>
  </w:num>
  <w:num w:numId="40">
    <w:abstractNumId w:val="37"/>
  </w:num>
  <w:num w:numId="41">
    <w:abstractNumId w:val="18"/>
  </w:num>
  <w:num w:numId="42">
    <w:abstractNumId w:val="13"/>
  </w:num>
  <w:num w:numId="43">
    <w:abstractNumId w:val="14"/>
  </w:num>
  <w:num w:numId="44">
    <w:abstractNumId w:val="26"/>
  </w:num>
  <w:num w:numId="45">
    <w:abstractNumId w:val="32"/>
  </w:num>
  <w:num w:numId="46">
    <w:abstractNumId w:val="1"/>
  </w:num>
  <w:num w:numId="47">
    <w:abstractNumId w:val="44"/>
  </w:num>
  <w:num w:numId="48">
    <w:abstractNumId w:val="7"/>
  </w:num>
  <w:num w:numId="49">
    <w:abstractNumId w:val="2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3BC"/>
    <w:rsid w:val="00004735"/>
    <w:rsid w:val="00004812"/>
    <w:rsid w:val="00004819"/>
    <w:rsid w:val="00005003"/>
    <w:rsid w:val="000056AB"/>
    <w:rsid w:val="00005E2D"/>
    <w:rsid w:val="0000638C"/>
    <w:rsid w:val="00006D0B"/>
    <w:rsid w:val="00006F52"/>
    <w:rsid w:val="00006FAB"/>
    <w:rsid w:val="000077E9"/>
    <w:rsid w:val="0001023B"/>
    <w:rsid w:val="00010821"/>
    <w:rsid w:val="000108AB"/>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BC6"/>
    <w:rsid w:val="00035C22"/>
    <w:rsid w:val="00035C3E"/>
    <w:rsid w:val="00036245"/>
    <w:rsid w:val="00036AAF"/>
    <w:rsid w:val="0003708F"/>
    <w:rsid w:val="000372AB"/>
    <w:rsid w:val="00037440"/>
    <w:rsid w:val="000379B3"/>
    <w:rsid w:val="00037B58"/>
    <w:rsid w:val="000408C2"/>
    <w:rsid w:val="00041639"/>
    <w:rsid w:val="00041D10"/>
    <w:rsid w:val="00042C7C"/>
    <w:rsid w:val="00042DF1"/>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4C9"/>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930"/>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27F"/>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3F4D"/>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2B9"/>
    <w:rsid w:val="00114740"/>
    <w:rsid w:val="00114B58"/>
    <w:rsid w:val="00114BEE"/>
    <w:rsid w:val="00114D68"/>
    <w:rsid w:val="00114EA2"/>
    <w:rsid w:val="00114ED9"/>
    <w:rsid w:val="0011538F"/>
    <w:rsid w:val="001158B2"/>
    <w:rsid w:val="0011592F"/>
    <w:rsid w:val="00116867"/>
    <w:rsid w:val="001174F0"/>
    <w:rsid w:val="00117652"/>
    <w:rsid w:val="001178AD"/>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A77"/>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8DC"/>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21D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0C9"/>
    <w:rsid w:val="00261B4B"/>
    <w:rsid w:val="00261D24"/>
    <w:rsid w:val="002624F4"/>
    <w:rsid w:val="00262927"/>
    <w:rsid w:val="00262B4F"/>
    <w:rsid w:val="00262BB3"/>
    <w:rsid w:val="002631D9"/>
    <w:rsid w:val="0026356A"/>
    <w:rsid w:val="00263766"/>
    <w:rsid w:val="00263BCB"/>
    <w:rsid w:val="00263D90"/>
    <w:rsid w:val="00263EE8"/>
    <w:rsid w:val="00264658"/>
    <w:rsid w:val="00264D4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65A"/>
    <w:rsid w:val="00281AEB"/>
    <w:rsid w:val="00281EC4"/>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7BD"/>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3BF"/>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2EB6"/>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8BC"/>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B4A"/>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5F61"/>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35D"/>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344"/>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03"/>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386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56C"/>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44"/>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7F2"/>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4784"/>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9C"/>
    <w:rsid w:val="00751AF7"/>
    <w:rsid w:val="00751D86"/>
    <w:rsid w:val="007521DF"/>
    <w:rsid w:val="00752983"/>
    <w:rsid w:val="00752CB7"/>
    <w:rsid w:val="007533C1"/>
    <w:rsid w:val="007533C3"/>
    <w:rsid w:val="00753449"/>
    <w:rsid w:val="007539C1"/>
    <w:rsid w:val="00753E54"/>
    <w:rsid w:val="00754727"/>
    <w:rsid w:val="00754816"/>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0D52"/>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0DF"/>
    <w:rsid w:val="007C6217"/>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0E6"/>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B3F"/>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72B"/>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E0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982"/>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5D36"/>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4B"/>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29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47"/>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273E"/>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289"/>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50B"/>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7E7"/>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198"/>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A67"/>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B7537"/>
    <w:rsid w:val="00BC0000"/>
    <w:rsid w:val="00BC01B0"/>
    <w:rsid w:val="00BC0794"/>
    <w:rsid w:val="00BC08C2"/>
    <w:rsid w:val="00BC10BD"/>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38DA"/>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16"/>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0AB8"/>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161"/>
    <w:rsid w:val="00CC0398"/>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14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3977"/>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654"/>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312"/>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42C"/>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EEB"/>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06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461"/>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87A8A"/>
    <w:rsid w:val="00F91517"/>
    <w:rsid w:val="00F91CAF"/>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845"/>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40"/>
    <w:rsid w:val="00FC709E"/>
    <w:rsid w:val="00FC713B"/>
    <w:rsid w:val="00FC7547"/>
    <w:rsid w:val="00FD077F"/>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 w:val="00FF79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0979781">
      <w:bodyDiv w:val="1"/>
      <w:marLeft w:val="0"/>
      <w:marRight w:val="0"/>
      <w:marTop w:val="0"/>
      <w:marBottom w:val="0"/>
      <w:divBdr>
        <w:top w:val="none" w:sz="0" w:space="0" w:color="auto"/>
        <w:left w:val="none" w:sz="0" w:space="0" w:color="auto"/>
        <w:bottom w:val="none" w:sz="0" w:space="0" w:color="auto"/>
        <w:right w:val="none" w:sz="0" w:space="0" w:color="auto"/>
      </w:divBdr>
      <w:divsChild>
        <w:div w:id="1342976322">
          <w:marLeft w:val="360"/>
          <w:marRight w:val="0"/>
          <w:marTop w:val="200"/>
          <w:marBottom w:val="0"/>
          <w:divBdr>
            <w:top w:val="none" w:sz="0" w:space="0" w:color="auto"/>
            <w:left w:val="none" w:sz="0" w:space="0" w:color="auto"/>
            <w:bottom w:val="none" w:sz="0" w:space="0" w:color="auto"/>
            <w:right w:val="none" w:sz="0" w:space="0" w:color="auto"/>
          </w:divBdr>
        </w:div>
        <w:div w:id="2070692626">
          <w:marLeft w:val="360"/>
          <w:marRight w:val="0"/>
          <w:marTop w:val="200"/>
          <w:marBottom w:val="0"/>
          <w:divBdr>
            <w:top w:val="none" w:sz="0" w:space="0" w:color="auto"/>
            <w:left w:val="none" w:sz="0" w:space="0" w:color="auto"/>
            <w:bottom w:val="none" w:sz="0" w:space="0" w:color="auto"/>
            <w:right w:val="none" w:sz="0" w:space="0" w:color="auto"/>
          </w:divBdr>
        </w:div>
        <w:div w:id="1831559011">
          <w:marLeft w:val="360"/>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29923862">
      <w:bodyDiv w:val="1"/>
      <w:marLeft w:val="0"/>
      <w:marRight w:val="0"/>
      <w:marTop w:val="0"/>
      <w:marBottom w:val="0"/>
      <w:divBdr>
        <w:top w:val="none" w:sz="0" w:space="0" w:color="auto"/>
        <w:left w:val="none" w:sz="0" w:space="0" w:color="auto"/>
        <w:bottom w:val="none" w:sz="0" w:space="0" w:color="auto"/>
        <w:right w:val="none" w:sz="0" w:space="0" w:color="auto"/>
      </w:divBdr>
      <w:divsChild>
        <w:div w:id="1930115298">
          <w:marLeft w:val="360"/>
          <w:marRight w:val="0"/>
          <w:marTop w:val="200"/>
          <w:marBottom w:val="0"/>
          <w:divBdr>
            <w:top w:val="none" w:sz="0" w:space="0" w:color="auto"/>
            <w:left w:val="none" w:sz="0" w:space="0" w:color="auto"/>
            <w:bottom w:val="none" w:sz="0" w:space="0" w:color="auto"/>
            <w:right w:val="none" w:sz="0" w:space="0" w:color="auto"/>
          </w:divBdr>
        </w:div>
        <w:div w:id="152642896">
          <w:marLeft w:val="360"/>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29690183">
      <w:bodyDiv w:val="1"/>
      <w:marLeft w:val="0"/>
      <w:marRight w:val="0"/>
      <w:marTop w:val="0"/>
      <w:marBottom w:val="0"/>
      <w:divBdr>
        <w:top w:val="none" w:sz="0" w:space="0" w:color="auto"/>
        <w:left w:val="none" w:sz="0" w:space="0" w:color="auto"/>
        <w:bottom w:val="none" w:sz="0" w:space="0" w:color="auto"/>
        <w:right w:val="none" w:sz="0" w:space="0" w:color="auto"/>
      </w:divBdr>
      <w:divsChild>
        <w:div w:id="475536963">
          <w:marLeft w:val="360"/>
          <w:marRight w:val="0"/>
          <w:marTop w:val="200"/>
          <w:marBottom w:val="0"/>
          <w:divBdr>
            <w:top w:val="none" w:sz="0" w:space="0" w:color="auto"/>
            <w:left w:val="none" w:sz="0" w:space="0" w:color="auto"/>
            <w:bottom w:val="none" w:sz="0" w:space="0" w:color="auto"/>
            <w:right w:val="none" w:sz="0" w:space="0" w:color="auto"/>
          </w:divBdr>
        </w:div>
        <w:div w:id="552011724">
          <w:marLeft w:val="360"/>
          <w:marRight w:val="0"/>
          <w:marTop w:val="200"/>
          <w:marBottom w:val="0"/>
          <w:divBdr>
            <w:top w:val="none" w:sz="0" w:space="0" w:color="auto"/>
            <w:left w:val="none" w:sz="0" w:space="0" w:color="auto"/>
            <w:bottom w:val="none" w:sz="0" w:space="0" w:color="auto"/>
            <w:right w:val="none" w:sz="0" w:space="0" w:color="auto"/>
          </w:divBdr>
        </w:div>
        <w:div w:id="105278030">
          <w:marLeft w:val="360"/>
          <w:marRight w:val="0"/>
          <w:marTop w:val="200"/>
          <w:marBottom w:val="0"/>
          <w:divBdr>
            <w:top w:val="none" w:sz="0" w:space="0" w:color="auto"/>
            <w:left w:val="none" w:sz="0" w:space="0" w:color="auto"/>
            <w:bottom w:val="none" w:sz="0" w:space="0" w:color="auto"/>
            <w:right w:val="none" w:sz="0" w:space="0" w:color="auto"/>
          </w:divBdr>
        </w:div>
        <w:div w:id="394818979">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67677910">
      <w:bodyDiv w:val="1"/>
      <w:marLeft w:val="0"/>
      <w:marRight w:val="0"/>
      <w:marTop w:val="0"/>
      <w:marBottom w:val="0"/>
      <w:divBdr>
        <w:top w:val="none" w:sz="0" w:space="0" w:color="auto"/>
        <w:left w:val="none" w:sz="0" w:space="0" w:color="auto"/>
        <w:bottom w:val="none" w:sz="0" w:space="0" w:color="auto"/>
        <w:right w:val="none" w:sz="0" w:space="0" w:color="auto"/>
      </w:divBdr>
      <w:divsChild>
        <w:div w:id="1506823881">
          <w:marLeft w:val="360"/>
          <w:marRight w:val="0"/>
          <w:marTop w:val="200"/>
          <w:marBottom w:val="0"/>
          <w:divBdr>
            <w:top w:val="none" w:sz="0" w:space="0" w:color="auto"/>
            <w:left w:val="none" w:sz="0" w:space="0" w:color="auto"/>
            <w:bottom w:val="none" w:sz="0" w:space="0" w:color="auto"/>
            <w:right w:val="none" w:sz="0" w:space="0" w:color="auto"/>
          </w:divBdr>
        </w:div>
        <w:div w:id="873273671">
          <w:marLeft w:val="360"/>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34454282">
      <w:bodyDiv w:val="1"/>
      <w:marLeft w:val="0"/>
      <w:marRight w:val="0"/>
      <w:marTop w:val="0"/>
      <w:marBottom w:val="0"/>
      <w:divBdr>
        <w:top w:val="none" w:sz="0" w:space="0" w:color="auto"/>
        <w:left w:val="none" w:sz="0" w:space="0" w:color="auto"/>
        <w:bottom w:val="none" w:sz="0" w:space="0" w:color="auto"/>
        <w:right w:val="none" w:sz="0" w:space="0" w:color="auto"/>
      </w:divBdr>
      <w:divsChild>
        <w:div w:id="2117169964">
          <w:marLeft w:val="360"/>
          <w:marRight w:val="0"/>
          <w:marTop w:val="200"/>
          <w:marBottom w:val="0"/>
          <w:divBdr>
            <w:top w:val="none" w:sz="0" w:space="0" w:color="auto"/>
            <w:left w:val="none" w:sz="0" w:space="0" w:color="auto"/>
            <w:bottom w:val="none" w:sz="0" w:space="0" w:color="auto"/>
            <w:right w:val="none" w:sz="0" w:space="0" w:color="auto"/>
          </w:divBdr>
        </w:div>
        <w:div w:id="132720576">
          <w:marLeft w:val="360"/>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87F5C-1073-4CAB-9520-466D3AB2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2841</Words>
  <Characters>15627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2017-06-06T18:42:00Z</cp:lastPrinted>
  <dcterms:created xsi:type="dcterms:W3CDTF">2017-08-29T17:21:00Z</dcterms:created>
  <dcterms:modified xsi:type="dcterms:W3CDTF">2017-08-29T17:21:00Z</dcterms:modified>
</cp:coreProperties>
</file>