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2FE6474" w:rsidR="00EC2E44" w:rsidRPr="004E1E63" w:rsidRDefault="006E00FA"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ACTA NÚMERO CATORCE</w:t>
      </w:r>
      <w:r w:rsidR="00EC2E44" w:rsidRPr="004E1E63">
        <w:rPr>
          <w:rFonts w:ascii="Times New Roman" w:hAnsi="Times New Roman" w:cs="Times New Roman"/>
          <w:b/>
          <w:sz w:val="24"/>
          <w:szCs w:val="24"/>
        </w:rPr>
        <w:t xml:space="preserve">. </w:t>
      </w:r>
      <w:r w:rsidR="00EC2E44" w:rsidRPr="004E1E63">
        <w:rPr>
          <w:rFonts w:ascii="Times New Roman" w:hAnsi="Times New Roman" w:cs="Times New Roman"/>
          <w:sz w:val="24"/>
          <w:szCs w:val="24"/>
        </w:rPr>
        <w:t xml:space="preserve">San Salvador, a las </w:t>
      </w:r>
      <w:r w:rsidR="00D65E6D" w:rsidRPr="004E1E63">
        <w:rPr>
          <w:rFonts w:ascii="Times New Roman" w:hAnsi="Times New Roman" w:cs="Times New Roman"/>
          <w:b/>
          <w:sz w:val="24"/>
          <w:szCs w:val="24"/>
        </w:rPr>
        <w:t>doce</w:t>
      </w:r>
      <w:r w:rsidR="00EC2E44" w:rsidRPr="004E1E63">
        <w:rPr>
          <w:rFonts w:ascii="Times New Roman" w:hAnsi="Times New Roman" w:cs="Times New Roman"/>
          <w:b/>
          <w:sz w:val="24"/>
          <w:szCs w:val="24"/>
        </w:rPr>
        <w:t xml:space="preserve"> horas </w:t>
      </w:r>
      <w:r w:rsidR="00CB0ABF" w:rsidRPr="004E1E63">
        <w:rPr>
          <w:rFonts w:ascii="Times New Roman" w:hAnsi="Times New Roman" w:cs="Times New Roman"/>
          <w:sz w:val="24"/>
          <w:szCs w:val="24"/>
        </w:rPr>
        <w:t xml:space="preserve">del día </w:t>
      </w:r>
      <w:r w:rsidRPr="004E1E63">
        <w:rPr>
          <w:rFonts w:ascii="Times New Roman" w:hAnsi="Times New Roman" w:cs="Times New Roman"/>
          <w:b/>
          <w:sz w:val="24"/>
          <w:szCs w:val="24"/>
        </w:rPr>
        <w:t>veinte de diciembre</w:t>
      </w:r>
      <w:r w:rsidR="00EC2E44" w:rsidRPr="004E1E63">
        <w:rPr>
          <w:rFonts w:ascii="Times New Roman" w:hAnsi="Times New Roman" w:cs="Times New Roman"/>
          <w:sz w:val="24"/>
          <w:szCs w:val="24"/>
        </w:rPr>
        <w:t xml:space="preserve"> </w:t>
      </w:r>
      <w:r w:rsidR="00EC2E44" w:rsidRPr="004E1E63">
        <w:rPr>
          <w:rFonts w:ascii="Times New Roman" w:hAnsi="Times New Roman" w:cs="Times New Roman"/>
          <w:b/>
          <w:sz w:val="24"/>
          <w:szCs w:val="24"/>
        </w:rPr>
        <w:t>del año</w:t>
      </w:r>
      <w:r w:rsidR="00EC2E44" w:rsidRPr="004E1E63">
        <w:rPr>
          <w:rFonts w:ascii="Times New Roman" w:hAnsi="Times New Roman" w:cs="Times New Roman"/>
          <w:sz w:val="24"/>
          <w:szCs w:val="24"/>
        </w:rPr>
        <w:t xml:space="preserve"> </w:t>
      </w:r>
      <w:r w:rsidR="00EC2E44" w:rsidRPr="004E1E63">
        <w:rPr>
          <w:rFonts w:ascii="Times New Roman" w:hAnsi="Times New Roman" w:cs="Times New Roman"/>
          <w:b/>
          <w:sz w:val="24"/>
          <w:szCs w:val="24"/>
        </w:rPr>
        <w:t>dos mil dieciséis.</w:t>
      </w:r>
      <w:r w:rsidR="00EC2E44" w:rsidRPr="004E1E63">
        <w:rPr>
          <w:rFonts w:ascii="Times New Roman" w:hAnsi="Times New Roman" w:cs="Times New Roman"/>
          <w:sz w:val="24"/>
          <w:szCs w:val="24"/>
        </w:rPr>
        <w:t xml:space="preserve"> Siendo estos el lugar, día y hora señalados para la celebración de </w:t>
      </w:r>
      <w:r w:rsidR="00EC2E44" w:rsidRPr="004E1E63">
        <w:rPr>
          <w:rFonts w:ascii="Times New Roman" w:hAnsi="Times New Roman" w:cs="Times New Roman"/>
          <w:b/>
          <w:sz w:val="24"/>
          <w:szCs w:val="24"/>
        </w:rPr>
        <w:t>Sesión Ordinaria</w:t>
      </w:r>
      <w:r w:rsidR="00EC2E44" w:rsidRPr="004E1E63">
        <w:rPr>
          <w:rFonts w:ascii="Times New Roman" w:hAnsi="Times New Roman" w:cs="Times New Roman"/>
          <w:sz w:val="24"/>
          <w:szCs w:val="24"/>
        </w:rPr>
        <w:t xml:space="preserve"> de Consejo Directivo del </w:t>
      </w:r>
      <w:r w:rsidR="00EC2E44" w:rsidRPr="004E1E63">
        <w:rPr>
          <w:rFonts w:ascii="Times New Roman" w:hAnsi="Times New Roman" w:cs="Times New Roman"/>
          <w:b/>
          <w:sz w:val="24"/>
          <w:szCs w:val="24"/>
        </w:rPr>
        <w:t>Fondo para la Atención a las Víctimas de Accidentes de Tránsito,</w:t>
      </w:r>
      <w:r w:rsidR="00EC2E44" w:rsidRPr="004E1E63">
        <w:rPr>
          <w:rFonts w:ascii="Times New Roman" w:hAnsi="Times New Roman" w:cs="Times New Roman"/>
          <w:sz w:val="24"/>
          <w:szCs w:val="24"/>
        </w:rPr>
        <w:t xml:space="preserve"> que puede abreviarse </w:t>
      </w:r>
      <w:r w:rsidR="00EC2E44" w:rsidRPr="004E1E63">
        <w:rPr>
          <w:rFonts w:ascii="Times New Roman" w:hAnsi="Times New Roman" w:cs="Times New Roman"/>
          <w:b/>
          <w:sz w:val="24"/>
          <w:szCs w:val="24"/>
        </w:rPr>
        <w:t>FONAT,</w:t>
      </w:r>
      <w:r w:rsidR="00EC2E44" w:rsidRPr="004E1E63">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r w:rsidR="0010474F" w:rsidRPr="004E1E63">
        <w:rPr>
          <w:rFonts w:ascii="Times New Roman" w:hAnsi="Times New Roman" w:cs="Times New Roman"/>
          <w:sz w:val="24"/>
          <w:szCs w:val="24"/>
        </w:rPr>
        <w:t>----------------------------</w:t>
      </w:r>
    </w:p>
    <w:p w14:paraId="566E74F0" w14:textId="1D7DF6E3" w:rsidR="00EC2E44" w:rsidRPr="004E1E63" w:rsidRDefault="00EC2E44" w:rsidP="00EC2E44">
      <w:pPr>
        <w:spacing w:after="0" w:line="360" w:lineRule="auto"/>
        <w:jc w:val="both"/>
        <w:rPr>
          <w:rFonts w:ascii="Times New Roman" w:hAnsi="Times New Roman" w:cs="Times New Roman"/>
          <w:b/>
          <w:sz w:val="24"/>
          <w:szCs w:val="24"/>
        </w:rPr>
      </w:pPr>
      <w:r w:rsidRPr="004E1E63">
        <w:rPr>
          <w:rFonts w:ascii="Times New Roman" w:hAnsi="Times New Roman" w:cs="Times New Roman"/>
          <w:b/>
          <w:sz w:val="24"/>
          <w:szCs w:val="24"/>
        </w:rPr>
        <w:t xml:space="preserve">1. Integración del Consejo Directivo. </w:t>
      </w:r>
      <w:r w:rsidRPr="004E1E63">
        <w:rPr>
          <w:rFonts w:ascii="Times New Roman" w:hAnsi="Times New Roman" w:cs="Times New Roman"/>
          <w:sz w:val="24"/>
          <w:szCs w:val="24"/>
        </w:rPr>
        <w:t>-------------------------------------------------</w:t>
      </w:r>
      <w:r w:rsidR="00D65E6D" w:rsidRPr="004E1E63">
        <w:rPr>
          <w:rFonts w:ascii="Times New Roman" w:hAnsi="Times New Roman" w:cs="Times New Roman"/>
          <w:sz w:val="24"/>
          <w:szCs w:val="24"/>
        </w:rPr>
        <w:t>-</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66890B34" w14:textId="26F282AB"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Se encuentran presentes al inicio de la sesión el Licenciado Nelson García Rodríguez</w:t>
      </w:r>
      <w:r w:rsidR="00D65E6D" w:rsidRPr="004E1E63">
        <w:rPr>
          <w:rFonts w:ascii="Times New Roman" w:hAnsi="Times New Roman" w:cs="Times New Roman"/>
          <w:sz w:val="24"/>
          <w:szCs w:val="24"/>
        </w:rPr>
        <w:t>, Presidente</w:t>
      </w:r>
      <w:r w:rsidR="00A54028" w:rsidRPr="004E1E63">
        <w:rPr>
          <w:rFonts w:ascii="Times New Roman" w:hAnsi="Times New Roman" w:cs="Times New Roman"/>
          <w:sz w:val="24"/>
          <w:szCs w:val="24"/>
        </w:rPr>
        <w:t xml:space="preserve">; </w:t>
      </w:r>
      <w:r w:rsidR="0014623D" w:rsidRPr="004E1E63">
        <w:rPr>
          <w:rFonts w:ascii="Times New Roman" w:hAnsi="Times New Roman" w:cs="Times New Roman"/>
          <w:sz w:val="24"/>
          <w:szCs w:val="24"/>
        </w:rPr>
        <w:t>Dr. Julio Oscar Robles Ticas, Delegado Propietario</w:t>
      </w:r>
      <w:r w:rsidR="00A160FE" w:rsidRPr="004E1E63">
        <w:rPr>
          <w:rFonts w:ascii="Times New Roman" w:hAnsi="Times New Roman" w:cs="Times New Roman"/>
          <w:sz w:val="24"/>
          <w:szCs w:val="24"/>
        </w:rPr>
        <w:t xml:space="preserve"> del Ministerio de Salud;</w:t>
      </w:r>
      <w:r w:rsidR="0014623D" w:rsidRPr="004E1E63">
        <w:rPr>
          <w:rFonts w:ascii="Times New Roman" w:hAnsi="Times New Roman" w:cs="Times New Roman"/>
          <w:sz w:val="24"/>
          <w:szCs w:val="24"/>
        </w:rPr>
        <w:t xml:space="preserve"> </w:t>
      </w:r>
      <w:r w:rsidR="00D26535" w:rsidRPr="004E1E63">
        <w:rPr>
          <w:rFonts w:ascii="Times New Roman" w:hAnsi="Times New Roman" w:cs="Times New Roman"/>
          <w:sz w:val="24"/>
          <w:szCs w:val="24"/>
        </w:rPr>
        <w:t>Licenciado Luis Balmore Amaya, Delegado Propietario del Ministerio de Educación</w:t>
      </w:r>
      <w:r w:rsidRPr="004E1E63">
        <w:rPr>
          <w:rFonts w:ascii="Times New Roman" w:hAnsi="Times New Roman" w:cs="Times New Roman"/>
          <w:sz w:val="24"/>
          <w:szCs w:val="24"/>
        </w:rPr>
        <w:t xml:space="preserve">; </w:t>
      </w:r>
      <w:r w:rsidR="00A54028" w:rsidRPr="004E1E63">
        <w:rPr>
          <w:rFonts w:ascii="Times New Roman" w:hAnsi="Times New Roman" w:cs="Times New Roman"/>
          <w:sz w:val="24"/>
          <w:szCs w:val="24"/>
        </w:rPr>
        <w:t xml:space="preserve">y </w:t>
      </w:r>
      <w:r w:rsidR="00BE571A" w:rsidRPr="004E1E63">
        <w:rPr>
          <w:rFonts w:ascii="Times New Roman" w:hAnsi="Times New Roman" w:cs="Times New Roman"/>
          <w:sz w:val="24"/>
          <w:szCs w:val="24"/>
        </w:rPr>
        <w:t>la</w:t>
      </w:r>
      <w:r w:rsidR="00A160FE" w:rsidRPr="004E1E63">
        <w:rPr>
          <w:rFonts w:ascii="Times New Roman" w:hAnsi="Times New Roman" w:cs="Times New Roman"/>
          <w:sz w:val="24"/>
          <w:szCs w:val="24"/>
        </w:rPr>
        <w:t xml:space="preserve"> L</w:t>
      </w:r>
      <w:r w:rsidR="00A423F3" w:rsidRPr="004E1E63">
        <w:rPr>
          <w:rFonts w:ascii="Times New Roman" w:hAnsi="Times New Roman" w:cs="Times New Roman"/>
          <w:sz w:val="24"/>
          <w:szCs w:val="24"/>
        </w:rPr>
        <w:t>icenciada Krissia Argueta D</w:t>
      </w:r>
      <w:r w:rsidR="00433276" w:rsidRPr="004E1E63">
        <w:rPr>
          <w:rFonts w:ascii="Times New Roman" w:hAnsi="Times New Roman" w:cs="Times New Roman"/>
          <w:sz w:val="24"/>
          <w:szCs w:val="24"/>
        </w:rPr>
        <w:t>e Paz</w:t>
      </w:r>
      <w:r w:rsidR="00A54028" w:rsidRPr="004E1E63">
        <w:rPr>
          <w:rFonts w:ascii="Times New Roman" w:hAnsi="Times New Roman" w:cs="Times New Roman"/>
          <w:sz w:val="24"/>
          <w:szCs w:val="24"/>
        </w:rPr>
        <w:t>,</w:t>
      </w:r>
      <w:r w:rsidR="00433276" w:rsidRPr="004E1E63">
        <w:rPr>
          <w:rFonts w:ascii="Times New Roman" w:hAnsi="Times New Roman" w:cs="Times New Roman"/>
          <w:sz w:val="24"/>
          <w:szCs w:val="24"/>
        </w:rPr>
        <w:t xml:space="preserve"> Delegada Suplente</w:t>
      </w:r>
      <w:r w:rsidR="005B0280" w:rsidRPr="004E1E63">
        <w:rPr>
          <w:rFonts w:ascii="Times New Roman" w:hAnsi="Times New Roman" w:cs="Times New Roman"/>
          <w:sz w:val="24"/>
          <w:szCs w:val="24"/>
        </w:rPr>
        <w:t xml:space="preserve"> </w:t>
      </w:r>
      <w:r w:rsidR="00BE571A" w:rsidRPr="004E1E63">
        <w:rPr>
          <w:rFonts w:ascii="Times New Roman" w:hAnsi="Times New Roman" w:cs="Times New Roman"/>
          <w:sz w:val="24"/>
          <w:szCs w:val="24"/>
        </w:rPr>
        <w:t xml:space="preserve">de BANDESAL,  </w:t>
      </w:r>
      <w:r w:rsidRPr="004E1E63">
        <w:rPr>
          <w:rFonts w:ascii="Times New Roman" w:hAnsi="Times New Roman" w:cs="Times New Roman"/>
          <w:sz w:val="24"/>
          <w:szCs w:val="24"/>
        </w:rPr>
        <w:t>y la suscrita Secreta</w:t>
      </w:r>
      <w:r w:rsidR="00D26535" w:rsidRPr="004E1E63">
        <w:rPr>
          <w:rFonts w:ascii="Times New Roman" w:hAnsi="Times New Roman" w:cs="Times New Roman"/>
          <w:sz w:val="24"/>
          <w:szCs w:val="24"/>
        </w:rPr>
        <w:t>ria de conformidad a la Ley. -</w:t>
      </w:r>
      <w:r w:rsidR="00433276" w:rsidRPr="004E1E63">
        <w:rPr>
          <w:rFonts w:ascii="Times New Roman" w:hAnsi="Times New Roman" w:cs="Times New Roman"/>
          <w:sz w:val="24"/>
          <w:szCs w:val="24"/>
        </w:rPr>
        <w:t>------------------------</w:t>
      </w:r>
      <w:r w:rsidR="00CB5A91" w:rsidRPr="004E1E63">
        <w:rPr>
          <w:rFonts w:ascii="Times New Roman" w:hAnsi="Times New Roman" w:cs="Times New Roman"/>
          <w:sz w:val="24"/>
          <w:szCs w:val="24"/>
        </w:rPr>
        <w:t>----------</w:t>
      </w:r>
      <w:r w:rsidR="00433276" w:rsidRPr="004E1E63">
        <w:rPr>
          <w:rFonts w:ascii="Times New Roman" w:hAnsi="Times New Roman" w:cs="Times New Roman"/>
          <w:sz w:val="24"/>
          <w:szCs w:val="24"/>
        </w:rPr>
        <w:t>--------------------------------</w:t>
      </w:r>
    </w:p>
    <w:p w14:paraId="327FB8EF" w14:textId="0DEF6606"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 Del quórum y la agenda.</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p>
    <w:p w14:paraId="68E68A01" w14:textId="3429B3A5"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2.1 Establecimiento del quórum.</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p>
    <w:p w14:paraId="67132FA2" w14:textId="2598BDC6" w:rsidR="00EC2E44" w:rsidRPr="004E1E63" w:rsidRDefault="00EC2E44" w:rsidP="00D5181F">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verifica el quórum de conformidad a la Ley, encontrándose éste establecido al efecto y declarándose abierta la sesión.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r w:rsidRPr="004E1E63">
        <w:rPr>
          <w:rFonts w:ascii="Times New Roman" w:hAnsi="Times New Roman" w:cs="Times New Roman"/>
          <w:b/>
          <w:sz w:val="24"/>
          <w:szCs w:val="24"/>
        </w:rPr>
        <w:t>Presentación y aprobación de la agenda propue</w:t>
      </w:r>
      <w:r w:rsidR="00DF44BC" w:rsidRPr="004E1E63">
        <w:rPr>
          <w:rFonts w:ascii="Times New Roman" w:hAnsi="Times New Roman" w:cs="Times New Roman"/>
          <w:b/>
          <w:sz w:val="24"/>
          <w:szCs w:val="24"/>
        </w:rPr>
        <w:t>sta o modificación de la misma.-</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31A95A25" w14:textId="1F5A2FBA" w:rsidR="00A160FE" w:rsidRPr="004E1E63" w:rsidRDefault="00EC2E44" w:rsidP="00A160FE">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de la siguiente manera: </w:t>
      </w:r>
      <w:r w:rsidRPr="004E1E63">
        <w:rPr>
          <w:rFonts w:ascii="Times New Roman" w:hAnsi="Times New Roman" w:cs="Times New Roman"/>
          <w:b/>
          <w:sz w:val="24"/>
          <w:szCs w:val="24"/>
        </w:rPr>
        <w:t>1.</w:t>
      </w:r>
      <w:r w:rsidRPr="004E1E63">
        <w:rPr>
          <w:rFonts w:ascii="Times New Roman" w:hAnsi="Times New Roman" w:cs="Times New Roman"/>
          <w:sz w:val="24"/>
          <w:szCs w:val="24"/>
        </w:rPr>
        <w:t xml:space="preserve"> Integración del Consejo Directivo.</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w:t>
      </w:r>
      <w:r w:rsidRPr="004E1E63">
        <w:rPr>
          <w:rFonts w:ascii="Times New Roman" w:hAnsi="Times New Roman" w:cs="Times New Roman"/>
          <w:sz w:val="24"/>
          <w:szCs w:val="24"/>
        </w:rPr>
        <w:t xml:space="preserve"> Del quórum y la agenda.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2.1</w:t>
      </w:r>
      <w:r w:rsidRPr="004E1E63">
        <w:rPr>
          <w:rFonts w:ascii="Times New Roman" w:hAnsi="Times New Roman" w:cs="Times New Roman"/>
          <w:sz w:val="24"/>
          <w:szCs w:val="24"/>
        </w:rPr>
        <w:t xml:space="preserve"> Establecimiento del quórum.</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2.2</w:t>
      </w:r>
      <w:r w:rsidRPr="004E1E63">
        <w:rPr>
          <w:rFonts w:ascii="Times New Roman" w:hAnsi="Times New Roman" w:cs="Times New Roman"/>
          <w:sz w:val="24"/>
          <w:szCs w:val="24"/>
        </w:rPr>
        <w:t xml:space="preserve"> Presentación y aprobación de la agenda propuesta o modificación de la misma.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3.</w:t>
      </w:r>
      <w:r w:rsidR="005620F9" w:rsidRPr="004E1E63">
        <w:rPr>
          <w:rFonts w:ascii="Times New Roman" w:hAnsi="Times New Roman" w:cs="Times New Roman"/>
          <w:sz w:val="24"/>
          <w:szCs w:val="24"/>
        </w:rPr>
        <w:t xml:space="preserve"> Se somete a consideración la Lectura y aprobación de las actas correspondientes a las sesiones ordinarias de fecha 14 de junio, 21 de Junio, 12 de julio, 30 de agosto, 27 de septiembre, 27 de octubre y 15 de noviembre,  todas de 2016.-</w:t>
      </w:r>
      <w:r w:rsidR="00D65E6D" w:rsidRPr="004E1E63">
        <w:rPr>
          <w:rFonts w:ascii="Times New Roman" w:hAnsi="Times New Roman" w:cs="Times New Roman"/>
          <w:b/>
          <w:sz w:val="24"/>
          <w:szCs w:val="24"/>
        </w:rPr>
        <w:t xml:space="preserve"> 4.</w:t>
      </w:r>
      <w:r w:rsidR="00D65E6D" w:rsidRPr="004E1E63">
        <w:rPr>
          <w:rFonts w:ascii="Times New Roman" w:hAnsi="Times New Roman" w:cs="Times New Roman"/>
          <w:sz w:val="24"/>
          <w:szCs w:val="24"/>
        </w:rPr>
        <w:t xml:space="preserve"> </w:t>
      </w:r>
      <w:r w:rsidR="005620F9" w:rsidRPr="004E1E63">
        <w:rPr>
          <w:rFonts w:ascii="Times New Roman" w:hAnsi="Times New Roman" w:cs="Times New Roman"/>
          <w:sz w:val="24"/>
          <w:szCs w:val="24"/>
        </w:rPr>
        <w:t xml:space="preserve">Informe de Presidencia.- </w:t>
      </w:r>
      <w:r w:rsidR="00A160FE" w:rsidRPr="004E1E63">
        <w:rPr>
          <w:rFonts w:ascii="Times New Roman" w:hAnsi="Times New Roman" w:cs="Times New Roman"/>
          <w:b/>
          <w:sz w:val="24"/>
          <w:szCs w:val="24"/>
        </w:rPr>
        <w:t>5.</w:t>
      </w:r>
      <w:r w:rsidR="00A160FE" w:rsidRPr="004E1E63">
        <w:rPr>
          <w:rFonts w:ascii="Times New Roman" w:hAnsi="Times New Roman" w:cs="Times New Roman"/>
          <w:sz w:val="24"/>
          <w:szCs w:val="24"/>
        </w:rPr>
        <w:t xml:space="preserve"> </w:t>
      </w:r>
      <w:r w:rsidR="006E00FA" w:rsidRPr="004E1E63">
        <w:rPr>
          <w:rFonts w:ascii="Times New Roman" w:hAnsi="Times New Roman" w:cs="Times New Roman"/>
          <w:sz w:val="24"/>
          <w:szCs w:val="24"/>
        </w:rPr>
        <w:t xml:space="preserve"> Se somete a conocimiento el Informe de Balance de Labores 2016.</w:t>
      </w:r>
      <w:r w:rsidR="008C2FF7" w:rsidRPr="004E1E63">
        <w:rPr>
          <w:rFonts w:ascii="Times New Roman" w:hAnsi="Times New Roman" w:cs="Times New Roman"/>
          <w:sz w:val="24"/>
          <w:szCs w:val="24"/>
        </w:rPr>
        <w:t>-</w:t>
      </w:r>
      <w:r w:rsidR="006E00FA" w:rsidRPr="004E1E63">
        <w:rPr>
          <w:rFonts w:ascii="Times New Roman" w:hAnsi="Times New Roman" w:cs="Times New Roman"/>
          <w:sz w:val="24"/>
          <w:szCs w:val="24"/>
        </w:rPr>
        <w:t xml:space="preserve"> </w:t>
      </w:r>
      <w:r w:rsidR="006E00FA" w:rsidRPr="004E1E63">
        <w:rPr>
          <w:rFonts w:ascii="Times New Roman" w:hAnsi="Times New Roman" w:cs="Times New Roman"/>
          <w:b/>
          <w:sz w:val="24"/>
          <w:szCs w:val="24"/>
        </w:rPr>
        <w:t>6.</w:t>
      </w:r>
      <w:r w:rsidR="006E00FA" w:rsidRPr="004E1E63">
        <w:rPr>
          <w:rFonts w:ascii="Times New Roman" w:hAnsi="Times New Roman" w:cs="Times New Roman"/>
          <w:sz w:val="24"/>
          <w:szCs w:val="24"/>
        </w:rPr>
        <w:t xml:space="preserve">  Se somete a consideración el ajuste al Plan Operativo Anual  2016.</w:t>
      </w:r>
      <w:r w:rsidR="006E00FA" w:rsidRPr="004E1E63">
        <w:rPr>
          <w:rFonts w:ascii="Times New Roman" w:hAnsi="Times New Roman" w:cs="Times New Roman"/>
          <w:b/>
          <w:sz w:val="24"/>
          <w:szCs w:val="24"/>
        </w:rPr>
        <w:t xml:space="preserve"> 7. </w:t>
      </w:r>
      <w:r w:rsidR="006E00FA" w:rsidRPr="004E1E63">
        <w:rPr>
          <w:rFonts w:ascii="Times New Roman" w:hAnsi="Times New Roman" w:cs="Times New Roman"/>
          <w:sz w:val="24"/>
          <w:szCs w:val="24"/>
        </w:rPr>
        <w:t xml:space="preserve"> </w:t>
      </w:r>
      <w:r w:rsidR="00B30B2B" w:rsidRPr="004E1E63">
        <w:rPr>
          <w:rFonts w:ascii="Times New Roman" w:hAnsi="Times New Roman" w:cs="Times New Roman"/>
          <w:sz w:val="24"/>
          <w:szCs w:val="24"/>
        </w:rPr>
        <w:t xml:space="preserve">Se somete a consideración solicitud del Gerente de Administración y Finanzas para que se autorice la Liquidación del Fondo de Actividades Especiales del Ministerio de Obras Públicas, Transporte y de Vivienda y Desarrollo Urbano.-  </w:t>
      </w:r>
      <w:r w:rsidR="00B30B2B" w:rsidRPr="004E1E63">
        <w:rPr>
          <w:rFonts w:ascii="Times New Roman" w:hAnsi="Times New Roman" w:cs="Times New Roman"/>
          <w:b/>
          <w:sz w:val="24"/>
          <w:szCs w:val="24"/>
        </w:rPr>
        <w:t>8.</w:t>
      </w:r>
      <w:r w:rsidR="00B30B2B" w:rsidRPr="004E1E63">
        <w:rPr>
          <w:rFonts w:ascii="Times New Roman" w:hAnsi="Times New Roman" w:cs="Times New Roman"/>
          <w:sz w:val="24"/>
          <w:szCs w:val="24"/>
        </w:rPr>
        <w:t xml:space="preserve"> </w:t>
      </w:r>
      <w:r w:rsidR="006E00FA" w:rsidRPr="004E1E63">
        <w:rPr>
          <w:rFonts w:ascii="Times New Roman" w:hAnsi="Times New Roman" w:cs="Times New Roman"/>
          <w:sz w:val="24"/>
          <w:szCs w:val="24"/>
        </w:rPr>
        <w:t>Se somete a consideración el Plan Operativo Anual correspondiente al ejercicio fiscal  2017.</w:t>
      </w:r>
      <w:r w:rsidR="008C2FF7" w:rsidRPr="004E1E63">
        <w:rPr>
          <w:rFonts w:ascii="Times New Roman" w:hAnsi="Times New Roman" w:cs="Times New Roman"/>
          <w:sz w:val="24"/>
          <w:szCs w:val="24"/>
        </w:rPr>
        <w:t>-</w:t>
      </w:r>
      <w:r w:rsidR="006E00FA" w:rsidRPr="004E1E63">
        <w:rPr>
          <w:rFonts w:ascii="Times New Roman" w:hAnsi="Times New Roman" w:cs="Times New Roman"/>
          <w:sz w:val="24"/>
          <w:szCs w:val="24"/>
        </w:rPr>
        <w:t xml:space="preserve"> </w:t>
      </w:r>
      <w:r w:rsidR="00B30B2B" w:rsidRPr="004E1E63">
        <w:rPr>
          <w:rFonts w:ascii="Times New Roman" w:hAnsi="Times New Roman" w:cs="Times New Roman"/>
          <w:b/>
          <w:sz w:val="24"/>
          <w:szCs w:val="24"/>
        </w:rPr>
        <w:t>9</w:t>
      </w:r>
      <w:r w:rsidR="006E00FA" w:rsidRPr="004E1E63">
        <w:rPr>
          <w:rFonts w:ascii="Times New Roman" w:hAnsi="Times New Roman" w:cs="Times New Roman"/>
          <w:b/>
          <w:sz w:val="24"/>
          <w:szCs w:val="24"/>
        </w:rPr>
        <w:t>.</w:t>
      </w:r>
      <w:r w:rsidR="006E00FA" w:rsidRPr="004E1E63">
        <w:rPr>
          <w:rFonts w:ascii="Times New Roman" w:hAnsi="Times New Roman" w:cs="Times New Roman"/>
          <w:sz w:val="24"/>
          <w:szCs w:val="24"/>
        </w:rPr>
        <w:t xml:space="preserve">   Se somete a consideración la creación de las Unidades siguientes: Unidad Ambiental, Unidad de Género, y la Unidad de </w:t>
      </w:r>
      <w:r w:rsidR="006E00FA" w:rsidRPr="004E1E63">
        <w:rPr>
          <w:rFonts w:ascii="Times New Roman" w:hAnsi="Times New Roman" w:cs="Times New Roman"/>
          <w:sz w:val="24"/>
          <w:szCs w:val="24"/>
        </w:rPr>
        <w:lastRenderedPageBreak/>
        <w:t>Gestión Documental y Archivo, así como el nombramiento del personal a cargo de dichas unidades y su incorporación en la estructura organizativa de la institución.</w:t>
      </w:r>
      <w:r w:rsidR="008C2FF7" w:rsidRPr="004E1E63">
        <w:rPr>
          <w:rFonts w:ascii="Times New Roman" w:hAnsi="Times New Roman" w:cs="Times New Roman"/>
          <w:sz w:val="24"/>
          <w:szCs w:val="24"/>
        </w:rPr>
        <w:t>-</w:t>
      </w:r>
      <w:r w:rsidR="006E00FA" w:rsidRPr="004E1E63">
        <w:rPr>
          <w:rFonts w:ascii="Times New Roman" w:hAnsi="Times New Roman" w:cs="Times New Roman"/>
          <w:sz w:val="24"/>
          <w:szCs w:val="24"/>
        </w:rPr>
        <w:t xml:space="preserve"> </w:t>
      </w:r>
      <w:r w:rsidR="00B30B2B" w:rsidRPr="004E1E63">
        <w:rPr>
          <w:rFonts w:ascii="Times New Roman" w:hAnsi="Times New Roman" w:cs="Times New Roman"/>
          <w:b/>
          <w:sz w:val="24"/>
          <w:szCs w:val="24"/>
        </w:rPr>
        <w:t>10</w:t>
      </w:r>
      <w:r w:rsidR="006E00FA" w:rsidRPr="004E1E63">
        <w:rPr>
          <w:rFonts w:ascii="Times New Roman" w:hAnsi="Times New Roman" w:cs="Times New Roman"/>
          <w:b/>
          <w:sz w:val="24"/>
          <w:szCs w:val="24"/>
        </w:rPr>
        <w:t>.</w:t>
      </w:r>
      <w:r w:rsidR="006E00FA" w:rsidRPr="004E1E63">
        <w:rPr>
          <w:rFonts w:ascii="Times New Roman" w:hAnsi="Times New Roman" w:cs="Times New Roman"/>
          <w:sz w:val="24"/>
          <w:szCs w:val="24"/>
        </w:rPr>
        <w:t xml:space="preserve"> Se somete a consideración la adjudicación de los procesos LG-47/FONAT/2016 denominado “Suministro de Equipos informáticos para el FONAT y CONASEVI”, y LG-43/FONAT/2016 denominado “Servicios de Impresión de Material para CONASEVI”: y recomendación de la Comisión Evaluadora de Ofertas de la LP-01/FONAT/2016 “Servicios de Publicidad” para que sea declarada Desierta.</w:t>
      </w:r>
      <w:r w:rsidR="00B30B2B" w:rsidRPr="004E1E63">
        <w:rPr>
          <w:rFonts w:ascii="Times New Roman" w:hAnsi="Times New Roman" w:cs="Times New Roman"/>
          <w:sz w:val="24"/>
          <w:szCs w:val="24"/>
        </w:rPr>
        <w:t xml:space="preserve">- </w:t>
      </w:r>
      <w:r w:rsidR="006E00FA" w:rsidRPr="004E1E63">
        <w:rPr>
          <w:rFonts w:ascii="Times New Roman" w:hAnsi="Times New Roman" w:cs="Times New Roman"/>
          <w:b/>
          <w:sz w:val="24"/>
          <w:szCs w:val="24"/>
        </w:rPr>
        <w:t>11.</w:t>
      </w:r>
      <w:r w:rsidR="006E00FA" w:rsidRPr="004E1E63">
        <w:rPr>
          <w:rFonts w:ascii="Times New Roman" w:hAnsi="Times New Roman" w:cs="Times New Roman"/>
          <w:sz w:val="24"/>
          <w:szCs w:val="24"/>
        </w:rPr>
        <w:t xml:space="preserve">  Se somete a consideración la aprobación del Proyecto de Reforma al Reglamento de la Ley del FONAT.- </w:t>
      </w:r>
      <w:r w:rsidR="006E00FA" w:rsidRPr="004E1E63">
        <w:rPr>
          <w:rFonts w:ascii="Times New Roman" w:hAnsi="Times New Roman" w:cs="Times New Roman"/>
          <w:b/>
          <w:sz w:val="24"/>
          <w:szCs w:val="24"/>
        </w:rPr>
        <w:t>12.</w:t>
      </w:r>
      <w:r w:rsidR="006E00FA" w:rsidRPr="004E1E63">
        <w:rPr>
          <w:rFonts w:ascii="Times New Roman" w:hAnsi="Times New Roman" w:cs="Times New Roman"/>
          <w:sz w:val="24"/>
          <w:szCs w:val="24"/>
        </w:rPr>
        <w:t xml:space="preserve">  Se somete a conocimiento informe de Auditoría Financiera al FONAT por el período d</w:t>
      </w:r>
      <w:r w:rsidR="00E92730" w:rsidRPr="004E1E63">
        <w:rPr>
          <w:rFonts w:ascii="Times New Roman" w:hAnsi="Times New Roman" w:cs="Times New Roman"/>
          <w:sz w:val="24"/>
          <w:szCs w:val="24"/>
        </w:rPr>
        <w:t>el 1 de enero al 31 de diciembre</w:t>
      </w:r>
      <w:r w:rsidR="006E00FA" w:rsidRPr="004E1E63">
        <w:rPr>
          <w:rFonts w:ascii="Times New Roman" w:hAnsi="Times New Roman" w:cs="Times New Roman"/>
          <w:sz w:val="24"/>
          <w:szCs w:val="24"/>
        </w:rPr>
        <w:t xml:space="preserve"> de 2015, realizada por parte de Corte de Cuentas de la República (CCR).- </w:t>
      </w:r>
      <w:r w:rsidR="006E00FA" w:rsidRPr="004E1E63">
        <w:rPr>
          <w:rFonts w:ascii="Times New Roman" w:hAnsi="Times New Roman" w:cs="Times New Roman"/>
          <w:b/>
          <w:sz w:val="24"/>
          <w:szCs w:val="24"/>
        </w:rPr>
        <w:t>13.</w:t>
      </w:r>
      <w:r w:rsidR="006E00FA" w:rsidRPr="004E1E63">
        <w:rPr>
          <w:rFonts w:ascii="Times New Roman" w:hAnsi="Times New Roman" w:cs="Times New Roman"/>
          <w:sz w:val="24"/>
          <w:szCs w:val="24"/>
        </w:rPr>
        <w:t xml:space="preserve">   Se somete a conocimiento los informes de auditoría interna siguientes: a) Examen especial a las operaciones contables y ejecución del presupuesto 2015; b) Examen especial al control de inventario de bienes de consumo y activo fijo, período del 1 de enero al 31 de diciembre de 2015, y, c) Examen especial a los gastos en la prevención de accidentes de tránsito, período del 1 de enero al 31 de diciembre de 2015, y su autorización de enviar a CCR.- </w:t>
      </w:r>
      <w:r w:rsidR="006E00FA" w:rsidRPr="004E1E63">
        <w:rPr>
          <w:rFonts w:ascii="Times New Roman" w:hAnsi="Times New Roman" w:cs="Times New Roman"/>
          <w:b/>
          <w:sz w:val="24"/>
          <w:szCs w:val="24"/>
        </w:rPr>
        <w:t>14.</w:t>
      </w:r>
      <w:r w:rsidR="006E00FA" w:rsidRPr="004E1E63">
        <w:rPr>
          <w:rFonts w:ascii="Times New Roman" w:hAnsi="Times New Roman" w:cs="Times New Roman"/>
          <w:sz w:val="24"/>
          <w:szCs w:val="24"/>
        </w:rPr>
        <w:t xml:space="preserve">  Se somete a consideración la aprobación o improbación de los proyectos de resolución de 559 expedientes administrativos que han cumplido con los requisitos legales para otorgarles la prestación económica de conformidad a la LEFONAT.</w:t>
      </w:r>
      <w:r w:rsidR="008C2FF7" w:rsidRPr="004E1E63">
        <w:rPr>
          <w:rFonts w:ascii="Times New Roman" w:hAnsi="Times New Roman" w:cs="Times New Roman"/>
          <w:sz w:val="24"/>
          <w:szCs w:val="24"/>
        </w:rPr>
        <w:t xml:space="preserve">- </w:t>
      </w:r>
      <w:r w:rsidR="008C2FF7" w:rsidRPr="004E1E63">
        <w:rPr>
          <w:rFonts w:ascii="Times New Roman" w:hAnsi="Times New Roman" w:cs="Times New Roman"/>
          <w:b/>
          <w:sz w:val="24"/>
          <w:szCs w:val="24"/>
        </w:rPr>
        <w:t>15</w:t>
      </w:r>
      <w:r w:rsidR="00A160FE" w:rsidRPr="004E1E63">
        <w:rPr>
          <w:rFonts w:ascii="Times New Roman" w:hAnsi="Times New Roman" w:cs="Times New Roman"/>
          <w:b/>
          <w:sz w:val="24"/>
          <w:szCs w:val="24"/>
        </w:rPr>
        <w:t>.</w:t>
      </w:r>
      <w:r w:rsidR="00A160FE" w:rsidRPr="004E1E63">
        <w:rPr>
          <w:rFonts w:ascii="Times New Roman" w:hAnsi="Times New Roman" w:cs="Times New Roman"/>
          <w:sz w:val="24"/>
          <w:szCs w:val="24"/>
        </w:rPr>
        <w:t xml:space="preserve"> Varios.</w:t>
      </w:r>
      <w:r w:rsidR="003D2631" w:rsidRPr="004E1E63">
        <w:rPr>
          <w:rFonts w:ascii="Times New Roman" w:hAnsi="Times New Roman" w:cs="Times New Roman"/>
          <w:sz w:val="24"/>
          <w:szCs w:val="24"/>
        </w:rPr>
        <w:t>---------</w:t>
      </w:r>
      <w:r w:rsidR="008C2FF7" w:rsidRPr="004E1E63">
        <w:rPr>
          <w:rFonts w:ascii="Times New Roman" w:hAnsi="Times New Roman" w:cs="Times New Roman"/>
          <w:sz w:val="24"/>
          <w:szCs w:val="24"/>
        </w:rPr>
        <w:t>-</w:t>
      </w:r>
      <w:r w:rsidR="003D2631" w:rsidRPr="004E1E63">
        <w:rPr>
          <w:rFonts w:ascii="Times New Roman" w:hAnsi="Times New Roman" w:cs="Times New Roman"/>
          <w:sz w:val="24"/>
          <w:szCs w:val="24"/>
        </w:rPr>
        <w:t>-------------------</w:t>
      </w:r>
    </w:p>
    <w:p w14:paraId="1DB876E3" w14:textId="36898310" w:rsidR="003D2631" w:rsidRPr="004E1E63" w:rsidRDefault="008C2FF7" w:rsidP="007253E8">
      <w:pPr>
        <w:pStyle w:val="Encabezado"/>
        <w:tabs>
          <w:tab w:val="left" w:pos="2592"/>
        </w:tabs>
        <w:spacing w:line="360" w:lineRule="auto"/>
        <w:jc w:val="both"/>
        <w:rPr>
          <w:rFonts w:eastAsiaTheme="minorHAnsi"/>
          <w:lang w:val="es-MX" w:eastAsia="en-US"/>
        </w:rPr>
      </w:pPr>
      <w:r w:rsidRPr="004E1E63">
        <w:rPr>
          <w:b/>
        </w:rPr>
        <w:t>3</w:t>
      </w:r>
      <w:r w:rsidR="00316AA1" w:rsidRPr="004E1E63">
        <w:rPr>
          <w:b/>
        </w:rPr>
        <w:t>.</w:t>
      </w:r>
      <w:r w:rsidR="009D6618" w:rsidRPr="004E1E63">
        <w:t xml:space="preserve"> </w:t>
      </w:r>
      <w:r w:rsidR="003D2631" w:rsidRPr="004E1E63">
        <w:rPr>
          <w:b/>
        </w:rPr>
        <w:t>Se somete a consideración la Lectura y aprobación de las actas correspondientes a las sesiones ordinarias de fecha 14 de junio, 21 de Junio, 12 de julio, 30 de agosto, 27 d</w:t>
      </w:r>
      <w:r w:rsidR="00A45327" w:rsidRPr="004E1E63">
        <w:rPr>
          <w:b/>
        </w:rPr>
        <w:t>e septiembre, 27 de octubre y 15</w:t>
      </w:r>
      <w:r w:rsidR="003D2631" w:rsidRPr="004E1E63">
        <w:rPr>
          <w:b/>
        </w:rPr>
        <w:t xml:space="preserve"> de noviembre,  todas de 2016.</w:t>
      </w:r>
      <w:r w:rsidR="003D2631" w:rsidRPr="004E1E63">
        <w:rPr>
          <w:rFonts w:eastAsiaTheme="minorHAnsi"/>
          <w:b/>
          <w:lang w:val="es-MX" w:eastAsia="en-US"/>
        </w:rPr>
        <w:t>---------------------------------</w:t>
      </w:r>
    </w:p>
    <w:p w14:paraId="2AA5CDC9" w14:textId="5708ED18" w:rsidR="00A45327" w:rsidRPr="004E1E63" w:rsidRDefault="00A45327" w:rsidP="007253E8">
      <w:pPr>
        <w:pStyle w:val="Encabezado"/>
        <w:tabs>
          <w:tab w:val="left" w:pos="2592"/>
        </w:tabs>
        <w:spacing w:line="360" w:lineRule="auto"/>
        <w:jc w:val="both"/>
      </w:pPr>
      <w:r w:rsidRPr="004E1E63">
        <w:t>El Presidente le concede la intervención a la suscrita, quien procede a la lectura de las actas previamente detalladas, las cuales fueron elaboradas oportunamente y verificado lo anterior, solicita al pleno la aprobación de las mismas según se estime pertinente. Al respecto el Presidente somete a consideración de los miembros presentes las Actas en mención, siendo las mismas aprobadas por unanimidad.----------------------------------------------------------------</w:t>
      </w:r>
    </w:p>
    <w:p w14:paraId="2D1D97D1" w14:textId="774DC92B" w:rsidR="008C2FF7" w:rsidRPr="004E1E63" w:rsidRDefault="008C2FF7" w:rsidP="008C2FF7">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4. Informes de Presidencia.-</w:t>
      </w:r>
      <w:r w:rsidRPr="004E1E63">
        <w:rPr>
          <w:rFonts w:ascii="Times New Roman" w:hAnsi="Times New Roman" w:cs="Times New Roman"/>
          <w:sz w:val="24"/>
          <w:szCs w:val="24"/>
        </w:rPr>
        <w:t>---------------------------------------------------------------------------</w:t>
      </w:r>
      <w:r w:rsidR="00F80565" w:rsidRPr="004E1E63">
        <w:rPr>
          <w:rFonts w:ascii="Times New Roman" w:eastAsia="Times New Roman" w:hAnsi="Times New Roman" w:cs="Times New Roman"/>
          <w:sz w:val="24"/>
          <w:szCs w:val="24"/>
          <w:lang w:val="es-ES" w:eastAsia="es-ES"/>
        </w:rPr>
        <w:t xml:space="preserve"> El Presidente del Consejo procede a explicar que ya se ha firmado el contrato de arrendamiento donde estarán ubicadas las nuevas oficinas de la institución, cuya dirección es: </w:t>
      </w:r>
      <w:r w:rsidR="00F80565" w:rsidRPr="004E1E63">
        <w:rPr>
          <w:rFonts w:ascii="Times New Roman" w:eastAsia="Times New Roman" w:hAnsi="Times New Roman" w:cs="Times New Roman"/>
          <w:b/>
          <w:sz w:val="24"/>
          <w:szCs w:val="24"/>
          <w:lang w:val="es-ES" w:eastAsia="es-ES"/>
        </w:rPr>
        <w:t xml:space="preserve">Colonia San Francisco, Avenida Bugambilias, Casa No. R-6, San Salvador, </w:t>
      </w:r>
      <w:r w:rsidR="00F80565" w:rsidRPr="004E1E63">
        <w:rPr>
          <w:rFonts w:ascii="Times New Roman" w:eastAsia="Times New Roman" w:hAnsi="Times New Roman" w:cs="Times New Roman"/>
          <w:sz w:val="24"/>
          <w:szCs w:val="24"/>
          <w:lang w:val="es-ES" w:eastAsia="es-ES"/>
        </w:rPr>
        <w:t>para el plazo de un año, bajo las condiciones acordadas en la sesión de consejo anterior</w:t>
      </w:r>
      <w:r w:rsidR="00F80565" w:rsidRPr="004E1E63">
        <w:rPr>
          <w:rFonts w:ascii="Times New Roman" w:eastAsia="Times New Roman" w:hAnsi="Times New Roman" w:cs="Times New Roman"/>
          <w:b/>
          <w:sz w:val="24"/>
          <w:szCs w:val="24"/>
          <w:lang w:val="es-ES" w:eastAsia="es-ES"/>
        </w:rPr>
        <w:t xml:space="preserve">, </w:t>
      </w:r>
      <w:r w:rsidR="00F80565" w:rsidRPr="004E1E63">
        <w:rPr>
          <w:rFonts w:ascii="Times New Roman" w:eastAsia="Times New Roman" w:hAnsi="Times New Roman" w:cs="Times New Roman"/>
          <w:sz w:val="24"/>
          <w:szCs w:val="24"/>
          <w:lang w:val="es-ES" w:eastAsia="es-ES"/>
        </w:rPr>
        <w:t xml:space="preserve">e informa </w:t>
      </w:r>
      <w:r w:rsidR="00F80565" w:rsidRPr="004E1E63">
        <w:rPr>
          <w:rFonts w:ascii="Times New Roman" w:eastAsia="Times New Roman" w:hAnsi="Times New Roman" w:cs="Times New Roman"/>
          <w:sz w:val="24"/>
          <w:szCs w:val="24"/>
          <w:lang w:val="es-ES" w:eastAsia="es-ES"/>
        </w:rPr>
        <w:lastRenderedPageBreak/>
        <w:t>que dentro de las actividades que desarrollara CONASEVI para esta vacación se encuentran: apoyo en los controles vehiculares para el día 20 y 23 de los corrientes en el que se hará entrega de los artículos promocionales (pulseras, squezz y chalecos reflectivos), y la campaña radial con mensajes de prevención via</w:t>
      </w:r>
      <w:r w:rsidR="00C222C7">
        <w:rPr>
          <w:rFonts w:ascii="Times New Roman" w:eastAsia="Times New Roman" w:hAnsi="Times New Roman" w:cs="Times New Roman"/>
          <w:sz w:val="24"/>
          <w:szCs w:val="24"/>
          <w:lang w:val="es-ES" w:eastAsia="es-ES"/>
        </w:rPr>
        <w:t>l durante el periodo vacacional</w:t>
      </w:r>
      <w:r w:rsidR="00F80565" w:rsidRPr="004E1E63">
        <w:rPr>
          <w:rFonts w:ascii="Times New Roman" w:eastAsia="Times New Roman" w:hAnsi="Times New Roman" w:cs="Times New Roman"/>
          <w:sz w:val="24"/>
          <w:szCs w:val="24"/>
          <w:lang w:val="es-ES" w:eastAsia="es-ES"/>
        </w:rPr>
        <w:t>.</w:t>
      </w:r>
      <w:r w:rsidR="00E25685" w:rsidRPr="004E1E63">
        <w:rPr>
          <w:rFonts w:ascii="Times New Roman" w:eastAsia="Times New Roman" w:hAnsi="Times New Roman" w:cs="Times New Roman"/>
          <w:sz w:val="24"/>
          <w:szCs w:val="24"/>
          <w:lang w:val="es-ES" w:eastAsia="es-ES"/>
        </w:rPr>
        <w:t>--------------------</w:t>
      </w:r>
      <w:r w:rsidR="00C222C7">
        <w:rPr>
          <w:rFonts w:ascii="Times New Roman" w:eastAsia="Times New Roman" w:hAnsi="Times New Roman" w:cs="Times New Roman"/>
          <w:sz w:val="24"/>
          <w:szCs w:val="24"/>
          <w:lang w:val="es-ES" w:eastAsia="es-ES"/>
        </w:rPr>
        <w:t>-</w:t>
      </w:r>
      <w:r w:rsidR="00E25685" w:rsidRPr="004E1E63">
        <w:rPr>
          <w:rFonts w:ascii="Times New Roman" w:eastAsia="Times New Roman" w:hAnsi="Times New Roman" w:cs="Times New Roman"/>
          <w:sz w:val="24"/>
          <w:szCs w:val="24"/>
          <w:lang w:val="es-ES" w:eastAsia="es-ES"/>
        </w:rPr>
        <w:t>------</w:t>
      </w:r>
    </w:p>
    <w:p w14:paraId="7295AEC3" w14:textId="12721773" w:rsidR="008C2FF7" w:rsidRPr="004E1E63" w:rsidRDefault="003C1245" w:rsidP="001422ED">
      <w:pPr>
        <w:pStyle w:val="Encabezado"/>
        <w:tabs>
          <w:tab w:val="left" w:pos="2592"/>
        </w:tabs>
        <w:spacing w:line="360" w:lineRule="auto"/>
        <w:jc w:val="both"/>
        <w:rPr>
          <w:b/>
          <w:lang w:val="es-MX"/>
        </w:rPr>
      </w:pPr>
      <w:r w:rsidRPr="004E1E63">
        <w:rPr>
          <w:b/>
        </w:rPr>
        <w:t>5.  Se somete a conocimiento el Informe de Balance de Labores 2016.-----------------------</w:t>
      </w:r>
    </w:p>
    <w:p w14:paraId="331519E6" w14:textId="2E6556F7" w:rsidR="00F6401F" w:rsidRPr="004E1E63" w:rsidRDefault="001422ED" w:rsidP="00D41910">
      <w:pPr>
        <w:pStyle w:val="TDC1"/>
        <w:spacing w:line="360" w:lineRule="auto"/>
        <w:rPr>
          <w:b w:val="0"/>
        </w:rPr>
      </w:pPr>
      <w:r w:rsidRPr="004E1E63">
        <w:rPr>
          <w:rFonts w:eastAsia="Times New Roman"/>
          <w:b w:val="0"/>
          <w:lang w:val="es-ES" w:eastAsia="es-ES"/>
        </w:rPr>
        <w:t>El Presidente le concede la intervención a la Lic. Loyda M. Alfaro, Directora Ejecutiva, quien procede a la lectura al Informe de Balance de Labores correspondiente al año 2016, el cual ha sido remitido a la Presidencia de la Republica</w:t>
      </w:r>
      <w:r w:rsidR="000E268B" w:rsidRPr="004E1E63">
        <w:rPr>
          <w:rFonts w:eastAsia="Times New Roman"/>
          <w:b w:val="0"/>
          <w:lang w:val="es-ES" w:eastAsia="es-ES"/>
        </w:rPr>
        <w:t xml:space="preserve">, según el contenido siguiente: Correspondiente al </w:t>
      </w:r>
      <w:r w:rsidR="000E268B" w:rsidRPr="004E1E63">
        <w:rPr>
          <w:rFonts w:eastAsia="Times New Roman"/>
          <w:lang w:val="es-ES" w:eastAsia="es-ES"/>
        </w:rPr>
        <w:t>FONAT</w:t>
      </w:r>
      <w:r w:rsidR="000E268B" w:rsidRPr="004E1E63">
        <w:rPr>
          <w:rFonts w:eastAsia="Times New Roman"/>
          <w:b w:val="0"/>
          <w:lang w:val="es-ES" w:eastAsia="es-ES"/>
        </w:rPr>
        <w:t xml:space="preserve">,  </w:t>
      </w:r>
      <w:r w:rsidR="000E268B" w:rsidRPr="004E1E63">
        <w:rPr>
          <w:rFonts w:eastAsia="Times New Roman"/>
          <w:lang w:val="es-ES" w:eastAsia="es-ES"/>
        </w:rPr>
        <w:t>A.</w:t>
      </w:r>
      <w:r w:rsidR="000E268B" w:rsidRPr="004E1E63">
        <w:rPr>
          <w:rFonts w:eastAsia="Times New Roman"/>
          <w:b w:val="0"/>
          <w:lang w:val="es-ES" w:eastAsia="es-ES"/>
        </w:rPr>
        <w:t xml:space="preserve"> </w:t>
      </w:r>
      <w:r w:rsidR="000E268B" w:rsidRPr="004E1E63">
        <w:rPr>
          <w:rFonts w:eastAsia="Times New Roman"/>
          <w:lang w:val="es-ES" w:eastAsia="es-ES"/>
        </w:rPr>
        <w:t>Logros estratégicos y/o actividades ejecutadas durante el año 2016</w:t>
      </w:r>
      <w:r w:rsidR="000E268B" w:rsidRPr="004E1E63">
        <w:rPr>
          <w:rFonts w:eastAsia="Times New Roman"/>
          <w:b w:val="0"/>
          <w:lang w:val="es-ES" w:eastAsia="es-ES"/>
        </w:rPr>
        <w:t xml:space="preserve">, siendo los siguientes: </w:t>
      </w:r>
      <w:r w:rsidRPr="004E1E63">
        <w:rPr>
          <w:rFonts w:eastAsia="Times New Roman"/>
          <w:b w:val="0"/>
          <w:lang w:val="es-ES" w:eastAsia="es-ES"/>
        </w:rPr>
        <w:t xml:space="preserve"> </w:t>
      </w:r>
      <w:r w:rsidRPr="004E1E63">
        <w:rPr>
          <w:rFonts w:eastAsia="Times New Roman"/>
          <w:b w:val="0"/>
          <w:lang w:val="es-ES" w:eastAsia="es-ES"/>
        </w:rPr>
        <w:fldChar w:fldCharType="begin"/>
      </w:r>
      <w:r w:rsidRPr="004E1E63">
        <w:rPr>
          <w:rFonts w:eastAsia="Times New Roman"/>
          <w:b w:val="0"/>
          <w:lang w:val="es-ES" w:eastAsia="es-ES"/>
        </w:rPr>
        <w:instrText xml:space="preserve"> TOC \o "1-3" \h \z \u </w:instrText>
      </w:r>
      <w:r w:rsidRPr="004E1E63">
        <w:rPr>
          <w:rFonts w:eastAsia="Times New Roman"/>
          <w:b w:val="0"/>
          <w:lang w:val="es-ES" w:eastAsia="es-ES"/>
        </w:rPr>
        <w:fldChar w:fldCharType="separate"/>
      </w:r>
      <w:hyperlink w:anchor="_Toc469675511" w:history="1">
        <w:r w:rsidRPr="004E1E63">
          <w:rPr>
            <w:rFonts w:eastAsia="Times New Roman"/>
            <w:lang w:val="es-ES" w:eastAsia="es-ES"/>
          </w:rPr>
          <w:t xml:space="preserve"> </w:t>
        </w:r>
      </w:hyperlink>
      <w:r w:rsidRPr="004E1E63">
        <w:rPr>
          <w:rFonts w:eastAsia="Times New Roman"/>
          <w:lang w:val="es-ES" w:eastAsia="es-ES"/>
        </w:rPr>
        <w:t>i)</w:t>
      </w:r>
      <w:r w:rsidRPr="004E1E63">
        <w:rPr>
          <w:rFonts w:eastAsia="Times New Roman"/>
          <w:b w:val="0"/>
          <w:lang w:val="es-ES" w:eastAsia="es-ES"/>
        </w:rPr>
        <w:t xml:space="preserve"> Recepción de 290 solicitudes de prestación económica de víctimas que han resultado con algún grado de deficiencia que generó una condición de discapacidad y/o beneficiarios de aquellas que resultaron fallecidas a consecuencia de un siniestro de tránsito. (Dato del </w:t>
      </w:r>
      <w:r w:rsidR="000E268B" w:rsidRPr="004E1E63">
        <w:rPr>
          <w:rFonts w:eastAsia="Times New Roman"/>
          <w:b w:val="0"/>
          <w:lang w:val="es-ES" w:eastAsia="es-ES"/>
        </w:rPr>
        <w:t>01/01/2016 hasta el 16/12/2016),</w:t>
      </w:r>
      <w:r w:rsidRPr="004E1E63">
        <w:rPr>
          <w:rFonts w:eastAsia="Times New Roman"/>
          <w:b w:val="0"/>
          <w:lang w:val="es-ES" w:eastAsia="es-ES"/>
        </w:rPr>
        <w:t xml:space="preserve"> </w:t>
      </w:r>
      <w:r w:rsidRPr="004E1E63">
        <w:rPr>
          <w:rFonts w:eastAsia="Times New Roman"/>
          <w:lang w:val="es-ES" w:eastAsia="es-ES"/>
        </w:rPr>
        <w:t>ii)</w:t>
      </w:r>
      <w:r w:rsidRPr="004E1E63">
        <w:rPr>
          <w:rFonts w:eastAsia="Times New Roman"/>
          <w:b w:val="0"/>
          <w:lang w:val="es-ES" w:eastAsia="es-ES"/>
        </w:rPr>
        <w:t xml:space="preserve"> Se ha efectuado el proceso administrativo para dar respuesta a 1,653 solicitudes de prestación económica de un total de 1,943 solicitudes en proceso ante FONAT desde su funcionamiento, que representa el 85% de solicitudes procesadas, de las</w:t>
      </w:r>
      <w:r w:rsidR="000E268B" w:rsidRPr="004E1E63">
        <w:rPr>
          <w:rFonts w:eastAsia="Times New Roman"/>
          <w:b w:val="0"/>
          <w:lang w:val="es-ES" w:eastAsia="es-ES"/>
        </w:rPr>
        <w:t xml:space="preserve"> cuales el 21% están prevenidas, y </w:t>
      </w:r>
      <w:r w:rsidRPr="004E1E63">
        <w:rPr>
          <w:rFonts w:eastAsia="Times New Roman"/>
          <w:lang w:val="es-ES" w:eastAsia="es-ES"/>
        </w:rPr>
        <w:t xml:space="preserve"> iii)</w:t>
      </w:r>
      <w:r w:rsidRPr="004E1E63">
        <w:rPr>
          <w:rFonts w:eastAsia="Times New Roman"/>
          <w:b w:val="0"/>
          <w:lang w:val="es-ES" w:eastAsia="es-ES"/>
        </w:rPr>
        <w:t xml:space="preserve"> Se ha elaborado y</w:t>
      </w:r>
      <w:r w:rsidR="000E268B" w:rsidRPr="004E1E63">
        <w:rPr>
          <w:rFonts w:eastAsia="Times New Roman"/>
          <w:b w:val="0"/>
          <w:lang w:val="es-ES" w:eastAsia="es-ES"/>
        </w:rPr>
        <w:t xml:space="preserve"> se presenta</w:t>
      </w:r>
      <w:r w:rsidRPr="004E1E63">
        <w:rPr>
          <w:rFonts w:eastAsia="Times New Roman"/>
          <w:b w:val="0"/>
          <w:lang w:val="es-ES" w:eastAsia="es-ES"/>
        </w:rPr>
        <w:t xml:space="preserve"> al Consejo Directivo informe de 559 expedientes administrativos que contienen solicitudes de prestación económica que han generado el pago de $1,325,200.00 dólares, de conformidad a lo establecido en la LEFONAT. (corres</w:t>
      </w:r>
      <w:r w:rsidR="000E268B" w:rsidRPr="004E1E63">
        <w:rPr>
          <w:rFonts w:eastAsia="Times New Roman"/>
          <w:b w:val="0"/>
          <w:lang w:val="es-ES" w:eastAsia="es-ES"/>
        </w:rPr>
        <w:t xml:space="preserve">ponde a años 2013, 2014 y 2015); y </w:t>
      </w:r>
      <w:r w:rsidR="000E268B" w:rsidRPr="004E1E63">
        <w:rPr>
          <w:rFonts w:eastAsia="Times New Roman"/>
          <w:lang w:val="es-ES" w:eastAsia="es-ES"/>
        </w:rPr>
        <w:t xml:space="preserve">B. </w:t>
      </w:r>
      <w:r w:rsidR="003F79F6" w:rsidRPr="004E1E63">
        <w:rPr>
          <w:rFonts w:eastAsia="Times New Roman"/>
          <w:lang w:val="es-ES" w:eastAsia="es-ES"/>
        </w:rPr>
        <w:t>Proyectos estratégicos a desarrollar durante el año 2017:</w:t>
      </w:r>
      <w:r w:rsidR="003F79F6" w:rsidRPr="004E1E63">
        <w:rPr>
          <w:rFonts w:eastAsia="Times New Roman"/>
          <w:b w:val="0"/>
          <w:lang w:val="es-ES" w:eastAsia="es-ES"/>
        </w:rPr>
        <w:t xml:space="preserve"> </w:t>
      </w:r>
      <w:r w:rsidR="000E268B" w:rsidRPr="004E1E63">
        <w:rPr>
          <w:rFonts w:eastAsia="Times New Roman"/>
          <w:lang w:val="es-ES" w:eastAsia="es-ES"/>
        </w:rPr>
        <w:t xml:space="preserve">i) </w:t>
      </w:r>
      <w:r w:rsidR="000E268B" w:rsidRPr="004E1E63">
        <w:rPr>
          <w:rFonts w:eastAsia="Times New Roman"/>
          <w:b w:val="0"/>
          <w:lang w:val="es-ES" w:eastAsia="es-ES"/>
        </w:rPr>
        <w:t>Pago de $1,325,200.00 en concepto de prestación económica a víctimas que han resultado con algún grado de deficiencia que generó una condición de discapacidad y/o beneficiarios de aquellas que resultaron fallecidas a consecuencia de un siniestro de tránsito. (dato hasta el 13 de diciembre 2016),</w:t>
      </w:r>
      <w:r w:rsidR="000E268B" w:rsidRPr="004E1E63">
        <w:rPr>
          <w:rFonts w:eastAsia="Times New Roman"/>
          <w:lang w:val="es-ES" w:eastAsia="es-ES"/>
        </w:rPr>
        <w:t xml:space="preserve"> ii)</w:t>
      </w:r>
      <w:r w:rsidR="000E268B" w:rsidRPr="004E1E63">
        <w:rPr>
          <w:rFonts w:eastAsia="Times New Roman"/>
          <w:b w:val="0"/>
          <w:lang w:val="es-ES" w:eastAsia="es-ES"/>
        </w:rPr>
        <w:t xml:space="preserve"> Procesamiento y pago conforme LEFONAT de solicitudes ingresadas en estado prevenido (419) y recibidas en años 2016 y 2017, en con</w:t>
      </w:r>
      <w:r w:rsidR="001C286F" w:rsidRPr="004E1E63">
        <w:rPr>
          <w:rFonts w:eastAsia="Times New Roman"/>
          <w:b w:val="0"/>
          <w:lang w:val="es-ES" w:eastAsia="es-ES"/>
        </w:rPr>
        <w:t>cepto de prestación económica; para los ordinales i) y ii) se estima una inversión de $3,208,105.00,</w:t>
      </w:r>
      <w:r w:rsidR="000E268B" w:rsidRPr="004E1E63">
        <w:rPr>
          <w:rFonts w:eastAsia="Times New Roman"/>
          <w:b w:val="0"/>
          <w:lang w:val="es-ES" w:eastAsia="es-ES"/>
        </w:rPr>
        <w:t xml:space="preserve"> y </w:t>
      </w:r>
      <w:r w:rsidR="000E268B" w:rsidRPr="004E1E63">
        <w:rPr>
          <w:rFonts w:eastAsia="Times New Roman"/>
          <w:lang w:val="es-ES" w:eastAsia="es-ES"/>
        </w:rPr>
        <w:t>iii)</w:t>
      </w:r>
      <w:r w:rsidR="000E268B" w:rsidRPr="004E1E63">
        <w:rPr>
          <w:rFonts w:eastAsia="Times New Roman"/>
          <w:b w:val="0"/>
          <w:lang w:val="es-ES" w:eastAsia="es-ES"/>
        </w:rPr>
        <w:t xml:space="preserve"> Descentralización de la recepción de solicitudes de víctimas de accidentes de tránsito en zona oriental y occidental</w:t>
      </w:r>
      <w:r w:rsidR="001C286F" w:rsidRPr="004E1E63">
        <w:rPr>
          <w:rFonts w:eastAsia="Times New Roman"/>
          <w:b w:val="0"/>
          <w:lang w:val="es-ES" w:eastAsia="es-ES"/>
        </w:rPr>
        <w:t>, con una inversión estimada de $20,400.00</w:t>
      </w:r>
      <w:r w:rsidR="000E268B" w:rsidRPr="004E1E63">
        <w:rPr>
          <w:rFonts w:eastAsia="Times New Roman"/>
          <w:b w:val="0"/>
          <w:lang w:val="es-ES" w:eastAsia="es-ES"/>
        </w:rPr>
        <w:t>.</w:t>
      </w:r>
      <w:r w:rsidR="003F79F6" w:rsidRPr="004E1E63">
        <w:rPr>
          <w:rFonts w:eastAsia="Times New Roman"/>
          <w:b w:val="0"/>
          <w:lang w:val="es-ES" w:eastAsia="es-ES"/>
        </w:rPr>
        <w:t xml:space="preserve">- En lo que respecta al </w:t>
      </w:r>
      <w:r w:rsidR="003F79F6" w:rsidRPr="004E1E63">
        <w:rPr>
          <w:rFonts w:eastAsia="Times New Roman"/>
          <w:lang w:val="es-ES" w:eastAsia="es-ES"/>
        </w:rPr>
        <w:t>CONASEV</w:t>
      </w:r>
      <w:r w:rsidR="003F79F6" w:rsidRPr="004E1E63">
        <w:rPr>
          <w:rFonts w:eastAsia="Times New Roman"/>
          <w:b w:val="0"/>
          <w:lang w:val="es-ES" w:eastAsia="es-ES"/>
        </w:rPr>
        <w:t xml:space="preserve">I, </w:t>
      </w:r>
      <w:r w:rsidR="003F79F6" w:rsidRPr="004E1E63">
        <w:rPr>
          <w:rFonts w:eastAsia="Times New Roman"/>
          <w:lang w:val="es-ES" w:eastAsia="es-ES"/>
        </w:rPr>
        <w:t>A. Logros estratégicos y/o actividades ejecutadas durante el año 2016</w:t>
      </w:r>
      <w:r w:rsidR="003F79F6" w:rsidRPr="004E1E63">
        <w:rPr>
          <w:rFonts w:eastAsia="Times New Roman"/>
          <w:b w:val="0"/>
          <w:lang w:val="es-ES" w:eastAsia="es-ES"/>
        </w:rPr>
        <w:t xml:space="preserve">, siendo los siguientes: </w:t>
      </w:r>
      <w:r w:rsidR="003F79F6" w:rsidRPr="004E1E63">
        <w:rPr>
          <w:rFonts w:eastAsia="Times New Roman"/>
          <w:lang w:val="es-ES" w:eastAsia="es-ES"/>
        </w:rPr>
        <w:t xml:space="preserve">i) </w:t>
      </w:r>
      <w:r w:rsidR="003F79F6" w:rsidRPr="004E1E63">
        <w:rPr>
          <w:rFonts w:eastAsia="Times New Roman"/>
          <w:b w:val="0"/>
          <w:lang w:val="es-ES" w:eastAsia="es-ES"/>
        </w:rPr>
        <w:t xml:space="preserve">Conformación de 51 Comités de Educación y Seguridad Vial en centros escolares públicos y privados de ocho Departamentos del país, graduando a 853 personas, entre estudiantes, </w:t>
      </w:r>
      <w:r w:rsidR="003F79F6" w:rsidRPr="004E1E63">
        <w:rPr>
          <w:rFonts w:eastAsia="Times New Roman"/>
          <w:b w:val="0"/>
          <w:lang w:val="es-ES" w:eastAsia="es-ES"/>
        </w:rPr>
        <w:lastRenderedPageBreak/>
        <w:t xml:space="preserve">padres y madres de familia, docentes y directores de los centros escolares, </w:t>
      </w:r>
      <w:r w:rsidR="003F79F6" w:rsidRPr="004E1E63">
        <w:rPr>
          <w:rFonts w:eastAsia="Times New Roman"/>
          <w:lang w:val="es-ES" w:eastAsia="es-ES"/>
        </w:rPr>
        <w:t>ii)</w:t>
      </w:r>
      <w:r w:rsidR="003F79F6" w:rsidRPr="004E1E63">
        <w:rPr>
          <w:rFonts w:eastAsia="Times New Roman"/>
          <w:b w:val="0"/>
          <w:lang w:val="es-ES" w:eastAsia="es-ES"/>
        </w:rPr>
        <w:t xml:space="preserve"> Entrega de 50 kit de seguridad y prevención vial a los centros escolares donde se conformaron los Comités de Educación y Seguridad Vial, fortaleciendo institucionalmente a la comunidad educativa. El kit contiene 2 conos, 2 señales de alto, 2 chalecos, 2 silbatos y 2 cascos, </w:t>
      </w:r>
      <w:r w:rsidR="003F79F6" w:rsidRPr="004E1E63">
        <w:rPr>
          <w:rFonts w:eastAsia="Times New Roman"/>
          <w:lang w:val="es-ES" w:eastAsia="es-ES"/>
        </w:rPr>
        <w:t>iii)</w:t>
      </w:r>
      <w:r w:rsidR="003F79F6" w:rsidRPr="004E1E63">
        <w:rPr>
          <w:rFonts w:eastAsia="Times New Roman"/>
          <w:b w:val="0"/>
          <w:lang w:val="es-ES" w:eastAsia="es-ES"/>
        </w:rPr>
        <w:t xml:space="preserve"> Promoción de la educación y seguridad vial a nivel nacional a través de campañas dirigidas a los usuarios de la vía, en espacios públicos estratégicos, haciendo especial énfasis en aquellos más vulnerables, </w:t>
      </w:r>
      <w:r w:rsidR="003F79F6" w:rsidRPr="004E1E63">
        <w:rPr>
          <w:rFonts w:eastAsia="Times New Roman"/>
          <w:lang w:val="es-ES" w:eastAsia="es-ES"/>
        </w:rPr>
        <w:t xml:space="preserve">iv) </w:t>
      </w:r>
      <w:r w:rsidR="003F79F6" w:rsidRPr="004E1E63">
        <w:rPr>
          <w:rFonts w:eastAsia="Times New Roman"/>
          <w:b w:val="0"/>
          <w:lang w:val="es-ES" w:eastAsia="es-ES"/>
        </w:rPr>
        <w:t xml:space="preserve">Organización de los eventos: Concientización al peatón en el Puerto de La Libertad por período vacacional de semana santa; I Certamen de Dibujo: “Yo dibujo por la Seguridad Vial”; Celebración del Día de la Seguridad Vial y presentación de pieza de correspondencia solicitando declarar el 10 de junio como Día Nacional de la Seguridad y Cultura Vial; Divulgación a peatones por fiestas patronales en honor al Divino Salvador del Mundo;  Semana Nacional de la Seguridad Vial “Juntos por la Vida”; Carrera Aeróbica “Celebremos la vida respetando la vía”; Conmemoración del Día Mundial de las Víctimas de Accidentes de Tránsito, y participación activa en 14 festivales del Buen Vivir, </w:t>
      </w:r>
      <w:r w:rsidR="003F79F6" w:rsidRPr="004E1E63">
        <w:rPr>
          <w:rFonts w:eastAsia="Times New Roman"/>
          <w:lang w:val="es-ES" w:eastAsia="es-ES"/>
        </w:rPr>
        <w:t xml:space="preserve">v) </w:t>
      </w:r>
      <w:r w:rsidR="003F79F6" w:rsidRPr="004E1E63">
        <w:rPr>
          <w:rFonts w:eastAsia="Times New Roman"/>
          <w:b w:val="0"/>
          <w:lang w:val="es-ES" w:eastAsia="es-ES"/>
        </w:rPr>
        <w:t xml:space="preserve">Entrega de material informativo y de prevención vial a nivel nacional, </w:t>
      </w:r>
      <w:r w:rsidR="003F79F6" w:rsidRPr="004E1E63">
        <w:rPr>
          <w:rFonts w:eastAsia="Times New Roman"/>
          <w:lang w:val="es-ES" w:eastAsia="es-ES"/>
        </w:rPr>
        <w:t>vi)</w:t>
      </w:r>
      <w:r w:rsidR="003F79F6" w:rsidRPr="004E1E63">
        <w:rPr>
          <w:rFonts w:eastAsia="Times New Roman"/>
          <w:b w:val="0"/>
          <w:lang w:val="es-ES" w:eastAsia="es-ES"/>
        </w:rPr>
        <w:t xml:space="preserve"> Realización de dos talleres de formación y fortalecimiento de habilidades pedagógicas y didácticas a instructores de la Policía Nacional Civil del Departamento de Educación Vial, y del Parque Vial de la Dirección General de Tránsito, </w:t>
      </w:r>
      <w:r w:rsidR="003F79F6" w:rsidRPr="004E1E63">
        <w:rPr>
          <w:rFonts w:eastAsia="Times New Roman"/>
          <w:lang w:val="es-ES" w:eastAsia="es-ES"/>
        </w:rPr>
        <w:t>vii)</w:t>
      </w:r>
      <w:r w:rsidR="003F79F6" w:rsidRPr="004E1E63">
        <w:rPr>
          <w:rFonts w:eastAsia="Times New Roman"/>
          <w:b w:val="0"/>
          <w:lang w:val="es-ES" w:eastAsia="es-ES"/>
        </w:rPr>
        <w:t xml:space="preserve"> Donación de 9 pistolas láser de medición de velocidad a la División de Tránsito Terrestre de la Policía Nacional Civil, </w:t>
      </w:r>
      <w:r w:rsidR="003F79F6" w:rsidRPr="004E1E63">
        <w:rPr>
          <w:rFonts w:eastAsia="Times New Roman"/>
          <w:lang w:val="es-ES" w:eastAsia="es-ES"/>
        </w:rPr>
        <w:t>viii)</w:t>
      </w:r>
      <w:r w:rsidR="003F79F6" w:rsidRPr="004E1E63">
        <w:rPr>
          <w:rFonts w:eastAsia="Times New Roman"/>
          <w:b w:val="0"/>
          <w:lang w:val="es-ES" w:eastAsia="es-ES"/>
        </w:rPr>
        <w:t xml:space="preserve"> Compra de equipo informático para el funcionamiento del Observatorio Nacional de Seguridad Vial, </w:t>
      </w:r>
      <w:r w:rsidR="003F79F6" w:rsidRPr="004E1E63">
        <w:rPr>
          <w:rFonts w:eastAsia="Times New Roman"/>
          <w:lang w:val="es-ES" w:eastAsia="es-ES"/>
        </w:rPr>
        <w:t>ix)</w:t>
      </w:r>
      <w:r w:rsidR="003F79F6" w:rsidRPr="004E1E63">
        <w:rPr>
          <w:rFonts w:eastAsia="Times New Roman"/>
          <w:b w:val="0"/>
          <w:lang w:val="es-ES" w:eastAsia="es-ES"/>
        </w:rPr>
        <w:t xml:space="preserve"> Gestión de apoyo externo en la realización de investigaciones de factores de riesgo en siniestros viales, recibiendo dos investigaciones: 1) “Línea Base de la Accidentalidad Vial en El Salvador: Magnitud y distribución de los últimos 5 años (2010-2014)”, realizada por Organización Panamericana de la Salud (OPS); y, 2) Estudio de comportamiento vial, realizado por el Observatorio Iberoamericano de Seguridad Vial (OISEVI), </w:t>
      </w:r>
      <w:r w:rsidR="003F79F6" w:rsidRPr="004E1E63">
        <w:rPr>
          <w:rFonts w:eastAsia="Times New Roman"/>
          <w:lang w:val="es-ES" w:eastAsia="es-ES"/>
        </w:rPr>
        <w:t>x)</w:t>
      </w:r>
      <w:r w:rsidR="003F79F6" w:rsidRPr="004E1E63">
        <w:rPr>
          <w:rFonts w:eastAsia="Times New Roman"/>
          <w:b w:val="0"/>
          <w:lang w:val="es-ES" w:eastAsia="es-ES"/>
        </w:rPr>
        <w:t xml:space="preserve"> Consolidación de la Red de enlaces institucionales en seguridad vial, para el cumplimiento del Plan Nacional de Seguridad Vial 2015-2020, que vincula directamente el compromiso mundial con el Decenio de Acción por la Seguridad Vial 2011-2020 con el Secretario Nacional de Naciones Unidas, y </w:t>
      </w:r>
      <w:r w:rsidR="003F79F6" w:rsidRPr="004E1E63">
        <w:rPr>
          <w:rFonts w:eastAsia="Times New Roman"/>
          <w:lang w:val="es-ES" w:eastAsia="es-ES"/>
        </w:rPr>
        <w:t>xi)</w:t>
      </w:r>
      <w:r w:rsidR="003F79F6" w:rsidRPr="004E1E63">
        <w:rPr>
          <w:rFonts w:eastAsia="Times New Roman"/>
          <w:b w:val="0"/>
          <w:lang w:val="es-ES" w:eastAsia="es-ES"/>
        </w:rPr>
        <w:t xml:space="preserve"> Promoción de la educación y seguridad vial a nivel nacional a través de campañas dirigidas a los usuarios de la vía, en espacios públicos estratégicos, haciendo especial énfasis en aquellos más vulnerables.</w:t>
      </w:r>
      <w:r w:rsidR="00F6401F" w:rsidRPr="004E1E63">
        <w:rPr>
          <w:rFonts w:eastAsia="Times New Roman"/>
          <w:b w:val="0"/>
          <w:lang w:val="es-ES" w:eastAsia="es-ES"/>
        </w:rPr>
        <w:t>-</w:t>
      </w:r>
      <w:r w:rsidR="00F6401F" w:rsidRPr="004E1E63">
        <w:rPr>
          <w:rFonts w:eastAsia="Times New Roman"/>
          <w:lang w:val="es-ES" w:eastAsia="es-ES"/>
        </w:rPr>
        <w:t xml:space="preserve"> B. Proyectos estratégicos a desarrollar </w:t>
      </w:r>
      <w:r w:rsidR="00F6401F" w:rsidRPr="004E1E63">
        <w:rPr>
          <w:rFonts w:eastAsia="Times New Roman"/>
          <w:lang w:val="es-ES" w:eastAsia="es-ES"/>
        </w:rPr>
        <w:lastRenderedPageBreak/>
        <w:t>durante el año 2017:</w:t>
      </w:r>
      <w:r w:rsidR="00F6401F" w:rsidRPr="004E1E63">
        <w:rPr>
          <w:rFonts w:eastAsia="Times New Roman"/>
          <w:b w:val="0"/>
          <w:lang w:val="es-ES" w:eastAsia="es-ES"/>
        </w:rPr>
        <w:t xml:space="preserve"> </w:t>
      </w:r>
      <w:r w:rsidR="00F6401F" w:rsidRPr="004E1E63">
        <w:rPr>
          <w:rFonts w:eastAsia="Times New Roman"/>
          <w:lang w:val="es-ES" w:eastAsia="es-ES"/>
        </w:rPr>
        <w:t xml:space="preserve">i) Entrada en funcionamiento del Observatorio Nacional de Seguridad Vial, ii) </w:t>
      </w:r>
      <w:r w:rsidR="00F6401F" w:rsidRPr="004E1E63">
        <w:rPr>
          <w:b w:val="0"/>
        </w:rPr>
        <w:t xml:space="preserve">Creación de Consejos Departamentales de Seguridad Vial (14 concejos), </w:t>
      </w:r>
      <w:r w:rsidR="00F6401F" w:rsidRPr="004E1E63">
        <w:t>iii)</w:t>
      </w:r>
      <w:r w:rsidR="00F6401F" w:rsidRPr="004E1E63">
        <w:rPr>
          <w:b w:val="0"/>
        </w:rPr>
        <w:t xml:space="preserve"> Lanzamiento de campañas masivas de educación y prevención vial en espacios públicos estratégicos, </w:t>
      </w:r>
      <w:r w:rsidR="00F6401F" w:rsidRPr="004E1E63">
        <w:t>iv)</w:t>
      </w:r>
      <w:r w:rsidR="00F6401F" w:rsidRPr="004E1E63">
        <w:rPr>
          <w:b w:val="0"/>
        </w:rPr>
        <w:t xml:space="preserve"> Realizar programas integrales de fortalecimiento de la capacidad institucional para impulsar proyectos de seguridad vial a nivel nacional</w:t>
      </w:r>
      <w:r w:rsidR="006A47B8" w:rsidRPr="004E1E63">
        <w:rPr>
          <w:b w:val="0"/>
        </w:rPr>
        <w:t>; para los proyectos relacionados en los ordinales i), ii), iii) y iv) se estima una inversión de $346,195.00</w:t>
      </w:r>
      <w:r w:rsidR="00F6401F" w:rsidRPr="004E1E63">
        <w:rPr>
          <w:b w:val="0"/>
        </w:rPr>
        <w:t>,</w:t>
      </w:r>
      <w:r w:rsidR="006A47B8" w:rsidRPr="004E1E63">
        <w:rPr>
          <w:b w:val="0"/>
        </w:rPr>
        <w:t xml:space="preserve"> y </w:t>
      </w:r>
      <w:r w:rsidR="00F6401F" w:rsidRPr="004E1E63">
        <w:t xml:space="preserve"> </w:t>
      </w:r>
      <w:r w:rsidR="006A47B8" w:rsidRPr="004E1E63">
        <w:t>v)</w:t>
      </w:r>
      <w:r w:rsidR="006A47B8" w:rsidRPr="004E1E63">
        <w:rPr>
          <w:b w:val="0"/>
        </w:rPr>
        <w:t xml:space="preserve"> </w:t>
      </w:r>
      <w:r w:rsidR="00F6401F" w:rsidRPr="004E1E63">
        <w:rPr>
          <w:b w:val="0"/>
        </w:rPr>
        <w:t>Creación de alianzas estratégicas con empresas privadas e instituciones públicas para creación de proyectos de prevención de sin</w:t>
      </w:r>
      <w:r w:rsidR="006A47B8" w:rsidRPr="004E1E63">
        <w:rPr>
          <w:b w:val="0"/>
        </w:rPr>
        <w:t>iestros viales a nivel nacional.-</w:t>
      </w:r>
      <w:r w:rsidR="001C286F" w:rsidRPr="004E1E63">
        <w:rPr>
          <w:b w:val="0"/>
        </w:rPr>
        <w:t xml:space="preserve"> </w:t>
      </w:r>
      <w:r w:rsidR="00CE7466" w:rsidRPr="004E1E63">
        <w:rPr>
          <w:b w:val="0"/>
        </w:rPr>
        <w:t xml:space="preserve"> Todo lo anterior de conformidad a lo relacionado en el</w:t>
      </w:r>
      <w:r w:rsidR="00CE7466" w:rsidRPr="003E644D">
        <w:rPr>
          <w:b w:val="0"/>
          <w:color w:val="548DD4" w:themeColor="text2" w:themeTint="99"/>
          <w:u w:val="single"/>
        </w:rPr>
        <w:t xml:space="preserve"> </w:t>
      </w:r>
      <w:r w:rsidR="00CE7466" w:rsidRPr="003E644D">
        <w:rPr>
          <w:rFonts w:eastAsia="Times New Roman"/>
          <w:color w:val="548DD4" w:themeColor="text2" w:themeTint="99"/>
          <w:u w:val="single"/>
          <w:lang w:val="es-ES" w:eastAsia="es-ES"/>
        </w:rPr>
        <w:t>Anexo 1</w:t>
      </w:r>
      <w:r w:rsidR="00CE7466" w:rsidRPr="004E1E63">
        <w:rPr>
          <w:rFonts w:eastAsia="Times New Roman"/>
          <w:color w:val="1F497D" w:themeColor="text2"/>
          <w:lang w:val="es-ES" w:eastAsia="es-ES"/>
        </w:rPr>
        <w:t>.</w:t>
      </w:r>
      <w:r w:rsidR="00CE7466" w:rsidRPr="004E1E63">
        <w:rPr>
          <w:b w:val="0"/>
        </w:rPr>
        <w:t xml:space="preserve"> Habiéndose realizado las consideraciones pertinentes sobre el particular,  el Consejo Directivo acuerda</w:t>
      </w:r>
      <w:r w:rsidR="00B30B2B" w:rsidRPr="004E1E63">
        <w:rPr>
          <w:b w:val="0"/>
        </w:rPr>
        <w:t xml:space="preserve">: </w:t>
      </w:r>
      <w:r w:rsidR="00B30B2B" w:rsidRPr="004E1E63">
        <w:t>i)</w:t>
      </w:r>
      <w:r w:rsidR="00B30B2B" w:rsidRPr="004E1E63">
        <w:rPr>
          <w:b w:val="0"/>
        </w:rPr>
        <w:t xml:space="preserve"> Darse por enterado del informe rendido de conformidad a lo previamente relacionado; y</w:t>
      </w:r>
      <w:r w:rsidR="00B30B2B" w:rsidRPr="004E1E63">
        <w:t xml:space="preserve"> ii)</w:t>
      </w:r>
      <w:r w:rsidR="00B30B2B" w:rsidRPr="004E1E63">
        <w:rPr>
          <w:b w:val="0"/>
        </w:rPr>
        <w:t xml:space="preserve"> Aprobar </w:t>
      </w:r>
      <w:r w:rsidR="00CE7466" w:rsidRPr="004E1E63">
        <w:rPr>
          <w:b w:val="0"/>
        </w:rPr>
        <w:t>el Informe de Balance de Labores correspondiente al año 2016.------------------</w:t>
      </w:r>
      <w:r w:rsidR="00B30B2B" w:rsidRPr="004E1E63">
        <w:rPr>
          <w:b w:val="0"/>
        </w:rPr>
        <w:t>-------------------------------</w:t>
      </w:r>
      <w:r w:rsidR="00CE7466" w:rsidRPr="004E1E63">
        <w:rPr>
          <w:b w:val="0"/>
        </w:rPr>
        <w:t>--</w:t>
      </w:r>
    </w:p>
    <w:p w14:paraId="5569D95D" w14:textId="04FBAF63" w:rsidR="00F6401F" w:rsidRPr="004E1E63" w:rsidRDefault="00CE7466" w:rsidP="00D41910">
      <w:pPr>
        <w:spacing w:after="0" w:line="360" w:lineRule="auto"/>
        <w:jc w:val="both"/>
        <w:rPr>
          <w:rFonts w:ascii="Times New Roman" w:hAnsi="Times New Roman" w:cs="Times New Roman"/>
          <w:b/>
          <w:sz w:val="24"/>
          <w:szCs w:val="24"/>
          <w:lang w:val="es-ES" w:eastAsia="es-ES"/>
        </w:rPr>
      </w:pPr>
      <w:r w:rsidRPr="004E1E63">
        <w:rPr>
          <w:rFonts w:ascii="Times New Roman" w:hAnsi="Times New Roman" w:cs="Times New Roman"/>
          <w:b/>
          <w:sz w:val="24"/>
          <w:szCs w:val="24"/>
        </w:rPr>
        <w:t>6.  Se somete a consideración el ajuste al Plan Operativo Anual  2016.</w:t>
      </w:r>
      <w:r w:rsidR="00D41910" w:rsidRPr="004E1E63">
        <w:rPr>
          <w:rFonts w:ascii="Times New Roman" w:hAnsi="Times New Roman" w:cs="Times New Roman"/>
          <w:b/>
          <w:sz w:val="24"/>
          <w:szCs w:val="24"/>
        </w:rPr>
        <w:t>----------------------</w:t>
      </w:r>
    </w:p>
    <w:p w14:paraId="3FF4C275" w14:textId="69FB7098" w:rsidR="003C1245" w:rsidRPr="004E1E63" w:rsidRDefault="001422ED" w:rsidP="007253E8">
      <w:pPr>
        <w:pStyle w:val="Encabezado"/>
        <w:tabs>
          <w:tab w:val="left" w:pos="2592"/>
        </w:tabs>
        <w:spacing w:line="360" w:lineRule="auto"/>
        <w:jc w:val="both"/>
      </w:pPr>
      <w:r w:rsidRPr="004E1E63">
        <w:fldChar w:fldCharType="end"/>
      </w:r>
      <w:r w:rsidR="00D41910" w:rsidRPr="004E1E63">
        <w:t>El Presidente le concede</w:t>
      </w:r>
      <w:r w:rsidR="0001289C" w:rsidRPr="004E1E63">
        <w:t xml:space="preserve"> la intervención al Lic. Carlos Humberto Silva Pineda, Gerente de Administración y Finanzas, quien procede a brindar el informe relacionado al Ajuste al Plan Operativo Anual 2016, de acuerdo a la instrucción dada en la sesión de Consejo Directivo pasada, </w:t>
      </w:r>
      <w:r w:rsidR="0001289C" w:rsidRPr="004E1E63">
        <w:rPr>
          <w:lang w:val="es-MX"/>
        </w:rPr>
        <w:t xml:space="preserve">en la que se le solicito </w:t>
      </w:r>
      <w:r w:rsidR="0001289C" w:rsidRPr="004E1E63">
        <w:t>presentará una Modificación al POA,  en aquellas actividades que por la falta de recursos o de presup</w:t>
      </w:r>
      <w:r w:rsidR="00860277" w:rsidRPr="004E1E63">
        <w:t>uesto no ha sido posible ni sería</w:t>
      </w:r>
      <w:r w:rsidR="0001289C" w:rsidRPr="004E1E63">
        <w:t xml:space="preserve"> posible ejecutar durante lo que falta del corriente año; </w:t>
      </w:r>
      <w:r w:rsidR="00A1395C" w:rsidRPr="004E1E63">
        <w:t xml:space="preserve">por lo que se le solicito presentara </w:t>
      </w:r>
      <w:r w:rsidR="0001289C" w:rsidRPr="004E1E63">
        <w:t>un</w:t>
      </w:r>
      <w:r w:rsidR="00A1395C" w:rsidRPr="004E1E63">
        <w:t xml:space="preserve"> informe en el</w:t>
      </w:r>
      <w:r w:rsidR="00860277" w:rsidRPr="004E1E63">
        <w:t xml:space="preserve"> que se justificara</w:t>
      </w:r>
      <w:r w:rsidR="0001289C" w:rsidRPr="004E1E63">
        <w:t xml:space="preserve"> las razones por las cuales </w:t>
      </w:r>
      <w:r w:rsidR="00860277" w:rsidRPr="004E1E63">
        <w:t>algunas actividades se</w:t>
      </w:r>
      <w:r w:rsidR="004175D8" w:rsidRPr="004E1E63">
        <w:t>rian</w:t>
      </w:r>
      <w:r w:rsidR="0001289C" w:rsidRPr="004E1E63">
        <w:t xml:space="preserve"> suprimidas del POA 2016</w:t>
      </w:r>
      <w:r w:rsidR="004175D8" w:rsidRPr="004E1E63">
        <w:t xml:space="preserve">, por lo hace del conocimiento del Consejo las actividades que cada una de las Unidades o Gerencias solicitaron se suprimieran del POA 2016, según las justificaciones siguientes, </w:t>
      </w:r>
      <w:r w:rsidR="00FF489D" w:rsidRPr="004E1E63">
        <w:t xml:space="preserve">a) </w:t>
      </w:r>
      <w:r w:rsidR="004175D8" w:rsidRPr="004E1E63">
        <w:rPr>
          <w:b/>
        </w:rPr>
        <w:t>DIRECCION EJECUTIVA</w:t>
      </w:r>
      <w:r w:rsidR="004175D8" w:rsidRPr="004E1E63">
        <w:t xml:space="preserve">: ítem 9 Presentar al Consejo Directivo para su revisión y aprobación el Proyecto de Reformas a las Normas Técnicas de Control Interno Especificas, ítem 10 Presentar al Consejo Directivo para su revisión y aprobación del Manual de Procedimientos, ítem 12 Presentar al Consejo Directivo para su revisión y aprobación la Propuesta de conformación del Comité de Seguridad y Salud Ocupacional, </w:t>
      </w:r>
      <w:r w:rsidR="00FF489D" w:rsidRPr="004E1E63">
        <w:t xml:space="preserve"> e </w:t>
      </w:r>
      <w:r w:rsidR="004175D8" w:rsidRPr="004E1E63">
        <w:t>ítem 15 Presentar al Consejo Directivo para su revisión y aprobación la Propuesta de conformación del Comité de Ética</w:t>
      </w:r>
      <w:r w:rsidR="00FF489D" w:rsidRPr="004E1E63">
        <w:t xml:space="preserve"> Gubernamental, JUSTICIACIÓ</w:t>
      </w:r>
      <w:r w:rsidR="004175D8" w:rsidRPr="004E1E63">
        <w:t xml:space="preserve">N: Se suprime por no haberse contratado la plaza de Director Ejecutivo por la falta de presupuesto; </w:t>
      </w:r>
      <w:r w:rsidR="00FF489D" w:rsidRPr="004E1E63">
        <w:t xml:space="preserve">b) </w:t>
      </w:r>
      <w:r w:rsidR="004175D8" w:rsidRPr="004E1E63">
        <w:rPr>
          <w:b/>
        </w:rPr>
        <w:t>GERENCIA DE ADQUISICIONES Y CONTRATACIONES</w:t>
      </w:r>
      <w:r w:rsidR="004175D8" w:rsidRPr="004E1E63">
        <w:t xml:space="preserve">: ítem 24 Suministro de Combustible, ítem 27 </w:t>
      </w:r>
      <w:r w:rsidR="004175D8" w:rsidRPr="004E1E63">
        <w:lastRenderedPageBreak/>
        <w:t xml:space="preserve">Suministro de Pick Up, ítem 30 Suministro de pasajes al exterior, ítem 43 Servicio de mantenimiento preventivo y correctivo de vehículo, todos procesos del FONAT, ítem 47 Pasajes al exterior, ítem </w:t>
      </w:r>
      <w:r w:rsidR="00FF489D" w:rsidRPr="004E1E63">
        <w:t>53 Mantenimiento y Reparación de bienes muebles, ítem 57 Suministro de materiales eléctricos, ítem 61 Consultorías, Estudios e Investigaciones Diversas, ítem 62 Servicios de capacitación, ítem 67 Arrendamientos de Bienes Muebles, e ítem 69 Servicios Generales y Arrendamientos Diversos, procesos correspondientes al CONASEVI, JUSTIFICACIÓN: Se suprime por acuerdo</w:t>
      </w:r>
      <w:r w:rsidR="007E009D" w:rsidRPr="004E1E63">
        <w:t xml:space="preserve"> </w:t>
      </w:r>
      <w:r w:rsidR="00FF489D" w:rsidRPr="004E1E63">
        <w:t xml:space="preserve">de Consejo Directivo por no haber presupuesto; c) </w:t>
      </w:r>
      <w:r w:rsidR="00FF489D" w:rsidRPr="004E1E63">
        <w:rPr>
          <w:b/>
        </w:rPr>
        <w:t>GERENCIA DE ADMINISTRACIÓN Y FINANZAS</w:t>
      </w:r>
      <w:r w:rsidR="00FF489D" w:rsidRPr="004E1E63">
        <w:t xml:space="preserve">: ítem 1 Emitir </w:t>
      </w:r>
      <w:r w:rsidR="00B6258A" w:rsidRPr="004E1E63">
        <w:t xml:space="preserve">recibos, cheques y </w:t>
      </w:r>
      <w:r w:rsidR="00D8618C" w:rsidRPr="004E1E63">
        <w:t>vouchers</w:t>
      </w:r>
      <w:r w:rsidR="00B6258A" w:rsidRPr="004E1E63">
        <w:t xml:space="preserve"> para pago de beneficiarios, ítem 6 Garantizar el funcionamiento de las oficinas regionales, ítem 12 Elaboración de manuales de procesos y procedimientos, ítem 32 Visita a delegados regionales, JUSTIFICACIÓN: Se suprime por la falta de recursos, razón por la que no hubo entrega de prestaciones económicas, así como tampoco se instalaron las oficinas regionales, por la misma falta de recursos no se contrató al Técnico en Recursos Humanos y Planificación que era quien tenía asignada las tareas relacionadas con la elaboración de manuales institucionales; d) </w:t>
      </w:r>
      <w:r w:rsidR="00B6258A" w:rsidRPr="004E1E63">
        <w:rPr>
          <w:b/>
        </w:rPr>
        <w:t>COMISIÓN TÉCNICA DE EVALUACIÓN MEDICA:</w:t>
      </w:r>
      <w:r w:rsidR="00B6258A" w:rsidRPr="004E1E63">
        <w:t xml:space="preserve"> ítem 2 Asistencia técnica a instituciones afines, ítem </w:t>
      </w:r>
      <w:r w:rsidR="00D8618C" w:rsidRPr="004E1E63">
        <w:t>3 Impulsar programas y proyectos en beneficio de las personas con discapacidad a consecuencia de un accidente de tránsito de acuerdo a la disponibilidad financiera, JUSTIFICACIÓN: Se suprimen ambos ítems, en cuanto al ítem 2 no hubo requerimientos, y al ítem 3 por la falta de recursos económicos</w:t>
      </w:r>
      <w:r w:rsidR="00B21B21" w:rsidRPr="004E1E63">
        <w:t xml:space="preserve">; e) </w:t>
      </w:r>
      <w:r w:rsidR="00B21B21" w:rsidRPr="004E1E63">
        <w:rPr>
          <w:b/>
        </w:rPr>
        <w:t>GERENCIA DE SISTEMAS Y TECNOLOGÍA</w:t>
      </w:r>
      <w:r w:rsidR="00B21B21" w:rsidRPr="004E1E63">
        <w:t xml:space="preserve">: ítem </w:t>
      </w:r>
      <w:r w:rsidR="00C33BAC" w:rsidRPr="004E1E63">
        <w:t>5 Mejoras al Sistemas de trámites, creación de modulo legal, ítem 6 Creación de Sistema para inventarios, ítem 7 Mejorar e implementar el sistema de activo fijo, ítem 8 Mejoras al Sistema de Tramites, módulo Comisión Técnica de Evaluación, ítem 10 Diseñar módulo de pagos</w:t>
      </w:r>
      <w:r w:rsidR="00202BE8" w:rsidRPr="004E1E63">
        <w:t xml:space="preserve"> dentro del Sistema de Tramites, ítem 11 Diseñar Software para Observatorio Nacional de Seguridad Vial, JUSTIFICACIÓN: Se suprime por falta de personal y se programa para próximo año; y f) </w:t>
      </w:r>
      <w:r w:rsidR="00202BE8" w:rsidRPr="004E1E63">
        <w:rPr>
          <w:b/>
        </w:rPr>
        <w:t>CONSEJO NACIONAL DE SEGURIDAD VIAL</w:t>
      </w:r>
      <w:r w:rsidR="00202BE8" w:rsidRPr="004E1E63">
        <w:t xml:space="preserve"> (CONASEVI): ítem 6 Revisión y Elaboración de proyecto de actualización de Guía Didáctica en Seguridad Vial, ítem 15 Organizar y normar el funcionamiento de los Catorce Consejos Departamentales (CODESEVI), ítem 16 Convocar a los CODESEVI para compartirles lineamientos y las acciones estratégicas del Plan de Trabajo del CONASEVI, con el objeto de formular el Plan Operativo Departamental, articulado con las acciones del Plan Nacional, buscando </w:t>
      </w:r>
      <w:r w:rsidR="00202BE8" w:rsidRPr="004E1E63">
        <w:lastRenderedPageBreak/>
        <w:t>mecanismos de participación activa, ítem 17 Supervisar la ejecución de los planes de trabajo departamentales, ítem 18 Elaborar a través de los CODESEVI un documento semestral que contenga propuestas sobre mejorar a la infraestructura del sistema vial del país, entre otros aspectos y recomendaciones</w:t>
      </w:r>
      <w:r w:rsidR="003C1C12" w:rsidRPr="004E1E63">
        <w:t xml:space="preserve">, ítem 19 Organizar y normar el funcionamiento de las comisiones de trabajo según lo expresa el Acuerdo de creación del CONASEVI, a fin de incidir en el cumplimiento de los cinco pilares estratégicos del decenio, ítem 22 Designar al personal </w:t>
      </w:r>
      <w:r w:rsidR="00FB0381" w:rsidRPr="004E1E63">
        <w:t>para la actualización diaria de las estadísticas de siniestros de transito promoviendo la instalación y mantenimiento de herramientas tecnológicas para dicha actividad, e ítem 29 Gestionar para la educación superior en Tránsito, Diseño y Seguridad Vial en Universidades Internacionales para funcionarios que trabajan en el tema, JUSTIFICACIÓN: Se suprimen por que no se ejecutaron por la falta de presupuesto.</w:t>
      </w:r>
      <w:r w:rsidR="005176F0" w:rsidRPr="004E1E63">
        <w:t xml:space="preserve"> Todo lo antes descrito de conformidad a lo contenido en el </w:t>
      </w:r>
      <w:r w:rsidR="00FB0381" w:rsidRPr="004E1E63">
        <w:t xml:space="preserve"> </w:t>
      </w:r>
      <w:r w:rsidR="005176F0" w:rsidRPr="003E644D">
        <w:rPr>
          <w:b/>
          <w:color w:val="548DD4" w:themeColor="text2" w:themeTint="99"/>
          <w:u w:val="single"/>
        </w:rPr>
        <w:t>Anexo 2</w:t>
      </w:r>
      <w:r w:rsidR="005176F0" w:rsidRPr="004E1E63">
        <w:rPr>
          <w:color w:val="548DD4" w:themeColor="text2" w:themeTint="99"/>
        </w:rPr>
        <w:t xml:space="preserve">. </w:t>
      </w:r>
      <w:r w:rsidR="005176F0" w:rsidRPr="004E1E63">
        <w:t>Al respecto, habiéndose realizado el análisis sobre las solicitudes efectuadas previamente descritas, el Consejo D</w:t>
      </w:r>
      <w:r w:rsidR="006B3E7B" w:rsidRPr="004E1E63">
        <w:t>irectivo p</w:t>
      </w:r>
      <w:r w:rsidR="0099715A" w:rsidRPr="004E1E63">
        <w:t xml:space="preserve">or unanimidad acuerda: </w:t>
      </w:r>
      <w:r w:rsidR="0099715A" w:rsidRPr="004E1E63">
        <w:rPr>
          <w:b/>
        </w:rPr>
        <w:t xml:space="preserve">i) </w:t>
      </w:r>
      <w:r w:rsidR="0099715A" w:rsidRPr="004E1E63">
        <w:t>Darse por enterado del informe rendido de conformidad a lo previamente relacionado;</w:t>
      </w:r>
      <w:r w:rsidR="00B30B2B" w:rsidRPr="004E1E63">
        <w:t xml:space="preserve"> y </w:t>
      </w:r>
      <w:r w:rsidR="0099715A" w:rsidRPr="004E1E63">
        <w:t xml:space="preserve"> </w:t>
      </w:r>
      <w:r w:rsidR="0099715A" w:rsidRPr="004E1E63">
        <w:rPr>
          <w:b/>
        </w:rPr>
        <w:t xml:space="preserve">ii) </w:t>
      </w:r>
      <w:r w:rsidR="0099715A" w:rsidRPr="004E1E63">
        <w:t xml:space="preserve">Aprobar </w:t>
      </w:r>
      <w:r w:rsidR="00B30B2B" w:rsidRPr="004E1E63">
        <w:t xml:space="preserve">la modificación al POA 2016, suprimiendo de cada unidad o gerencia las actividades previamente detalladas juntamente con la justificación.------------------------------ </w:t>
      </w:r>
    </w:p>
    <w:p w14:paraId="2BD4DFF1" w14:textId="4A9D6F5E" w:rsidR="003C1245" w:rsidRPr="004E1E63" w:rsidRDefault="00B30B2B" w:rsidP="007253E8">
      <w:pPr>
        <w:pStyle w:val="Encabezado"/>
        <w:tabs>
          <w:tab w:val="left" w:pos="2592"/>
        </w:tabs>
        <w:spacing w:line="360" w:lineRule="auto"/>
        <w:jc w:val="both"/>
        <w:rPr>
          <w:b/>
        </w:rPr>
      </w:pPr>
      <w:r w:rsidRPr="004E1E63">
        <w:rPr>
          <w:b/>
        </w:rPr>
        <w:t xml:space="preserve">7.  Se somete a consideración solicitud del Gerente de Administración y Finanzas para que se autorice la Liquidación del Fondo de Actividades Especiales del Ministerio de Obras Públicas, Transporte y de Vivienda y Desarrollo Urbano.----------------------------- </w:t>
      </w:r>
    </w:p>
    <w:p w14:paraId="0CD9508A" w14:textId="74845500" w:rsidR="00E50729" w:rsidRPr="004E1E63" w:rsidRDefault="00780178" w:rsidP="00FA03CE">
      <w:pPr>
        <w:pStyle w:val="Encabezado"/>
        <w:tabs>
          <w:tab w:val="left" w:pos="2592"/>
        </w:tabs>
        <w:spacing w:line="360" w:lineRule="auto"/>
        <w:jc w:val="both"/>
      </w:pPr>
      <w:r w:rsidRPr="004E1E63">
        <w:t xml:space="preserve">El Presidente le concede nuevamente la intervención al Lic. Carlos Humberto Silva Pineda, Gerente de Administración y Finanzas, quien procede a brindar informe sobre la Liquidación de Fondos de Actividades Especiales, por la cantidad de Doscientos Mil dólares exactos ($2000,000.00) obtenidos a través del Fondo de Actividades Especiales, en el mes de junio de dos mil trece, destinados a sufragar gastos de organización y fundación del FONAT, de conformidad al Art. 34 de la LEFONAT, según el detalle siguiente: </w:t>
      </w:r>
      <w:r w:rsidR="00FA03CE" w:rsidRPr="004E1E63">
        <w:rPr>
          <w:b/>
        </w:rPr>
        <w:t>i)</w:t>
      </w:r>
      <w:r w:rsidR="00FA03CE" w:rsidRPr="004E1E63">
        <w:t xml:space="preserve"> Se destinó para el pago de los honorarios del personal del FONAT correspondientes al mes de abril del año dos mil trece la cantidad de trece mil quinientos veintitrés 23/100 dólares  ($13,523.23); </w:t>
      </w:r>
      <w:r w:rsidR="00FA03CE" w:rsidRPr="004E1E63">
        <w:rPr>
          <w:b/>
        </w:rPr>
        <w:t>ii)</w:t>
      </w:r>
      <w:r w:rsidR="00FA03CE" w:rsidRPr="004E1E63">
        <w:t xml:space="preserve"> Se destinó para el pago de los salarios y AFP del personal del FONAT correspondientes al mes de mayo del año dos mil trece, la cantidad de setenta y cuatro mil trescientos cinco 45/100 dólares ($74,305.45), quedando un  remanente de ciento ochenta y un 50/100 dólares ($181.50); </w:t>
      </w:r>
      <w:r w:rsidR="00FA03CE" w:rsidRPr="004E1E63">
        <w:rPr>
          <w:b/>
        </w:rPr>
        <w:t>iii)</w:t>
      </w:r>
      <w:r w:rsidR="00FA03CE" w:rsidRPr="004E1E63">
        <w:t xml:space="preserve"> Se destinó para el pago de los salarios y AFP del personal del FONAT correspondientes al </w:t>
      </w:r>
      <w:r w:rsidR="00FA03CE" w:rsidRPr="004E1E63">
        <w:lastRenderedPageBreak/>
        <w:t xml:space="preserve">mes de  junio  del  año  dos  mil  trece La cantidad de ochenta y un mil ciento ochenta y tres 37/100 dólares ($81,183.37), quedando un  remanente de novecientos diecisiete 63/100 dólares ($917.63);  </w:t>
      </w:r>
      <w:r w:rsidR="00FA03CE" w:rsidRPr="004E1E63">
        <w:rPr>
          <w:b/>
        </w:rPr>
        <w:t>iv)</w:t>
      </w:r>
      <w:r w:rsidR="00FA03CE" w:rsidRPr="004E1E63">
        <w:t xml:space="preserve">  Se destinó  para  el  pago  de los gastos de imprenta por servicios brindados al FONAT la  cantidad  de dos mil ochocientos ochenta y ocho  dólares con ochenta y dos centavos ($2,888.82); y </w:t>
      </w:r>
      <w:r w:rsidR="00E50729" w:rsidRPr="004E1E63">
        <w:t xml:space="preserve"> </w:t>
      </w:r>
      <w:r w:rsidR="00FA03CE" w:rsidRPr="004E1E63">
        <w:rPr>
          <w:b/>
        </w:rPr>
        <w:t>v)</w:t>
      </w:r>
      <w:r w:rsidR="00FA03CE" w:rsidRPr="004E1E63">
        <w:t xml:space="preserve"> Se  destinó para el pago de la remodelación de las áreas de trabajo del edificio donde el FONAT prestaba sus servicios la cantidad de veintiséis  mil  setecientos  sesenta  y  nueve  dólares  con  cuarenta y un centavos ($26,769.41), quedando un remanente de doscientos treinta 59/100 dólares; ascendiendo el total de gastos a la cantidad de ciento noventa y ocho mil seiscientos setenta 28/100 dólares ($198,670.28) y un remanente de un mil trescientos veintinueve 72/100 dólares.- En relación a dichos fondos manifiesta que, el remanente se encuentra depositado en la cuenta corriente número 200888303 denominada FONAT-FAE del Banco de </w:t>
      </w:r>
      <w:r w:rsidR="0009756E" w:rsidRPr="004E1E63">
        <w:t>América</w:t>
      </w:r>
      <w:r w:rsidR="00FA03CE" w:rsidRPr="004E1E63">
        <w:t xml:space="preserve"> Central, usada exclusi</w:t>
      </w:r>
      <w:r w:rsidR="0009756E" w:rsidRPr="004E1E63">
        <w:t>vamente para el manejo del total de los fondos. No obstante lo anterior, el Licenciado Silva Pineda, expone que para realizar el reintegro de fondos se requiere que el Honorable Consejo efectué una reforma al presupuesto vigente por un valor de trescientos sesenta y tres dólares exactos ($363.00) ya que solamente estaban presupuestados para reintegrar la cantidad de novecientos sesenta y seis 72/100 dólares, lo que propone se realice de la siguiente manera: AUMENTOS: cifra presupuestaria 56201 Transferencia Corrientes al Sector Publico</w:t>
      </w:r>
      <w:r w:rsidR="00E50729" w:rsidRPr="004E1E63">
        <w:t xml:space="preserve"> para complementar devolución de fondos FAE</w:t>
      </w:r>
      <w:r w:rsidR="0009756E" w:rsidRPr="004E1E63">
        <w:t>, línea de trabajo 4-01-02-2, por la cantidad de trescientos sesenta y tres dólares exactos ($363.00); y DISMINUCIONES: cifra presupuestaria 56201 Transferencia Corrientes al Sector Publico</w:t>
      </w:r>
      <w:r w:rsidR="00E50729" w:rsidRPr="004E1E63">
        <w:t xml:space="preserve"> remanente por economía en pago al INSAFORP</w:t>
      </w:r>
      <w:r w:rsidR="0009756E" w:rsidRPr="004E1E63">
        <w:t>, línea de trabajo 4-01-01-2, por la cantidad de cien dólares exactos ($100.00), y cifra presupuestaria 56201 Transferencia Corrientes al Sector Publico remanente por economía en pago al INSAFORP, línea de trabajo 4-01-02-2, por la cantidad de doscientos sesenta y tres</w:t>
      </w:r>
      <w:r w:rsidR="00E50729" w:rsidRPr="004E1E63">
        <w:t xml:space="preserve"> exactos ($263</w:t>
      </w:r>
      <w:r w:rsidR="0009756E" w:rsidRPr="004E1E63">
        <w:t>.00)</w:t>
      </w:r>
      <w:r w:rsidR="00E50729" w:rsidRPr="004E1E63">
        <w:t xml:space="preserve">, haciendo un total de trescientos sesenta y tres dólares exactos ($363.00). Todo lo antes relacionado según  lo contenido en el </w:t>
      </w:r>
      <w:r w:rsidR="00E50729" w:rsidRPr="003E644D">
        <w:rPr>
          <w:b/>
          <w:color w:val="548DD4" w:themeColor="text2" w:themeTint="99"/>
          <w:u w:val="single"/>
        </w:rPr>
        <w:t>Anexo 3</w:t>
      </w:r>
      <w:r w:rsidR="00E50729" w:rsidRPr="004E1E63">
        <w:rPr>
          <w:color w:val="548DD4" w:themeColor="text2" w:themeTint="99"/>
        </w:rPr>
        <w:t>.</w:t>
      </w:r>
      <w:r w:rsidR="00E50729" w:rsidRPr="004E1E63">
        <w:t xml:space="preserve"> A continuación, el Presidente somete a consideración del pleno las solicitudes presentadas por el Licenciado Silva Pineda, según han sido relacionadas y habiéndose realizado el análisis pertinente sobre el particular, el Consejo Directivo por unanimidad acuerda: </w:t>
      </w:r>
      <w:r w:rsidR="00E50729" w:rsidRPr="004E1E63">
        <w:rPr>
          <w:b/>
        </w:rPr>
        <w:t xml:space="preserve">a) </w:t>
      </w:r>
      <w:r w:rsidR="00E50729" w:rsidRPr="004E1E63">
        <w:t xml:space="preserve">Dar por recibido el informe presentado por el Director Ejecutivo en funciones según ha sido relacionado; </w:t>
      </w:r>
      <w:r w:rsidR="00E50729" w:rsidRPr="004E1E63">
        <w:rPr>
          <w:b/>
        </w:rPr>
        <w:t xml:space="preserve">b) </w:t>
      </w:r>
      <w:r w:rsidR="00E50729" w:rsidRPr="004E1E63">
        <w:t xml:space="preserve">Autorizar la liquidación de los recursos que fueron transferidos al FONAT, </w:t>
      </w:r>
      <w:r w:rsidR="00E50729" w:rsidRPr="004E1E63">
        <w:lastRenderedPageBreak/>
        <w:t>provenientes del Fondo de Actividades Especiales del Ministerio de Obras Públicas, Transporte y de Vivienda y Desarrollo Urbano, para sufragar los gastos de su fundación y organización;</w:t>
      </w:r>
      <w:r w:rsidR="00E50729" w:rsidRPr="004E1E63">
        <w:rPr>
          <w:b/>
        </w:rPr>
        <w:t xml:space="preserve"> </w:t>
      </w:r>
      <w:r w:rsidR="00CF4115" w:rsidRPr="004E1E63">
        <w:rPr>
          <w:b/>
        </w:rPr>
        <w:t xml:space="preserve">c) </w:t>
      </w:r>
      <w:r w:rsidR="00CF4115" w:rsidRPr="004E1E63">
        <w:t xml:space="preserve">Autorizar a la Licenciada Loyda Marielos Alfaro Chevez,  Directora Ejecutiva, para que realice los tramites de liquidación y devolución de UN MIL TRESCIENTOS VEINTINUEVE 72/100 dólares ($1,329.72) al  Ministerio de Obras Públicas, Transporte y de Vivienda y Desarrollo Urbano, en concepto de remanente de los recursos que fueron transferidos al FONAT; </w:t>
      </w:r>
      <w:r w:rsidR="00CF4115" w:rsidRPr="004E1E63">
        <w:rPr>
          <w:b/>
        </w:rPr>
        <w:t xml:space="preserve">d) </w:t>
      </w:r>
      <w:r w:rsidR="00CF4115" w:rsidRPr="004E1E63">
        <w:t xml:space="preserve">Aprobar la Reforma al Presupuesto vigente; y </w:t>
      </w:r>
      <w:r w:rsidR="00CF4115" w:rsidRPr="004E1E63">
        <w:rPr>
          <w:b/>
        </w:rPr>
        <w:t>e)</w:t>
      </w:r>
      <w:r w:rsidR="00CF4115" w:rsidRPr="004E1E63">
        <w:t xml:space="preserve"> Autorizar el cierre de la cuenta bancaria número 200888303 denominada FONAT-FAE del Banco de América Central, usada exclusivamente para el manejo del total de los fondos, al no tener razón de seguirla conservando. </w:t>
      </w:r>
    </w:p>
    <w:p w14:paraId="249EB9B6" w14:textId="37600467" w:rsidR="00E50729" w:rsidRPr="004E1E63" w:rsidRDefault="00160C80" w:rsidP="00FA03CE">
      <w:pPr>
        <w:pStyle w:val="Encabezado"/>
        <w:tabs>
          <w:tab w:val="left" w:pos="2592"/>
        </w:tabs>
        <w:spacing w:line="360" w:lineRule="auto"/>
        <w:jc w:val="both"/>
        <w:rPr>
          <w:b/>
        </w:rPr>
      </w:pPr>
      <w:r w:rsidRPr="004E1E63">
        <w:rPr>
          <w:b/>
        </w:rPr>
        <w:t>8. Se somete a consideración el Plan Operativo Anual correspondiente al ejercicio fiscal  2017.-------------------------------------------------------------------------------------------------------</w:t>
      </w:r>
    </w:p>
    <w:p w14:paraId="129BDC42" w14:textId="7AC4E5F9" w:rsidR="00080B73" w:rsidRPr="004E1E63" w:rsidRDefault="0062493E" w:rsidP="00FA03CE">
      <w:pPr>
        <w:pStyle w:val="Encabezado"/>
        <w:tabs>
          <w:tab w:val="left" w:pos="2592"/>
        </w:tabs>
        <w:spacing w:line="360" w:lineRule="auto"/>
        <w:jc w:val="both"/>
      </w:pPr>
      <w:r w:rsidRPr="004E1E63">
        <w:t>El Presidente le concede la intervención a</w:t>
      </w:r>
      <w:r w:rsidR="00DF5C12" w:rsidRPr="004E1E63">
        <w:t xml:space="preserve"> </w:t>
      </w:r>
      <w:r w:rsidRPr="004E1E63">
        <w:t>l</w:t>
      </w:r>
      <w:r w:rsidR="00DF5C12" w:rsidRPr="004E1E63">
        <w:t>a</w:t>
      </w:r>
      <w:r w:rsidRPr="004E1E63">
        <w:t xml:space="preserve"> Lic. Loyda Alfaro, Directora Ejecutiva, quien hace del conocimiento del pleno el Plan Operativo Anual para el año 2016,  describiendo las actividades programadas, resultados esperados, medios de verificación, tiempo de desarrollo y posibles observaciones, proyectadas por las unidades organizativas de la institución, todo de conformidad a lo contenido en los </w:t>
      </w:r>
      <w:r w:rsidRPr="004E1E63">
        <w:rPr>
          <w:color w:val="0070C0"/>
        </w:rPr>
        <w:t xml:space="preserve"> </w:t>
      </w:r>
      <w:r w:rsidRPr="003E644D">
        <w:rPr>
          <w:b/>
          <w:color w:val="548DD4" w:themeColor="text2" w:themeTint="99"/>
          <w:u w:val="single"/>
        </w:rPr>
        <w:t>Anexos 4 y 5</w:t>
      </w:r>
      <w:r w:rsidRPr="004E1E63">
        <w:rPr>
          <w:b/>
          <w:color w:val="548DD4" w:themeColor="text2" w:themeTint="99"/>
        </w:rPr>
        <w:t xml:space="preserve">. </w:t>
      </w:r>
      <w:r w:rsidRPr="004E1E63">
        <w:t xml:space="preserve">Al respecto, habiéndose realizado el análisis sobre el punto relacionado, el Consejo Directivo por unanimidad acuerda: </w:t>
      </w:r>
      <w:r w:rsidRPr="004E1E63">
        <w:rPr>
          <w:b/>
        </w:rPr>
        <w:t xml:space="preserve">i) </w:t>
      </w:r>
      <w:r w:rsidRPr="004E1E63">
        <w:t>Dar por recibido el Plan Operativo Anual correspondi</w:t>
      </w:r>
      <w:r w:rsidR="00080B73" w:rsidRPr="004E1E63">
        <w:t xml:space="preserve">ente al ejercicio fiscal 2017; </w:t>
      </w:r>
      <w:r w:rsidRPr="004E1E63">
        <w:t xml:space="preserve"> </w:t>
      </w:r>
      <w:r w:rsidRPr="004E1E63">
        <w:rPr>
          <w:b/>
        </w:rPr>
        <w:t>ii)</w:t>
      </w:r>
      <w:r w:rsidRPr="004E1E63">
        <w:t xml:space="preserve"> Instruir a la suscrita para que remita a los miembros del Consejo Directivo, vía correo electrónico el POA </w:t>
      </w:r>
      <w:r w:rsidR="00080B73" w:rsidRPr="004E1E63">
        <w:t xml:space="preserve">2017 </w:t>
      </w:r>
      <w:r w:rsidRPr="004E1E63">
        <w:t>juntamente con su respectiva matriz</w:t>
      </w:r>
      <w:r w:rsidR="00080B73" w:rsidRPr="004E1E63">
        <w:t xml:space="preserve">; y </w:t>
      </w:r>
      <w:r w:rsidR="00080B73" w:rsidRPr="004E1E63">
        <w:rPr>
          <w:b/>
        </w:rPr>
        <w:t>iii)</w:t>
      </w:r>
      <w:r w:rsidR="00080B73" w:rsidRPr="004E1E63">
        <w:t xml:space="preserve"> Diferir</w:t>
      </w:r>
      <w:r w:rsidR="006C2A18" w:rsidRPr="004E1E63">
        <w:t xml:space="preserve"> </w:t>
      </w:r>
      <w:r w:rsidR="00080B73" w:rsidRPr="004E1E63">
        <w:t>a una sesión posterior el análisis y aprobación del POA 2017, a partir de la propuesta expuesta al efecto.---------------------------</w:t>
      </w:r>
    </w:p>
    <w:p w14:paraId="78474A8A" w14:textId="1068DCC6" w:rsidR="00E50729" w:rsidRPr="004E1E63" w:rsidRDefault="00A73FCF" w:rsidP="00FA03CE">
      <w:pPr>
        <w:pStyle w:val="Encabezado"/>
        <w:tabs>
          <w:tab w:val="left" w:pos="2592"/>
        </w:tabs>
        <w:spacing w:line="360" w:lineRule="auto"/>
        <w:jc w:val="both"/>
        <w:rPr>
          <w:b/>
        </w:rPr>
      </w:pPr>
      <w:r w:rsidRPr="004E1E63">
        <w:rPr>
          <w:b/>
        </w:rPr>
        <w:t>9.   Se somete a consideración la creación de las Unidades siguientes: Unidad Ambiental, Unidad de Género, y la Unidad de Gestión Documental y Archivo, así como el nombramiento del personal a cargo de dichas unidades y su incorporación en la estructura organizativa de la institución.----------------------------------------------------------</w:t>
      </w:r>
    </w:p>
    <w:p w14:paraId="66D98C6C" w14:textId="4E710258" w:rsidR="00FA03CE" w:rsidRPr="004E1E63" w:rsidRDefault="00A73FCF" w:rsidP="007253E8">
      <w:pPr>
        <w:pStyle w:val="Encabezado"/>
        <w:tabs>
          <w:tab w:val="left" w:pos="2592"/>
        </w:tabs>
        <w:spacing w:line="360" w:lineRule="auto"/>
        <w:jc w:val="both"/>
      </w:pPr>
      <w:r w:rsidRPr="004E1E63">
        <w:t xml:space="preserve">El Presidente manifiesta a los miembros presentes que de conformidad a lo dispuesto </w:t>
      </w:r>
      <w:r w:rsidR="00F21A6E" w:rsidRPr="004E1E63">
        <w:t>en las siguientes legislaciones:</w:t>
      </w:r>
      <w:r w:rsidR="00B67580" w:rsidRPr="004E1E63">
        <w:t xml:space="preserve"> Ley de Medio Ambiente</w:t>
      </w:r>
      <w:r w:rsidR="00C30550" w:rsidRPr="004E1E63">
        <w:t xml:space="preserve">, </w:t>
      </w:r>
      <w:r w:rsidR="00E113C0" w:rsidRPr="004E1E63">
        <w:t>Ley de Igualdad, Igualdad y Erradicación de la Discriminación contra las Mujeres,</w:t>
      </w:r>
      <w:r w:rsidR="00C30550" w:rsidRPr="004E1E63">
        <w:t xml:space="preserve"> y </w:t>
      </w:r>
      <w:r w:rsidR="00E113C0" w:rsidRPr="004E1E63">
        <w:t xml:space="preserve">  </w:t>
      </w:r>
      <w:r w:rsidRPr="004E1E63">
        <w:t xml:space="preserve">Ley de Acceso a la Información Pública y Lineamientos emitidos por el Instituto de Acceso a la Información </w:t>
      </w:r>
      <w:r w:rsidR="004E2D22" w:rsidRPr="004E1E63">
        <w:t>Pública</w:t>
      </w:r>
      <w:r w:rsidR="00F21A6E" w:rsidRPr="004E1E63">
        <w:t xml:space="preserve">, </w:t>
      </w:r>
      <w:r w:rsidRPr="004E1E63">
        <w:t xml:space="preserve"> es necesario </w:t>
      </w:r>
      <w:r w:rsidR="00C30550" w:rsidRPr="004E1E63">
        <w:t xml:space="preserve">crear dentro de la estructura organizativa de la institución las siguientes unidades: </w:t>
      </w:r>
      <w:r w:rsidR="00C30550" w:rsidRPr="004E1E63">
        <w:rPr>
          <w:b/>
        </w:rPr>
        <w:t>i)</w:t>
      </w:r>
      <w:r w:rsidR="00C30550" w:rsidRPr="004E1E63">
        <w:t xml:space="preserve"> Unidad </w:t>
      </w:r>
      <w:r w:rsidR="00C30550" w:rsidRPr="004E1E63">
        <w:lastRenderedPageBreak/>
        <w:t xml:space="preserve">de Gestión Ambiental, </w:t>
      </w:r>
      <w:r w:rsidR="00C30550" w:rsidRPr="004E1E63">
        <w:rPr>
          <w:b/>
        </w:rPr>
        <w:t xml:space="preserve">ii) </w:t>
      </w:r>
      <w:r w:rsidR="00C30550" w:rsidRPr="004E1E63">
        <w:t xml:space="preserve">Unidad de Genero, y </w:t>
      </w:r>
      <w:r w:rsidR="00C30550" w:rsidRPr="004E1E63">
        <w:rPr>
          <w:b/>
        </w:rPr>
        <w:t>iii)</w:t>
      </w:r>
      <w:r w:rsidR="00C30550" w:rsidRPr="004E1E63">
        <w:t xml:space="preserve"> Unidad de Gestión Documental y Archivo</w:t>
      </w:r>
      <w:r w:rsidRPr="004E1E63">
        <w:t>. Sin embargo, en vista de que a la fecha la Institución no cuenta con la disponibilidad financiera suficiente para</w:t>
      </w:r>
      <w:r w:rsidR="00C30550" w:rsidRPr="004E1E63">
        <w:t xml:space="preserve"> contratar permanentemente a las</w:t>
      </w:r>
      <w:r w:rsidRPr="004E1E63">
        <w:t xml:space="preserve"> persona</w:t>
      </w:r>
      <w:r w:rsidR="00C30550" w:rsidRPr="004E1E63">
        <w:t>s</w:t>
      </w:r>
      <w:r w:rsidRPr="004E1E63">
        <w:t xml:space="preserve"> para que desempeñe</w:t>
      </w:r>
      <w:r w:rsidR="00C30550" w:rsidRPr="004E1E63">
        <w:t>n</w:t>
      </w:r>
      <w:r w:rsidRPr="004E1E63">
        <w:t xml:space="preserve"> dicho</w:t>
      </w:r>
      <w:r w:rsidR="00C30550" w:rsidRPr="004E1E63">
        <w:t>s</w:t>
      </w:r>
      <w:r w:rsidRPr="004E1E63">
        <w:t xml:space="preserve"> cargo</w:t>
      </w:r>
      <w:r w:rsidR="00C30550" w:rsidRPr="004E1E63">
        <w:t>s</w:t>
      </w:r>
      <w:r w:rsidRPr="004E1E63">
        <w:t>,</w:t>
      </w:r>
      <w:r w:rsidR="00C30550" w:rsidRPr="004E1E63">
        <w:t xml:space="preserve"> y siendo que son unidades que deben estar en funcionamiento por mandato legal,</w:t>
      </w:r>
      <w:r w:rsidRPr="004E1E63">
        <w:t xml:space="preserve"> se realizó conjuntamente con</w:t>
      </w:r>
      <w:r w:rsidR="00F21A6E" w:rsidRPr="004E1E63">
        <w:t xml:space="preserve"> la Licenciada Loyda Alfaro</w:t>
      </w:r>
      <w:r w:rsidRPr="004E1E63">
        <w:t>, Director</w:t>
      </w:r>
      <w:r w:rsidR="00F21A6E" w:rsidRPr="004E1E63">
        <w:t>a Ejecutiva</w:t>
      </w:r>
      <w:r w:rsidRPr="004E1E63">
        <w:t xml:space="preserve">, el análisis sobre la idoneidad </w:t>
      </w:r>
      <w:r w:rsidR="00C30550" w:rsidRPr="004E1E63">
        <w:t>requerida para el desempeño de dichos cargos</w:t>
      </w:r>
      <w:r w:rsidRPr="004E1E63">
        <w:t xml:space="preserve"> a partir del personal que se encuentra contratado a la fecha en la Institución;</w:t>
      </w:r>
      <w:r w:rsidR="00C30550" w:rsidRPr="004E1E63">
        <w:t xml:space="preserve"> </w:t>
      </w:r>
      <w:r w:rsidRPr="004E1E63">
        <w:t xml:space="preserve"> habiéndose seleccionado al efecto a la</w:t>
      </w:r>
      <w:r w:rsidR="00C30550" w:rsidRPr="004E1E63">
        <w:t>s siguientes personas: a) Coordinador de la Unidad de Gestión Ambiental, se propo</w:t>
      </w:r>
      <w:r w:rsidR="00FF53B7">
        <w:t>ne al técnico Elías Ochoa Murga</w:t>
      </w:r>
      <w:r w:rsidR="00C30550" w:rsidRPr="004E1E63">
        <w:t xml:space="preserve">, quien se desempeña en el cargo de Auxiliar Administrativo, b) Coordinadora de la  Unidad de Genero a la Dra. Jenny Lorena Grande Torres, quien desempeña el cargo de Medico Fisiatra de la Comisión Técnica Medica, y c) Como Oficial de </w:t>
      </w:r>
      <w:r w:rsidR="0072578A" w:rsidRPr="004E1E63">
        <w:t>Gestión</w:t>
      </w:r>
      <w:r w:rsidR="00C30550" w:rsidRPr="004E1E63">
        <w:t xml:space="preserve"> Documental</w:t>
      </w:r>
      <w:r w:rsidR="0072578A" w:rsidRPr="004E1E63">
        <w:t xml:space="preserve"> y Archivo, quien será quien coordine la Unidad de Gestión Documental y Archivo, se propone a la Técnico Blanca Evelyn Mendoza Elías, quien se desempeña en el cargo de Encargada de Archivo.- E</w:t>
      </w:r>
      <w:r w:rsidRPr="004E1E63">
        <w:t>l Presidente efectúa al pleno la solicitud de</w:t>
      </w:r>
      <w:r w:rsidR="0072578A" w:rsidRPr="004E1E63">
        <w:t xml:space="preserve"> dichos</w:t>
      </w:r>
      <w:r w:rsidRPr="004E1E63">
        <w:t xml:space="preserve"> nombramiento</w:t>
      </w:r>
      <w:r w:rsidR="0072578A" w:rsidRPr="004E1E63">
        <w:t>s en carácter Ad-</w:t>
      </w:r>
      <w:r w:rsidRPr="004E1E63">
        <w:t>Honorem de la</w:t>
      </w:r>
      <w:r w:rsidR="0072578A" w:rsidRPr="004E1E63">
        <w:t xml:space="preserve">s personas ya relacionadas para </w:t>
      </w:r>
      <w:r w:rsidRPr="004E1E63">
        <w:t>l</w:t>
      </w:r>
      <w:r w:rsidR="0072578A" w:rsidRPr="004E1E63">
        <w:t>os</w:t>
      </w:r>
      <w:r w:rsidRPr="004E1E63">
        <w:t xml:space="preserve"> cargo</w:t>
      </w:r>
      <w:r w:rsidR="0072578A" w:rsidRPr="004E1E63">
        <w:t>s</w:t>
      </w:r>
      <w:r w:rsidRPr="004E1E63">
        <w:t xml:space="preserve"> referido</w:t>
      </w:r>
      <w:r w:rsidR="0072578A" w:rsidRPr="004E1E63">
        <w:t>s</w:t>
      </w:r>
      <w:r w:rsidRPr="004E1E63">
        <w:t>, quien</w:t>
      </w:r>
      <w:r w:rsidR="0072578A" w:rsidRPr="004E1E63">
        <w:t>es</w:t>
      </w:r>
      <w:r w:rsidRPr="004E1E63">
        <w:t xml:space="preserve"> reúne</w:t>
      </w:r>
      <w:r w:rsidR="0072578A" w:rsidRPr="004E1E63">
        <w:t>n</w:t>
      </w:r>
      <w:r w:rsidRPr="004E1E63">
        <w:t xml:space="preserve"> los requisitos contemplados</w:t>
      </w:r>
      <w:r w:rsidR="0072578A" w:rsidRPr="004E1E63">
        <w:t xml:space="preserve"> en las Leyes ya relacionadas al inicio del punto en cuestión</w:t>
      </w:r>
      <w:r w:rsidRPr="004E1E63">
        <w:t xml:space="preserve">, en caso de así estimarlo a bien el Consejo Directivo; siendo dicha propuesta aprobada por unanimidad </w:t>
      </w:r>
      <w:r w:rsidR="0072578A" w:rsidRPr="004E1E63">
        <w:t xml:space="preserve">por parte de los miembros presentes, </w:t>
      </w:r>
      <w:r w:rsidRPr="004E1E63">
        <w:t>a par</w:t>
      </w:r>
      <w:r w:rsidR="0072578A" w:rsidRPr="004E1E63">
        <w:t>tir del día veinte de diciembre del año dos mil dieciséis</w:t>
      </w:r>
      <w:r w:rsidR="00DF5C12" w:rsidRPr="004E1E63">
        <w:t>.---------------------------------------------------</w:t>
      </w:r>
    </w:p>
    <w:p w14:paraId="42ED07D7" w14:textId="54A8D716" w:rsidR="00FA03CE" w:rsidRPr="004E1E63" w:rsidRDefault="00DF5C12" w:rsidP="007253E8">
      <w:pPr>
        <w:pStyle w:val="Encabezado"/>
        <w:tabs>
          <w:tab w:val="left" w:pos="2592"/>
        </w:tabs>
        <w:spacing w:line="360" w:lineRule="auto"/>
        <w:jc w:val="both"/>
        <w:rPr>
          <w:b/>
        </w:rPr>
      </w:pPr>
      <w:r w:rsidRPr="004E1E63">
        <w:rPr>
          <w:b/>
        </w:rPr>
        <w:t>10. Se somete a consideración la adjudicación de los procesos LG-47/FONAT/2016 denominado “Suministro de Equipos informáticos para el FONAT y CONASEVI”, y LG-43/FONAT/2016 denominado “Servicios de Impresión de Material para CONASEVI”: y recomendación de la Comisión Evaluadora de Ofertas de la LP-01/FONAT/2016 “Servicios de Publicidad” para que sea declarada Desierta.-------------</w:t>
      </w:r>
    </w:p>
    <w:p w14:paraId="2912BE9C" w14:textId="3395D3B6" w:rsidR="00802113" w:rsidRPr="004E1E63" w:rsidRDefault="00DF5C12" w:rsidP="00802113">
      <w:pPr>
        <w:pStyle w:val="Encabezado"/>
        <w:tabs>
          <w:tab w:val="left" w:pos="2592"/>
        </w:tabs>
        <w:spacing w:line="360" w:lineRule="auto"/>
        <w:jc w:val="both"/>
      </w:pPr>
      <w:r w:rsidRPr="004E1E63">
        <w:t>El Presidente le concede la intervención al Lic. Carlos Armando Canizalez Moran, Gerente de Adquisiciones y Contrataciones Institucio</w:t>
      </w:r>
      <w:r w:rsidR="00AB4CC2" w:rsidRPr="004E1E63">
        <w:t>nal</w:t>
      </w:r>
      <w:r w:rsidR="00942EA6" w:rsidRPr="004E1E63">
        <w:t>, quien procede a realizar la presentación del Proce</w:t>
      </w:r>
      <w:r w:rsidR="00AB4CC2" w:rsidRPr="004E1E63">
        <w:t>so de Libre Gestión número LG-47/FONAT/</w:t>
      </w:r>
      <w:r w:rsidR="00942EA6" w:rsidRPr="004E1E63">
        <w:t>2016, denominado S</w:t>
      </w:r>
      <w:r w:rsidR="00AB4CC2" w:rsidRPr="004E1E63">
        <w:t xml:space="preserve">uministro de Equipo Informáticos para el FONAT y CONASEVI, </w:t>
      </w:r>
      <w:r w:rsidR="00EE7BBD" w:rsidRPr="004E1E63">
        <w:t>para lo cual se presentó el requerimiento de los siguientes equipos informáticos: Ítem uno: SERVIDOR, cantidad uno; ítem dos: LAPTO</w:t>
      </w:r>
      <w:r w:rsidR="00C222C7">
        <w:t>P</w:t>
      </w:r>
      <w:r w:rsidR="00EE7BBD" w:rsidRPr="004E1E63">
        <w:t xml:space="preserve">, cantidad: dos; ítem tres: PROYECTOR, cantidad: dos; ítem cuatro: IMPRESORAS LASER, cantidad: dos; ítem 5: UPS PARA COMPUTARODAS, cantidad: siete; </w:t>
      </w:r>
      <w:r w:rsidR="00E8249E" w:rsidRPr="004E1E63">
        <w:t xml:space="preserve">invitándose para ello </w:t>
      </w:r>
      <w:r w:rsidR="00E8249E" w:rsidRPr="004E1E63">
        <w:lastRenderedPageBreak/>
        <w:t xml:space="preserve">a las siguientes empresas: </w:t>
      </w:r>
      <w:r w:rsidR="00EE7BBD" w:rsidRPr="004E1E63">
        <w:tab/>
      </w:r>
      <w:r w:rsidR="00E8249E" w:rsidRPr="00C222C7">
        <w:rPr>
          <w:rFonts w:eastAsiaTheme="minorEastAsia"/>
          <w:b/>
          <w:bCs/>
          <w:kern w:val="24"/>
        </w:rPr>
        <w:t xml:space="preserve">a) </w:t>
      </w:r>
      <w:r w:rsidR="00E8249E" w:rsidRPr="004E1E63">
        <w:rPr>
          <w:rFonts w:eastAsiaTheme="minorEastAsia"/>
          <w:b/>
          <w:bCs/>
          <w:kern w:val="24"/>
        </w:rPr>
        <w:t>DPG, S.A DE C.V.; b) IPESA, S.A. DE C.V.; c) TECNASA, S.A. DE C.V.; d) DISTRIBUIDORA EQUIS, S.A. DE C.V.; e</w:t>
      </w:r>
      <w:r w:rsidR="00C222C7">
        <w:rPr>
          <w:rFonts w:eastAsiaTheme="minorEastAsia"/>
          <w:b/>
          <w:bCs/>
          <w:kern w:val="24"/>
        </w:rPr>
        <w:t>)GYS, SUMINISTROS, S.A. DE C.V.</w:t>
      </w:r>
      <w:r w:rsidR="00E8249E" w:rsidRPr="004E1E63">
        <w:rPr>
          <w:rFonts w:eastAsiaTheme="minorEastAsia"/>
          <w:b/>
          <w:bCs/>
          <w:kern w:val="24"/>
        </w:rPr>
        <w:t xml:space="preserve">; y f) </w:t>
      </w:r>
      <w:r w:rsidR="00E8249E" w:rsidRPr="004E1E63">
        <w:rPr>
          <w:b/>
          <w:bCs/>
          <w:kern w:val="24"/>
        </w:rPr>
        <w:t xml:space="preserve">STB COMPUTER, S.A. DE C.V; </w:t>
      </w:r>
      <w:r w:rsidR="00E8249E" w:rsidRPr="004E1E63">
        <w:rPr>
          <w:bCs/>
          <w:kern w:val="24"/>
        </w:rPr>
        <w:t xml:space="preserve">presentando oferta económica las siguientes empresas: i) </w:t>
      </w:r>
      <w:r w:rsidR="00E8249E" w:rsidRPr="004E1E63">
        <w:rPr>
          <w:rFonts w:eastAsiaTheme="minorEastAsia"/>
          <w:b/>
          <w:bCs/>
          <w:kern w:val="24"/>
        </w:rPr>
        <w:t xml:space="preserve">TECNASA, S.A. DE C.V., </w:t>
      </w:r>
      <w:r w:rsidR="00E8249E" w:rsidRPr="004E1E63">
        <w:rPr>
          <w:rFonts w:eastAsiaTheme="minorEastAsia"/>
          <w:bCs/>
          <w:kern w:val="24"/>
        </w:rPr>
        <w:t xml:space="preserve">oferto todos los ítems por la cantidad total de siete mil cuatrocientos treinta y ocho 00/100 dólares ($7,438.00); ii) </w:t>
      </w:r>
      <w:r w:rsidR="00E8249E" w:rsidRPr="004E1E63">
        <w:rPr>
          <w:rFonts w:eastAsiaTheme="minorEastAsia"/>
          <w:b/>
          <w:bCs/>
          <w:kern w:val="24"/>
        </w:rPr>
        <w:t xml:space="preserve">IPESA, S.A. DE C.V., </w:t>
      </w:r>
      <w:r w:rsidR="00E8249E" w:rsidRPr="004E1E63">
        <w:rPr>
          <w:rFonts w:eastAsiaTheme="minorEastAsia"/>
          <w:bCs/>
          <w:kern w:val="24"/>
        </w:rPr>
        <w:t xml:space="preserve">oferto todos los ítems por la cantidad total de siete mil seiscientos cuarenta y cuatro 41/100 dólares ($7,644.41); y iii) </w:t>
      </w:r>
      <w:r w:rsidR="00E8249E" w:rsidRPr="004E1E63">
        <w:rPr>
          <w:b/>
          <w:bCs/>
          <w:kern w:val="24"/>
        </w:rPr>
        <w:t xml:space="preserve">STB COMPUTER, S.A. DE C.V, </w:t>
      </w:r>
      <w:r w:rsidR="00E8249E" w:rsidRPr="004E1E63">
        <w:rPr>
          <w:bCs/>
          <w:kern w:val="24"/>
        </w:rPr>
        <w:t>únicamente por los ítems tres y cinco, y por la cantidad de un mil ciento treinta y uno 00/100 dólares ($1,131.00); por lo que recomie</w:t>
      </w:r>
      <w:r w:rsidR="00E152C1" w:rsidRPr="004E1E63">
        <w:rPr>
          <w:bCs/>
          <w:kern w:val="24"/>
        </w:rPr>
        <w:t>nda al pleno adjudicar el proceso con referencia</w:t>
      </w:r>
      <w:r w:rsidR="00E8249E" w:rsidRPr="004E1E63">
        <w:rPr>
          <w:bCs/>
          <w:kern w:val="24"/>
        </w:rPr>
        <w:t xml:space="preserve"> </w:t>
      </w:r>
      <w:r w:rsidR="00E8249E" w:rsidRPr="004E1E63">
        <w:t xml:space="preserve">LG-47/FONAT/2016 denominado “Suministro de Equipos informáticos para el FONAT y CONASEVI”, según el detalle: A) </w:t>
      </w:r>
      <w:r w:rsidR="00E8249E" w:rsidRPr="004E1E63">
        <w:rPr>
          <w:rFonts w:eastAsiaTheme="minorEastAsia"/>
          <w:b/>
          <w:bCs/>
          <w:kern w:val="24"/>
        </w:rPr>
        <w:t xml:space="preserve">TECNASA, S.A. DE C.V., </w:t>
      </w:r>
      <w:r w:rsidR="00E8249E" w:rsidRPr="004E1E63">
        <w:t xml:space="preserve">Ítem uno: SERVIDOR, hasta por el monto total: cuatro mil veinticinco 00/100 dólares ($4,025.00); y B) </w:t>
      </w:r>
      <w:r w:rsidR="00E8249E" w:rsidRPr="004E1E63">
        <w:rPr>
          <w:rFonts w:eastAsiaTheme="minorEastAsia"/>
          <w:b/>
          <w:bCs/>
          <w:kern w:val="24"/>
        </w:rPr>
        <w:t xml:space="preserve">IPESA, S.A. DE C.V., </w:t>
      </w:r>
      <w:r w:rsidR="00E8249E" w:rsidRPr="004E1E63">
        <w:t>; ítem dos: LAPTO</w:t>
      </w:r>
      <w:r w:rsidR="00C222C7">
        <w:t>P</w:t>
      </w:r>
      <w:r w:rsidR="00E8249E" w:rsidRPr="004E1E63">
        <w:t>, cantidad: dos, hasta por el monto total: novecientos setenta y cuatro 62/100 dólares ($974.62); ítem tres: PROYECTOR, cantidad: dos, hasta por el monto total: un mil ciento veintiocho 04/100 ($1,128.04); ítem cuatro: IMPRESORAS LASER, cantidad: dos</w:t>
      </w:r>
      <w:r w:rsidR="00FE1B4F" w:rsidRPr="004E1E63">
        <w:t>, hasta por el monto total: quinientos setenta y siete 84/100 (577.84)</w:t>
      </w:r>
      <w:r w:rsidR="00E8249E" w:rsidRPr="004E1E63">
        <w:t>; ítem 5: UPS PARA COMPUTARODAS, cantidad: siete</w:t>
      </w:r>
      <w:r w:rsidR="00FE1B4F" w:rsidRPr="004E1E63">
        <w:t>, hasta por el monto total: trescientos catorce 58/100 dólares ($314.58)</w:t>
      </w:r>
      <w:r w:rsidR="00E8249E" w:rsidRPr="004E1E63">
        <w:t>;</w:t>
      </w:r>
      <w:r w:rsidR="00FE1B4F" w:rsidRPr="004E1E63">
        <w:t xml:space="preserve"> por un monto total en la adjudicación de: SIETE MIL VEINTE 08/100 dólares ($7,020.08)</w:t>
      </w:r>
      <w:r w:rsidR="00C95DA1" w:rsidRPr="004E1E63">
        <w:t xml:space="preserve">. </w:t>
      </w:r>
      <w:r w:rsidR="00C95DA1" w:rsidRPr="004E1E63">
        <w:rPr>
          <w:lang w:val="es-SV"/>
        </w:rPr>
        <w:t xml:space="preserve">Todo lo anterior de conformidad al </w:t>
      </w:r>
      <w:r w:rsidR="00C95DA1" w:rsidRPr="003E644D">
        <w:rPr>
          <w:b/>
          <w:color w:val="548DD4" w:themeColor="text2" w:themeTint="99"/>
          <w:u w:val="single"/>
        </w:rPr>
        <w:t>Anexo 6</w:t>
      </w:r>
      <w:r w:rsidR="00C95DA1" w:rsidRPr="004E1E63">
        <w:rPr>
          <w:b/>
          <w:color w:val="548DD4" w:themeColor="text2" w:themeTint="99"/>
        </w:rPr>
        <w:t xml:space="preserve"> </w:t>
      </w:r>
      <w:r w:rsidR="00C95DA1" w:rsidRPr="004E1E63">
        <w:t xml:space="preserve">de la presente acta. Al respecto el Consejo Directivo por unanimidad acuerda: </w:t>
      </w:r>
      <w:r w:rsidR="00C95DA1" w:rsidRPr="004E1E63">
        <w:rPr>
          <w:b/>
        </w:rPr>
        <w:t>a)</w:t>
      </w:r>
      <w:r w:rsidR="00C95DA1" w:rsidRPr="004E1E63">
        <w:t xml:space="preserve"> Dar por recibida la recomendación de adjudicación, b) Adjudicar el proceso  LG-47/FONAT/2016 denominado “Suministro de Equipos informáticos para el FONAT y CONASEVI”, de acuerdo al contenido del </w:t>
      </w:r>
      <w:r w:rsidR="00C95DA1" w:rsidRPr="003E644D">
        <w:rPr>
          <w:b/>
          <w:color w:val="548DD4" w:themeColor="text2" w:themeTint="99"/>
          <w:u w:val="single"/>
        </w:rPr>
        <w:t>Anexo 6</w:t>
      </w:r>
      <w:r w:rsidR="00C95DA1" w:rsidRPr="004E1E63">
        <w:t xml:space="preserve">, </w:t>
      </w:r>
      <w:r w:rsidR="00EE1D7F" w:rsidRPr="004E1E63">
        <w:t xml:space="preserve">y según el detalle siguiente: A) </w:t>
      </w:r>
      <w:r w:rsidR="00EE1D7F" w:rsidRPr="004E1E63">
        <w:rPr>
          <w:rFonts w:eastAsiaTheme="minorEastAsia"/>
          <w:b/>
          <w:bCs/>
          <w:kern w:val="24"/>
        </w:rPr>
        <w:t xml:space="preserve">TECNASA, S.A. DE C.V., </w:t>
      </w:r>
      <w:r w:rsidR="00EE1D7F" w:rsidRPr="004E1E63">
        <w:t xml:space="preserve">Ítem uno: SERVIDOR, hasta por el monto total: cuatro mil veinticinco 00/100 dólares ($4,025.00); y B) </w:t>
      </w:r>
      <w:r w:rsidR="00EE1D7F" w:rsidRPr="004E1E63">
        <w:rPr>
          <w:rFonts w:eastAsiaTheme="minorEastAsia"/>
          <w:b/>
          <w:bCs/>
          <w:kern w:val="24"/>
        </w:rPr>
        <w:t xml:space="preserve">IPESA, S.A. DE C.V., </w:t>
      </w:r>
      <w:r w:rsidR="00EE1D7F" w:rsidRPr="004E1E63">
        <w:t>; ítem dos: LAPTO</w:t>
      </w:r>
      <w:r w:rsidR="00C222C7">
        <w:t>P</w:t>
      </w:r>
      <w:r w:rsidR="00EE1D7F" w:rsidRPr="004E1E63">
        <w:t>, cantidad: dos, hasta por el monto total: novecientos setenta y cuatro 62/100 dólares ($974.62); ítem tres: PROYECTOR, cantidad: dos, hasta por el monto total: un mil ciento veintiocho 04/100 ($1,128.04); ítem cuatro: IMPRESORAS LASER, cantidad: dos, hasta por el monto total: quinientos setenta y siete 84/100 (577.84); ítem 5: UPS PARA COMPUTARODAS, cantidad: siete, hasta por el monto total: trescientos catorce 58/100 dólares ($314.58); por un monto total en la adjudicación de: SIETE MIL VEINTE 08/100 dólares ($7,020.08)</w:t>
      </w:r>
      <w:r w:rsidR="00D9152F" w:rsidRPr="004E1E63">
        <w:t xml:space="preserve">, </w:t>
      </w:r>
      <w:r w:rsidR="00C95DA1" w:rsidRPr="004E1E63">
        <w:t xml:space="preserve">y </w:t>
      </w:r>
      <w:r w:rsidR="00C95DA1" w:rsidRPr="004E1E63">
        <w:rPr>
          <w:b/>
        </w:rPr>
        <w:t>c)</w:t>
      </w:r>
      <w:r w:rsidR="00C95DA1" w:rsidRPr="004E1E63">
        <w:t xml:space="preserve"> Autorizar al Señor Presidente a firmar las Ordenes de </w:t>
      </w:r>
      <w:r w:rsidR="00C95DA1" w:rsidRPr="004E1E63">
        <w:lastRenderedPageBreak/>
        <w:t>Compras respectivas.- Continua explicando el Licenciado Canizalez, al pleno lo referente al proceso</w:t>
      </w:r>
      <w:r w:rsidR="00C95DA1" w:rsidRPr="004E1E63">
        <w:rPr>
          <w:lang w:val="es-MX"/>
        </w:rPr>
        <w:t xml:space="preserve"> </w:t>
      </w:r>
      <w:r w:rsidR="00DF02E5" w:rsidRPr="004E1E63">
        <w:t xml:space="preserve">LG-43/FONAT/2016, denominado “Servicios de Impresión de Material para CONASEVI”, hace relación que se invitó a empresas a participar en dicha libre gestión, participando las siguientes empresas: a) Imprenta Diaz, b) Impresos Desarrollo, c) Impresos VJ, d) Fondos de Actividades Especiales del Ministerio de Gobernación (Imprenta Nacional); pero únicamente presento oferta: </w:t>
      </w:r>
      <w:r w:rsidR="00DF02E5" w:rsidRPr="004E1E63">
        <w:rPr>
          <w:b/>
        </w:rPr>
        <w:t xml:space="preserve">Fondos de Actividades Especiales del Ministerio de Gobernación (Imprenta Nacional), </w:t>
      </w:r>
      <w:r w:rsidR="007976F2" w:rsidRPr="004E1E63">
        <w:t xml:space="preserve">verificándose </w:t>
      </w:r>
      <w:r w:rsidR="007976F2" w:rsidRPr="004E1E63">
        <w:rPr>
          <w:lang w:val="es-SV"/>
        </w:rPr>
        <w:t xml:space="preserve">las ofertas presentadas por la empresa </w:t>
      </w:r>
      <w:r w:rsidR="007976F2" w:rsidRPr="004E1E63">
        <w:rPr>
          <w:b/>
          <w:lang w:val="es-SV"/>
        </w:rPr>
        <w:t>IMPRENTA NACIONAL</w:t>
      </w:r>
      <w:r w:rsidR="007976F2" w:rsidRPr="004E1E63">
        <w:rPr>
          <w:lang w:val="es-SV"/>
        </w:rPr>
        <w:t xml:space="preserve">, del cual se concluyó que el ítem </w:t>
      </w:r>
      <w:r w:rsidR="007976F2" w:rsidRPr="004E1E63">
        <w:rPr>
          <w:b/>
          <w:lang w:val="es-SV"/>
        </w:rPr>
        <w:t>6 mini libretas anilladas no cumple, el ítem #2 libretas deluxe la oferta varia en el color del anillado, lo cual no modifica la funcionabilidad de la libreta por lo que asignamos cumple a este ítem.</w:t>
      </w:r>
      <w:r w:rsidR="002D55D0" w:rsidRPr="004E1E63">
        <w:rPr>
          <w:b/>
          <w:lang w:val="es-SV"/>
        </w:rPr>
        <w:t xml:space="preserve"> </w:t>
      </w:r>
      <w:r w:rsidR="002D55D0" w:rsidRPr="004E1E63">
        <w:rPr>
          <w:lang w:val="es-SV"/>
        </w:rPr>
        <w:t xml:space="preserve">Posteriormente,  se verificaron los montos de las ofertas presentadas, </w:t>
      </w:r>
      <w:r w:rsidR="00BA5ED0" w:rsidRPr="004E1E63">
        <w:rPr>
          <w:lang w:val="es-SV"/>
        </w:rPr>
        <w:t xml:space="preserve">recomendando a los miembros del Consejo Directivo </w:t>
      </w:r>
      <w:r w:rsidR="00BA5ED0" w:rsidRPr="004E1E63">
        <w:t xml:space="preserve">adjudicar a </w:t>
      </w:r>
      <w:r w:rsidR="00BA5ED0" w:rsidRPr="004E1E63">
        <w:rPr>
          <w:lang w:val="es-SV"/>
        </w:rPr>
        <w:t xml:space="preserve">la empresa </w:t>
      </w:r>
      <w:r w:rsidR="00BA5ED0" w:rsidRPr="004E1E63">
        <w:rPr>
          <w:b/>
          <w:lang w:val="es-SV"/>
        </w:rPr>
        <w:t>FONDOS DE ACTIVIDADES ESPECIALES DEL MINISTERIO DE GOBERNACION (IMPRENTA NACIONAL)</w:t>
      </w:r>
      <w:r w:rsidR="00BA5ED0" w:rsidRPr="004E1E63">
        <w:t xml:space="preserve">, hasta por un monto de </w:t>
      </w:r>
      <w:r w:rsidR="00BA5ED0" w:rsidRPr="004E1E63">
        <w:rPr>
          <w:b/>
        </w:rPr>
        <w:t>DIECIOCHO MIL QUINIENTOS NUEVE CON 76/100 DOLARES</w:t>
      </w:r>
      <w:r w:rsidR="00BA5ED0" w:rsidRPr="004E1E63">
        <w:t xml:space="preserve"> </w:t>
      </w:r>
      <w:r w:rsidR="00BA5ED0" w:rsidRPr="004E1E63">
        <w:rPr>
          <w:b/>
        </w:rPr>
        <w:t>($18,509.76),</w:t>
      </w:r>
      <w:r w:rsidR="00BA5ED0" w:rsidRPr="004E1E63">
        <w:t xml:space="preserve"> material necesario </w:t>
      </w:r>
      <w:r w:rsidR="00BA5ED0" w:rsidRPr="004E1E63">
        <w:rPr>
          <w:lang w:val="es-SV"/>
        </w:rPr>
        <w:t xml:space="preserve">para cubrir las necesidades de CONASEVI sin ningún inconveniente, </w:t>
      </w:r>
      <w:r w:rsidR="00BA5ED0" w:rsidRPr="004E1E63">
        <w:t>según el detalle siguiente:</w:t>
      </w:r>
      <w:r w:rsidR="00BA5ED0" w:rsidRPr="004E1E63">
        <w:rPr>
          <w:lang w:val="es-SV"/>
        </w:rPr>
        <w:t xml:space="preserve"> </w:t>
      </w:r>
      <w:r w:rsidR="00BA5ED0" w:rsidRPr="004E1E63">
        <w:rPr>
          <w:b/>
          <w:lang w:val="es-SV"/>
        </w:rPr>
        <w:t>Ítem 1</w:t>
      </w:r>
      <w:r w:rsidR="00BA5ED0" w:rsidRPr="004E1E63">
        <w:rPr>
          <w:lang w:val="es-SV"/>
        </w:rPr>
        <w:t xml:space="preserve">: IMPRESIÓN DE CUADERNO, cantidad: 8,000, precio unitario: $0.80, precio total: $6,400; </w:t>
      </w:r>
      <w:r w:rsidR="00BA5ED0" w:rsidRPr="004E1E63">
        <w:rPr>
          <w:b/>
          <w:lang w:val="es-SV"/>
        </w:rPr>
        <w:t>Ítem 2</w:t>
      </w:r>
      <w:r w:rsidR="00BA5ED0" w:rsidRPr="004E1E63">
        <w:rPr>
          <w:lang w:val="es-SV"/>
        </w:rPr>
        <w:t>: IMPRESIÓN DE LIBRETA DELUXE, cantidad: 187, precio unitario: $5.48, precio total: $1,024.76</w:t>
      </w:r>
      <w:r w:rsidR="00BA5ED0" w:rsidRPr="004E1E63">
        <w:rPr>
          <w:b/>
          <w:lang w:val="es-SV"/>
        </w:rPr>
        <w:t xml:space="preserve">; </w:t>
      </w:r>
      <w:r w:rsidR="00BA5ED0" w:rsidRPr="004E1E63">
        <w:rPr>
          <w:b/>
        </w:rPr>
        <w:t>Ítem 3</w:t>
      </w:r>
      <w:r w:rsidR="00BA5ED0" w:rsidRPr="004E1E63">
        <w:t xml:space="preserve">: </w:t>
      </w:r>
      <w:r w:rsidR="00BA5ED0" w:rsidRPr="004E1E63">
        <w:rPr>
          <w:lang w:val="es-SV"/>
        </w:rPr>
        <w:t xml:space="preserve">IMPRESIÓN DE LIBRETA, cantidad: 700, precio unitario: $4.50, precio total: $3,150; </w:t>
      </w:r>
      <w:r w:rsidR="00BA5ED0" w:rsidRPr="004E1E63">
        <w:rPr>
          <w:b/>
        </w:rPr>
        <w:t>Ítem 4</w:t>
      </w:r>
      <w:r w:rsidR="00BA5ED0" w:rsidRPr="004E1E63">
        <w:t xml:space="preserve">: </w:t>
      </w:r>
      <w:r w:rsidR="00BA5ED0" w:rsidRPr="004E1E63">
        <w:rPr>
          <w:lang w:val="es-SV"/>
        </w:rPr>
        <w:t xml:space="preserve">REVISTA, cantidad: 7,200, precio unitario: $0.40, precio total: $2,880; </w:t>
      </w:r>
      <w:r w:rsidR="00BA5ED0" w:rsidRPr="004E1E63">
        <w:rPr>
          <w:b/>
          <w:lang w:val="es-SV"/>
        </w:rPr>
        <w:t>Ítem 5</w:t>
      </w:r>
      <w:r w:rsidR="00BA5ED0" w:rsidRPr="004E1E63">
        <w:rPr>
          <w:lang w:val="es-SV"/>
        </w:rPr>
        <w:t xml:space="preserve">: LIBRO DE COLOREO, cantidad: 9,900, precio unitario: $0.20, precio total: $1,980; </w:t>
      </w:r>
      <w:r w:rsidR="00BA5ED0" w:rsidRPr="004E1E63">
        <w:rPr>
          <w:b/>
          <w:lang w:val="es-SV"/>
        </w:rPr>
        <w:t>Ítem 7</w:t>
      </w:r>
      <w:r w:rsidR="00BA5ED0" w:rsidRPr="004E1E63">
        <w:rPr>
          <w:lang w:val="es-SV"/>
        </w:rPr>
        <w:t xml:space="preserve">: FLYERS, cantidad: 13,000, precio unitario: $0.07, precio total: $910; </w:t>
      </w:r>
      <w:r w:rsidR="00BA5ED0" w:rsidRPr="004E1E63">
        <w:rPr>
          <w:b/>
          <w:lang w:val="es-SV"/>
        </w:rPr>
        <w:t>Ítem 8</w:t>
      </w:r>
      <w:r w:rsidR="00BA5ED0" w:rsidRPr="004E1E63">
        <w:rPr>
          <w:lang w:val="es-SV"/>
        </w:rPr>
        <w:t xml:space="preserve">: BROCHURES VARIOS, cantidad: 6,750, precio unitario: $0.14, precio total: $945; </w:t>
      </w:r>
      <w:r w:rsidR="00161956" w:rsidRPr="004E1E63">
        <w:rPr>
          <w:lang w:val="es-SV"/>
        </w:rPr>
        <w:t xml:space="preserve">e </w:t>
      </w:r>
      <w:r w:rsidR="00BA5ED0" w:rsidRPr="004E1E63">
        <w:rPr>
          <w:b/>
          <w:lang w:val="es-SV"/>
        </w:rPr>
        <w:t>Ítem 9</w:t>
      </w:r>
      <w:r w:rsidR="00BA5ED0" w:rsidRPr="004E1E63">
        <w:rPr>
          <w:lang w:val="es-SV"/>
        </w:rPr>
        <w:t>: BROCHURE ORIENTACIONES BASICAS, cantidad: 1,000, precio unitario: $0.32, precio total: $320</w:t>
      </w:r>
      <w:r w:rsidR="00161956" w:rsidRPr="004E1E63">
        <w:rPr>
          <w:lang w:val="es-SV"/>
        </w:rPr>
        <w:t xml:space="preserve">; en lo que respecta al </w:t>
      </w:r>
      <w:r w:rsidR="00161956" w:rsidRPr="004E1E63">
        <w:rPr>
          <w:b/>
          <w:lang w:val="es-SV"/>
        </w:rPr>
        <w:t>Ítem 6</w:t>
      </w:r>
      <w:r w:rsidR="00161956" w:rsidRPr="004E1E63">
        <w:rPr>
          <w:lang w:val="es-SV"/>
        </w:rPr>
        <w:t xml:space="preserve"> Mini Libretas anilladas, se recomienda se declare desierto por no cumplir con el requerimiento hecho por la unidad solicitante, Todo lo anterior de conformidad al </w:t>
      </w:r>
      <w:r w:rsidR="00161956" w:rsidRPr="003E644D">
        <w:rPr>
          <w:b/>
          <w:color w:val="548DD4" w:themeColor="text2" w:themeTint="99"/>
          <w:u w:val="single"/>
        </w:rPr>
        <w:t>Anexo 7</w:t>
      </w:r>
      <w:r w:rsidR="00161956" w:rsidRPr="004E1E63">
        <w:rPr>
          <w:b/>
          <w:color w:val="548DD4" w:themeColor="text2" w:themeTint="99"/>
        </w:rPr>
        <w:t xml:space="preserve"> </w:t>
      </w:r>
      <w:r w:rsidR="00161956" w:rsidRPr="004E1E63">
        <w:t xml:space="preserve">de la presente acta. Al respecto el Consejo Directivo por unanimidad acuerda: </w:t>
      </w:r>
      <w:r w:rsidR="00161956" w:rsidRPr="004E1E63">
        <w:rPr>
          <w:b/>
        </w:rPr>
        <w:t>a)</w:t>
      </w:r>
      <w:r w:rsidR="00161956" w:rsidRPr="004E1E63">
        <w:t xml:space="preserve"> Dar por recibida la recomendación de adjudicación elaborada por la Lic. Loyda Alfaro en calidad de Coordinadora delegada del CONASEVI, b) Adjudicar el proceso LG-47/FONAT/2016, denominado Suministro de Equipo Informáticos para el FONAT y CONASEVI de acuerdo al contenido del </w:t>
      </w:r>
      <w:r w:rsidR="00161956" w:rsidRPr="003E644D">
        <w:rPr>
          <w:b/>
          <w:color w:val="548DD4" w:themeColor="text2" w:themeTint="99"/>
          <w:u w:val="single"/>
        </w:rPr>
        <w:t>Anexo 7</w:t>
      </w:r>
      <w:r w:rsidR="00161956" w:rsidRPr="004E1E63">
        <w:t xml:space="preserve">, y </w:t>
      </w:r>
      <w:r w:rsidR="00161956" w:rsidRPr="004E1E63">
        <w:rPr>
          <w:b/>
        </w:rPr>
        <w:t>c)</w:t>
      </w:r>
      <w:r w:rsidR="00161956" w:rsidRPr="004E1E63">
        <w:t xml:space="preserve"> Autorizar al Señor Presidente a firmar </w:t>
      </w:r>
      <w:r w:rsidR="00161956" w:rsidRPr="004E1E63">
        <w:lastRenderedPageBreak/>
        <w:t>las Ordenes de Compras respectivas.</w:t>
      </w:r>
      <w:r w:rsidR="00C02EF0" w:rsidRPr="004E1E63">
        <w:t>- El Licenciado</w:t>
      </w:r>
      <w:r w:rsidR="00161956" w:rsidRPr="004E1E63">
        <w:t xml:space="preserve"> Carlos Canizalez procede a </w:t>
      </w:r>
      <w:r w:rsidR="00375945" w:rsidRPr="004E1E63">
        <w:t xml:space="preserve">hacer del conocimiento del </w:t>
      </w:r>
      <w:r w:rsidR="00161956" w:rsidRPr="004E1E63">
        <w:t xml:space="preserve">pleno </w:t>
      </w:r>
      <w:r w:rsidR="00375945" w:rsidRPr="004E1E63">
        <w:t>la recomendación de la Comisión Evaluadora de Ofertas de la Licitación Pública bajo número de referencia LP-01/FONAT/2016, denominada “Servicios de Publicidad”, a fin de que sea Declarada Desierta, por no concurrir ningún ofertante en los plazos que se establecieron para dicho fin; por lo que de conformidad al Artículo 64 de la LACAP, lo procedente es Declarar Desierta la Licitación en referencia, recomendado la Comisión Evaluadora de Oferta que sea promovida por segunda vez la licitación relacionada.</w:t>
      </w:r>
      <w:r w:rsidR="00802113" w:rsidRPr="004E1E63">
        <w:t xml:space="preserve"> Lo anterior contenido en el </w:t>
      </w:r>
      <w:r w:rsidR="00802113" w:rsidRPr="003E644D">
        <w:rPr>
          <w:b/>
          <w:color w:val="548DD4" w:themeColor="text2" w:themeTint="99"/>
          <w:u w:val="single"/>
        </w:rPr>
        <w:t>Anexo 8</w:t>
      </w:r>
      <w:r w:rsidR="00802113" w:rsidRPr="004E1E63">
        <w:rPr>
          <w:b/>
          <w:color w:val="548DD4" w:themeColor="text2" w:themeTint="99"/>
        </w:rPr>
        <w:t xml:space="preserve">. </w:t>
      </w:r>
      <w:r w:rsidR="00802113" w:rsidRPr="004E1E63">
        <w:t xml:space="preserve">Habiéndose realizado el análisis pertinente sobre el particular, el Consejo Directivo por unanimidad acuerda: </w:t>
      </w:r>
      <w:r w:rsidR="00802113" w:rsidRPr="004E1E63">
        <w:rPr>
          <w:b/>
        </w:rPr>
        <w:t xml:space="preserve">a) </w:t>
      </w:r>
      <w:r w:rsidR="00802113" w:rsidRPr="004E1E63">
        <w:t xml:space="preserve">Dar por recibido el informe y recomendación de la Comisión Evaluadora de Ofertas de la Licitación Publica LP-01/FONAT/2016; </w:t>
      </w:r>
      <w:r w:rsidR="00802113" w:rsidRPr="004E1E63">
        <w:rPr>
          <w:b/>
        </w:rPr>
        <w:t xml:space="preserve">b) </w:t>
      </w:r>
      <w:r w:rsidR="00802113" w:rsidRPr="004E1E63">
        <w:t xml:space="preserve">Autorizar a la Gerencia de Adquisiciones y Contrataciones, para que publique el resultado de la Licitación Pública LP-01/FONAT/2016, en un medio de prensa escrita de circulación nacional, de conformidad a los artículos 47 y 57 de la LACAP; y </w:t>
      </w:r>
      <w:r w:rsidR="00802113" w:rsidRPr="004E1E63">
        <w:rPr>
          <w:b/>
        </w:rPr>
        <w:t>c)</w:t>
      </w:r>
      <w:r w:rsidR="00802113" w:rsidRPr="004E1E63">
        <w:t xml:space="preserve"> Dejar sin efecto el requerimiento contenido en el proceso de Licitación Pública LP-01/FONAT/2016,  ya que la disponibilidad presupuestaria vence el 31 de diciembre del corriente año, ya que </w:t>
      </w:r>
      <w:r w:rsidR="00CC29B2" w:rsidRPr="004E1E63">
        <w:t>al promover una segunda licitación y</w:t>
      </w:r>
      <w:r w:rsidR="00802113" w:rsidRPr="004E1E63">
        <w:t xml:space="preserve"> darle cumplimiento a los </w:t>
      </w:r>
      <w:r w:rsidR="00CC29B2" w:rsidRPr="004E1E63">
        <w:t xml:space="preserve">procesos, </w:t>
      </w:r>
      <w:r w:rsidR="00802113" w:rsidRPr="004E1E63">
        <w:t>procedimientos y plazos señalados por la LACAP,</w:t>
      </w:r>
      <w:r w:rsidR="00CC29B2" w:rsidRPr="004E1E63">
        <w:t xml:space="preserve"> </w:t>
      </w:r>
      <w:r w:rsidR="00802113" w:rsidRPr="004E1E63">
        <w:t>sobrepasaría al ejercicio fiscal 2017</w:t>
      </w:r>
      <w:r w:rsidR="00CC29B2" w:rsidRPr="004E1E63">
        <w:t>.-----</w:t>
      </w:r>
    </w:p>
    <w:p w14:paraId="1465508A" w14:textId="3D1FC8A6" w:rsidR="00B95158" w:rsidRPr="004E1E63" w:rsidRDefault="00B95158" w:rsidP="00AB4CC2">
      <w:pPr>
        <w:pStyle w:val="Encabezado"/>
        <w:tabs>
          <w:tab w:val="left" w:pos="2592"/>
        </w:tabs>
        <w:spacing w:line="360" w:lineRule="auto"/>
        <w:jc w:val="both"/>
        <w:rPr>
          <w:b/>
        </w:rPr>
      </w:pPr>
      <w:r w:rsidRPr="004E1E63">
        <w:rPr>
          <w:b/>
        </w:rPr>
        <w:t xml:space="preserve">11.  Se somete a consideración la aprobación del Proyecto de Reforma al Reglamento de la Ley del FONAT.---------------------------------------------------------------------------------- </w:t>
      </w:r>
    </w:p>
    <w:p w14:paraId="0581D118" w14:textId="3D616060" w:rsidR="00677A27" w:rsidRPr="004E1E63" w:rsidRDefault="00B95158" w:rsidP="00677A27">
      <w:pPr>
        <w:autoSpaceDE w:val="0"/>
        <w:autoSpaceDN w:val="0"/>
        <w:adjustRightInd w:val="0"/>
        <w:spacing w:after="0" w:line="360" w:lineRule="auto"/>
        <w:jc w:val="both"/>
        <w:rPr>
          <w:rFonts w:ascii="Times New Roman" w:hAnsi="Times New Roman" w:cs="Times New Roman"/>
          <w:sz w:val="24"/>
          <w:szCs w:val="24"/>
        </w:rPr>
      </w:pPr>
      <w:r w:rsidRPr="004E1E63">
        <w:rPr>
          <w:rFonts w:ascii="Times New Roman" w:eastAsia="Times New Roman" w:hAnsi="Times New Roman" w:cs="Times New Roman"/>
          <w:sz w:val="24"/>
          <w:szCs w:val="24"/>
          <w:lang w:val="es-ES" w:eastAsia="es-ES"/>
        </w:rPr>
        <w:t xml:space="preserve">El Presidente del Consejo Directivo expone al pleno que como ya es de su conocimiento mediante Decreto Legislativo No. 232, de fecha dieciséis de diciembre de dos mil quince, publicadas en el Diario Oficial número 237, Tomo 409, de fecha 23 de diciembre de 2015, se Reformó la Ley del FONAT, dichas reformas entraron en vigencia a partir del primero de enero del año dos mil dieciséis, por lo anterior, se hace necesario </w:t>
      </w:r>
      <w:r w:rsidR="006C2A18" w:rsidRPr="004E1E63">
        <w:rPr>
          <w:rFonts w:ascii="Times New Roman" w:eastAsia="Times New Roman" w:hAnsi="Times New Roman" w:cs="Times New Roman"/>
          <w:sz w:val="24"/>
          <w:szCs w:val="24"/>
          <w:lang w:val="es-ES" w:eastAsia="es-ES"/>
        </w:rPr>
        <w:t>reformar e</w:t>
      </w:r>
      <w:r w:rsidRPr="004E1E63">
        <w:rPr>
          <w:rFonts w:ascii="Times New Roman" w:eastAsia="Times New Roman" w:hAnsi="Times New Roman" w:cs="Times New Roman"/>
          <w:sz w:val="24"/>
          <w:szCs w:val="24"/>
          <w:lang w:val="es-ES" w:eastAsia="es-ES"/>
        </w:rPr>
        <w:t>l Reglamento de la Ley, con la finalidad de desarrollar los procedimientos, mecanismos y requisitos fijados en la Ley</w:t>
      </w:r>
      <w:r w:rsidR="006C2A18" w:rsidRPr="004E1E63">
        <w:rPr>
          <w:rFonts w:ascii="Times New Roman" w:eastAsia="Times New Roman" w:hAnsi="Times New Roman" w:cs="Times New Roman"/>
          <w:sz w:val="24"/>
          <w:szCs w:val="24"/>
          <w:lang w:val="es-ES" w:eastAsia="es-ES"/>
        </w:rPr>
        <w:t xml:space="preserve"> y sus reformas, en virtud del cual se presenta para su conocimiento el Proyecto de Reformas al reglamento, de conformidad a lo contenido en el</w:t>
      </w:r>
      <w:r w:rsidR="006C2A18" w:rsidRPr="004E1E63">
        <w:rPr>
          <w:rFonts w:ascii="Times New Roman" w:hAnsi="Times New Roman" w:cs="Times New Roman"/>
          <w:color w:val="0070C0"/>
          <w:sz w:val="24"/>
          <w:szCs w:val="24"/>
        </w:rPr>
        <w:t xml:space="preserve"> </w:t>
      </w:r>
      <w:r w:rsidR="00982EB3" w:rsidRPr="003E644D">
        <w:rPr>
          <w:rFonts w:ascii="Times New Roman" w:hAnsi="Times New Roman" w:cs="Times New Roman"/>
          <w:b/>
          <w:color w:val="548DD4" w:themeColor="text2" w:themeTint="99"/>
          <w:sz w:val="24"/>
          <w:szCs w:val="24"/>
          <w:u w:val="single"/>
        </w:rPr>
        <w:t>Anexo 9</w:t>
      </w:r>
      <w:r w:rsidR="006C2A18" w:rsidRPr="004E1E63">
        <w:rPr>
          <w:rFonts w:ascii="Times New Roman" w:hAnsi="Times New Roman" w:cs="Times New Roman"/>
          <w:b/>
          <w:color w:val="548DD4" w:themeColor="text2" w:themeTint="99"/>
          <w:sz w:val="24"/>
          <w:szCs w:val="24"/>
        </w:rPr>
        <w:t xml:space="preserve">. </w:t>
      </w:r>
      <w:r w:rsidR="006C2A18" w:rsidRPr="004E1E63">
        <w:rPr>
          <w:rFonts w:ascii="Times New Roman" w:eastAsia="Times New Roman" w:hAnsi="Times New Roman" w:cs="Times New Roman"/>
          <w:sz w:val="24"/>
          <w:szCs w:val="24"/>
          <w:lang w:val="es-ES" w:eastAsia="es-ES"/>
        </w:rPr>
        <w:t>Al respecto, habiéndose realizado el análisis sobre el punto relacionado, el Consejo Directivo por unanimidad acuerda: i) Dar por recibido el</w:t>
      </w:r>
      <w:r w:rsidR="00984F94" w:rsidRPr="004E1E63">
        <w:rPr>
          <w:rFonts w:ascii="Times New Roman" w:eastAsia="Times New Roman" w:hAnsi="Times New Roman" w:cs="Times New Roman"/>
          <w:sz w:val="24"/>
          <w:szCs w:val="24"/>
          <w:lang w:val="es-ES" w:eastAsia="es-ES"/>
        </w:rPr>
        <w:t xml:space="preserve"> proyecto de Reformas al Reglamento de la LEFONAT</w:t>
      </w:r>
      <w:r w:rsidR="006C2A18" w:rsidRPr="004E1E63">
        <w:rPr>
          <w:rFonts w:ascii="Times New Roman" w:eastAsia="Times New Roman" w:hAnsi="Times New Roman" w:cs="Times New Roman"/>
          <w:sz w:val="24"/>
          <w:szCs w:val="24"/>
          <w:lang w:val="es-ES" w:eastAsia="es-ES"/>
        </w:rPr>
        <w:t>;  ii) Instruir a la suscrita para que remita a los miembros del Consejo Dire</w:t>
      </w:r>
      <w:r w:rsidR="00984F94" w:rsidRPr="004E1E63">
        <w:rPr>
          <w:rFonts w:ascii="Times New Roman" w:eastAsia="Times New Roman" w:hAnsi="Times New Roman" w:cs="Times New Roman"/>
          <w:sz w:val="24"/>
          <w:szCs w:val="24"/>
          <w:lang w:val="es-ES" w:eastAsia="es-ES"/>
        </w:rPr>
        <w:t>ctivo, vía correo electrónico el proyecto antes relacionado</w:t>
      </w:r>
      <w:r w:rsidR="006C2A18" w:rsidRPr="004E1E63">
        <w:rPr>
          <w:rFonts w:ascii="Times New Roman" w:eastAsia="Times New Roman" w:hAnsi="Times New Roman" w:cs="Times New Roman"/>
          <w:sz w:val="24"/>
          <w:szCs w:val="24"/>
          <w:lang w:val="es-ES" w:eastAsia="es-ES"/>
        </w:rPr>
        <w:t xml:space="preserve">; y iii) Diferir a una sesión posterior el </w:t>
      </w:r>
      <w:r w:rsidR="006C2A18" w:rsidRPr="004E1E63">
        <w:rPr>
          <w:rFonts w:ascii="Times New Roman" w:eastAsia="Times New Roman" w:hAnsi="Times New Roman" w:cs="Times New Roman"/>
          <w:sz w:val="24"/>
          <w:szCs w:val="24"/>
          <w:lang w:val="es-ES" w:eastAsia="es-ES"/>
        </w:rPr>
        <w:lastRenderedPageBreak/>
        <w:t xml:space="preserve">análisis y aprobación </w:t>
      </w:r>
      <w:r w:rsidR="00984F94" w:rsidRPr="004E1E63">
        <w:rPr>
          <w:rFonts w:ascii="Times New Roman" w:eastAsia="Times New Roman" w:hAnsi="Times New Roman" w:cs="Times New Roman"/>
          <w:sz w:val="24"/>
          <w:szCs w:val="24"/>
          <w:lang w:val="es-ES" w:eastAsia="es-ES"/>
        </w:rPr>
        <w:t>del proyecto de Reformas al Reglamento de la LEFONAT.--------------</w:t>
      </w:r>
      <w:r w:rsidRPr="004E1E63">
        <w:rPr>
          <w:rFonts w:ascii="Times New Roman" w:hAnsi="Times New Roman" w:cs="Times New Roman"/>
          <w:b/>
          <w:sz w:val="24"/>
          <w:szCs w:val="24"/>
        </w:rPr>
        <w:t>12.  Se somete a conocimiento informe de Auditoría Financiera al FONAT por el período d</w:t>
      </w:r>
      <w:r w:rsidR="00E92730" w:rsidRPr="004E1E63">
        <w:rPr>
          <w:rFonts w:ascii="Times New Roman" w:hAnsi="Times New Roman" w:cs="Times New Roman"/>
          <w:b/>
          <w:sz w:val="24"/>
          <w:szCs w:val="24"/>
        </w:rPr>
        <w:t>el 1 de enero al 31 de diciembre</w:t>
      </w:r>
      <w:r w:rsidRPr="004E1E63">
        <w:rPr>
          <w:rFonts w:ascii="Times New Roman" w:hAnsi="Times New Roman" w:cs="Times New Roman"/>
          <w:b/>
          <w:sz w:val="24"/>
          <w:szCs w:val="24"/>
        </w:rPr>
        <w:t xml:space="preserve"> de 2015, realizada por parte de Corte de Cuentas de la República (CCR).-</w:t>
      </w:r>
      <w:r w:rsidR="00984F94" w:rsidRPr="004E1E63">
        <w:rPr>
          <w:rFonts w:ascii="Times New Roman" w:hAnsi="Times New Roman" w:cs="Times New Roman"/>
          <w:sz w:val="24"/>
          <w:szCs w:val="24"/>
        </w:rPr>
        <w:t>------------------------------------------------</w:t>
      </w:r>
      <w:r w:rsidR="00E92730" w:rsidRPr="004E1E63">
        <w:rPr>
          <w:rFonts w:ascii="Times New Roman" w:hAnsi="Times New Roman" w:cs="Times New Roman"/>
          <w:sz w:val="24"/>
          <w:szCs w:val="24"/>
        </w:rPr>
        <w:t>--------------------</w:t>
      </w:r>
      <w:r w:rsidR="00C365C9" w:rsidRPr="004E1E63">
        <w:rPr>
          <w:rFonts w:ascii="Times New Roman" w:hAnsi="Times New Roman" w:cs="Times New Roman"/>
          <w:sz w:val="24"/>
          <w:szCs w:val="24"/>
        </w:rPr>
        <w:t>El Presidente le concede la intervención a la Licenciada</w:t>
      </w:r>
      <w:r w:rsidR="00E92730" w:rsidRPr="004E1E63">
        <w:rPr>
          <w:rFonts w:ascii="Times New Roman" w:hAnsi="Times New Roman" w:cs="Times New Roman"/>
          <w:sz w:val="24"/>
          <w:szCs w:val="24"/>
        </w:rPr>
        <w:t xml:space="preserve"> Loyda Alfaro, quien procede a hacer del conocimiento del pleno que ha concluido el Informe de Auditoría Financiera al FONAT, correspondiente al ejercicio fiscal 2015, en el que se notifica </w:t>
      </w:r>
      <w:r w:rsidR="00680787" w:rsidRPr="004E1E63">
        <w:rPr>
          <w:rFonts w:ascii="Times New Roman" w:hAnsi="Times New Roman" w:cs="Times New Roman"/>
          <w:sz w:val="24"/>
          <w:szCs w:val="24"/>
        </w:rPr>
        <w:t xml:space="preserve">un único hallazgo de cumplimiento legal y cuya recomendación al Consejo Directivo con relación a ello, es que gire instrucciones al Auditor Interno Institucional a fin de que realice la práctica profesional de la auditoria externa gubernamental de acuerdo a los lineamientos establecidos en la normativa legal aplicable, lo anterior de conformidad a lo contenido en el </w:t>
      </w:r>
      <w:r w:rsidR="00982EB3" w:rsidRPr="003E644D">
        <w:rPr>
          <w:rFonts w:ascii="Times New Roman" w:hAnsi="Times New Roman" w:cs="Times New Roman"/>
          <w:b/>
          <w:color w:val="548DD4" w:themeColor="text2" w:themeTint="99"/>
          <w:sz w:val="24"/>
          <w:szCs w:val="24"/>
          <w:u w:val="single"/>
        </w:rPr>
        <w:t>Anexo 10</w:t>
      </w:r>
      <w:r w:rsidR="00680787" w:rsidRPr="004E1E63">
        <w:rPr>
          <w:rFonts w:ascii="Times New Roman" w:hAnsi="Times New Roman" w:cs="Times New Roman"/>
          <w:b/>
          <w:color w:val="548DD4" w:themeColor="text2" w:themeTint="99"/>
          <w:sz w:val="24"/>
          <w:szCs w:val="24"/>
        </w:rPr>
        <w:t xml:space="preserve">. </w:t>
      </w:r>
      <w:r w:rsidR="00680787" w:rsidRPr="004E1E63">
        <w:rPr>
          <w:rFonts w:ascii="Times New Roman" w:eastAsia="Times New Roman" w:hAnsi="Times New Roman" w:cs="Times New Roman"/>
          <w:sz w:val="24"/>
          <w:szCs w:val="24"/>
          <w:lang w:val="es-ES" w:eastAsia="es-ES"/>
        </w:rPr>
        <w:t xml:space="preserve">Habiéndose realizado el análisis sobre el punto relacionado, el Consejo Directivo por unanimidad acuerda: i) Darse por enterado del informe </w:t>
      </w:r>
      <w:r w:rsidR="00680787" w:rsidRPr="004E1E63">
        <w:rPr>
          <w:rFonts w:ascii="Times New Roman" w:hAnsi="Times New Roman" w:cs="Times New Roman"/>
          <w:sz w:val="24"/>
          <w:szCs w:val="24"/>
        </w:rPr>
        <w:t xml:space="preserve">de Auditoría Financiera al FONAT 2015, realizada por parte de Corte de Cuentas de la República, </w:t>
      </w:r>
      <w:r w:rsidR="00662863" w:rsidRPr="004E1E63">
        <w:rPr>
          <w:rFonts w:ascii="Times New Roman" w:hAnsi="Times New Roman" w:cs="Times New Roman"/>
          <w:sz w:val="24"/>
          <w:szCs w:val="24"/>
        </w:rPr>
        <w:t xml:space="preserve">y </w:t>
      </w:r>
      <w:r w:rsidR="00680787" w:rsidRPr="004E1E63">
        <w:rPr>
          <w:rFonts w:ascii="Times New Roman" w:hAnsi="Times New Roman" w:cs="Times New Roman"/>
          <w:sz w:val="24"/>
          <w:szCs w:val="24"/>
        </w:rPr>
        <w:t>ii) Instruir al Licenciado Reinaldo Vanegas</w:t>
      </w:r>
      <w:r w:rsidR="00662863" w:rsidRPr="004E1E63">
        <w:rPr>
          <w:rFonts w:ascii="Times New Roman" w:hAnsi="Times New Roman" w:cs="Times New Roman"/>
          <w:sz w:val="24"/>
          <w:szCs w:val="24"/>
        </w:rPr>
        <w:t xml:space="preserve"> Rodriguez que dé cumplimiento a la recomendación realizada por Auditoria 5, de la Corte de Cuentas de la Republica con relación a realizar la práctica profesional de la auditoria externa gubernamental de acuerdo a los lineamientos establecidos en la normativa legal aplicable.------------------------------------------------------------------------</w:t>
      </w:r>
      <w:r w:rsidRPr="004E1E63">
        <w:rPr>
          <w:rFonts w:ascii="Times New Roman" w:hAnsi="Times New Roman" w:cs="Times New Roman"/>
          <w:b/>
          <w:sz w:val="24"/>
          <w:szCs w:val="24"/>
        </w:rPr>
        <w:t>13.   Se somete a conocimiento los informes de auditoría interna siguientes: a) Examen especial a las operaciones contables y ejecución del presupuesto 2015; b) Examen especial al control de inventario de bienes de consumo y activo fijo, período del 1 de enero al 31 de diciembre de 2015, y, c) Examen especial a los gastos en la prevención de accidentes de tránsito, período del 1 de enero al 31 de diciembre de 2015, y su autorización de enviar a CCR.-</w:t>
      </w:r>
      <w:r w:rsidR="00662863" w:rsidRPr="004E1E63">
        <w:rPr>
          <w:rFonts w:ascii="Times New Roman" w:hAnsi="Times New Roman" w:cs="Times New Roman"/>
          <w:b/>
          <w:sz w:val="24"/>
          <w:szCs w:val="24"/>
        </w:rPr>
        <w:t>----------------------------------------------------------------------</w:t>
      </w:r>
      <w:r w:rsidR="00662863" w:rsidRPr="004E1E63">
        <w:rPr>
          <w:rFonts w:ascii="Times New Roman" w:eastAsia="Times New Roman" w:hAnsi="Times New Roman" w:cs="Times New Roman"/>
          <w:sz w:val="24"/>
          <w:szCs w:val="24"/>
          <w:lang w:val="es-ES" w:eastAsia="es-ES"/>
        </w:rPr>
        <w:t xml:space="preserve"> El Presidente expone al pleno</w:t>
      </w:r>
      <w:r w:rsidR="00732130" w:rsidRPr="004E1E63">
        <w:rPr>
          <w:rFonts w:ascii="Times New Roman" w:eastAsia="Times New Roman" w:hAnsi="Times New Roman" w:cs="Times New Roman"/>
          <w:sz w:val="24"/>
          <w:szCs w:val="24"/>
          <w:lang w:val="es-ES" w:eastAsia="es-ES"/>
        </w:rPr>
        <w:t xml:space="preserve"> que ha sido presentado para conocimiento del Consejo Directivo, </w:t>
      </w:r>
      <w:r w:rsidR="00732130" w:rsidRPr="004E1E63">
        <w:rPr>
          <w:rFonts w:ascii="Times New Roman" w:hAnsi="Times New Roman" w:cs="Times New Roman"/>
          <w:sz w:val="24"/>
          <w:szCs w:val="24"/>
        </w:rPr>
        <w:t xml:space="preserve">a) Examen especial a las operaciones contables y ejecución del presupuesto 2015; b) Examen especial al control de inventario de bienes de consumo y activo fijo, período del 1 de enero al 31 de diciembre de 2015, y, c) Examen especial a los gastos en la prevención de accidentes de tránsito, período del 1 de enero al 31 de diciembre de 2015, </w:t>
      </w:r>
      <w:r w:rsidR="00732130" w:rsidRPr="004E1E63">
        <w:rPr>
          <w:rFonts w:ascii="Times New Roman" w:eastAsia="Times New Roman" w:hAnsi="Times New Roman" w:cs="Times New Roman"/>
          <w:sz w:val="24"/>
          <w:szCs w:val="24"/>
          <w:lang w:val="es-ES" w:eastAsia="es-ES"/>
        </w:rPr>
        <w:t xml:space="preserve">suscritos por el Licenciado Reinaldo Vanegas Rodriguez, Auditor Interno, solicitando además </w:t>
      </w:r>
      <w:r w:rsidR="00732130" w:rsidRPr="004E1E63">
        <w:rPr>
          <w:rFonts w:ascii="Times New Roman" w:hAnsi="Times New Roman" w:cs="Times New Roman"/>
          <w:sz w:val="24"/>
          <w:szCs w:val="24"/>
        </w:rPr>
        <w:t xml:space="preserve">autorización para remitir a la Corte de Cuentas de la Republica dichos informes. Todo lo anterior de </w:t>
      </w:r>
      <w:r w:rsidR="00732130" w:rsidRPr="004E1E63">
        <w:rPr>
          <w:rFonts w:ascii="Times New Roman" w:hAnsi="Times New Roman" w:cs="Times New Roman"/>
          <w:sz w:val="24"/>
          <w:szCs w:val="24"/>
        </w:rPr>
        <w:lastRenderedPageBreak/>
        <w:t xml:space="preserve">acuerdo a lo contenido en el </w:t>
      </w:r>
      <w:r w:rsidR="004B2B29" w:rsidRPr="003E644D">
        <w:rPr>
          <w:rFonts w:ascii="Times New Roman" w:hAnsi="Times New Roman" w:cs="Times New Roman"/>
          <w:b/>
          <w:color w:val="548DD4" w:themeColor="text2" w:themeTint="99"/>
          <w:sz w:val="24"/>
          <w:szCs w:val="24"/>
          <w:u w:val="single"/>
        </w:rPr>
        <w:t>Anexo 11</w:t>
      </w:r>
      <w:r w:rsidR="00732130" w:rsidRPr="004E1E63">
        <w:rPr>
          <w:rFonts w:ascii="Times New Roman" w:hAnsi="Times New Roman" w:cs="Times New Roman"/>
          <w:b/>
          <w:color w:val="548DD4" w:themeColor="text2" w:themeTint="99"/>
          <w:sz w:val="24"/>
          <w:szCs w:val="24"/>
        </w:rPr>
        <w:t xml:space="preserve">. </w:t>
      </w:r>
      <w:r w:rsidR="00732130" w:rsidRPr="004E1E63">
        <w:rPr>
          <w:rFonts w:ascii="Times New Roman" w:eastAsia="Times New Roman" w:hAnsi="Times New Roman" w:cs="Times New Roman"/>
          <w:sz w:val="24"/>
          <w:szCs w:val="24"/>
          <w:lang w:val="es-ES" w:eastAsia="es-ES"/>
        </w:rPr>
        <w:t>Habiéndose realizado el análisis sobre el punto en cuestión, el Consejo Directivo por unanimidad acuerda: i) Dar por recibido los informes de los exámenes especiales practicados por Auditoria Interna;  ii) Instruir a la suscrita para que remita a los miembros del Consejo Directivo, vía correo electrónico</w:t>
      </w:r>
      <w:r w:rsidR="00534747" w:rsidRPr="004E1E63">
        <w:rPr>
          <w:rFonts w:ascii="Times New Roman" w:eastAsia="Times New Roman" w:hAnsi="Times New Roman" w:cs="Times New Roman"/>
          <w:sz w:val="24"/>
          <w:szCs w:val="24"/>
          <w:lang w:val="es-ES" w:eastAsia="es-ES"/>
        </w:rPr>
        <w:t xml:space="preserve"> los informes relacionados, a fin de que puedan ser analizados</w:t>
      </w:r>
      <w:r w:rsidR="00732130" w:rsidRPr="004E1E63">
        <w:rPr>
          <w:rFonts w:ascii="Times New Roman" w:eastAsia="Times New Roman" w:hAnsi="Times New Roman" w:cs="Times New Roman"/>
          <w:sz w:val="24"/>
          <w:szCs w:val="24"/>
          <w:lang w:val="es-ES" w:eastAsia="es-ES"/>
        </w:rPr>
        <w:t xml:space="preserve">; y iii) Diferir </w:t>
      </w:r>
      <w:r w:rsidR="00534747" w:rsidRPr="004E1E63">
        <w:rPr>
          <w:rFonts w:ascii="Times New Roman" w:eastAsia="Times New Roman" w:hAnsi="Times New Roman" w:cs="Times New Roman"/>
          <w:sz w:val="24"/>
          <w:szCs w:val="24"/>
          <w:lang w:val="es-ES" w:eastAsia="es-ES"/>
        </w:rPr>
        <w:t xml:space="preserve">a una sesión posterior la </w:t>
      </w:r>
      <w:r w:rsidR="00732130" w:rsidRPr="004E1E63">
        <w:rPr>
          <w:rFonts w:ascii="Times New Roman" w:eastAsia="Times New Roman" w:hAnsi="Times New Roman" w:cs="Times New Roman"/>
          <w:sz w:val="24"/>
          <w:szCs w:val="24"/>
          <w:lang w:val="es-ES" w:eastAsia="es-ES"/>
        </w:rPr>
        <w:t xml:space="preserve">aprobación </w:t>
      </w:r>
      <w:r w:rsidR="00534747" w:rsidRPr="004E1E63">
        <w:rPr>
          <w:rFonts w:ascii="Times New Roman" w:eastAsia="Times New Roman" w:hAnsi="Times New Roman" w:cs="Times New Roman"/>
          <w:sz w:val="24"/>
          <w:szCs w:val="24"/>
          <w:lang w:val="es-ES" w:eastAsia="es-ES"/>
        </w:rPr>
        <w:t>de la remisión de los informes de los exámenes especiales de auditoria interna a la Corte de Cuentas de la Republica</w:t>
      </w:r>
      <w:r w:rsidR="00732130" w:rsidRPr="004E1E63">
        <w:rPr>
          <w:rFonts w:ascii="Times New Roman" w:eastAsia="Times New Roman" w:hAnsi="Times New Roman" w:cs="Times New Roman"/>
          <w:sz w:val="24"/>
          <w:szCs w:val="24"/>
          <w:lang w:val="es-ES" w:eastAsia="es-ES"/>
        </w:rPr>
        <w:t>.</w:t>
      </w:r>
      <w:r w:rsidR="00534747" w:rsidRPr="004E1E63">
        <w:rPr>
          <w:rFonts w:ascii="Times New Roman" w:eastAsia="Times New Roman" w:hAnsi="Times New Roman" w:cs="Times New Roman"/>
          <w:sz w:val="24"/>
          <w:szCs w:val="24"/>
          <w:lang w:val="es-ES" w:eastAsia="es-ES"/>
        </w:rPr>
        <w:t>-------------------------------------------------------------------</w:t>
      </w:r>
      <w:r w:rsidR="002F7981" w:rsidRPr="004E1E63">
        <w:rPr>
          <w:rFonts w:ascii="Times New Roman" w:hAnsi="Times New Roman" w:cs="Times New Roman"/>
          <w:b/>
          <w:sz w:val="24"/>
          <w:szCs w:val="24"/>
        </w:rPr>
        <w:t xml:space="preserve"> 14.  Se somete a consideración l</w:t>
      </w:r>
      <w:r w:rsidR="00C222C7">
        <w:rPr>
          <w:rFonts w:ascii="Times New Roman" w:hAnsi="Times New Roman" w:cs="Times New Roman"/>
          <w:b/>
          <w:sz w:val="24"/>
          <w:szCs w:val="24"/>
        </w:rPr>
        <w:t>a aprobación o improbación de  proyectos de resolución correspondientes a</w:t>
      </w:r>
      <w:r w:rsidR="002F7981" w:rsidRPr="004E1E63">
        <w:rPr>
          <w:rFonts w:ascii="Times New Roman" w:hAnsi="Times New Roman" w:cs="Times New Roman"/>
          <w:b/>
          <w:sz w:val="24"/>
          <w:szCs w:val="24"/>
        </w:rPr>
        <w:t xml:space="preserve"> expedientes administrativos que han cumplido con los requisitos legales para otorgarles la prestación económica de conformidad a la LEFONAT</w:t>
      </w:r>
      <w:r w:rsidR="00C222C7">
        <w:rPr>
          <w:rFonts w:ascii="Times New Roman" w:hAnsi="Times New Roman" w:cs="Times New Roman"/>
          <w:b/>
          <w:sz w:val="24"/>
          <w:szCs w:val="24"/>
        </w:rPr>
        <w:t>, y los cuales corresponden a los años 2013, 2014 y 2015</w:t>
      </w:r>
      <w:r w:rsidR="002F7981" w:rsidRPr="004E1E63">
        <w:rPr>
          <w:rFonts w:ascii="Times New Roman" w:hAnsi="Times New Roman" w:cs="Times New Roman"/>
          <w:b/>
          <w:sz w:val="24"/>
          <w:szCs w:val="24"/>
        </w:rPr>
        <w:t>.-</w:t>
      </w:r>
      <w:r w:rsidR="00C222C7">
        <w:rPr>
          <w:rFonts w:ascii="Times New Roman" w:hAnsi="Times New Roman" w:cs="Times New Roman"/>
          <w:b/>
          <w:sz w:val="24"/>
          <w:szCs w:val="24"/>
        </w:rPr>
        <w:t>---------------------------------------------</w:t>
      </w:r>
      <w:r w:rsidR="002F7981" w:rsidRPr="004E1E63">
        <w:rPr>
          <w:rFonts w:ascii="Times New Roman" w:hAnsi="Times New Roman" w:cs="Times New Roman"/>
          <w:sz w:val="24"/>
          <w:szCs w:val="24"/>
        </w:rPr>
        <w:t>El Presidente le concede la intervención al s</w:t>
      </w:r>
      <w:r w:rsidR="000E212D" w:rsidRPr="004E1E63">
        <w:rPr>
          <w:rFonts w:ascii="Times New Roman" w:hAnsi="Times New Roman" w:cs="Times New Roman"/>
          <w:sz w:val="24"/>
          <w:szCs w:val="24"/>
        </w:rPr>
        <w:t>uscrita</w:t>
      </w:r>
      <w:r w:rsidR="002F7981" w:rsidRPr="004E1E63">
        <w:rPr>
          <w:rFonts w:ascii="Times New Roman" w:hAnsi="Times New Roman" w:cs="Times New Roman"/>
          <w:sz w:val="24"/>
          <w:szCs w:val="24"/>
        </w:rPr>
        <w:t xml:space="preserve">, </w:t>
      </w:r>
      <w:r w:rsidR="000E212D" w:rsidRPr="004E1E63">
        <w:rPr>
          <w:rFonts w:ascii="Times New Roman" w:hAnsi="Times New Roman" w:cs="Times New Roman"/>
          <w:sz w:val="24"/>
          <w:szCs w:val="24"/>
        </w:rPr>
        <w:t>en calidad de Jefe de la Unidad Jurídica</w:t>
      </w:r>
      <w:r w:rsidR="002F7981" w:rsidRPr="004E1E63">
        <w:rPr>
          <w:rFonts w:ascii="Times New Roman" w:hAnsi="Times New Roman" w:cs="Times New Roman"/>
          <w:sz w:val="24"/>
          <w:szCs w:val="24"/>
        </w:rPr>
        <w:t xml:space="preserve"> quien procede a exponer a los miembros </w:t>
      </w:r>
      <w:r w:rsidR="000E212D" w:rsidRPr="004E1E63">
        <w:rPr>
          <w:rFonts w:ascii="Times New Roman" w:hAnsi="Times New Roman" w:cs="Times New Roman"/>
          <w:sz w:val="24"/>
          <w:szCs w:val="24"/>
        </w:rPr>
        <w:t xml:space="preserve">del Consejo que presenta para su conocimiento quinientos cincuenta y nueve proyectos </w:t>
      </w:r>
      <w:r w:rsidR="002F7981" w:rsidRPr="004E1E63">
        <w:rPr>
          <w:rFonts w:ascii="Times New Roman" w:hAnsi="Times New Roman" w:cs="Times New Roman"/>
          <w:sz w:val="24"/>
          <w:szCs w:val="24"/>
        </w:rPr>
        <w:t>de resol</w:t>
      </w:r>
      <w:r w:rsidR="000E212D" w:rsidRPr="004E1E63">
        <w:rPr>
          <w:rFonts w:ascii="Times New Roman" w:hAnsi="Times New Roman" w:cs="Times New Roman"/>
          <w:sz w:val="24"/>
          <w:szCs w:val="24"/>
        </w:rPr>
        <w:t>uciones que sugieren el pago de la prestación económica a que hace referencia la LEFONAT</w:t>
      </w:r>
      <w:r w:rsidR="002F7981" w:rsidRPr="004E1E63">
        <w:rPr>
          <w:rFonts w:ascii="Times New Roman" w:hAnsi="Times New Roman" w:cs="Times New Roman"/>
          <w:sz w:val="24"/>
          <w:szCs w:val="24"/>
        </w:rPr>
        <w:t>,</w:t>
      </w:r>
      <w:r w:rsidR="000E212D" w:rsidRPr="004E1E63">
        <w:rPr>
          <w:rFonts w:ascii="Times New Roman" w:hAnsi="Times New Roman" w:cs="Times New Roman"/>
          <w:sz w:val="24"/>
          <w:szCs w:val="24"/>
        </w:rPr>
        <w:t xml:space="preserve"> </w:t>
      </w:r>
      <w:r w:rsidR="002F7981" w:rsidRPr="004E1E63">
        <w:rPr>
          <w:rFonts w:ascii="Times New Roman" w:hAnsi="Times New Roman" w:cs="Times New Roman"/>
          <w:sz w:val="24"/>
          <w:szCs w:val="24"/>
        </w:rPr>
        <w:t xml:space="preserve"> </w:t>
      </w:r>
      <w:r w:rsidR="000E212D" w:rsidRPr="004E1E63">
        <w:rPr>
          <w:rFonts w:ascii="Times New Roman" w:hAnsi="Times New Roman" w:cs="Times New Roman"/>
          <w:sz w:val="24"/>
          <w:szCs w:val="24"/>
        </w:rPr>
        <w:t xml:space="preserve">mismos que son derivados de solicitudes de prestación económica correspondientes a los años 2013, 2014 y 2015, interpuestas por victimas de siniestros de transito que han </w:t>
      </w:r>
      <w:r w:rsidR="002F7981" w:rsidRPr="004E1E63">
        <w:rPr>
          <w:rFonts w:ascii="Times New Roman" w:hAnsi="Times New Roman" w:cs="Times New Roman"/>
          <w:sz w:val="24"/>
          <w:szCs w:val="24"/>
        </w:rPr>
        <w:t>resultaron con algún grado de discapacidad,</w:t>
      </w:r>
      <w:r w:rsidR="000E212D" w:rsidRPr="004E1E63">
        <w:rPr>
          <w:rFonts w:ascii="Times New Roman" w:hAnsi="Times New Roman" w:cs="Times New Roman"/>
          <w:sz w:val="24"/>
          <w:szCs w:val="24"/>
        </w:rPr>
        <w:t xml:space="preserve"> o de parientes de las víctimas que han resultado fallecidos en dichos percances, y que han cumplido con los requisitos establecidos en las normativas legales. Lo anterior detallado en el </w:t>
      </w:r>
      <w:r w:rsidR="004B2B29" w:rsidRPr="003E644D">
        <w:rPr>
          <w:rFonts w:ascii="Times New Roman" w:hAnsi="Times New Roman" w:cs="Times New Roman"/>
          <w:b/>
          <w:color w:val="548DD4" w:themeColor="text2" w:themeTint="99"/>
          <w:sz w:val="24"/>
          <w:szCs w:val="24"/>
          <w:u w:val="single"/>
        </w:rPr>
        <w:t>Anexo 12</w:t>
      </w:r>
      <w:r w:rsidR="000E212D" w:rsidRPr="004E1E63">
        <w:rPr>
          <w:rFonts w:ascii="Times New Roman" w:hAnsi="Times New Roman" w:cs="Times New Roman"/>
          <w:b/>
          <w:color w:val="548DD4" w:themeColor="text2" w:themeTint="99"/>
          <w:sz w:val="24"/>
          <w:szCs w:val="24"/>
        </w:rPr>
        <w:t xml:space="preserve">. </w:t>
      </w:r>
      <w:r w:rsidR="00C222C7">
        <w:rPr>
          <w:rFonts w:ascii="Times New Roman" w:hAnsi="Times New Roman" w:cs="Times New Roman"/>
          <w:sz w:val="24"/>
          <w:szCs w:val="24"/>
        </w:rPr>
        <w:t xml:space="preserve">Sin embargo el Presidente del Consejo Directivo explica a los miembros del Consejo presente que para el presente ejercicio fiscal </w:t>
      </w:r>
      <w:r w:rsidR="00C222C7" w:rsidRPr="004E1E63">
        <w:rPr>
          <w:rFonts w:ascii="Times New Roman" w:hAnsi="Times New Roman" w:cs="Times New Roman"/>
          <w:sz w:val="24"/>
          <w:szCs w:val="24"/>
        </w:rPr>
        <w:t xml:space="preserve">no se tiene asignación económica en la Unidad Presupuestaria y línea de trabajo: </w:t>
      </w:r>
      <w:r w:rsidR="00C222C7" w:rsidRPr="004E1E63">
        <w:rPr>
          <w:rFonts w:ascii="Times New Roman" w:hAnsi="Times New Roman" w:cs="Times New Roman"/>
          <w:b/>
          <w:sz w:val="24"/>
          <w:szCs w:val="24"/>
        </w:rPr>
        <w:t>02</w:t>
      </w:r>
      <w:r w:rsidR="00C222C7" w:rsidRPr="004E1E63">
        <w:rPr>
          <w:rFonts w:ascii="Times New Roman" w:hAnsi="Times New Roman" w:cs="Times New Roman"/>
          <w:sz w:val="24"/>
          <w:szCs w:val="24"/>
        </w:rPr>
        <w:t xml:space="preserve"> “Atención a las víctimas de accidentes de tránsito”, </w:t>
      </w:r>
      <w:r w:rsidR="00C222C7" w:rsidRPr="004E1E63">
        <w:rPr>
          <w:rFonts w:ascii="Times New Roman" w:hAnsi="Times New Roman" w:cs="Times New Roman"/>
          <w:b/>
          <w:sz w:val="24"/>
          <w:szCs w:val="24"/>
        </w:rPr>
        <w:t>01</w:t>
      </w:r>
      <w:r w:rsidR="00C222C7" w:rsidRPr="004E1E63">
        <w:rPr>
          <w:rFonts w:ascii="Times New Roman" w:hAnsi="Times New Roman" w:cs="Times New Roman"/>
          <w:sz w:val="24"/>
          <w:szCs w:val="24"/>
        </w:rPr>
        <w:t xml:space="preserve"> “Pago de prestación económica a Beneficiarios”,  lo que vuelve imposible emitir compromisos presupuestarios </w:t>
      </w:r>
      <w:r w:rsidR="00C222C7">
        <w:rPr>
          <w:rFonts w:ascii="Times New Roman" w:hAnsi="Times New Roman" w:cs="Times New Roman"/>
          <w:sz w:val="24"/>
          <w:szCs w:val="24"/>
        </w:rPr>
        <w:t>para e</w:t>
      </w:r>
      <w:r w:rsidR="00C222C7" w:rsidRPr="004E1E63">
        <w:rPr>
          <w:rFonts w:ascii="Times New Roman" w:hAnsi="Times New Roman" w:cs="Times New Roman"/>
          <w:sz w:val="24"/>
          <w:szCs w:val="24"/>
        </w:rPr>
        <w:t>l pago de prestaciones económicas</w:t>
      </w:r>
      <w:r w:rsidR="00C222C7">
        <w:rPr>
          <w:rFonts w:ascii="Times New Roman" w:hAnsi="Times New Roman" w:cs="Times New Roman"/>
          <w:sz w:val="24"/>
          <w:szCs w:val="24"/>
        </w:rPr>
        <w:t>; por lo que se sugiere que de ser aprobados, la emisión de las resoluciones respectivas sea a partir del mes de enero del año dos mil diecisiete</w:t>
      </w:r>
      <w:r w:rsidR="00BC1360">
        <w:rPr>
          <w:rFonts w:ascii="Times New Roman" w:hAnsi="Times New Roman" w:cs="Times New Roman"/>
          <w:sz w:val="24"/>
          <w:szCs w:val="24"/>
        </w:rPr>
        <w:t>, esto porque en el Presupuesto Institucional 2017 ya está incorporado lo relativo al pago de prestaciones económicas a beneficiarios. H</w:t>
      </w:r>
      <w:r w:rsidR="00C222C7" w:rsidRPr="004E1E63">
        <w:rPr>
          <w:rFonts w:ascii="Times New Roman" w:hAnsi="Times New Roman" w:cs="Times New Roman"/>
          <w:sz w:val="24"/>
          <w:szCs w:val="24"/>
        </w:rPr>
        <w:t>abiéndose</w:t>
      </w:r>
      <w:r w:rsidR="000E212D" w:rsidRPr="004E1E63">
        <w:rPr>
          <w:rFonts w:ascii="Times New Roman" w:hAnsi="Times New Roman" w:cs="Times New Roman"/>
          <w:sz w:val="24"/>
          <w:szCs w:val="24"/>
        </w:rPr>
        <w:t xml:space="preserve"> analizado</w:t>
      </w:r>
      <w:r w:rsidR="002F7981" w:rsidRPr="004E1E63">
        <w:rPr>
          <w:rFonts w:ascii="Times New Roman" w:hAnsi="Times New Roman" w:cs="Times New Roman"/>
          <w:sz w:val="24"/>
          <w:szCs w:val="24"/>
        </w:rPr>
        <w:t xml:space="preserve"> lo descrito, el Presidente somete a consideración del pleno la aprobación de los proyectos de las resoluciones en referencia, siendo éstos apro</w:t>
      </w:r>
      <w:r w:rsidR="00C222C7">
        <w:rPr>
          <w:rFonts w:ascii="Times New Roman" w:hAnsi="Times New Roman" w:cs="Times New Roman"/>
          <w:sz w:val="24"/>
          <w:szCs w:val="24"/>
        </w:rPr>
        <w:t>bados por unanimidad</w:t>
      </w:r>
      <w:r w:rsidR="002F7981" w:rsidRPr="004E1E63">
        <w:rPr>
          <w:rFonts w:ascii="Times New Roman" w:hAnsi="Times New Roman" w:cs="Times New Roman"/>
          <w:sz w:val="24"/>
          <w:szCs w:val="24"/>
        </w:rPr>
        <w:t>; autorizándose asimismo al Presidente del Consejo Directivo para que</w:t>
      </w:r>
      <w:r w:rsidR="000E212D" w:rsidRPr="004E1E63">
        <w:rPr>
          <w:rFonts w:ascii="Times New Roman" w:hAnsi="Times New Roman" w:cs="Times New Roman"/>
          <w:sz w:val="24"/>
          <w:szCs w:val="24"/>
        </w:rPr>
        <w:t xml:space="preserve"> emita</w:t>
      </w:r>
      <w:r w:rsidR="003669AE" w:rsidRPr="004E1E63">
        <w:rPr>
          <w:rFonts w:ascii="Times New Roman" w:hAnsi="Times New Roman" w:cs="Times New Roman"/>
          <w:sz w:val="24"/>
          <w:szCs w:val="24"/>
        </w:rPr>
        <w:t xml:space="preserve"> y firme</w:t>
      </w:r>
      <w:r w:rsidR="000E212D" w:rsidRPr="004E1E63">
        <w:rPr>
          <w:rFonts w:ascii="Times New Roman" w:hAnsi="Times New Roman" w:cs="Times New Roman"/>
          <w:sz w:val="24"/>
          <w:szCs w:val="24"/>
        </w:rPr>
        <w:t xml:space="preserve"> las resoluciones correspondientes a partir del mes de enero de</w:t>
      </w:r>
      <w:r w:rsidR="00677A27" w:rsidRPr="004E1E63">
        <w:rPr>
          <w:rFonts w:ascii="Times New Roman" w:hAnsi="Times New Roman" w:cs="Times New Roman"/>
          <w:sz w:val="24"/>
          <w:szCs w:val="24"/>
        </w:rPr>
        <w:t>l año</w:t>
      </w:r>
      <w:r w:rsidR="00BC1360">
        <w:rPr>
          <w:rFonts w:ascii="Times New Roman" w:hAnsi="Times New Roman" w:cs="Times New Roman"/>
          <w:sz w:val="24"/>
          <w:szCs w:val="24"/>
        </w:rPr>
        <w:t xml:space="preserve"> dos mil diecisiete</w:t>
      </w:r>
      <w:r w:rsidR="00677A27" w:rsidRPr="004E1E63">
        <w:rPr>
          <w:rFonts w:ascii="Times New Roman" w:hAnsi="Times New Roman" w:cs="Times New Roman"/>
          <w:sz w:val="24"/>
          <w:szCs w:val="24"/>
        </w:rPr>
        <w:t>.------------</w:t>
      </w:r>
    </w:p>
    <w:p w14:paraId="740F0A02" w14:textId="77777777" w:rsidR="00677A27" w:rsidRPr="004E1E63" w:rsidRDefault="00162DAB" w:rsidP="00677A27">
      <w:pPr>
        <w:autoSpaceDE w:val="0"/>
        <w:autoSpaceDN w:val="0"/>
        <w:adjustRightInd w:val="0"/>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lastRenderedPageBreak/>
        <w:t>11. Varios.-------------------------------------------------------------------------------------------------</w:t>
      </w:r>
      <w:r w:rsidRPr="004E1E63">
        <w:rPr>
          <w:rFonts w:ascii="Times New Roman" w:hAnsi="Times New Roman" w:cs="Times New Roman"/>
          <w:sz w:val="24"/>
          <w:szCs w:val="24"/>
        </w:rPr>
        <w:t xml:space="preserve"> </w:t>
      </w:r>
    </w:p>
    <w:p w14:paraId="29871442" w14:textId="04991680" w:rsidR="00E32F45" w:rsidRPr="004E1E63" w:rsidRDefault="00677A27" w:rsidP="00A5145D">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Pr="004E1E63">
        <w:rPr>
          <w:rFonts w:ascii="Times New Roman" w:hAnsi="Times New Roman" w:cs="Times New Roman"/>
          <w:b/>
          <w:sz w:val="24"/>
          <w:szCs w:val="24"/>
        </w:rPr>
        <w:t xml:space="preserve"> ACUERDOS. </w:t>
      </w:r>
      <w:r w:rsidRPr="004E1E63">
        <w:rPr>
          <w:rFonts w:ascii="Times New Roman" w:hAnsi="Times New Roman" w:cs="Times New Roman"/>
          <w:sz w:val="24"/>
          <w:szCs w:val="24"/>
        </w:rPr>
        <w:t xml:space="preserve">--------------------------------------------------------------------------------------------Con relación a cada uno de los puntos discutidos y previamente expuestos, el Consejo Directivo </w:t>
      </w:r>
      <w:r w:rsidRPr="004E1E63">
        <w:rPr>
          <w:rFonts w:ascii="Times New Roman" w:hAnsi="Times New Roman" w:cs="Times New Roman"/>
          <w:b/>
          <w:sz w:val="24"/>
          <w:szCs w:val="24"/>
        </w:rPr>
        <w:t>ACUERDA: I) Darse por enterado</w:t>
      </w:r>
      <w:r w:rsidR="00E25685" w:rsidRPr="004E1E63">
        <w:rPr>
          <w:rFonts w:ascii="Times New Roman" w:hAnsi="Times New Roman" w:cs="Times New Roman"/>
          <w:sz w:val="24"/>
          <w:szCs w:val="24"/>
        </w:rPr>
        <w:t xml:space="preserve"> del informe rendido con relación al Balance de Labores 2016.- </w:t>
      </w:r>
      <w:r w:rsidR="00E25685" w:rsidRPr="004E1E63">
        <w:rPr>
          <w:rFonts w:ascii="Times New Roman" w:hAnsi="Times New Roman" w:cs="Times New Roman"/>
          <w:b/>
          <w:sz w:val="24"/>
          <w:szCs w:val="24"/>
        </w:rPr>
        <w:t>II) Aprobar</w:t>
      </w:r>
      <w:r w:rsidR="00E25685" w:rsidRPr="004E1E63">
        <w:rPr>
          <w:rFonts w:ascii="Times New Roman" w:hAnsi="Times New Roman" w:cs="Times New Roman"/>
          <w:sz w:val="24"/>
          <w:szCs w:val="24"/>
        </w:rPr>
        <w:t xml:space="preserve"> el Informe de Balance de Labores correspondiente al año 2016.- </w:t>
      </w:r>
      <w:r w:rsidR="00E25685" w:rsidRPr="004E1E63">
        <w:rPr>
          <w:rFonts w:ascii="Times New Roman" w:hAnsi="Times New Roman" w:cs="Times New Roman"/>
          <w:b/>
          <w:sz w:val="24"/>
          <w:szCs w:val="24"/>
        </w:rPr>
        <w:t>III)  Darse por enterado</w:t>
      </w:r>
      <w:r w:rsidR="00E25685" w:rsidRPr="004E1E63">
        <w:rPr>
          <w:rFonts w:ascii="Times New Roman" w:hAnsi="Times New Roman" w:cs="Times New Roman"/>
          <w:sz w:val="24"/>
          <w:szCs w:val="24"/>
        </w:rPr>
        <w:t xml:space="preserve"> del informe rendido  con relación a la modificación y ajuste del Plan Operativo Anual 2016.-  </w:t>
      </w:r>
      <w:r w:rsidR="00E25685" w:rsidRPr="004E1E63">
        <w:rPr>
          <w:rFonts w:ascii="Times New Roman" w:hAnsi="Times New Roman" w:cs="Times New Roman"/>
          <w:b/>
          <w:sz w:val="24"/>
          <w:szCs w:val="24"/>
        </w:rPr>
        <w:t>IV) Aprobar</w:t>
      </w:r>
      <w:r w:rsidR="00E25685" w:rsidRPr="004E1E63">
        <w:rPr>
          <w:rFonts w:ascii="Times New Roman" w:hAnsi="Times New Roman" w:cs="Times New Roman"/>
          <w:sz w:val="24"/>
          <w:szCs w:val="24"/>
        </w:rPr>
        <w:t xml:space="preserve"> la modificación y ajuste al Plan Operativo Anual 2016, suprimiendo de cada unidad o gerencia las actividades previamente detalladas juntamente con la justificación</w:t>
      </w:r>
      <w:r w:rsidR="003071E4" w:rsidRPr="004E1E63">
        <w:rPr>
          <w:rFonts w:ascii="Times New Roman" w:hAnsi="Times New Roman" w:cs="Times New Roman"/>
          <w:sz w:val="24"/>
          <w:szCs w:val="24"/>
        </w:rPr>
        <w:t xml:space="preserve"> por las razones expuestas en el punto seis de la presente acta.- </w:t>
      </w:r>
      <w:r w:rsidR="00CF4115" w:rsidRPr="004E1E63">
        <w:rPr>
          <w:rFonts w:ascii="Times New Roman" w:hAnsi="Times New Roman" w:cs="Times New Roman"/>
          <w:b/>
          <w:sz w:val="24"/>
          <w:szCs w:val="24"/>
        </w:rPr>
        <w:t>V) Dar por recibido</w:t>
      </w:r>
      <w:r w:rsidR="00CF4115" w:rsidRPr="004E1E63">
        <w:rPr>
          <w:rFonts w:ascii="Times New Roman" w:hAnsi="Times New Roman" w:cs="Times New Roman"/>
          <w:sz w:val="24"/>
          <w:szCs w:val="24"/>
        </w:rPr>
        <w:t xml:space="preserve"> el informe presentado por el Gerente de Administración y Finanzas sobre la liquidación de los recursos provenientes del Fondo de Actividades Especiales del Ministerio de Obras Públicas, Transporte y de Vivienda y Desarrollo Urbano, los cuales fueron otorgados al FONAT para sufragar los gastos de su fundación y organización; </w:t>
      </w:r>
      <w:r w:rsidR="00CF4115" w:rsidRPr="004E1E63">
        <w:rPr>
          <w:rFonts w:ascii="Times New Roman" w:hAnsi="Times New Roman" w:cs="Times New Roman"/>
          <w:b/>
          <w:sz w:val="24"/>
          <w:szCs w:val="24"/>
        </w:rPr>
        <w:t>VI) Autorizar</w:t>
      </w:r>
      <w:r w:rsidR="00CF4115" w:rsidRPr="004E1E63">
        <w:rPr>
          <w:rFonts w:ascii="Times New Roman" w:hAnsi="Times New Roman" w:cs="Times New Roman"/>
          <w:sz w:val="24"/>
          <w:szCs w:val="24"/>
        </w:rPr>
        <w:t xml:space="preserve"> la liquidación de los recursos que el Ministerio de Hacienda le transfirió a la Institución por la cantidad de doscientos mil dólares exactos ($200,000.00), en concepto de recursos provenientes del Fondo de Actividades Especiales del Ministerio de Obras Públicas, Transporte y de Vivienda y Desarrollo Urbano, para sufragar los gastos de su fundación y organización; </w:t>
      </w:r>
      <w:r w:rsidR="00CF4115" w:rsidRPr="004E1E63">
        <w:rPr>
          <w:rFonts w:ascii="Times New Roman" w:hAnsi="Times New Roman" w:cs="Times New Roman"/>
          <w:b/>
          <w:sz w:val="24"/>
          <w:szCs w:val="24"/>
        </w:rPr>
        <w:t>VII) Autorizar</w:t>
      </w:r>
      <w:r w:rsidR="00CF4115" w:rsidRPr="004E1E63">
        <w:rPr>
          <w:rFonts w:ascii="Times New Roman" w:hAnsi="Times New Roman" w:cs="Times New Roman"/>
          <w:sz w:val="24"/>
          <w:szCs w:val="24"/>
        </w:rPr>
        <w:t xml:space="preserve"> a la Licenciada Loyda Marielos Alfaro Chevez,  Directora Ejecutiva, para que realice los tramites de liquidación y devolución de UN MIL TRESCIENTOS VEINTINUEVE 72/100 dólares ($1,329.72) al  Ministerio de Obras Públicas, Transporte y de Vivienda y Desarrollo Urbano, en concepto de remanente de los recursos que fueron transferidos al FONAT; habiéndose utilizado dichos recursos según se detalla a continuación: i) La cantidad de trece mil quinientos veintitrés 23/100 dólares  ($13,523.23), se destinó para el pago de los honorarios del personal del FONAT correspondientes al mes de abril del año dos mil trece; ii) La cantidad de setenta y cuatro mil trescientos cinco 45/100 dólares ($74,305.45), se destinó para el pago de los salarios y AFP del personal del FONAT correspondientes al mes de mayo del año dos mil trece; iii) La </w:t>
      </w:r>
      <w:r w:rsidR="00CF4115" w:rsidRPr="004E1E63">
        <w:rPr>
          <w:rFonts w:ascii="Times New Roman" w:hAnsi="Times New Roman" w:cs="Times New Roman"/>
          <w:sz w:val="24"/>
          <w:szCs w:val="24"/>
        </w:rPr>
        <w:lastRenderedPageBreak/>
        <w:t>cantidad de ochenta y un mil ciento ochenta y tres 37/100 dólares ($81,183.37), se destinó para el pago de los salarios y AFP del personal del FONAT correspondientes al mes de  junio  del  año  dos  mil  trece;  iv)  La  cantidad  de dos mil ochocientos ochenta y ocho  dólares con ochenta y dos centavos ($2,888.82), se destinó  para  el  pago  de los gastos de imprenta por servicios brindados al FONAT; y v) La cantidad de veintiséis  mil  setecientos  sesenta  y  nueve  dólares  con  cuarenta y un centavos ($26,769.41), se  destinó para el pago de la remodelación de las áreas de trabajo del edificio donde el FONAT prestaba sus servicios; ascendiendo el total de gastos a la cantidad de ciento noventa y ocho mil seiscientos setenta 28/100 dólares ($198,670.28).-</w:t>
      </w:r>
      <w:r w:rsidR="003071E4" w:rsidRPr="004E1E63">
        <w:rPr>
          <w:rFonts w:ascii="Times New Roman" w:hAnsi="Times New Roman" w:cs="Times New Roman"/>
          <w:sz w:val="24"/>
          <w:szCs w:val="24"/>
        </w:rPr>
        <w:t xml:space="preserve"> </w:t>
      </w:r>
      <w:r w:rsidR="003071E4" w:rsidRPr="004E1E63">
        <w:rPr>
          <w:rFonts w:ascii="Times New Roman" w:hAnsi="Times New Roman" w:cs="Times New Roman"/>
          <w:b/>
          <w:sz w:val="24"/>
          <w:szCs w:val="24"/>
        </w:rPr>
        <w:t>VIII) Aprobar</w:t>
      </w:r>
      <w:r w:rsidR="003071E4" w:rsidRPr="004E1E63">
        <w:rPr>
          <w:rFonts w:ascii="Times New Roman" w:hAnsi="Times New Roman" w:cs="Times New Roman"/>
          <w:sz w:val="24"/>
          <w:szCs w:val="24"/>
        </w:rPr>
        <w:t xml:space="preserve"> la Reforma al Presupuesto 2016 de conformidad a lo estipulado en el punto siete de la presente acta.- </w:t>
      </w:r>
      <w:r w:rsidR="003071E4" w:rsidRPr="004E1E63">
        <w:rPr>
          <w:rFonts w:ascii="Times New Roman" w:hAnsi="Times New Roman" w:cs="Times New Roman"/>
          <w:b/>
          <w:sz w:val="24"/>
          <w:szCs w:val="24"/>
        </w:rPr>
        <w:t>IX) Autorizar</w:t>
      </w:r>
      <w:r w:rsidR="003071E4" w:rsidRPr="004E1E63">
        <w:rPr>
          <w:rFonts w:ascii="Times New Roman" w:hAnsi="Times New Roman" w:cs="Times New Roman"/>
          <w:sz w:val="24"/>
          <w:szCs w:val="24"/>
        </w:rPr>
        <w:t xml:space="preserve"> el cierre de la cuenta bancaria número 200888303 denominada FONAT-FAE del Banco de América Central, usada exclusivamente para el manejo del total de los fondos, al no tener razón de seguirla conservando.-  </w:t>
      </w:r>
      <w:r w:rsidR="003071E4" w:rsidRPr="004E1E63">
        <w:rPr>
          <w:rFonts w:ascii="Times New Roman" w:hAnsi="Times New Roman" w:cs="Times New Roman"/>
          <w:b/>
          <w:sz w:val="24"/>
          <w:szCs w:val="24"/>
        </w:rPr>
        <w:t>X) Dar por recibido</w:t>
      </w:r>
      <w:r w:rsidR="003071E4" w:rsidRPr="004E1E63">
        <w:rPr>
          <w:rFonts w:ascii="Times New Roman" w:hAnsi="Times New Roman" w:cs="Times New Roman"/>
          <w:sz w:val="24"/>
          <w:szCs w:val="24"/>
        </w:rPr>
        <w:t xml:space="preserve"> el Plan Operativo Anual correspondiente al ejercicio fiscal 2017.-  </w:t>
      </w:r>
      <w:r w:rsidR="003071E4" w:rsidRPr="004E1E63">
        <w:rPr>
          <w:rFonts w:ascii="Times New Roman" w:hAnsi="Times New Roman" w:cs="Times New Roman"/>
          <w:b/>
          <w:sz w:val="24"/>
          <w:szCs w:val="24"/>
        </w:rPr>
        <w:t>XI) Instruir</w:t>
      </w:r>
      <w:r w:rsidR="003071E4" w:rsidRPr="004E1E63">
        <w:rPr>
          <w:rFonts w:ascii="Times New Roman" w:hAnsi="Times New Roman" w:cs="Times New Roman"/>
          <w:sz w:val="24"/>
          <w:szCs w:val="24"/>
        </w:rPr>
        <w:t xml:space="preserve"> a la suscrita para que remita a los miembros del Consejo Directivo, vía correo electrónico el Plan Operativo Anual  2017, juntamente con su respectiva matriz.- </w:t>
      </w:r>
      <w:r w:rsidR="003071E4" w:rsidRPr="004E1E63">
        <w:rPr>
          <w:rFonts w:ascii="Times New Roman" w:hAnsi="Times New Roman" w:cs="Times New Roman"/>
          <w:b/>
          <w:sz w:val="24"/>
          <w:szCs w:val="24"/>
        </w:rPr>
        <w:t>XII) Diferir</w:t>
      </w:r>
      <w:r w:rsidR="003071E4" w:rsidRPr="004E1E63">
        <w:rPr>
          <w:rFonts w:ascii="Times New Roman" w:hAnsi="Times New Roman" w:cs="Times New Roman"/>
          <w:sz w:val="24"/>
          <w:szCs w:val="24"/>
        </w:rPr>
        <w:t xml:space="preserve"> a una sesión posterior el análisis y aprobación del POA 2017, a partir de la propuesta expuesta al efecto.-</w:t>
      </w:r>
      <w:r w:rsidR="00394805" w:rsidRPr="004E1E63">
        <w:rPr>
          <w:rFonts w:ascii="Times New Roman" w:hAnsi="Times New Roman" w:cs="Times New Roman"/>
          <w:sz w:val="24"/>
          <w:szCs w:val="24"/>
        </w:rPr>
        <w:t xml:space="preserve">  </w:t>
      </w:r>
      <w:r w:rsidR="00394805" w:rsidRPr="004E1E63">
        <w:rPr>
          <w:rFonts w:ascii="Times New Roman" w:hAnsi="Times New Roman" w:cs="Times New Roman"/>
          <w:b/>
          <w:sz w:val="24"/>
          <w:szCs w:val="24"/>
        </w:rPr>
        <w:t>XIII)</w:t>
      </w:r>
      <w:r w:rsidR="00394805" w:rsidRPr="004E1E63">
        <w:rPr>
          <w:rFonts w:ascii="Times New Roman" w:hAnsi="Times New Roman" w:cs="Times New Roman"/>
          <w:sz w:val="24"/>
          <w:szCs w:val="24"/>
        </w:rPr>
        <w:t xml:space="preserve"> </w:t>
      </w:r>
      <w:r w:rsidR="007226DB" w:rsidRPr="004E1E63">
        <w:rPr>
          <w:rFonts w:ascii="Times New Roman" w:hAnsi="Times New Roman" w:cs="Times New Roman"/>
          <w:sz w:val="24"/>
          <w:szCs w:val="24"/>
        </w:rPr>
        <w:t xml:space="preserve"> </w:t>
      </w:r>
      <w:r w:rsidR="007226DB" w:rsidRPr="004E1E63">
        <w:rPr>
          <w:rFonts w:ascii="Times New Roman" w:hAnsi="Times New Roman" w:cs="Times New Roman"/>
          <w:b/>
          <w:sz w:val="24"/>
          <w:szCs w:val="24"/>
        </w:rPr>
        <w:t>Crear</w:t>
      </w:r>
      <w:r w:rsidR="007226DB" w:rsidRPr="004E1E63">
        <w:rPr>
          <w:rFonts w:ascii="Times New Roman" w:hAnsi="Times New Roman" w:cs="Times New Roman"/>
          <w:sz w:val="24"/>
          <w:szCs w:val="24"/>
        </w:rPr>
        <w:t xml:space="preserve"> la Unidad de Gestión Ambiental y </w:t>
      </w:r>
      <w:r w:rsidR="007226DB" w:rsidRPr="004E1E63">
        <w:rPr>
          <w:rFonts w:ascii="Times New Roman" w:hAnsi="Times New Roman" w:cs="Times New Roman"/>
          <w:b/>
          <w:sz w:val="24"/>
          <w:szCs w:val="24"/>
        </w:rPr>
        <w:t xml:space="preserve">Nombrar </w:t>
      </w:r>
      <w:r w:rsidR="003B613D">
        <w:rPr>
          <w:rFonts w:ascii="Times New Roman" w:hAnsi="Times New Roman" w:cs="Times New Roman"/>
          <w:sz w:val="24"/>
          <w:szCs w:val="24"/>
        </w:rPr>
        <w:t>al Técnico Elías Ochoa Murga</w:t>
      </w:r>
      <w:r w:rsidR="007226DB" w:rsidRPr="004E1E63">
        <w:rPr>
          <w:rFonts w:ascii="Times New Roman" w:hAnsi="Times New Roman" w:cs="Times New Roman"/>
          <w:sz w:val="24"/>
          <w:szCs w:val="24"/>
        </w:rPr>
        <w:t xml:space="preserve"> como Coordinador de dicha unidad.-  </w:t>
      </w:r>
      <w:r w:rsidR="007226DB" w:rsidRPr="004E1E63">
        <w:rPr>
          <w:rFonts w:ascii="Times New Roman" w:hAnsi="Times New Roman" w:cs="Times New Roman"/>
          <w:b/>
          <w:sz w:val="24"/>
          <w:szCs w:val="24"/>
        </w:rPr>
        <w:t xml:space="preserve">XIV) Crear </w:t>
      </w:r>
      <w:r w:rsidR="007226DB" w:rsidRPr="004E1E63">
        <w:rPr>
          <w:rFonts w:ascii="Times New Roman" w:hAnsi="Times New Roman" w:cs="Times New Roman"/>
          <w:sz w:val="24"/>
          <w:szCs w:val="24"/>
        </w:rPr>
        <w:t xml:space="preserve">la </w:t>
      </w:r>
      <w:r w:rsidR="00394805" w:rsidRPr="004E1E63">
        <w:rPr>
          <w:rFonts w:ascii="Times New Roman" w:hAnsi="Times New Roman" w:cs="Times New Roman"/>
          <w:sz w:val="24"/>
          <w:szCs w:val="24"/>
        </w:rPr>
        <w:t xml:space="preserve">Unidad de Genero </w:t>
      </w:r>
      <w:r w:rsidR="007226DB" w:rsidRPr="004E1E63">
        <w:rPr>
          <w:rFonts w:ascii="Times New Roman" w:hAnsi="Times New Roman" w:cs="Times New Roman"/>
          <w:sz w:val="24"/>
          <w:szCs w:val="24"/>
        </w:rPr>
        <w:t xml:space="preserve">y </w:t>
      </w:r>
      <w:r w:rsidR="007226DB" w:rsidRPr="004E1E63">
        <w:rPr>
          <w:rFonts w:ascii="Times New Roman" w:hAnsi="Times New Roman" w:cs="Times New Roman"/>
          <w:b/>
          <w:sz w:val="24"/>
          <w:szCs w:val="24"/>
        </w:rPr>
        <w:t>Nombrar</w:t>
      </w:r>
      <w:r w:rsidR="007226DB" w:rsidRPr="004E1E63">
        <w:rPr>
          <w:rFonts w:ascii="Times New Roman" w:hAnsi="Times New Roman" w:cs="Times New Roman"/>
          <w:sz w:val="24"/>
          <w:szCs w:val="24"/>
        </w:rPr>
        <w:t xml:space="preserve"> </w:t>
      </w:r>
      <w:r w:rsidR="00394805" w:rsidRPr="004E1E63">
        <w:rPr>
          <w:rFonts w:ascii="Times New Roman" w:hAnsi="Times New Roman" w:cs="Times New Roman"/>
          <w:sz w:val="24"/>
          <w:szCs w:val="24"/>
        </w:rPr>
        <w:t>a la D</w:t>
      </w:r>
      <w:r w:rsidR="007226DB" w:rsidRPr="004E1E63">
        <w:rPr>
          <w:rFonts w:ascii="Times New Roman" w:hAnsi="Times New Roman" w:cs="Times New Roman"/>
          <w:sz w:val="24"/>
          <w:szCs w:val="24"/>
        </w:rPr>
        <w:t xml:space="preserve">ra. Jenny Lorena Grande Torres, como Coordinadora de dicha unidad.- </w:t>
      </w:r>
      <w:r w:rsidR="007226DB" w:rsidRPr="004E1E63">
        <w:rPr>
          <w:rFonts w:ascii="Times New Roman" w:hAnsi="Times New Roman" w:cs="Times New Roman"/>
          <w:b/>
          <w:sz w:val="24"/>
          <w:szCs w:val="24"/>
        </w:rPr>
        <w:t>XV) Crear</w:t>
      </w:r>
      <w:r w:rsidR="007226DB" w:rsidRPr="004E1E63">
        <w:rPr>
          <w:rFonts w:ascii="Times New Roman" w:hAnsi="Times New Roman" w:cs="Times New Roman"/>
          <w:sz w:val="24"/>
          <w:szCs w:val="24"/>
        </w:rPr>
        <w:t xml:space="preserve"> la Unidad</w:t>
      </w:r>
      <w:r w:rsidR="00394805" w:rsidRPr="004E1E63">
        <w:rPr>
          <w:rFonts w:ascii="Times New Roman" w:hAnsi="Times New Roman" w:cs="Times New Roman"/>
          <w:sz w:val="24"/>
          <w:szCs w:val="24"/>
        </w:rPr>
        <w:t xml:space="preserve"> de Gestión Documental</w:t>
      </w:r>
      <w:r w:rsidR="007226DB" w:rsidRPr="004E1E63">
        <w:rPr>
          <w:rFonts w:ascii="Times New Roman" w:hAnsi="Times New Roman" w:cs="Times New Roman"/>
          <w:sz w:val="24"/>
          <w:szCs w:val="24"/>
        </w:rPr>
        <w:t xml:space="preserve"> y Archivo y </w:t>
      </w:r>
      <w:r w:rsidR="007226DB" w:rsidRPr="004E1E63">
        <w:rPr>
          <w:rFonts w:ascii="Times New Roman" w:hAnsi="Times New Roman" w:cs="Times New Roman"/>
          <w:b/>
          <w:sz w:val="24"/>
          <w:szCs w:val="24"/>
        </w:rPr>
        <w:t>Nombrar</w:t>
      </w:r>
      <w:r w:rsidR="007226DB" w:rsidRPr="004E1E63">
        <w:rPr>
          <w:rFonts w:ascii="Times New Roman" w:hAnsi="Times New Roman" w:cs="Times New Roman"/>
          <w:sz w:val="24"/>
          <w:szCs w:val="24"/>
        </w:rPr>
        <w:t xml:space="preserve"> a la </w:t>
      </w:r>
      <w:r w:rsidR="00394805" w:rsidRPr="004E1E63">
        <w:rPr>
          <w:rFonts w:ascii="Times New Roman" w:hAnsi="Times New Roman" w:cs="Times New Roman"/>
          <w:sz w:val="24"/>
          <w:szCs w:val="24"/>
        </w:rPr>
        <w:t xml:space="preserve">Técnico Blanca Evelyn Mendoza Elías, </w:t>
      </w:r>
      <w:r w:rsidR="007226DB" w:rsidRPr="004E1E63">
        <w:rPr>
          <w:rFonts w:ascii="Times New Roman" w:hAnsi="Times New Roman" w:cs="Times New Roman"/>
          <w:sz w:val="24"/>
          <w:szCs w:val="24"/>
        </w:rPr>
        <w:t xml:space="preserve">en el cargo de Oficial de Gestión Documental y Archivo.- </w:t>
      </w:r>
      <w:r w:rsidR="00D9152F" w:rsidRPr="004E1E63">
        <w:rPr>
          <w:rFonts w:ascii="Times New Roman" w:hAnsi="Times New Roman" w:cs="Times New Roman"/>
          <w:sz w:val="24"/>
          <w:szCs w:val="24"/>
        </w:rPr>
        <w:t xml:space="preserve"> </w:t>
      </w:r>
      <w:r w:rsidR="00D9152F" w:rsidRPr="004E1E63">
        <w:rPr>
          <w:rFonts w:ascii="Times New Roman" w:hAnsi="Times New Roman" w:cs="Times New Roman"/>
          <w:b/>
          <w:sz w:val="24"/>
          <w:szCs w:val="24"/>
        </w:rPr>
        <w:t xml:space="preserve">XVI) Dar </w:t>
      </w:r>
      <w:r w:rsidR="00D9152F" w:rsidRPr="004E1E63">
        <w:rPr>
          <w:rFonts w:ascii="Times New Roman" w:hAnsi="Times New Roman" w:cs="Times New Roman"/>
          <w:sz w:val="24"/>
          <w:szCs w:val="24"/>
        </w:rPr>
        <w:t xml:space="preserve">por recibida la recomendación de adjudicación del proceso  LG-47/FONAT/2016, denominado “Suministro de Equipos informáticos para el FONAT y CONASEVI”.- </w:t>
      </w:r>
      <w:r w:rsidR="00D9152F" w:rsidRPr="004E1E63">
        <w:rPr>
          <w:rFonts w:ascii="Times New Roman" w:hAnsi="Times New Roman" w:cs="Times New Roman"/>
          <w:b/>
          <w:sz w:val="24"/>
          <w:szCs w:val="24"/>
        </w:rPr>
        <w:t>XVII) Adjudicar</w:t>
      </w:r>
      <w:r w:rsidR="00D9152F" w:rsidRPr="004E1E63">
        <w:rPr>
          <w:rFonts w:ascii="Times New Roman" w:hAnsi="Times New Roman" w:cs="Times New Roman"/>
          <w:sz w:val="24"/>
          <w:szCs w:val="24"/>
        </w:rPr>
        <w:t xml:space="preserve"> el proceso  LG-47/FONAT/2016 denominado “Suministro de Equipos informáticos para el FONAT y CONASEVI”, a las sociedades</w:t>
      </w:r>
      <w:r w:rsidR="00D9152F" w:rsidRPr="004E1E63">
        <w:rPr>
          <w:rFonts w:ascii="Times New Roman" w:eastAsiaTheme="minorEastAsia" w:hAnsi="Times New Roman" w:cs="Times New Roman"/>
          <w:b/>
          <w:bCs/>
          <w:kern w:val="24"/>
          <w:sz w:val="24"/>
          <w:szCs w:val="24"/>
        </w:rPr>
        <w:t xml:space="preserve"> TECNASA, S.A. DE C.V. y </w:t>
      </w:r>
      <w:r w:rsidR="00D9152F" w:rsidRPr="004E1E63">
        <w:rPr>
          <w:rFonts w:ascii="Times New Roman" w:hAnsi="Times New Roman" w:cs="Times New Roman"/>
          <w:sz w:val="24"/>
          <w:szCs w:val="24"/>
        </w:rPr>
        <w:t xml:space="preserve"> </w:t>
      </w:r>
      <w:r w:rsidR="00D9152F" w:rsidRPr="004E1E63">
        <w:rPr>
          <w:rFonts w:ascii="Times New Roman" w:eastAsiaTheme="minorEastAsia" w:hAnsi="Times New Roman" w:cs="Times New Roman"/>
          <w:b/>
          <w:bCs/>
          <w:kern w:val="24"/>
          <w:sz w:val="24"/>
          <w:szCs w:val="24"/>
        </w:rPr>
        <w:t xml:space="preserve">IPESA, S.A. DE C.V., </w:t>
      </w:r>
      <w:r w:rsidR="00D9152F" w:rsidRPr="004E1E63">
        <w:rPr>
          <w:rFonts w:ascii="Times New Roman" w:hAnsi="Times New Roman" w:cs="Times New Roman"/>
          <w:sz w:val="24"/>
          <w:szCs w:val="24"/>
        </w:rPr>
        <w:t xml:space="preserve">según el detalle siguiente: A) </w:t>
      </w:r>
      <w:r w:rsidR="00D9152F" w:rsidRPr="004E1E63">
        <w:rPr>
          <w:rFonts w:ascii="Times New Roman" w:eastAsiaTheme="minorEastAsia" w:hAnsi="Times New Roman" w:cs="Times New Roman"/>
          <w:b/>
          <w:bCs/>
          <w:kern w:val="24"/>
          <w:sz w:val="24"/>
          <w:szCs w:val="24"/>
        </w:rPr>
        <w:t xml:space="preserve">TECNASA, S.A. DE C.V., </w:t>
      </w:r>
      <w:r w:rsidR="00D9152F" w:rsidRPr="004E1E63">
        <w:rPr>
          <w:rFonts w:ascii="Times New Roman" w:eastAsia="Times New Roman" w:hAnsi="Times New Roman" w:cs="Times New Roman"/>
          <w:sz w:val="24"/>
          <w:szCs w:val="24"/>
          <w:lang w:val="es-ES" w:eastAsia="es-ES"/>
        </w:rPr>
        <w:t xml:space="preserve">Ítem uno: SERVIDOR, </w:t>
      </w:r>
      <w:r w:rsidR="00D9152F" w:rsidRPr="004E1E63">
        <w:rPr>
          <w:rFonts w:ascii="Times New Roman" w:hAnsi="Times New Roman" w:cs="Times New Roman"/>
          <w:sz w:val="24"/>
          <w:szCs w:val="24"/>
        </w:rPr>
        <w:t xml:space="preserve">hasta por el monto total: cuatro mil veinticinco 00/100 dólares ($4,025.00); y B) </w:t>
      </w:r>
      <w:r w:rsidR="00D9152F" w:rsidRPr="004E1E63">
        <w:rPr>
          <w:rFonts w:ascii="Times New Roman" w:eastAsiaTheme="minorEastAsia" w:hAnsi="Times New Roman" w:cs="Times New Roman"/>
          <w:b/>
          <w:bCs/>
          <w:kern w:val="24"/>
          <w:sz w:val="24"/>
          <w:szCs w:val="24"/>
        </w:rPr>
        <w:t xml:space="preserve">IPESA, S.A. DE C.V., </w:t>
      </w:r>
      <w:r w:rsidR="00D9152F" w:rsidRPr="004E1E63">
        <w:rPr>
          <w:rFonts w:ascii="Times New Roman" w:eastAsia="Times New Roman" w:hAnsi="Times New Roman" w:cs="Times New Roman"/>
          <w:sz w:val="24"/>
          <w:szCs w:val="24"/>
          <w:lang w:val="es-ES" w:eastAsia="es-ES"/>
        </w:rPr>
        <w:t>; ítem dos: LAPTO</w:t>
      </w:r>
      <w:r w:rsidR="00C222C7">
        <w:rPr>
          <w:rFonts w:ascii="Times New Roman" w:eastAsia="Times New Roman" w:hAnsi="Times New Roman" w:cs="Times New Roman"/>
          <w:sz w:val="24"/>
          <w:szCs w:val="24"/>
          <w:lang w:val="es-ES" w:eastAsia="es-ES"/>
        </w:rPr>
        <w:t>P</w:t>
      </w:r>
      <w:r w:rsidR="00D9152F" w:rsidRPr="004E1E63">
        <w:rPr>
          <w:rFonts w:ascii="Times New Roman" w:eastAsia="Times New Roman" w:hAnsi="Times New Roman" w:cs="Times New Roman"/>
          <w:sz w:val="24"/>
          <w:szCs w:val="24"/>
          <w:lang w:val="es-ES" w:eastAsia="es-ES"/>
        </w:rPr>
        <w:t>, cantidad: dos</w:t>
      </w:r>
      <w:r w:rsidR="00D9152F" w:rsidRPr="004E1E63">
        <w:rPr>
          <w:rFonts w:ascii="Times New Roman" w:hAnsi="Times New Roman" w:cs="Times New Roman"/>
          <w:sz w:val="24"/>
          <w:szCs w:val="24"/>
        </w:rPr>
        <w:t>, hasta por el monto total: novecientos setenta y cuatro 62/100 dólares ($974.62)</w:t>
      </w:r>
      <w:r w:rsidR="00D9152F" w:rsidRPr="004E1E63">
        <w:rPr>
          <w:rFonts w:ascii="Times New Roman" w:eastAsia="Times New Roman" w:hAnsi="Times New Roman" w:cs="Times New Roman"/>
          <w:sz w:val="24"/>
          <w:szCs w:val="24"/>
          <w:lang w:val="es-ES" w:eastAsia="es-ES"/>
        </w:rPr>
        <w:t>; ítem tres: PROYECTOR, cantidad: dos</w:t>
      </w:r>
      <w:r w:rsidR="00D9152F" w:rsidRPr="004E1E63">
        <w:rPr>
          <w:rFonts w:ascii="Times New Roman" w:hAnsi="Times New Roman" w:cs="Times New Roman"/>
          <w:sz w:val="24"/>
          <w:szCs w:val="24"/>
        </w:rPr>
        <w:t>, hasta por el monto total: un mil ciento veintiocho 04/100 ($1,128.04)</w:t>
      </w:r>
      <w:r w:rsidR="00D9152F" w:rsidRPr="004E1E63">
        <w:rPr>
          <w:rFonts w:ascii="Times New Roman" w:eastAsia="Times New Roman" w:hAnsi="Times New Roman" w:cs="Times New Roman"/>
          <w:sz w:val="24"/>
          <w:szCs w:val="24"/>
          <w:lang w:val="es-ES" w:eastAsia="es-ES"/>
        </w:rPr>
        <w:t>; ítem cuatro: IMPRESORAS LASER, cantidad: dos</w:t>
      </w:r>
      <w:r w:rsidR="00D9152F" w:rsidRPr="004E1E63">
        <w:rPr>
          <w:rFonts w:ascii="Times New Roman" w:hAnsi="Times New Roman" w:cs="Times New Roman"/>
          <w:sz w:val="24"/>
          <w:szCs w:val="24"/>
        </w:rPr>
        <w:t xml:space="preserve">, hasta por el monto total: quinientos setenta y </w:t>
      </w:r>
      <w:r w:rsidR="00D9152F" w:rsidRPr="004E1E63">
        <w:rPr>
          <w:rFonts w:ascii="Times New Roman" w:hAnsi="Times New Roman" w:cs="Times New Roman"/>
          <w:sz w:val="24"/>
          <w:szCs w:val="24"/>
        </w:rPr>
        <w:lastRenderedPageBreak/>
        <w:t>siete 84/100 (577.84)</w:t>
      </w:r>
      <w:r w:rsidR="00D9152F" w:rsidRPr="004E1E63">
        <w:rPr>
          <w:rFonts w:ascii="Times New Roman" w:eastAsia="Times New Roman" w:hAnsi="Times New Roman" w:cs="Times New Roman"/>
          <w:sz w:val="24"/>
          <w:szCs w:val="24"/>
          <w:lang w:val="es-ES" w:eastAsia="es-ES"/>
        </w:rPr>
        <w:t>; ítem 5: UPS PARA COMPUTARODAS, cantidad: siete</w:t>
      </w:r>
      <w:r w:rsidR="00D9152F" w:rsidRPr="004E1E63">
        <w:rPr>
          <w:rFonts w:ascii="Times New Roman" w:hAnsi="Times New Roman" w:cs="Times New Roman"/>
          <w:sz w:val="24"/>
          <w:szCs w:val="24"/>
        </w:rPr>
        <w:t xml:space="preserve">, hasta por el monto total: trescientos catorce 58/100 dólares ($314.58); por un monto total en la adjudicación de: SIETE MIL VEINTE 08/100 dólares ($7,020.08).-  </w:t>
      </w:r>
      <w:r w:rsidR="00763900" w:rsidRPr="004E1E63">
        <w:rPr>
          <w:rFonts w:ascii="Times New Roman" w:hAnsi="Times New Roman" w:cs="Times New Roman"/>
          <w:b/>
          <w:sz w:val="24"/>
          <w:szCs w:val="24"/>
        </w:rPr>
        <w:t xml:space="preserve">XVIII) Dar </w:t>
      </w:r>
      <w:r w:rsidR="00763900" w:rsidRPr="004E1E63">
        <w:rPr>
          <w:rFonts w:ascii="Times New Roman" w:hAnsi="Times New Roman" w:cs="Times New Roman"/>
          <w:sz w:val="24"/>
          <w:szCs w:val="24"/>
        </w:rPr>
        <w:t xml:space="preserve">por recibida la recomendación de adjudicación del proceso  LG-43/FONAT/2016, denominado “Servicios de Impresión de Material para CONASEVI”.- </w:t>
      </w:r>
      <w:r w:rsidR="00C02EF0" w:rsidRPr="004E1E63">
        <w:rPr>
          <w:rFonts w:ascii="Times New Roman" w:hAnsi="Times New Roman" w:cs="Times New Roman"/>
          <w:b/>
          <w:sz w:val="24"/>
          <w:szCs w:val="24"/>
        </w:rPr>
        <w:t>XIX</w:t>
      </w:r>
      <w:r w:rsidR="00763900" w:rsidRPr="004E1E63">
        <w:rPr>
          <w:rFonts w:ascii="Times New Roman" w:hAnsi="Times New Roman" w:cs="Times New Roman"/>
          <w:b/>
          <w:sz w:val="24"/>
          <w:szCs w:val="24"/>
        </w:rPr>
        <w:t>) Adjudicar</w:t>
      </w:r>
      <w:r w:rsidR="00763900" w:rsidRPr="004E1E63">
        <w:rPr>
          <w:rFonts w:ascii="Times New Roman" w:hAnsi="Times New Roman" w:cs="Times New Roman"/>
          <w:sz w:val="24"/>
          <w:szCs w:val="24"/>
        </w:rPr>
        <w:t xml:space="preserve"> el proceso  LG-43/FONAT/2016, denominado “Servicios de Impresión de Material para CONASEVI”, a la sociedad </w:t>
      </w:r>
      <w:r w:rsidR="00763900" w:rsidRPr="004E1E63">
        <w:rPr>
          <w:rFonts w:ascii="Times New Roman" w:hAnsi="Times New Roman" w:cs="Times New Roman"/>
          <w:b/>
          <w:sz w:val="24"/>
          <w:szCs w:val="24"/>
        </w:rPr>
        <w:t xml:space="preserve">Fondos de Actividades Especiales del Ministerio de Gobernación (IMPRENTA NACIONAL), </w:t>
      </w:r>
      <w:r w:rsidR="00763900" w:rsidRPr="004E1E63">
        <w:rPr>
          <w:rFonts w:ascii="Times New Roman" w:hAnsi="Times New Roman" w:cs="Times New Roman"/>
          <w:sz w:val="24"/>
          <w:szCs w:val="24"/>
        </w:rPr>
        <w:t>según el detalle siguiente:</w:t>
      </w:r>
      <w:r w:rsidR="00763900" w:rsidRPr="004E1E63">
        <w:rPr>
          <w:rFonts w:ascii="Times New Roman" w:hAnsi="Times New Roman" w:cs="Times New Roman"/>
          <w:b/>
          <w:sz w:val="24"/>
          <w:szCs w:val="24"/>
        </w:rPr>
        <w:t xml:space="preserve"> </w:t>
      </w:r>
      <w:r w:rsidR="00763900" w:rsidRPr="004E1E63">
        <w:rPr>
          <w:rFonts w:ascii="Times New Roman" w:hAnsi="Times New Roman" w:cs="Times New Roman"/>
          <w:sz w:val="24"/>
          <w:szCs w:val="24"/>
          <w:lang w:val="es-SV"/>
        </w:rPr>
        <w:t xml:space="preserve"> </w:t>
      </w:r>
      <w:r w:rsidR="00763900" w:rsidRPr="004E1E63">
        <w:rPr>
          <w:rFonts w:ascii="Times New Roman" w:hAnsi="Times New Roman" w:cs="Times New Roman"/>
          <w:b/>
          <w:sz w:val="24"/>
          <w:szCs w:val="24"/>
          <w:lang w:val="es-SV"/>
        </w:rPr>
        <w:t>Ítem 1</w:t>
      </w:r>
      <w:r w:rsidR="00763900" w:rsidRPr="004E1E63">
        <w:rPr>
          <w:rFonts w:ascii="Times New Roman" w:hAnsi="Times New Roman" w:cs="Times New Roman"/>
          <w:sz w:val="24"/>
          <w:szCs w:val="24"/>
          <w:lang w:val="es-SV"/>
        </w:rPr>
        <w:t xml:space="preserve">: IMPRESIÓN DE CUADERNO, cantidad: 8,000, precio unitario: $0.80, precio total: </w:t>
      </w:r>
      <w:r w:rsidR="00763900" w:rsidRPr="004E1E63">
        <w:rPr>
          <w:rFonts w:ascii="Times New Roman" w:hAnsi="Times New Roman" w:cs="Times New Roman"/>
          <w:b/>
          <w:sz w:val="24"/>
          <w:szCs w:val="24"/>
          <w:lang w:val="es-SV"/>
        </w:rPr>
        <w:t>$6,400.00</w:t>
      </w:r>
      <w:r w:rsidR="00763900" w:rsidRPr="004E1E63">
        <w:rPr>
          <w:rFonts w:ascii="Times New Roman" w:hAnsi="Times New Roman" w:cs="Times New Roman"/>
          <w:sz w:val="24"/>
          <w:szCs w:val="24"/>
          <w:lang w:val="es-SV"/>
        </w:rPr>
        <w:t xml:space="preserve">; </w:t>
      </w:r>
      <w:r w:rsidR="00763900" w:rsidRPr="004E1E63">
        <w:rPr>
          <w:rFonts w:ascii="Times New Roman" w:hAnsi="Times New Roman" w:cs="Times New Roman"/>
          <w:b/>
          <w:sz w:val="24"/>
          <w:szCs w:val="24"/>
          <w:lang w:val="es-SV"/>
        </w:rPr>
        <w:t>Ítem 2</w:t>
      </w:r>
      <w:r w:rsidR="00763900" w:rsidRPr="004E1E63">
        <w:rPr>
          <w:rFonts w:ascii="Times New Roman" w:hAnsi="Times New Roman" w:cs="Times New Roman"/>
          <w:sz w:val="24"/>
          <w:szCs w:val="24"/>
          <w:lang w:val="es-SV"/>
        </w:rPr>
        <w:t xml:space="preserve">: IMPRESIÓN DE LIBRETA DELUXE, cantidad: 187, precio unitario: $5.48, precio total: </w:t>
      </w:r>
      <w:r w:rsidR="00763900" w:rsidRPr="004E1E63">
        <w:rPr>
          <w:rFonts w:ascii="Times New Roman" w:hAnsi="Times New Roman" w:cs="Times New Roman"/>
          <w:b/>
          <w:sz w:val="24"/>
          <w:szCs w:val="24"/>
          <w:lang w:val="es-SV"/>
        </w:rPr>
        <w:t xml:space="preserve">$1,024.76; </w:t>
      </w:r>
      <w:r w:rsidR="00763900" w:rsidRPr="004E1E63">
        <w:rPr>
          <w:rFonts w:ascii="Times New Roman" w:hAnsi="Times New Roman" w:cs="Times New Roman"/>
          <w:b/>
          <w:sz w:val="24"/>
          <w:szCs w:val="24"/>
        </w:rPr>
        <w:t>Ítem 3</w:t>
      </w:r>
      <w:r w:rsidR="00763900" w:rsidRPr="004E1E63">
        <w:rPr>
          <w:rFonts w:ascii="Times New Roman" w:hAnsi="Times New Roman" w:cs="Times New Roman"/>
          <w:sz w:val="24"/>
          <w:szCs w:val="24"/>
        </w:rPr>
        <w:t xml:space="preserve">: </w:t>
      </w:r>
      <w:r w:rsidR="00763900" w:rsidRPr="004E1E63">
        <w:rPr>
          <w:rFonts w:ascii="Times New Roman" w:hAnsi="Times New Roman" w:cs="Times New Roman"/>
          <w:sz w:val="24"/>
          <w:szCs w:val="24"/>
          <w:lang w:val="es-SV"/>
        </w:rPr>
        <w:t xml:space="preserve">IMPRESIÓN DE LIBRETA, cantidad: 700, precio unitario: $4.50, </w:t>
      </w:r>
      <w:r w:rsidR="00763900" w:rsidRPr="004E1E63">
        <w:rPr>
          <w:rFonts w:ascii="Times New Roman" w:hAnsi="Times New Roman" w:cs="Times New Roman"/>
          <w:b/>
          <w:sz w:val="24"/>
          <w:szCs w:val="24"/>
          <w:lang w:val="es-SV"/>
        </w:rPr>
        <w:t>precio total: $3,150.00</w:t>
      </w:r>
      <w:r w:rsidR="00763900" w:rsidRPr="004E1E63">
        <w:rPr>
          <w:rFonts w:ascii="Times New Roman" w:hAnsi="Times New Roman" w:cs="Times New Roman"/>
          <w:sz w:val="24"/>
          <w:szCs w:val="24"/>
          <w:lang w:val="es-SV"/>
        </w:rPr>
        <w:t xml:space="preserve">; </w:t>
      </w:r>
      <w:r w:rsidR="00763900" w:rsidRPr="004E1E63">
        <w:rPr>
          <w:rFonts w:ascii="Times New Roman" w:hAnsi="Times New Roman" w:cs="Times New Roman"/>
          <w:b/>
          <w:sz w:val="24"/>
          <w:szCs w:val="24"/>
        </w:rPr>
        <w:t>Ítem 4</w:t>
      </w:r>
      <w:r w:rsidR="00763900" w:rsidRPr="004E1E63">
        <w:rPr>
          <w:rFonts w:ascii="Times New Roman" w:hAnsi="Times New Roman" w:cs="Times New Roman"/>
          <w:sz w:val="24"/>
          <w:szCs w:val="24"/>
        </w:rPr>
        <w:t xml:space="preserve">: </w:t>
      </w:r>
      <w:r w:rsidR="00763900" w:rsidRPr="004E1E63">
        <w:rPr>
          <w:rFonts w:ascii="Times New Roman" w:hAnsi="Times New Roman" w:cs="Times New Roman"/>
          <w:sz w:val="24"/>
          <w:szCs w:val="24"/>
          <w:lang w:val="es-SV"/>
        </w:rPr>
        <w:t xml:space="preserve">REVISTA, cantidad: 7,200, precio unitario: $0.40, </w:t>
      </w:r>
      <w:r w:rsidR="00763900" w:rsidRPr="004E1E63">
        <w:rPr>
          <w:rFonts w:ascii="Times New Roman" w:hAnsi="Times New Roman" w:cs="Times New Roman"/>
          <w:b/>
          <w:sz w:val="24"/>
          <w:szCs w:val="24"/>
          <w:lang w:val="es-SV"/>
        </w:rPr>
        <w:t>precio total:</w:t>
      </w:r>
      <w:r w:rsidR="00763900" w:rsidRPr="004E1E63">
        <w:rPr>
          <w:rFonts w:ascii="Times New Roman" w:hAnsi="Times New Roman" w:cs="Times New Roman"/>
          <w:sz w:val="24"/>
          <w:szCs w:val="24"/>
          <w:lang w:val="es-SV"/>
        </w:rPr>
        <w:t xml:space="preserve"> </w:t>
      </w:r>
      <w:r w:rsidR="00763900" w:rsidRPr="004E1E63">
        <w:rPr>
          <w:rFonts w:ascii="Times New Roman" w:hAnsi="Times New Roman" w:cs="Times New Roman"/>
          <w:b/>
          <w:sz w:val="24"/>
          <w:szCs w:val="24"/>
          <w:lang w:val="es-SV"/>
        </w:rPr>
        <w:t>$2,880.00</w:t>
      </w:r>
      <w:r w:rsidR="00763900" w:rsidRPr="004E1E63">
        <w:rPr>
          <w:rFonts w:ascii="Times New Roman" w:hAnsi="Times New Roman" w:cs="Times New Roman"/>
          <w:sz w:val="24"/>
          <w:szCs w:val="24"/>
          <w:lang w:val="es-SV"/>
        </w:rPr>
        <w:t xml:space="preserve">; </w:t>
      </w:r>
      <w:r w:rsidR="00763900" w:rsidRPr="004E1E63">
        <w:rPr>
          <w:rFonts w:ascii="Times New Roman" w:hAnsi="Times New Roman" w:cs="Times New Roman"/>
          <w:b/>
          <w:sz w:val="24"/>
          <w:szCs w:val="24"/>
          <w:lang w:val="es-SV"/>
        </w:rPr>
        <w:t>Ítem 5</w:t>
      </w:r>
      <w:r w:rsidR="00763900" w:rsidRPr="004E1E63">
        <w:rPr>
          <w:rFonts w:ascii="Times New Roman" w:hAnsi="Times New Roman" w:cs="Times New Roman"/>
          <w:sz w:val="24"/>
          <w:szCs w:val="24"/>
          <w:lang w:val="es-SV"/>
        </w:rPr>
        <w:t xml:space="preserve">: LIBRO DE COLOREO, cantidad: 9,900, precio unitario: $0.20, </w:t>
      </w:r>
      <w:r w:rsidR="00763900" w:rsidRPr="004E1E63">
        <w:rPr>
          <w:rFonts w:ascii="Times New Roman" w:hAnsi="Times New Roman" w:cs="Times New Roman"/>
          <w:b/>
          <w:sz w:val="24"/>
          <w:szCs w:val="24"/>
          <w:lang w:val="es-SV"/>
        </w:rPr>
        <w:t>precio total: $1,980.00</w:t>
      </w:r>
      <w:r w:rsidR="00763900" w:rsidRPr="004E1E63">
        <w:rPr>
          <w:rFonts w:ascii="Times New Roman" w:hAnsi="Times New Roman" w:cs="Times New Roman"/>
          <w:sz w:val="24"/>
          <w:szCs w:val="24"/>
          <w:lang w:val="es-SV"/>
        </w:rPr>
        <w:t xml:space="preserve">; </w:t>
      </w:r>
      <w:r w:rsidR="00763900" w:rsidRPr="004E1E63">
        <w:rPr>
          <w:rFonts w:ascii="Times New Roman" w:hAnsi="Times New Roman" w:cs="Times New Roman"/>
          <w:b/>
          <w:sz w:val="24"/>
          <w:szCs w:val="24"/>
          <w:lang w:val="es-SV"/>
        </w:rPr>
        <w:t>Ítem 7</w:t>
      </w:r>
      <w:r w:rsidR="00763900" w:rsidRPr="004E1E63">
        <w:rPr>
          <w:rFonts w:ascii="Times New Roman" w:hAnsi="Times New Roman" w:cs="Times New Roman"/>
          <w:sz w:val="24"/>
          <w:szCs w:val="24"/>
          <w:lang w:val="es-SV"/>
        </w:rPr>
        <w:t xml:space="preserve">: FLYERS, cantidad: 13,000, precio unitario: $0.07, </w:t>
      </w:r>
      <w:r w:rsidR="00763900" w:rsidRPr="004E1E63">
        <w:rPr>
          <w:rFonts w:ascii="Times New Roman" w:hAnsi="Times New Roman" w:cs="Times New Roman"/>
          <w:b/>
          <w:sz w:val="24"/>
          <w:szCs w:val="24"/>
          <w:lang w:val="es-SV"/>
        </w:rPr>
        <w:t>precio total: $910.00</w:t>
      </w:r>
      <w:r w:rsidR="00763900" w:rsidRPr="004E1E63">
        <w:rPr>
          <w:rFonts w:ascii="Times New Roman" w:hAnsi="Times New Roman" w:cs="Times New Roman"/>
          <w:sz w:val="24"/>
          <w:szCs w:val="24"/>
          <w:lang w:val="es-SV"/>
        </w:rPr>
        <w:t xml:space="preserve">; </w:t>
      </w:r>
      <w:r w:rsidR="00763900" w:rsidRPr="004E1E63">
        <w:rPr>
          <w:rFonts w:ascii="Times New Roman" w:hAnsi="Times New Roman" w:cs="Times New Roman"/>
          <w:b/>
          <w:sz w:val="24"/>
          <w:szCs w:val="24"/>
          <w:lang w:val="es-SV"/>
        </w:rPr>
        <w:t>Ítem 8</w:t>
      </w:r>
      <w:r w:rsidR="00763900" w:rsidRPr="004E1E63">
        <w:rPr>
          <w:rFonts w:ascii="Times New Roman" w:hAnsi="Times New Roman" w:cs="Times New Roman"/>
          <w:sz w:val="24"/>
          <w:szCs w:val="24"/>
          <w:lang w:val="es-SV"/>
        </w:rPr>
        <w:t xml:space="preserve">: BROCHURES VARIOS, cantidad: 6,750, precio unitario: $0.14, </w:t>
      </w:r>
      <w:r w:rsidR="00763900" w:rsidRPr="004E1E63">
        <w:rPr>
          <w:rFonts w:ascii="Times New Roman" w:hAnsi="Times New Roman" w:cs="Times New Roman"/>
          <w:b/>
          <w:sz w:val="24"/>
          <w:szCs w:val="24"/>
          <w:lang w:val="es-SV"/>
        </w:rPr>
        <w:t>precio total: $945</w:t>
      </w:r>
      <w:r w:rsidR="00763900" w:rsidRPr="004E1E63">
        <w:rPr>
          <w:rFonts w:ascii="Times New Roman" w:hAnsi="Times New Roman" w:cs="Times New Roman"/>
          <w:sz w:val="24"/>
          <w:szCs w:val="24"/>
          <w:lang w:val="es-SV"/>
        </w:rPr>
        <w:t>.</w:t>
      </w:r>
      <w:r w:rsidR="00763900" w:rsidRPr="004E1E63">
        <w:rPr>
          <w:rFonts w:ascii="Times New Roman" w:hAnsi="Times New Roman" w:cs="Times New Roman"/>
          <w:b/>
          <w:sz w:val="24"/>
          <w:szCs w:val="24"/>
          <w:lang w:val="es-SV"/>
        </w:rPr>
        <w:t>00</w:t>
      </w:r>
      <w:r w:rsidR="00763900" w:rsidRPr="004E1E63">
        <w:rPr>
          <w:rFonts w:ascii="Times New Roman" w:hAnsi="Times New Roman" w:cs="Times New Roman"/>
          <w:sz w:val="24"/>
          <w:szCs w:val="24"/>
          <w:lang w:val="es-SV"/>
        </w:rPr>
        <w:t xml:space="preserve">; e </w:t>
      </w:r>
      <w:r w:rsidR="00763900" w:rsidRPr="004E1E63">
        <w:rPr>
          <w:rFonts w:ascii="Times New Roman" w:hAnsi="Times New Roman" w:cs="Times New Roman"/>
          <w:b/>
          <w:sz w:val="24"/>
          <w:szCs w:val="24"/>
          <w:lang w:val="es-SV"/>
        </w:rPr>
        <w:t>Ítem 9</w:t>
      </w:r>
      <w:r w:rsidR="00763900" w:rsidRPr="004E1E63">
        <w:rPr>
          <w:rFonts w:ascii="Times New Roman" w:hAnsi="Times New Roman" w:cs="Times New Roman"/>
          <w:sz w:val="24"/>
          <w:szCs w:val="24"/>
          <w:lang w:val="es-SV"/>
        </w:rPr>
        <w:t xml:space="preserve">: BROCHURE ORIENTACIONES BASICAS, cantidad: 1,000, precio unitario: $0.32, </w:t>
      </w:r>
      <w:r w:rsidR="00763900" w:rsidRPr="004E1E63">
        <w:rPr>
          <w:rFonts w:ascii="Times New Roman" w:hAnsi="Times New Roman" w:cs="Times New Roman"/>
          <w:b/>
          <w:sz w:val="24"/>
          <w:szCs w:val="24"/>
          <w:lang w:val="es-SV"/>
        </w:rPr>
        <w:t>precio total: $320.00</w:t>
      </w:r>
      <w:r w:rsidR="00763900" w:rsidRPr="004E1E63">
        <w:rPr>
          <w:rFonts w:ascii="Times New Roman" w:hAnsi="Times New Roman" w:cs="Times New Roman"/>
          <w:sz w:val="24"/>
          <w:szCs w:val="24"/>
          <w:lang w:val="es-SV"/>
        </w:rPr>
        <w:t xml:space="preserve">; en lo que respecta al </w:t>
      </w:r>
      <w:r w:rsidR="00763900" w:rsidRPr="004E1E63">
        <w:rPr>
          <w:rFonts w:ascii="Times New Roman" w:hAnsi="Times New Roman" w:cs="Times New Roman"/>
          <w:b/>
          <w:sz w:val="24"/>
          <w:szCs w:val="24"/>
          <w:lang w:val="es-SV"/>
        </w:rPr>
        <w:t>Ítem 6</w:t>
      </w:r>
      <w:r w:rsidR="00763900" w:rsidRPr="004E1E63">
        <w:rPr>
          <w:rFonts w:ascii="Times New Roman" w:hAnsi="Times New Roman" w:cs="Times New Roman"/>
          <w:sz w:val="24"/>
          <w:szCs w:val="24"/>
          <w:lang w:val="es-SV"/>
        </w:rPr>
        <w:t xml:space="preserve"> Mini Libretas anilladas, se declara DESIERTO, por no cumplir con los requerimientos técnicos, MONTO TOTAL A ADJUDICAR: Diecisiete mil </w:t>
      </w:r>
      <w:r w:rsidR="008B191E" w:rsidRPr="004E1E63">
        <w:rPr>
          <w:rFonts w:ascii="Times New Roman" w:hAnsi="Times New Roman" w:cs="Times New Roman"/>
          <w:sz w:val="24"/>
          <w:szCs w:val="24"/>
          <w:lang w:val="es-SV"/>
        </w:rPr>
        <w:t>seiscientos nueve 76/100 dólares ($17,609.76)</w:t>
      </w:r>
      <w:r w:rsidR="00763900" w:rsidRPr="004E1E63">
        <w:rPr>
          <w:rFonts w:ascii="Times New Roman" w:hAnsi="Times New Roman" w:cs="Times New Roman"/>
          <w:sz w:val="24"/>
          <w:szCs w:val="24"/>
          <w:lang w:val="es-SV"/>
        </w:rPr>
        <w:t xml:space="preserve">.- </w:t>
      </w:r>
      <w:r w:rsidR="00C02EF0" w:rsidRPr="004E1E63">
        <w:rPr>
          <w:rFonts w:ascii="Times New Roman" w:hAnsi="Times New Roman" w:cs="Times New Roman"/>
          <w:b/>
          <w:sz w:val="24"/>
          <w:szCs w:val="24"/>
          <w:lang w:val="es-SV"/>
        </w:rPr>
        <w:t xml:space="preserve">XX) </w:t>
      </w:r>
      <w:r w:rsidR="00C02EF0" w:rsidRPr="004E1E63">
        <w:rPr>
          <w:rFonts w:ascii="Times New Roman" w:hAnsi="Times New Roman" w:cs="Times New Roman"/>
          <w:b/>
          <w:sz w:val="24"/>
          <w:szCs w:val="24"/>
        </w:rPr>
        <w:t>Autorizar</w:t>
      </w:r>
      <w:r w:rsidR="00C02EF0" w:rsidRPr="004E1E63">
        <w:rPr>
          <w:rFonts w:ascii="Times New Roman" w:hAnsi="Times New Roman" w:cs="Times New Roman"/>
          <w:sz w:val="24"/>
          <w:szCs w:val="24"/>
        </w:rPr>
        <w:t xml:space="preserve"> al Señor Presidente para que pueda firmar las Ordenes de Compras respectivas, relacionadas a los procesos LG-43/FONAT/2016, denominado “Servicios de Impresión de Material para CONASEVI” y LG-47/FONAT/2016 denominado “Suministro de Equipos informáticos para el FONAT y CONASEVI”.- </w:t>
      </w:r>
      <w:r w:rsidR="007C20B6" w:rsidRPr="004E1E63">
        <w:rPr>
          <w:rFonts w:ascii="Times New Roman" w:hAnsi="Times New Roman" w:cs="Times New Roman"/>
          <w:b/>
          <w:sz w:val="24"/>
          <w:szCs w:val="24"/>
        </w:rPr>
        <w:t>X</w:t>
      </w:r>
      <w:r w:rsidR="00C02EF0" w:rsidRPr="004E1E63">
        <w:rPr>
          <w:rFonts w:ascii="Times New Roman" w:hAnsi="Times New Roman" w:cs="Times New Roman"/>
          <w:b/>
          <w:sz w:val="24"/>
          <w:szCs w:val="24"/>
        </w:rPr>
        <w:t xml:space="preserve">XI) </w:t>
      </w:r>
      <w:r w:rsidR="007C20B6" w:rsidRPr="004E1E63">
        <w:rPr>
          <w:rFonts w:ascii="Times New Roman" w:hAnsi="Times New Roman" w:cs="Times New Roman"/>
          <w:b/>
          <w:sz w:val="24"/>
          <w:szCs w:val="24"/>
        </w:rPr>
        <w:t>Dar por recibido</w:t>
      </w:r>
      <w:r w:rsidR="007C20B6" w:rsidRPr="004E1E63">
        <w:rPr>
          <w:rFonts w:ascii="Times New Roman" w:hAnsi="Times New Roman" w:cs="Times New Roman"/>
          <w:sz w:val="24"/>
          <w:szCs w:val="24"/>
        </w:rPr>
        <w:t xml:space="preserve"> el informe y recomendación de la Comisión Evaluadora de Ofertas de la Licitación Publica LP-01/FONAT/2016 denominada: </w:t>
      </w:r>
      <w:r w:rsidR="007C20B6" w:rsidRPr="004E1E63">
        <w:rPr>
          <w:rFonts w:ascii="Times New Roman" w:hAnsi="Times New Roman" w:cs="Times New Roman"/>
          <w:b/>
          <w:sz w:val="24"/>
          <w:szCs w:val="24"/>
        </w:rPr>
        <w:t xml:space="preserve">“Servicios de Publicidad”.-  XXII) Declarar </w:t>
      </w:r>
      <w:r w:rsidR="007C20B6" w:rsidRPr="004E1E63">
        <w:rPr>
          <w:rFonts w:ascii="Times New Roman" w:hAnsi="Times New Roman" w:cs="Times New Roman"/>
          <w:sz w:val="24"/>
          <w:szCs w:val="24"/>
        </w:rPr>
        <w:t xml:space="preserve">Desierta  la Licitación Publica LP-01/FONAT/2016 denominada: </w:t>
      </w:r>
      <w:r w:rsidR="007C20B6" w:rsidRPr="004E1E63">
        <w:rPr>
          <w:rFonts w:ascii="Times New Roman" w:hAnsi="Times New Roman" w:cs="Times New Roman"/>
          <w:b/>
          <w:sz w:val="24"/>
          <w:szCs w:val="24"/>
        </w:rPr>
        <w:t xml:space="preserve">“Servicios de Publicidad”, </w:t>
      </w:r>
      <w:r w:rsidR="007C20B6" w:rsidRPr="004E1E63">
        <w:rPr>
          <w:rFonts w:ascii="Times New Roman" w:hAnsi="Times New Roman" w:cs="Times New Roman"/>
          <w:sz w:val="24"/>
          <w:szCs w:val="24"/>
        </w:rPr>
        <w:t xml:space="preserve">por no haberse recibido ofertas.- </w:t>
      </w:r>
      <w:r w:rsidR="007C20B6" w:rsidRPr="004E1E63">
        <w:rPr>
          <w:rFonts w:ascii="Times New Roman" w:hAnsi="Times New Roman" w:cs="Times New Roman"/>
          <w:b/>
          <w:sz w:val="24"/>
          <w:szCs w:val="24"/>
        </w:rPr>
        <w:t>XXIII) Autorizar</w:t>
      </w:r>
      <w:r w:rsidR="007C20B6" w:rsidRPr="004E1E63">
        <w:rPr>
          <w:rFonts w:ascii="Times New Roman" w:hAnsi="Times New Roman" w:cs="Times New Roman"/>
          <w:sz w:val="24"/>
          <w:szCs w:val="24"/>
        </w:rPr>
        <w:t xml:space="preserve"> a la Gerencia de Adquisiciones y Contrataciones, para que publique el resultado de la Licitación Pública LP-01/FONAT/2016, en un medio de prensa escrita de circulación nacional, de conformidad a los artículos 47 y 57 de la LACAP</w:t>
      </w:r>
      <w:r w:rsidR="00A93B01" w:rsidRPr="004E1E63">
        <w:rPr>
          <w:rFonts w:ascii="Times New Roman" w:hAnsi="Times New Roman" w:cs="Times New Roman"/>
          <w:sz w:val="24"/>
          <w:szCs w:val="24"/>
        </w:rPr>
        <w:t xml:space="preserve">.- </w:t>
      </w:r>
      <w:r w:rsidR="00A93B01" w:rsidRPr="004E1E63">
        <w:rPr>
          <w:rFonts w:ascii="Times New Roman" w:hAnsi="Times New Roman" w:cs="Times New Roman"/>
          <w:b/>
          <w:sz w:val="24"/>
          <w:szCs w:val="24"/>
        </w:rPr>
        <w:t>XXIV)</w:t>
      </w:r>
      <w:r w:rsidR="007C20B6" w:rsidRPr="004E1E63">
        <w:rPr>
          <w:rFonts w:ascii="Times New Roman" w:hAnsi="Times New Roman" w:cs="Times New Roman"/>
          <w:b/>
          <w:sz w:val="24"/>
          <w:szCs w:val="24"/>
        </w:rPr>
        <w:t xml:space="preserve"> Dejar</w:t>
      </w:r>
      <w:r w:rsidR="007C20B6" w:rsidRPr="004E1E63">
        <w:rPr>
          <w:rFonts w:ascii="Times New Roman" w:hAnsi="Times New Roman" w:cs="Times New Roman"/>
          <w:sz w:val="24"/>
          <w:szCs w:val="24"/>
        </w:rPr>
        <w:t xml:space="preserve"> sin efecto el requerimiento contenido en el proceso de Licitación Pública LP-01/FONAT/2016</w:t>
      </w:r>
      <w:r w:rsidR="00A93B01" w:rsidRPr="004E1E63">
        <w:rPr>
          <w:rFonts w:ascii="Times New Roman" w:hAnsi="Times New Roman" w:cs="Times New Roman"/>
          <w:sz w:val="24"/>
          <w:szCs w:val="24"/>
        </w:rPr>
        <w:t>, “Servicios de publicidad”</w:t>
      </w:r>
      <w:r w:rsidR="007C20B6" w:rsidRPr="004E1E63">
        <w:rPr>
          <w:rFonts w:ascii="Times New Roman" w:hAnsi="Times New Roman" w:cs="Times New Roman"/>
          <w:sz w:val="24"/>
          <w:szCs w:val="24"/>
        </w:rPr>
        <w:t xml:space="preserve">,  ya que la disponibilidad </w:t>
      </w:r>
      <w:r w:rsidR="007C20B6" w:rsidRPr="004E1E63">
        <w:rPr>
          <w:rFonts w:ascii="Times New Roman" w:hAnsi="Times New Roman" w:cs="Times New Roman"/>
          <w:sz w:val="24"/>
          <w:szCs w:val="24"/>
        </w:rPr>
        <w:lastRenderedPageBreak/>
        <w:t>pr</w:t>
      </w:r>
      <w:r w:rsidR="00A93B01" w:rsidRPr="004E1E63">
        <w:rPr>
          <w:rFonts w:ascii="Times New Roman" w:hAnsi="Times New Roman" w:cs="Times New Roman"/>
          <w:sz w:val="24"/>
          <w:szCs w:val="24"/>
        </w:rPr>
        <w:t>esupuestaria vence el treinta y uno de diciembre del corriente año.</w:t>
      </w:r>
      <w:r w:rsidR="00E076D9" w:rsidRPr="004E1E63">
        <w:rPr>
          <w:rFonts w:ascii="Times New Roman" w:hAnsi="Times New Roman" w:cs="Times New Roman"/>
          <w:sz w:val="24"/>
          <w:szCs w:val="24"/>
        </w:rPr>
        <w:t xml:space="preserve">- </w:t>
      </w:r>
      <w:r w:rsidR="00A93B01" w:rsidRPr="004E1E63">
        <w:rPr>
          <w:rFonts w:ascii="Times New Roman" w:hAnsi="Times New Roman" w:cs="Times New Roman"/>
          <w:sz w:val="24"/>
          <w:szCs w:val="24"/>
        </w:rPr>
        <w:t xml:space="preserve"> </w:t>
      </w:r>
      <w:r w:rsidR="00E076D9" w:rsidRPr="004E1E63">
        <w:rPr>
          <w:rFonts w:ascii="Times New Roman" w:hAnsi="Times New Roman" w:cs="Times New Roman"/>
          <w:b/>
          <w:sz w:val="24"/>
          <w:szCs w:val="24"/>
        </w:rPr>
        <w:t xml:space="preserve">XXV) </w:t>
      </w:r>
      <w:r w:rsidR="00E076D9" w:rsidRPr="004E1E63">
        <w:rPr>
          <w:rFonts w:ascii="Times New Roman" w:eastAsia="Times New Roman" w:hAnsi="Times New Roman" w:cs="Times New Roman"/>
          <w:b/>
          <w:sz w:val="24"/>
          <w:szCs w:val="24"/>
          <w:lang w:val="es-ES" w:eastAsia="es-ES"/>
        </w:rPr>
        <w:t>Dar por recibido</w:t>
      </w:r>
      <w:r w:rsidR="00E076D9" w:rsidRPr="004E1E63">
        <w:rPr>
          <w:rFonts w:ascii="Times New Roman" w:eastAsia="Times New Roman" w:hAnsi="Times New Roman" w:cs="Times New Roman"/>
          <w:sz w:val="24"/>
          <w:szCs w:val="24"/>
          <w:lang w:val="es-ES" w:eastAsia="es-ES"/>
        </w:rPr>
        <w:t xml:space="preserve"> el proyecto de Reformas al Reglamento de la LEFONAT.- </w:t>
      </w:r>
      <w:r w:rsidR="00E076D9" w:rsidRPr="004E1E63">
        <w:rPr>
          <w:rFonts w:ascii="Times New Roman" w:eastAsia="Times New Roman" w:hAnsi="Times New Roman" w:cs="Times New Roman"/>
          <w:b/>
          <w:sz w:val="24"/>
          <w:szCs w:val="24"/>
          <w:lang w:val="es-ES" w:eastAsia="es-ES"/>
        </w:rPr>
        <w:t>XXVI) Instruir</w:t>
      </w:r>
      <w:r w:rsidR="00E076D9" w:rsidRPr="004E1E63">
        <w:rPr>
          <w:rFonts w:ascii="Times New Roman" w:eastAsia="Times New Roman" w:hAnsi="Times New Roman" w:cs="Times New Roman"/>
          <w:sz w:val="24"/>
          <w:szCs w:val="24"/>
          <w:lang w:val="es-ES" w:eastAsia="es-ES"/>
        </w:rPr>
        <w:t xml:space="preserve"> a la suscrita para que remita a los miembros del Consejo Directivo, vía correo electrónico el proyecto antes relacionado; </w:t>
      </w:r>
      <w:r w:rsidR="00E076D9" w:rsidRPr="004E1E63">
        <w:rPr>
          <w:rFonts w:ascii="Times New Roman" w:eastAsia="Times New Roman" w:hAnsi="Times New Roman" w:cs="Times New Roman"/>
          <w:b/>
          <w:sz w:val="24"/>
          <w:szCs w:val="24"/>
          <w:lang w:val="es-ES" w:eastAsia="es-ES"/>
        </w:rPr>
        <w:t>XXVII)  Diferir</w:t>
      </w:r>
      <w:r w:rsidR="00E076D9" w:rsidRPr="004E1E63">
        <w:rPr>
          <w:rFonts w:ascii="Times New Roman" w:eastAsia="Times New Roman" w:hAnsi="Times New Roman" w:cs="Times New Roman"/>
          <w:sz w:val="24"/>
          <w:szCs w:val="24"/>
          <w:lang w:val="es-ES" w:eastAsia="es-ES"/>
        </w:rPr>
        <w:t xml:space="preserve"> a una sesión posterior el análisis y aprobación del proyecto de Reformas al Reglamento de la LEFONAT.- </w:t>
      </w:r>
      <w:r w:rsidR="00A5145D" w:rsidRPr="004E1E63">
        <w:rPr>
          <w:rFonts w:ascii="Times New Roman" w:hAnsi="Times New Roman" w:cs="Times New Roman"/>
          <w:b/>
          <w:sz w:val="24"/>
          <w:szCs w:val="24"/>
        </w:rPr>
        <w:t xml:space="preserve">XXVIII) </w:t>
      </w:r>
      <w:r w:rsidR="00A5145D" w:rsidRPr="004E1E63">
        <w:rPr>
          <w:rFonts w:ascii="Times New Roman" w:eastAsia="Times New Roman" w:hAnsi="Times New Roman" w:cs="Times New Roman"/>
          <w:b/>
          <w:sz w:val="24"/>
          <w:szCs w:val="24"/>
          <w:lang w:val="es-ES" w:eastAsia="es-ES"/>
        </w:rPr>
        <w:t>Darse</w:t>
      </w:r>
      <w:r w:rsidR="00A5145D" w:rsidRPr="004E1E63">
        <w:rPr>
          <w:rFonts w:ascii="Times New Roman" w:eastAsia="Times New Roman" w:hAnsi="Times New Roman" w:cs="Times New Roman"/>
          <w:sz w:val="24"/>
          <w:szCs w:val="24"/>
          <w:lang w:val="es-ES" w:eastAsia="es-ES"/>
        </w:rPr>
        <w:t xml:space="preserve"> por enterado del informe </w:t>
      </w:r>
      <w:r w:rsidR="00A5145D" w:rsidRPr="004E1E63">
        <w:rPr>
          <w:rFonts w:ascii="Times New Roman" w:hAnsi="Times New Roman" w:cs="Times New Roman"/>
          <w:sz w:val="24"/>
          <w:szCs w:val="24"/>
        </w:rPr>
        <w:t xml:space="preserve">de Auditoría Financiera al FONAT, correspondiente al año 2015, realizada por Auditoria 5 de la Corte de Cuentas de la República.- </w:t>
      </w:r>
      <w:r w:rsidR="00A5145D" w:rsidRPr="004E1E63">
        <w:rPr>
          <w:rFonts w:ascii="Times New Roman" w:hAnsi="Times New Roman" w:cs="Times New Roman"/>
          <w:b/>
          <w:sz w:val="24"/>
          <w:szCs w:val="24"/>
        </w:rPr>
        <w:t>XXIX)</w:t>
      </w:r>
      <w:r w:rsidR="00A5145D" w:rsidRPr="004E1E63">
        <w:rPr>
          <w:rFonts w:ascii="Times New Roman" w:hAnsi="Times New Roman" w:cs="Times New Roman"/>
          <w:sz w:val="24"/>
          <w:szCs w:val="24"/>
        </w:rPr>
        <w:t xml:space="preserve">  </w:t>
      </w:r>
      <w:r w:rsidR="00A5145D" w:rsidRPr="003B613D">
        <w:rPr>
          <w:rFonts w:ascii="Times New Roman" w:hAnsi="Times New Roman" w:cs="Times New Roman"/>
          <w:b/>
          <w:sz w:val="24"/>
          <w:szCs w:val="24"/>
        </w:rPr>
        <w:t xml:space="preserve">Instruir </w:t>
      </w:r>
      <w:r w:rsidR="00A5145D" w:rsidRPr="004E1E63">
        <w:rPr>
          <w:rFonts w:ascii="Times New Roman" w:hAnsi="Times New Roman" w:cs="Times New Roman"/>
          <w:sz w:val="24"/>
          <w:szCs w:val="24"/>
        </w:rPr>
        <w:t xml:space="preserve">al Licenciado Reinaldo Vanegas Rodriguez, Auditor Interno de este Fondo,  que dé cumplimiento a la recomendación realizada por Auditoria 5, de la Corte de Cuentas de la Republica con relación a realizar la práctica profesional de la auditoria externa gubernamental de acuerdo a los lineamientos establecidos en la normativa legal aplicable.- </w:t>
      </w:r>
      <w:r w:rsidR="00E32F45" w:rsidRPr="004E1E63">
        <w:rPr>
          <w:rFonts w:ascii="Times New Roman" w:hAnsi="Times New Roman" w:cs="Times New Roman"/>
          <w:b/>
          <w:sz w:val="24"/>
          <w:szCs w:val="24"/>
        </w:rPr>
        <w:t xml:space="preserve">XXX) </w:t>
      </w:r>
      <w:r w:rsidR="00E32F45" w:rsidRPr="004E1E63">
        <w:rPr>
          <w:rFonts w:ascii="Times New Roman" w:eastAsia="Times New Roman" w:hAnsi="Times New Roman" w:cs="Times New Roman"/>
          <w:b/>
          <w:sz w:val="24"/>
          <w:szCs w:val="24"/>
          <w:lang w:val="es-ES" w:eastAsia="es-ES"/>
        </w:rPr>
        <w:t>Dar por recibido</w:t>
      </w:r>
      <w:r w:rsidR="00E32F45" w:rsidRPr="004E1E63">
        <w:rPr>
          <w:rFonts w:ascii="Times New Roman" w:eastAsia="Times New Roman" w:hAnsi="Times New Roman" w:cs="Times New Roman"/>
          <w:sz w:val="24"/>
          <w:szCs w:val="24"/>
          <w:lang w:val="es-ES" w:eastAsia="es-ES"/>
        </w:rPr>
        <w:t xml:space="preserve"> los informes de los exámenes especiales practicados por el Licenciado Reinaldo Vanegas Rodriguez, </w:t>
      </w:r>
      <w:r w:rsidR="005D3389" w:rsidRPr="004E1E63">
        <w:rPr>
          <w:rFonts w:ascii="Times New Roman" w:eastAsia="Times New Roman" w:hAnsi="Times New Roman" w:cs="Times New Roman"/>
          <w:sz w:val="24"/>
          <w:szCs w:val="24"/>
          <w:lang w:val="es-ES" w:eastAsia="es-ES"/>
        </w:rPr>
        <w:t xml:space="preserve">Auditor Interno, denominados: </w:t>
      </w:r>
      <w:r w:rsidR="005D3389" w:rsidRPr="004E1E63">
        <w:rPr>
          <w:rFonts w:ascii="Times New Roman" w:hAnsi="Times New Roman" w:cs="Times New Roman"/>
          <w:sz w:val="24"/>
          <w:szCs w:val="24"/>
        </w:rPr>
        <w:t xml:space="preserve">a) Examen especial a las operaciones contables y ejecución del presupuesto 2015; b) Examen especial al control de inventario de bienes de consumo y activo fijo, período del 1 de enero al 31 de diciembre de 2015, y c) Examen especial a los gastos en la prevención de accidentes de tránsito, período del 1 de enero al 31 de diciembre de 2015.- </w:t>
      </w:r>
      <w:r w:rsidR="005D3389" w:rsidRPr="004E1E63">
        <w:rPr>
          <w:rFonts w:ascii="Times New Roman" w:eastAsia="Times New Roman" w:hAnsi="Times New Roman" w:cs="Times New Roman"/>
          <w:b/>
          <w:sz w:val="24"/>
          <w:szCs w:val="24"/>
          <w:lang w:val="es-ES" w:eastAsia="es-ES"/>
        </w:rPr>
        <w:t xml:space="preserve">XXXI) </w:t>
      </w:r>
      <w:r w:rsidR="00E32F45" w:rsidRPr="004E1E63">
        <w:rPr>
          <w:rFonts w:ascii="Times New Roman" w:eastAsia="Times New Roman" w:hAnsi="Times New Roman" w:cs="Times New Roman"/>
          <w:b/>
          <w:sz w:val="24"/>
          <w:szCs w:val="24"/>
          <w:lang w:val="es-ES" w:eastAsia="es-ES"/>
        </w:rPr>
        <w:t>Instruir</w:t>
      </w:r>
      <w:r w:rsidR="00E32F45" w:rsidRPr="004E1E63">
        <w:rPr>
          <w:rFonts w:ascii="Times New Roman" w:eastAsia="Times New Roman" w:hAnsi="Times New Roman" w:cs="Times New Roman"/>
          <w:sz w:val="24"/>
          <w:szCs w:val="24"/>
          <w:lang w:val="es-ES" w:eastAsia="es-ES"/>
        </w:rPr>
        <w:t xml:space="preserve"> a la suscrita para que remita a los miembros del Consejo Directivo, vía correo electrónico los informes relacionados</w:t>
      </w:r>
      <w:r w:rsidR="005D3389" w:rsidRPr="004E1E63">
        <w:rPr>
          <w:rFonts w:ascii="Times New Roman" w:eastAsia="Times New Roman" w:hAnsi="Times New Roman" w:cs="Times New Roman"/>
          <w:sz w:val="24"/>
          <w:szCs w:val="24"/>
          <w:lang w:val="es-ES" w:eastAsia="es-ES"/>
        </w:rPr>
        <w:t xml:space="preserve"> en el acuerdo que antecede</w:t>
      </w:r>
      <w:r w:rsidR="00E32F45" w:rsidRPr="004E1E63">
        <w:rPr>
          <w:rFonts w:ascii="Times New Roman" w:eastAsia="Times New Roman" w:hAnsi="Times New Roman" w:cs="Times New Roman"/>
          <w:sz w:val="24"/>
          <w:szCs w:val="24"/>
          <w:lang w:val="es-ES" w:eastAsia="es-ES"/>
        </w:rPr>
        <w:t>, a fin de que puedan ser</w:t>
      </w:r>
      <w:r w:rsidR="005D3389" w:rsidRPr="004E1E63">
        <w:rPr>
          <w:rFonts w:ascii="Times New Roman" w:eastAsia="Times New Roman" w:hAnsi="Times New Roman" w:cs="Times New Roman"/>
          <w:sz w:val="24"/>
          <w:szCs w:val="24"/>
          <w:lang w:val="es-ES" w:eastAsia="es-ES"/>
        </w:rPr>
        <w:t xml:space="preserve"> revisados y</w:t>
      </w:r>
      <w:r w:rsidR="00E32F45" w:rsidRPr="004E1E63">
        <w:rPr>
          <w:rFonts w:ascii="Times New Roman" w:eastAsia="Times New Roman" w:hAnsi="Times New Roman" w:cs="Times New Roman"/>
          <w:sz w:val="24"/>
          <w:szCs w:val="24"/>
          <w:lang w:val="es-ES" w:eastAsia="es-ES"/>
        </w:rPr>
        <w:t xml:space="preserve"> analizados</w:t>
      </w:r>
      <w:r w:rsidR="00655E9C" w:rsidRPr="004E1E63">
        <w:rPr>
          <w:rFonts w:ascii="Times New Roman" w:eastAsia="Times New Roman" w:hAnsi="Times New Roman" w:cs="Times New Roman"/>
          <w:sz w:val="24"/>
          <w:szCs w:val="24"/>
          <w:lang w:val="es-ES" w:eastAsia="es-ES"/>
        </w:rPr>
        <w:t xml:space="preserve">.- </w:t>
      </w:r>
      <w:r w:rsidR="005D3389" w:rsidRPr="004E1E63">
        <w:rPr>
          <w:rFonts w:ascii="Times New Roman" w:eastAsia="Times New Roman" w:hAnsi="Times New Roman" w:cs="Times New Roman"/>
          <w:b/>
          <w:sz w:val="24"/>
          <w:szCs w:val="24"/>
          <w:lang w:val="es-ES" w:eastAsia="es-ES"/>
        </w:rPr>
        <w:t xml:space="preserve">XXXII) </w:t>
      </w:r>
      <w:r w:rsidR="00E32F45" w:rsidRPr="004E1E63">
        <w:rPr>
          <w:rFonts w:ascii="Times New Roman" w:eastAsia="Times New Roman" w:hAnsi="Times New Roman" w:cs="Times New Roman"/>
          <w:b/>
          <w:sz w:val="24"/>
          <w:szCs w:val="24"/>
          <w:lang w:val="es-ES" w:eastAsia="es-ES"/>
        </w:rPr>
        <w:t>Diferir</w:t>
      </w:r>
      <w:r w:rsidR="00E32F45" w:rsidRPr="004E1E63">
        <w:rPr>
          <w:rFonts w:ascii="Times New Roman" w:eastAsia="Times New Roman" w:hAnsi="Times New Roman" w:cs="Times New Roman"/>
          <w:sz w:val="24"/>
          <w:szCs w:val="24"/>
          <w:lang w:val="es-ES" w:eastAsia="es-ES"/>
        </w:rPr>
        <w:t xml:space="preserve"> a una sesión posterior la aprobación de la remisión de los informes de los exámenes especiales de auditoria interna a la Corte de Cuentas de la Republica.</w:t>
      </w:r>
      <w:r w:rsidR="005D3389" w:rsidRPr="004E1E63">
        <w:rPr>
          <w:rFonts w:ascii="Times New Roman" w:eastAsia="Times New Roman" w:hAnsi="Times New Roman" w:cs="Times New Roman"/>
          <w:sz w:val="24"/>
          <w:szCs w:val="24"/>
          <w:lang w:val="es-ES" w:eastAsia="es-ES"/>
        </w:rPr>
        <w:t xml:space="preserve">- </w:t>
      </w:r>
      <w:r w:rsidR="00655E9C" w:rsidRPr="004E1E63">
        <w:rPr>
          <w:rFonts w:ascii="Times New Roman" w:eastAsia="Times New Roman" w:hAnsi="Times New Roman" w:cs="Times New Roman"/>
          <w:b/>
          <w:sz w:val="24"/>
          <w:szCs w:val="24"/>
          <w:lang w:val="es-ES" w:eastAsia="es-ES"/>
        </w:rPr>
        <w:t xml:space="preserve">XXXIII) </w:t>
      </w:r>
      <w:r w:rsidR="00655E9C" w:rsidRPr="004E1E63">
        <w:rPr>
          <w:rFonts w:ascii="Times New Roman" w:hAnsi="Times New Roman" w:cs="Times New Roman"/>
          <w:b/>
          <w:sz w:val="24"/>
          <w:szCs w:val="24"/>
        </w:rPr>
        <w:t>Aprobar</w:t>
      </w:r>
      <w:r w:rsidR="00655E9C" w:rsidRPr="004E1E63">
        <w:rPr>
          <w:rFonts w:ascii="Times New Roman" w:hAnsi="Times New Roman" w:cs="Times New Roman"/>
          <w:sz w:val="24"/>
          <w:szCs w:val="24"/>
        </w:rPr>
        <w:t xml:space="preserve"> </w:t>
      </w:r>
      <w:r w:rsidR="00BC1360">
        <w:rPr>
          <w:rFonts w:ascii="Times New Roman" w:hAnsi="Times New Roman" w:cs="Times New Roman"/>
          <w:sz w:val="24"/>
          <w:szCs w:val="24"/>
        </w:rPr>
        <w:t>los proyectos de resolución</w:t>
      </w:r>
      <w:r w:rsidR="00655E9C" w:rsidRPr="004E1E63">
        <w:rPr>
          <w:rFonts w:ascii="Times New Roman" w:hAnsi="Times New Roman" w:cs="Times New Roman"/>
          <w:sz w:val="24"/>
          <w:szCs w:val="24"/>
        </w:rPr>
        <w:t xml:space="preserve"> que han sido elaborados con relación a otorgar el pago de las prestaciones económicas a las personas que producto de un siniestro de tránsito resultaron con algún grado de discapacidad, o a los familiares de los que fallecieron en dicho percance, de conformidad a la LEFONAT.- </w:t>
      </w:r>
      <w:r w:rsidR="00655E9C" w:rsidRPr="004E1E63">
        <w:rPr>
          <w:rFonts w:ascii="Times New Roman" w:hAnsi="Times New Roman" w:cs="Times New Roman"/>
          <w:b/>
          <w:sz w:val="24"/>
          <w:szCs w:val="24"/>
        </w:rPr>
        <w:t>XXXIV) Autorizar</w:t>
      </w:r>
      <w:r w:rsidR="00655E9C" w:rsidRPr="004E1E63">
        <w:rPr>
          <w:rFonts w:ascii="Times New Roman" w:hAnsi="Times New Roman" w:cs="Times New Roman"/>
          <w:sz w:val="24"/>
          <w:szCs w:val="24"/>
        </w:rPr>
        <w:t xml:space="preserve"> al Presidente del Consejo Directivo para que emita y firme las  resoluciones relacionadas en el ordinal que antecede, a partir del mes de enero del año dos mil diecisiete, para los efectos legales correspondientes.- </w:t>
      </w:r>
      <w:r w:rsidR="004E1E63" w:rsidRPr="004E1E63">
        <w:rPr>
          <w:rFonts w:ascii="Times New Roman" w:hAnsi="Times New Roman" w:cs="Times New Roman"/>
          <w:sz w:val="24"/>
          <w:szCs w:val="24"/>
        </w:rPr>
        <w:t>No habiendo nada más que hacer constar se cierra la presente acta y leída que fue, para constancia firmamos.</w:t>
      </w:r>
      <w:r w:rsidR="00BC1360">
        <w:rPr>
          <w:rFonts w:ascii="Times New Roman" w:hAnsi="Times New Roman" w:cs="Times New Roman"/>
          <w:sz w:val="24"/>
          <w:szCs w:val="24"/>
        </w:rPr>
        <w:t>--------------------</w:t>
      </w:r>
    </w:p>
    <w:p w14:paraId="5B51243E" w14:textId="77777777" w:rsidR="00655E9C" w:rsidRDefault="00655E9C" w:rsidP="00A5145D">
      <w:pPr>
        <w:spacing w:after="0" w:line="360" w:lineRule="auto"/>
        <w:jc w:val="both"/>
        <w:rPr>
          <w:rFonts w:ascii="Times New Roman" w:hAnsi="Times New Roman" w:cs="Times New Roman"/>
          <w:sz w:val="24"/>
          <w:szCs w:val="24"/>
        </w:rPr>
      </w:pPr>
    </w:p>
    <w:p w14:paraId="5BBB1226" w14:textId="77777777" w:rsidR="00BC1360" w:rsidRDefault="00BC1360" w:rsidP="00A5145D">
      <w:pPr>
        <w:spacing w:after="0" w:line="360" w:lineRule="auto"/>
        <w:jc w:val="both"/>
        <w:rPr>
          <w:rFonts w:ascii="Times New Roman" w:hAnsi="Times New Roman" w:cs="Times New Roman"/>
          <w:sz w:val="24"/>
          <w:szCs w:val="24"/>
        </w:rPr>
      </w:pPr>
    </w:p>
    <w:p w14:paraId="32B41C63" w14:textId="7000FB05" w:rsidR="00BC1360" w:rsidRPr="004E1E63" w:rsidRDefault="00BC1360" w:rsidP="00A51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Pasan firmas…</w:t>
      </w:r>
    </w:p>
    <w:p w14:paraId="52E83DE8" w14:textId="77777777" w:rsidR="00655E9C" w:rsidRDefault="00655E9C" w:rsidP="00A5145D">
      <w:pPr>
        <w:spacing w:after="0" w:line="360" w:lineRule="auto"/>
        <w:jc w:val="both"/>
        <w:rPr>
          <w:rFonts w:ascii="Times New Roman" w:eastAsia="Times New Roman" w:hAnsi="Times New Roman" w:cs="Times New Roman"/>
          <w:sz w:val="24"/>
          <w:szCs w:val="24"/>
          <w:lang w:val="es-ES" w:eastAsia="es-ES"/>
        </w:rPr>
      </w:pPr>
    </w:p>
    <w:p w14:paraId="70AAE14E" w14:textId="77777777" w:rsidR="00BC1360" w:rsidRPr="004E1E63" w:rsidRDefault="00BC1360" w:rsidP="00A5145D">
      <w:pPr>
        <w:spacing w:after="0" w:line="360" w:lineRule="auto"/>
        <w:jc w:val="both"/>
        <w:rPr>
          <w:rFonts w:ascii="Times New Roman" w:eastAsia="Times New Roman" w:hAnsi="Times New Roman" w:cs="Times New Roman"/>
          <w:sz w:val="24"/>
          <w:szCs w:val="24"/>
          <w:lang w:val="es-ES" w:eastAsia="es-ES"/>
        </w:rPr>
      </w:pPr>
    </w:p>
    <w:p w14:paraId="53F306B6" w14:textId="77777777" w:rsidR="003071E4" w:rsidRPr="004E1E63" w:rsidRDefault="003071E4" w:rsidP="006E358B">
      <w:pPr>
        <w:spacing w:after="0" w:line="240" w:lineRule="auto"/>
        <w:rPr>
          <w:rFonts w:ascii="Times New Roman" w:hAnsi="Times New Roman" w:cs="Times New Roman"/>
          <w:b/>
          <w:sz w:val="24"/>
          <w:szCs w:val="24"/>
        </w:rPr>
      </w:pPr>
    </w:p>
    <w:p w14:paraId="227E1A7D"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 Nelson García Rodríguez</w:t>
      </w:r>
    </w:p>
    <w:p w14:paraId="5ACAF38B"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36EDF5EF" w14:textId="77777777" w:rsidR="00CD0AA1" w:rsidRPr="004E1E63" w:rsidRDefault="00CD0AA1" w:rsidP="00CD0AA1">
      <w:pPr>
        <w:spacing w:after="0" w:line="240" w:lineRule="auto"/>
        <w:jc w:val="center"/>
        <w:rPr>
          <w:rFonts w:ascii="Times New Roman" w:hAnsi="Times New Roman" w:cs="Times New Roman"/>
          <w:b/>
          <w:sz w:val="24"/>
          <w:szCs w:val="24"/>
        </w:rPr>
      </w:pPr>
    </w:p>
    <w:p w14:paraId="6200B4E1" w14:textId="77777777" w:rsidR="00CD0AA1" w:rsidRPr="004E1E63" w:rsidRDefault="00CD0AA1" w:rsidP="00CD0AA1">
      <w:pPr>
        <w:spacing w:after="0" w:line="240" w:lineRule="auto"/>
        <w:rPr>
          <w:rFonts w:ascii="Times New Roman" w:hAnsi="Times New Roman" w:cs="Times New Roman"/>
          <w:b/>
          <w:sz w:val="24"/>
          <w:szCs w:val="24"/>
        </w:rPr>
      </w:pPr>
    </w:p>
    <w:p w14:paraId="5027FA86" w14:textId="77777777" w:rsidR="00CD0AA1" w:rsidRPr="004E1E63" w:rsidRDefault="00CD0AA1" w:rsidP="00CD0AA1">
      <w:pPr>
        <w:spacing w:after="0" w:line="240" w:lineRule="auto"/>
        <w:rPr>
          <w:rFonts w:ascii="Times New Roman" w:hAnsi="Times New Roman" w:cs="Times New Roman"/>
          <w:b/>
          <w:sz w:val="24"/>
          <w:szCs w:val="24"/>
        </w:rPr>
      </w:pPr>
    </w:p>
    <w:p w14:paraId="28C2B7E7" w14:textId="77777777" w:rsidR="00CD0AA1" w:rsidRPr="004E1E63" w:rsidRDefault="00CD0AA1" w:rsidP="00CD0AA1">
      <w:pPr>
        <w:spacing w:after="0" w:line="240" w:lineRule="auto"/>
        <w:rPr>
          <w:rFonts w:ascii="Times New Roman" w:hAnsi="Times New Roman" w:cs="Times New Roman"/>
          <w:b/>
          <w:sz w:val="24"/>
          <w:szCs w:val="24"/>
        </w:rPr>
      </w:pPr>
    </w:p>
    <w:p w14:paraId="47797167" w14:textId="77777777" w:rsidR="004E1E63" w:rsidRDefault="004E1E63" w:rsidP="00CD0AA1">
      <w:pPr>
        <w:spacing w:after="0" w:line="240" w:lineRule="auto"/>
        <w:rPr>
          <w:rFonts w:ascii="Times New Roman" w:hAnsi="Times New Roman" w:cs="Times New Roman"/>
          <w:b/>
          <w:sz w:val="24"/>
          <w:szCs w:val="24"/>
        </w:rPr>
      </w:pPr>
    </w:p>
    <w:p w14:paraId="75D45976" w14:textId="77777777" w:rsidR="00BC1360" w:rsidRDefault="00BC1360" w:rsidP="00CD0AA1">
      <w:pPr>
        <w:spacing w:after="0" w:line="240" w:lineRule="auto"/>
        <w:rPr>
          <w:rFonts w:ascii="Times New Roman" w:hAnsi="Times New Roman" w:cs="Times New Roman"/>
          <w:b/>
          <w:sz w:val="24"/>
          <w:szCs w:val="24"/>
        </w:rPr>
      </w:pPr>
    </w:p>
    <w:p w14:paraId="66925C27" w14:textId="77777777" w:rsidR="00BC1360" w:rsidRPr="004E1E63" w:rsidRDefault="00BC1360" w:rsidP="00CD0AA1">
      <w:pPr>
        <w:spacing w:after="0" w:line="240" w:lineRule="auto"/>
        <w:rPr>
          <w:rFonts w:ascii="Times New Roman" w:hAnsi="Times New Roman" w:cs="Times New Roman"/>
          <w:b/>
          <w:sz w:val="24"/>
          <w:szCs w:val="24"/>
        </w:rPr>
      </w:pPr>
    </w:p>
    <w:p w14:paraId="5115EEDC" w14:textId="77777777" w:rsidR="00CD0AA1" w:rsidRPr="004E1E63" w:rsidRDefault="00CD0AA1" w:rsidP="00CD0AA1">
      <w:pPr>
        <w:spacing w:after="0" w:line="240" w:lineRule="auto"/>
        <w:jc w:val="center"/>
        <w:rPr>
          <w:rFonts w:ascii="Times New Roman" w:hAnsi="Times New Roman" w:cs="Times New Roman"/>
          <w:b/>
          <w:sz w:val="24"/>
          <w:szCs w:val="24"/>
        </w:rPr>
      </w:pPr>
    </w:p>
    <w:p w14:paraId="517954DF"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Dr. Julio Oscar Robles Ticas                     </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Lic. Luis Balmore Amaya                                                                         </w:t>
      </w:r>
    </w:p>
    <w:p w14:paraId="36B9DEE1"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Delegado Propietario</w:t>
      </w:r>
    </w:p>
    <w:p w14:paraId="13A83ED9"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Ministerio de Educación</w:t>
      </w:r>
    </w:p>
    <w:p w14:paraId="387FCDE5" w14:textId="77777777" w:rsidR="00CD0AA1" w:rsidRPr="004E1E63" w:rsidRDefault="00CD0AA1" w:rsidP="00CD0AA1">
      <w:pPr>
        <w:spacing w:after="0" w:line="240" w:lineRule="auto"/>
        <w:jc w:val="center"/>
        <w:rPr>
          <w:rFonts w:ascii="Times New Roman" w:hAnsi="Times New Roman" w:cs="Times New Roman"/>
          <w:b/>
          <w:sz w:val="24"/>
          <w:szCs w:val="24"/>
        </w:rPr>
      </w:pPr>
    </w:p>
    <w:p w14:paraId="1A0A9379" w14:textId="77777777" w:rsidR="00CD0AA1" w:rsidRPr="004E1E63" w:rsidRDefault="00CD0AA1" w:rsidP="00CD0AA1">
      <w:pPr>
        <w:spacing w:after="0" w:line="240" w:lineRule="auto"/>
        <w:rPr>
          <w:rFonts w:ascii="Times New Roman" w:hAnsi="Times New Roman" w:cs="Times New Roman"/>
          <w:b/>
          <w:sz w:val="24"/>
          <w:szCs w:val="24"/>
        </w:rPr>
      </w:pPr>
    </w:p>
    <w:p w14:paraId="22C85529" w14:textId="77777777" w:rsidR="00CD0AA1" w:rsidRPr="004E1E63" w:rsidRDefault="00CD0AA1" w:rsidP="00CD0AA1">
      <w:pPr>
        <w:spacing w:after="0" w:line="240" w:lineRule="auto"/>
        <w:jc w:val="center"/>
        <w:rPr>
          <w:rFonts w:ascii="Times New Roman" w:hAnsi="Times New Roman" w:cs="Times New Roman"/>
          <w:b/>
          <w:sz w:val="24"/>
          <w:szCs w:val="24"/>
        </w:rPr>
      </w:pPr>
    </w:p>
    <w:p w14:paraId="7A77D551" w14:textId="77777777" w:rsidR="00CD0AA1" w:rsidRPr="004E1E63" w:rsidRDefault="00CD0AA1" w:rsidP="00CD0AA1">
      <w:pPr>
        <w:spacing w:after="0" w:line="240" w:lineRule="auto"/>
        <w:rPr>
          <w:rFonts w:ascii="Times New Roman" w:hAnsi="Times New Roman" w:cs="Times New Roman"/>
          <w:b/>
          <w:sz w:val="24"/>
          <w:szCs w:val="24"/>
        </w:rPr>
      </w:pPr>
    </w:p>
    <w:p w14:paraId="623F72F1" w14:textId="77777777" w:rsidR="00CD0AA1" w:rsidRDefault="00CD0AA1" w:rsidP="00CD0AA1">
      <w:pPr>
        <w:spacing w:after="0" w:line="240" w:lineRule="auto"/>
        <w:rPr>
          <w:rFonts w:ascii="Times New Roman" w:hAnsi="Times New Roman" w:cs="Times New Roman"/>
          <w:b/>
          <w:sz w:val="24"/>
          <w:szCs w:val="24"/>
        </w:rPr>
      </w:pPr>
    </w:p>
    <w:p w14:paraId="17E636E3" w14:textId="77777777" w:rsidR="00BC1360" w:rsidRPr="004E1E63" w:rsidRDefault="00BC1360" w:rsidP="00CD0AA1">
      <w:pPr>
        <w:spacing w:after="0" w:line="240" w:lineRule="auto"/>
        <w:rPr>
          <w:rFonts w:ascii="Times New Roman" w:hAnsi="Times New Roman" w:cs="Times New Roman"/>
          <w:b/>
          <w:sz w:val="24"/>
          <w:szCs w:val="24"/>
        </w:rPr>
      </w:pPr>
    </w:p>
    <w:p w14:paraId="372984C2" w14:textId="77777777" w:rsidR="00CD0AA1" w:rsidRPr="004E1E63" w:rsidRDefault="00CD0AA1" w:rsidP="00CD0AA1">
      <w:pPr>
        <w:spacing w:after="0" w:line="240" w:lineRule="auto"/>
        <w:rPr>
          <w:rFonts w:ascii="Times New Roman" w:hAnsi="Times New Roman" w:cs="Times New Roman"/>
          <w:b/>
          <w:sz w:val="24"/>
          <w:szCs w:val="24"/>
        </w:rPr>
      </w:pPr>
    </w:p>
    <w:p w14:paraId="017E2E16" w14:textId="77777777" w:rsidR="004E1E63" w:rsidRPr="004E1E63" w:rsidRDefault="004E1E63" w:rsidP="00CD0AA1">
      <w:pPr>
        <w:spacing w:after="0" w:line="240" w:lineRule="auto"/>
        <w:rPr>
          <w:rFonts w:ascii="Times New Roman" w:hAnsi="Times New Roman" w:cs="Times New Roman"/>
          <w:b/>
          <w:sz w:val="24"/>
          <w:szCs w:val="24"/>
        </w:rPr>
      </w:pPr>
    </w:p>
    <w:p w14:paraId="3CABC04C" w14:textId="77777777" w:rsidR="00CD0AA1" w:rsidRPr="004E1E63" w:rsidRDefault="00CD0AA1" w:rsidP="00CD0AA1">
      <w:pPr>
        <w:spacing w:after="0" w:line="240" w:lineRule="auto"/>
        <w:rPr>
          <w:rFonts w:ascii="Times New Roman" w:hAnsi="Times New Roman" w:cs="Times New Roman"/>
          <w:b/>
          <w:sz w:val="24"/>
          <w:szCs w:val="24"/>
        </w:rPr>
      </w:pPr>
    </w:p>
    <w:p w14:paraId="4ED6CDF5" w14:textId="68BCFB61"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Krissia Argueta De Paz</w:t>
      </w:r>
    </w:p>
    <w:p w14:paraId="21A814C9" w14:textId="0DF43D74"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Delegada Suplente</w:t>
      </w:r>
    </w:p>
    <w:p w14:paraId="48322242"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BANDESAL</w:t>
      </w:r>
    </w:p>
    <w:p w14:paraId="46592381" w14:textId="77777777" w:rsidR="00CD0AA1" w:rsidRPr="004E1E63" w:rsidRDefault="00CD0AA1" w:rsidP="00CD0AA1">
      <w:pPr>
        <w:spacing w:after="0" w:line="240" w:lineRule="auto"/>
        <w:rPr>
          <w:rFonts w:ascii="Times New Roman" w:hAnsi="Times New Roman" w:cs="Times New Roman"/>
          <w:b/>
          <w:sz w:val="24"/>
          <w:szCs w:val="24"/>
        </w:rPr>
      </w:pPr>
    </w:p>
    <w:p w14:paraId="64B3EA6C" w14:textId="77777777" w:rsidR="00CD0AA1" w:rsidRPr="004E1E63" w:rsidRDefault="00CD0AA1" w:rsidP="00CD0AA1">
      <w:pPr>
        <w:spacing w:after="0" w:line="240" w:lineRule="auto"/>
        <w:rPr>
          <w:rFonts w:ascii="Times New Roman" w:hAnsi="Times New Roman" w:cs="Times New Roman"/>
          <w:b/>
          <w:sz w:val="24"/>
          <w:szCs w:val="24"/>
        </w:rPr>
      </w:pPr>
    </w:p>
    <w:p w14:paraId="190053F0" w14:textId="77777777" w:rsidR="004E1E63" w:rsidRPr="004E1E63" w:rsidRDefault="004E1E63" w:rsidP="00CD0AA1">
      <w:pPr>
        <w:spacing w:after="0" w:line="240" w:lineRule="auto"/>
        <w:rPr>
          <w:rFonts w:ascii="Times New Roman" w:hAnsi="Times New Roman" w:cs="Times New Roman"/>
          <w:b/>
          <w:sz w:val="24"/>
          <w:szCs w:val="24"/>
        </w:rPr>
      </w:pPr>
    </w:p>
    <w:p w14:paraId="3CA0D7A8" w14:textId="77777777" w:rsidR="004E1E63" w:rsidRPr="004E1E63" w:rsidRDefault="004E1E63" w:rsidP="00CD0AA1">
      <w:pPr>
        <w:spacing w:after="0" w:line="240" w:lineRule="auto"/>
        <w:rPr>
          <w:rFonts w:ascii="Times New Roman" w:hAnsi="Times New Roman" w:cs="Times New Roman"/>
          <w:b/>
          <w:sz w:val="24"/>
          <w:szCs w:val="24"/>
        </w:rPr>
      </w:pPr>
    </w:p>
    <w:p w14:paraId="653513EA" w14:textId="77777777" w:rsidR="00CD0AA1" w:rsidRDefault="00CD0AA1" w:rsidP="00CD0AA1">
      <w:pPr>
        <w:spacing w:after="0" w:line="240" w:lineRule="auto"/>
        <w:rPr>
          <w:rFonts w:ascii="Times New Roman" w:hAnsi="Times New Roman" w:cs="Times New Roman"/>
          <w:b/>
          <w:sz w:val="24"/>
          <w:szCs w:val="24"/>
        </w:rPr>
      </w:pPr>
    </w:p>
    <w:p w14:paraId="6E78EA24" w14:textId="77777777" w:rsidR="00BC1360" w:rsidRPr="004E1E63" w:rsidRDefault="00BC1360" w:rsidP="00CD0AA1">
      <w:pPr>
        <w:spacing w:after="0" w:line="240" w:lineRule="auto"/>
        <w:rPr>
          <w:rFonts w:ascii="Times New Roman" w:hAnsi="Times New Roman" w:cs="Times New Roman"/>
          <w:b/>
          <w:sz w:val="24"/>
          <w:szCs w:val="24"/>
        </w:rPr>
      </w:pPr>
      <w:bookmarkStart w:id="0" w:name="_GoBack"/>
      <w:bookmarkEnd w:id="0"/>
    </w:p>
    <w:p w14:paraId="4049DA50" w14:textId="77777777" w:rsidR="00CD0AA1" w:rsidRPr="004E1E63" w:rsidRDefault="00CD0AA1" w:rsidP="00CD0AA1">
      <w:pPr>
        <w:spacing w:after="0" w:line="240" w:lineRule="auto"/>
        <w:rPr>
          <w:rFonts w:ascii="Times New Roman" w:hAnsi="Times New Roman" w:cs="Times New Roman"/>
          <w:b/>
          <w:sz w:val="24"/>
          <w:szCs w:val="24"/>
        </w:rPr>
      </w:pPr>
    </w:p>
    <w:p w14:paraId="23FCF31C" w14:textId="77777777" w:rsidR="00CD0AA1" w:rsidRPr="004E1E63" w:rsidRDefault="00CD0AA1" w:rsidP="00CD0AA1">
      <w:pPr>
        <w:spacing w:after="0" w:line="240" w:lineRule="auto"/>
        <w:rPr>
          <w:rFonts w:ascii="Times New Roman" w:hAnsi="Times New Roman" w:cs="Times New Roman"/>
          <w:b/>
          <w:sz w:val="24"/>
          <w:szCs w:val="24"/>
        </w:rPr>
      </w:pPr>
    </w:p>
    <w:p w14:paraId="6C4914E3" w14:textId="77777777" w:rsidR="00CD0AA1" w:rsidRPr="004E1E63" w:rsidRDefault="00CD0AA1" w:rsidP="00CD0AA1">
      <w:pPr>
        <w:spacing w:after="0" w:line="240" w:lineRule="auto"/>
        <w:rPr>
          <w:rFonts w:ascii="Times New Roman" w:hAnsi="Times New Roman" w:cs="Times New Roman"/>
          <w:b/>
          <w:sz w:val="24"/>
          <w:szCs w:val="24"/>
        </w:rPr>
      </w:pPr>
    </w:p>
    <w:p w14:paraId="4AB342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Heysel Patricia Alarcón Vallecíos</w:t>
      </w:r>
    </w:p>
    <w:p w14:paraId="5A1A43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Secretaria Ad-Honorem. </w:t>
      </w:r>
    </w:p>
    <w:p w14:paraId="0D6158B6" w14:textId="77777777" w:rsidR="00250140" w:rsidRPr="004E1E63" w:rsidRDefault="00250140" w:rsidP="006E358B">
      <w:pPr>
        <w:spacing w:after="0" w:line="240" w:lineRule="auto"/>
        <w:rPr>
          <w:rFonts w:ascii="Times New Roman" w:hAnsi="Times New Roman" w:cs="Times New Roman"/>
          <w:b/>
          <w:sz w:val="24"/>
          <w:szCs w:val="24"/>
        </w:rPr>
      </w:pPr>
    </w:p>
    <w:p w14:paraId="37E7EE2D" w14:textId="77777777" w:rsidR="00625BD1" w:rsidRDefault="00625BD1" w:rsidP="001B1F88">
      <w:pPr>
        <w:spacing w:after="0" w:line="240" w:lineRule="auto"/>
        <w:jc w:val="center"/>
        <w:rPr>
          <w:rFonts w:ascii="Times New Roman" w:hAnsi="Times New Roman" w:cs="Times New Roman"/>
          <w:b/>
          <w:sz w:val="24"/>
          <w:szCs w:val="24"/>
        </w:rPr>
      </w:pPr>
    </w:p>
    <w:p w14:paraId="57A90977" w14:textId="77777777" w:rsidR="00625BD1" w:rsidRDefault="00625BD1" w:rsidP="001B1F88">
      <w:pPr>
        <w:spacing w:after="0" w:line="240" w:lineRule="auto"/>
        <w:jc w:val="center"/>
        <w:rPr>
          <w:rFonts w:ascii="Times New Roman" w:hAnsi="Times New Roman" w:cs="Times New Roman"/>
          <w:b/>
          <w:sz w:val="24"/>
          <w:szCs w:val="24"/>
        </w:rPr>
      </w:pPr>
    </w:p>
    <w:p w14:paraId="0ADD0143" w14:textId="77777777" w:rsidR="00625BD1" w:rsidRDefault="00625BD1" w:rsidP="001B1F88">
      <w:pPr>
        <w:spacing w:after="0" w:line="240" w:lineRule="auto"/>
        <w:jc w:val="center"/>
        <w:rPr>
          <w:rFonts w:ascii="Times New Roman" w:hAnsi="Times New Roman" w:cs="Times New Roman"/>
          <w:b/>
          <w:sz w:val="24"/>
          <w:szCs w:val="24"/>
        </w:rPr>
      </w:pPr>
    </w:p>
    <w:p w14:paraId="5B861173" w14:textId="77777777" w:rsidR="00625BD1" w:rsidRDefault="00625BD1" w:rsidP="001B1F88">
      <w:pPr>
        <w:spacing w:after="0" w:line="240" w:lineRule="auto"/>
        <w:jc w:val="center"/>
        <w:rPr>
          <w:rFonts w:ascii="Times New Roman" w:hAnsi="Times New Roman" w:cs="Times New Roman"/>
          <w:b/>
          <w:sz w:val="24"/>
          <w:szCs w:val="24"/>
        </w:rPr>
      </w:pPr>
    </w:p>
    <w:p w14:paraId="415845C3" w14:textId="77777777" w:rsidR="00625BD1" w:rsidRDefault="00625BD1" w:rsidP="001B1F88">
      <w:pPr>
        <w:spacing w:after="0" w:line="240" w:lineRule="auto"/>
        <w:jc w:val="center"/>
        <w:rPr>
          <w:rFonts w:ascii="Times New Roman" w:hAnsi="Times New Roman" w:cs="Times New Roman"/>
          <w:b/>
          <w:sz w:val="24"/>
          <w:szCs w:val="24"/>
        </w:rPr>
      </w:pPr>
    </w:p>
    <w:p w14:paraId="727933A3" w14:textId="77777777" w:rsidR="00625BD1" w:rsidRDefault="00625BD1" w:rsidP="001B1F88">
      <w:pPr>
        <w:spacing w:after="0" w:line="240" w:lineRule="auto"/>
        <w:jc w:val="center"/>
        <w:rPr>
          <w:rFonts w:ascii="Times New Roman" w:hAnsi="Times New Roman" w:cs="Times New Roman"/>
          <w:b/>
          <w:sz w:val="24"/>
          <w:szCs w:val="24"/>
        </w:rPr>
      </w:pPr>
    </w:p>
    <w:sectPr w:rsidR="00625BD1"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0"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1"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19"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4"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28"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0"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1"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1"/>
  </w:num>
  <w:num w:numId="2">
    <w:abstractNumId w:val="39"/>
  </w:num>
  <w:num w:numId="3">
    <w:abstractNumId w:val="20"/>
  </w:num>
  <w:num w:numId="4">
    <w:abstractNumId w:val="22"/>
  </w:num>
  <w:num w:numId="5">
    <w:abstractNumId w:val="24"/>
  </w:num>
  <w:num w:numId="6">
    <w:abstractNumId w:val="4"/>
  </w:num>
  <w:num w:numId="7">
    <w:abstractNumId w:val="5"/>
  </w:num>
  <w:num w:numId="8">
    <w:abstractNumId w:val="12"/>
  </w:num>
  <w:num w:numId="9">
    <w:abstractNumId w:val="38"/>
  </w:num>
  <w:num w:numId="10">
    <w:abstractNumId w:val="13"/>
  </w:num>
  <w:num w:numId="11">
    <w:abstractNumId w:val="19"/>
  </w:num>
  <w:num w:numId="12">
    <w:abstractNumId w:val="15"/>
  </w:num>
  <w:num w:numId="13">
    <w:abstractNumId w:val="32"/>
  </w:num>
  <w:num w:numId="14">
    <w:abstractNumId w:val="1"/>
  </w:num>
  <w:num w:numId="15">
    <w:abstractNumId w:val="31"/>
  </w:num>
  <w:num w:numId="16">
    <w:abstractNumId w:val="25"/>
  </w:num>
  <w:num w:numId="17">
    <w:abstractNumId w:val="8"/>
  </w:num>
  <w:num w:numId="18">
    <w:abstractNumId w:val="17"/>
  </w:num>
  <w:num w:numId="19">
    <w:abstractNumId w:val="33"/>
  </w:num>
  <w:num w:numId="20">
    <w:abstractNumId w:val="16"/>
  </w:num>
  <w:num w:numId="21">
    <w:abstractNumId w:val="34"/>
  </w:num>
  <w:num w:numId="22">
    <w:abstractNumId w:val="3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7"/>
  </w:num>
  <w:num w:numId="27">
    <w:abstractNumId w:val="23"/>
  </w:num>
  <w:num w:numId="28">
    <w:abstractNumId w:val="0"/>
    <w:lvlOverride w:ilvl="0">
      <w:startOverride w:val="1"/>
    </w:lvlOverride>
  </w:num>
  <w:num w:numId="29">
    <w:abstractNumId w:val="3"/>
  </w:num>
  <w:num w:numId="30">
    <w:abstractNumId w:val="11"/>
  </w:num>
  <w:num w:numId="31">
    <w:abstractNumId w:val="18"/>
  </w:num>
  <w:num w:numId="32">
    <w:abstractNumId w:val="26"/>
  </w:num>
  <w:num w:numId="33">
    <w:abstractNumId w:val="2"/>
  </w:num>
  <w:num w:numId="34">
    <w:abstractNumId w:val="7"/>
  </w:num>
  <w:num w:numId="35">
    <w:abstractNumId w:val="37"/>
  </w:num>
  <w:num w:numId="36">
    <w:abstractNumId w:val="9"/>
  </w:num>
  <w:num w:numId="37">
    <w:abstractNumId w:val="29"/>
  </w:num>
  <w:num w:numId="38">
    <w:abstractNumId w:val="6"/>
  </w:num>
  <w:num w:numId="39">
    <w:abstractNumId w:val="36"/>
  </w:num>
  <w:num w:numId="40">
    <w:abstractNumId w:val="30"/>
  </w:num>
  <w:num w:numId="41">
    <w:abstractNumId w:val="1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E3"/>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13D"/>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44D"/>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127F"/>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360"/>
    <w:rsid w:val="00BC173C"/>
    <w:rsid w:val="00BC1F1C"/>
    <w:rsid w:val="00BC22E1"/>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2C7"/>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D0AA1"/>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34"/>
    <w:rsid w:val="00D9152F"/>
    <w:rsid w:val="00D916E9"/>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685"/>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A6E"/>
    <w:rsid w:val="00F21C4C"/>
    <w:rsid w:val="00F21D79"/>
    <w:rsid w:val="00F2209F"/>
    <w:rsid w:val="00F2240B"/>
    <w:rsid w:val="00F22AA2"/>
    <w:rsid w:val="00F233FE"/>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10F1"/>
    <w:rsid w:val="00FB1192"/>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3B7"/>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291A6-2A1C-4FAE-9CD4-AB6BE8A5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20</Pages>
  <Words>8044</Words>
  <Characters>44245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52185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102</cp:revision>
  <cp:lastPrinted>2017-01-16T21:56:00Z</cp:lastPrinted>
  <dcterms:created xsi:type="dcterms:W3CDTF">2017-01-03T18:42:00Z</dcterms:created>
  <dcterms:modified xsi:type="dcterms:W3CDTF">2017-03-07T16:10:00Z</dcterms:modified>
</cp:coreProperties>
</file>