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2E00" w14:textId="332137A2" w:rsidR="00EC2E44" w:rsidRDefault="00F51334" w:rsidP="00EC2E4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931714">
        <w:rPr>
          <w:rFonts w:ascii="Times New Roman" w:hAnsi="Times New Roman" w:cs="Times New Roman"/>
          <w:b/>
          <w:sz w:val="24"/>
          <w:szCs w:val="24"/>
        </w:rPr>
        <w:t>ACTA NÚMERO SEIS</w:t>
      </w:r>
      <w:r w:rsidR="00EC2E44" w:rsidRPr="00310626">
        <w:rPr>
          <w:rFonts w:ascii="Times New Roman" w:hAnsi="Times New Roman" w:cs="Times New Roman"/>
          <w:b/>
          <w:sz w:val="24"/>
          <w:szCs w:val="24"/>
        </w:rPr>
        <w:t xml:space="preserve">. </w:t>
      </w:r>
      <w:r w:rsidR="00EC2E44" w:rsidRPr="00310626">
        <w:rPr>
          <w:rFonts w:ascii="Times New Roman" w:hAnsi="Times New Roman" w:cs="Times New Roman"/>
          <w:sz w:val="24"/>
          <w:szCs w:val="24"/>
        </w:rPr>
        <w:t>San Salvad</w:t>
      </w:r>
      <w:r w:rsidR="00EC2E44">
        <w:rPr>
          <w:rFonts w:ascii="Times New Roman" w:hAnsi="Times New Roman" w:cs="Times New Roman"/>
          <w:sz w:val="24"/>
          <w:szCs w:val="24"/>
        </w:rPr>
        <w:t xml:space="preserve">or, a las </w:t>
      </w:r>
      <w:r w:rsidR="00D26535">
        <w:rPr>
          <w:rFonts w:ascii="Times New Roman" w:hAnsi="Times New Roman" w:cs="Times New Roman"/>
          <w:b/>
          <w:sz w:val="24"/>
          <w:szCs w:val="24"/>
        </w:rPr>
        <w:t>doce</w:t>
      </w:r>
      <w:r w:rsidR="00EC2E44" w:rsidRPr="00F23C95">
        <w:rPr>
          <w:rFonts w:ascii="Times New Roman" w:hAnsi="Times New Roman" w:cs="Times New Roman"/>
          <w:b/>
          <w:sz w:val="24"/>
          <w:szCs w:val="24"/>
        </w:rPr>
        <w:t xml:space="preserve"> horas</w:t>
      </w:r>
      <w:r w:rsidR="00EC2E44">
        <w:rPr>
          <w:rFonts w:ascii="Times New Roman" w:hAnsi="Times New Roman" w:cs="Times New Roman"/>
          <w:b/>
          <w:sz w:val="24"/>
          <w:szCs w:val="24"/>
        </w:rPr>
        <w:t xml:space="preserve"> </w:t>
      </w:r>
      <w:r w:rsidR="00EC2E44" w:rsidRPr="00310626">
        <w:rPr>
          <w:rFonts w:ascii="Times New Roman" w:hAnsi="Times New Roman" w:cs="Times New Roman"/>
          <w:sz w:val="24"/>
          <w:szCs w:val="24"/>
        </w:rPr>
        <w:t xml:space="preserve">del día </w:t>
      </w:r>
      <w:r w:rsidR="00DD0B07">
        <w:rPr>
          <w:rFonts w:ascii="Times New Roman" w:hAnsi="Times New Roman" w:cs="Times New Roman"/>
          <w:b/>
          <w:sz w:val="24"/>
          <w:szCs w:val="24"/>
        </w:rPr>
        <w:t>catorce</w:t>
      </w:r>
      <w:r w:rsidR="00D26535">
        <w:rPr>
          <w:rFonts w:ascii="Times New Roman" w:hAnsi="Times New Roman" w:cs="Times New Roman"/>
          <w:b/>
          <w:sz w:val="24"/>
          <w:szCs w:val="24"/>
        </w:rPr>
        <w:t xml:space="preserve"> de junio</w:t>
      </w:r>
      <w:r w:rsidR="00EC2E44" w:rsidRPr="00310626">
        <w:rPr>
          <w:rFonts w:ascii="Times New Roman" w:hAnsi="Times New Roman" w:cs="Times New Roman"/>
          <w:sz w:val="24"/>
          <w:szCs w:val="24"/>
        </w:rPr>
        <w:t xml:space="preserve"> </w:t>
      </w:r>
      <w:r w:rsidR="00EC2E44" w:rsidRPr="00F23C95">
        <w:rPr>
          <w:rFonts w:ascii="Times New Roman" w:hAnsi="Times New Roman" w:cs="Times New Roman"/>
          <w:b/>
          <w:sz w:val="24"/>
          <w:szCs w:val="24"/>
        </w:rPr>
        <w:t>del año</w:t>
      </w:r>
      <w:r w:rsidR="00EC2E44" w:rsidRPr="00310626">
        <w:rPr>
          <w:rFonts w:ascii="Times New Roman" w:hAnsi="Times New Roman" w:cs="Times New Roman"/>
          <w:sz w:val="24"/>
          <w:szCs w:val="24"/>
        </w:rPr>
        <w:t xml:space="preserve"> </w:t>
      </w:r>
      <w:r w:rsidR="00EC2E44" w:rsidRPr="00D20B89">
        <w:rPr>
          <w:rFonts w:ascii="Times New Roman" w:hAnsi="Times New Roman" w:cs="Times New Roman"/>
          <w:b/>
          <w:sz w:val="24"/>
          <w:szCs w:val="24"/>
        </w:rPr>
        <w:t xml:space="preserve">dos mil </w:t>
      </w:r>
      <w:r w:rsidR="00EC2E44">
        <w:rPr>
          <w:rFonts w:ascii="Times New Roman" w:hAnsi="Times New Roman" w:cs="Times New Roman"/>
          <w:b/>
          <w:sz w:val="24"/>
          <w:szCs w:val="24"/>
        </w:rPr>
        <w:t>dieciséis</w:t>
      </w:r>
      <w:r w:rsidR="00EC2E44" w:rsidRPr="00DB7160">
        <w:rPr>
          <w:rFonts w:ascii="Times New Roman" w:hAnsi="Times New Roman" w:cs="Times New Roman"/>
          <w:b/>
          <w:sz w:val="24"/>
          <w:szCs w:val="24"/>
        </w:rPr>
        <w:t>.</w:t>
      </w:r>
      <w:r w:rsidR="00EC2E44" w:rsidRPr="00310626">
        <w:rPr>
          <w:rFonts w:ascii="Times New Roman" w:hAnsi="Times New Roman" w:cs="Times New Roman"/>
          <w:sz w:val="24"/>
          <w:szCs w:val="24"/>
        </w:rPr>
        <w:t xml:space="preserve"> Siendo estos el lugar, día y hora señalados par</w:t>
      </w:r>
      <w:r w:rsidR="00EC2E44">
        <w:rPr>
          <w:rFonts w:ascii="Times New Roman" w:hAnsi="Times New Roman" w:cs="Times New Roman"/>
          <w:sz w:val="24"/>
          <w:szCs w:val="24"/>
        </w:rPr>
        <w:t xml:space="preserve">a la celebración de </w:t>
      </w:r>
      <w:r w:rsidR="00EC2E44">
        <w:rPr>
          <w:rFonts w:ascii="Times New Roman" w:hAnsi="Times New Roman" w:cs="Times New Roman"/>
          <w:b/>
          <w:sz w:val="24"/>
          <w:szCs w:val="24"/>
        </w:rPr>
        <w:t>S</w:t>
      </w:r>
      <w:r w:rsidR="00EC2E44" w:rsidRPr="00785D1F">
        <w:rPr>
          <w:rFonts w:ascii="Times New Roman" w:hAnsi="Times New Roman" w:cs="Times New Roman"/>
          <w:b/>
          <w:sz w:val="24"/>
          <w:szCs w:val="24"/>
        </w:rPr>
        <w:t xml:space="preserve">esión </w:t>
      </w:r>
      <w:r w:rsidR="00EC2E44">
        <w:rPr>
          <w:rFonts w:ascii="Times New Roman" w:hAnsi="Times New Roman" w:cs="Times New Roman"/>
          <w:b/>
          <w:sz w:val="24"/>
          <w:szCs w:val="24"/>
        </w:rPr>
        <w:t>O</w:t>
      </w:r>
      <w:r w:rsidR="00EC2E44" w:rsidRPr="00785D1F">
        <w:rPr>
          <w:rFonts w:ascii="Times New Roman" w:hAnsi="Times New Roman" w:cs="Times New Roman"/>
          <w:b/>
          <w:sz w:val="24"/>
          <w:szCs w:val="24"/>
        </w:rPr>
        <w:t>rdinaria</w:t>
      </w:r>
      <w:r w:rsidR="00EC2E44" w:rsidRPr="00310626">
        <w:rPr>
          <w:rFonts w:ascii="Times New Roman" w:hAnsi="Times New Roman" w:cs="Times New Roman"/>
          <w:sz w:val="24"/>
          <w:szCs w:val="24"/>
        </w:rPr>
        <w:t xml:space="preserve"> de Consejo Directivo del </w:t>
      </w:r>
      <w:r w:rsidR="00EC2E44" w:rsidRPr="00310626">
        <w:rPr>
          <w:rFonts w:ascii="Times New Roman" w:hAnsi="Times New Roman" w:cs="Times New Roman"/>
          <w:b/>
          <w:sz w:val="24"/>
          <w:szCs w:val="24"/>
        </w:rPr>
        <w:t>Fondo para la Atención a las Víctimas de Accidentes de Tránsito</w:t>
      </w:r>
      <w:r w:rsidR="00EC2E44" w:rsidRPr="004176C0">
        <w:rPr>
          <w:rFonts w:ascii="Times New Roman" w:hAnsi="Times New Roman" w:cs="Times New Roman"/>
          <w:b/>
          <w:sz w:val="24"/>
          <w:szCs w:val="24"/>
        </w:rPr>
        <w:t>,</w:t>
      </w:r>
      <w:r w:rsidR="00EC2E44" w:rsidRPr="00310626">
        <w:rPr>
          <w:rFonts w:ascii="Times New Roman" w:hAnsi="Times New Roman" w:cs="Times New Roman"/>
          <w:sz w:val="24"/>
          <w:szCs w:val="24"/>
        </w:rPr>
        <w:t xml:space="preserve"> que puede abreviarse </w:t>
      </w:r>
      <w:r w:rsidR="00EC2E44" w:rsidRPr="00310626">
        <w:rPr>
          <w:rFonts w:ascii="Times New Roman" w:hAnsi="Times New Roman" w:cs="Times New Roman"/>
          <w:b/>
          <w:sz w:val="24"/>
          <w:szCs w:val="24"/>
        </w:rPr>
        <w:t>FONAT</w:t>
      </w:r>
      <w:r w:rsidR="00EC2E44" w:rsidRPr="002E328A">
        <w:rPr>
          <w:rFonts w:ascii="Times New Roman" w:hAnsi="Times New Roman" w:cs="Times New Roman"/>
          <w:b/>
          <w:sz w:val="24"/>
          <w:szCs w:val="24"/>
        </w:rPr>
        <w:t>,</w:t>
      </w:r>
      <w:r w:rsidR="00EC2E44" w:rsidRPr="00310626">
        <w:rPr>
          <w:rFonts w:ascii="Times New Roman" w:hAnsi="Times New Roman" w:cs="Times New Roman"/>
          <w:sz w:val="24"/>
          <w:szCs w:val="24"/>
        </w:rPr>
        <w:t xml:space="preserve"> en atención a la convocatoria girada de conformidad a la Ley</w:t>
      </w:r>
      <w:r w:rsidR="00EC2E44">
        <w:rPr>
          <w:rFonts w:ascii="Times New Roman" w:hAnsi="Times New Roman" w:cs="Times New Roman"/>
          <w:sz w:val="24"/>
          <w:szCs w:val="24"/>
        </w:rPr>
        <w:t>. Se</w:t>
      </w:r>
      <w:r w:rsidR="00EC2E44" w:rsidRPr="00310626">
        <w:rPr>
          <w:rFonts w:ascii="Times New Roman" w:hAnsi="Times New Roman" w:cs="Times New Roman"/>
          <w:sz w:val="24"/>
          <w:szCs w:val="24"/>
        </w:rPr>
        <w:t xml:space="preserve"> procede al desarrollo de la agenda propuesta, según se detalla a continuación: </w:t>
      </w:r>
      <w:r w:rsidR="00EC2E44">
        <w:rPr>
          <w:rFonts w:ascii="Times New Roman" w:hAnsi="Times New Roman" w:cs="Times New Roman"/>
          <w:sz w:val="24"/>
          <w:szCs w:val="24"/>
        </w:rPr>
        <w:t>---------------------------------------------------------------------------------------------</w:t>
      </w:r>
    </w:p>
    <w:p w14:paraId="566E74F0" w14:textId="77777777" w:rsidR="00EC2E44" w:rsidRDefault="00EC2E44" w:rsidP="00EC2E44">
      <w:pPr>
        <w:spacing w:after="0" w:line="360" w:lineRule="auto"/>
        <w:jc w:val="both"/>
        <w:rPr>
          <w:rFonts w:ascii="Times New Roman" w:hAnsi="Times New Roman" w:cs="Times New Roman"/>
          <w:b/>
          <w:sz w:val="24"/>
          <w:szCs w:val="24"/>
        </w:rPr>
      </w:pPr>
      <w:r w:rsidRPr="008B6F39">
        <w:rPr>
          <w:rFonts w:ascii="Times New Roman" w:hAnsi="Times New Roman" w:cs="Times New Roman"/>
          <w:b/>
          <w:sz w:val="24"/>
          <w:szCs w:val="24"/>
        </w:rPr>
        <w:t>1.</w:t>
      </w:r>
      <w:r>
        <w:rPr>
          <w:rFonts w:ascii="Times New Roman" w:hAnsi="Times New Roman" w:cs="Times New Roman"/>
          <w:b/>
          <w:sz w:val="24"/>
          <w:szCs w:val="24"/>
        </w:rPr>
        <w:t xml:space="preserve"> Integración del Consejo Directivo. </w:t>
      </w:r>
      <w:r>
        <w:rPr>
          <w:rFonts w:ascii="Times New Roman" w:hAnsi="Times New Roman" w:cs="Times New Roman"/>
          <w:sz w:val="24"/>
          <w:szCs w:val="24"/>
        </w:rPr>
        <w:t>--------------------------------------------------------------</w:t>
      </w:r>
    </w:p>
    <w:p w14:paraId="66890B34" w14:textId="462CC85A" w:rsidR="00EC2E44" w:rsidRPr="00077369" w:rsidRDefault="00EC2E44" w:rsidP="00EC2E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encuentran</w:t>
      </w:r>
      <w:r w:rsidRPr="00310626">
        <w:rPr>
          <w:rFonts w:ascii="Times New Roman" w:hAnsi="Times New Roman" w:cs="Times New Roman"/>
          <w:sz w:val="24"/>
          <w:szCs w:val="24"/>
        </w:rPr>
        <w:t xml:space="preserve"> presentes</w:t>
      </w:r>
      <w:r>
        <w:rPr>
          <w:rFonts w:ascii="Times New Roman" w:hAnsi="Times New Roman" w:cs="Times New Roman"/>
          <w:sz w:val="24"/>
          <w:szCs w:val="24"/>
        </w:rPr>
        <w:t xml:space="preserve"> al inicio de la sesión</w:t>
      </w:r>
      <w:r w:rsidRPr="00310626">
        <w:rPr>
          <w:rFonts w:ascii="Times New Roman" w:hAnsi="Times New Roman" w:cs="Times New Roman"/>
          <w:sz w:val="24"/>
          <w:szCs w:val="24"/>
        </w:rPr>
        <w:t xml:space="preserve"> el Licenciado Nelson García</w:t>
      </w:r>
      <w:r>
        <w:rPr>
          <w:rFonts w:ascii="Times New Roman" w:hAnsi="Times New Roman" w:cs="Times New Roman"/>
          <w:sz w:val="24"/>
          <w:szCs w:val="24"/>
        </w:rPr>
        <w:t xml:space="preserve"> Rodríguez</w:t>
      </w:r>
      <w:r w:rsidRPr="00310626">
        <w:rPr>
          <w:rFonts w:ascii="Times New Roman" w:hAnsi="Times New Roman" w:cs="Times New Roman"/>
          <w:sz w:val="24"/>
          <w:szCs w:val="24"/>
        </w:rPr>
        <w:t>, Presidente;</w:t>
      </w:r>
      <w:r>
        <w:rPr>
          <w:rFonts w:ascii="Times New Roman" w:hAnsi="Times New Roman" w:cs="Times New Roman"/>
          <w:sz w:val="24"/>
          <w:szCs w:val="24"/>
        </w:rPr>
        <w:t xml:space="preserve"> el Doctor Julio Oscar Robles Ticas, Delegado Propietario del Ministerio de Salud;</w:t>
      </w:r>
      <w:r w:rsidR="00D26535">
        <w:rPr>
          <w:rFonts w:ascii="Times New Roman" w:hAnsi="Times New Roman" w:cs="Times New Roman"/>
          <w:sz w:val="24"/>
          <w:szCs w:val="24"/>
        </w:rPr>
        <w:t xml:space="preserve"> el Comisionado César Flores Murillo, Delegado Propietario de la Subd</w:t>
      </w:r>
      <w:r w:rsidR="00D26535" w:rsidRPr="00310626">
        <w:rPr>
          <w:rFonts w:ascii="Times New Roman" w:hAnsi="Times New Roman" w:cs="Times New Roman"/>
          <w:sz w:val="24"/>
          <w:szCs w:val="24"/>
        </w:rPr>
        <w:t>irección de Tránsito</w:t>
      </w:r>
      <w:r w:rsidR="00D26535">
        <w:rPr>
          <w:rFonts w:ascii="Times New Roman" w:hAnsi="Times New Roman" w:cs="Times New Roman"/>
          <w:sz w:val="24"/>
          <w:szCs w:val="24"/>
        </w:rPr>
        <w:t xml:space="preserve"> Terrestre</w:t>
      </w:r>
      <w:r w:rsidR="00D26535" w:rsidRPr="00310626">
        <w:rPr>
          <w:rFonts w:ascii="Times New Roman" w:hAnsi="Times New Roman" w:cs="Times New Roman"/>
          <w:sz w:val="24"/>
          <w:szCs w:val="24"/>
        </w:rPr>
        <w:t xml:space="preserve"> de la Policía Nacional Civil</w:t>
      </w:r>
      <w:r w:rsidR="00D26535">
        <w:rPr>
          <w:rFonts w:ascii="Times New Roman" w:hAnsi="Times New Roman" w:cs="Times New Roman"/>
          <w:sz w:val="24"/>
          <w:szCs w:val="24"/>
        </w:rPr>
        <w:t>, el Licenciado Luis Balmore Amaya, Delegado Propietario del Ministerio de Educación</w:t>
      </w:r>
      <w:r>
        <w:rPr>
          <w:rFonts w:ascii="Times New Roman" w:hAnsi="Times New Roman" w:cs="Times New Roman"/>
          <w:sz w:val="24"/>
          <w:szCs w:val="24"/>
        </w:rPr>
        <w:t>; y la suscrita Secreta</w:t>
      </w:r>
      <w:r w:rsidR="00D26535">
        <w:rPr>
          <w:rFonts w:ascii="Times New Roman" w:hAnsi="Times New Roman" w:cs="Times New Roman"/>
          <w:sz w:val="24"/>
          <w:szCs w:val="24"/>
        </w:rPr>
        <w:t>ria de conformidad a la Ley. --</w:t>
      </w:r>
    </w:p>
    <w:p w14:paraId="327FB8EF" w14:textId="77777777" w:rsidR="00EC2E44" w:rsidRDefault="00EC2E44" w:rsidP="00EC2E4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 Del quórum y la agenda.</w:t>
      </w:r>
      <w:r w:rsidRPr="00310626">
        <w:rPr>
          <w:rFonts w:ascii="Times New Roman" w:hAnsi="Times New Roman" w:cs="Times New Roman"/>
          <w:sz w:val="24"/>
          <w:szCs w:val="24"/>
        </w:rPr>
        <w:t xml:space="preserve"> </w:t>
      </w:r>
      <w:r>
        <w:rPr>
          <w:rFonts w:ascii="Times New Roman" w:hAnsi="Times New Roman" w:cs="Times New Roman"/>
          <w:sz w:val="24"/>
          <w:szCs w:val="24"/>
        </w:rPr>
        <w:t>---------------------------------------------------------------------------</w:t>
      </w:r>
    </w:p>
    <w:p w14:paraId="68E68A01" w14:textId="77777777" w:rsidR="00EC2E44" w:rsidRDefault="00EC2E44" w:rsidP="00EC2E4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Pr="00310626">
        <w:rPr>
          <w:rFonts w:ascii="Times New Roman" w:hAnsi="Times New Roman" w:cs="Times New Roman"/>
          <w:b/>
          <w:sz w:val="24"/>
          <w:szCs w:val="24"/>
        </w:rPr>
        <w:t>Establecimiento del quórum.</w:t>
      </w:r>
      <w:r w:rsidRPr="00310626">
        <w:rPr>
          <w:rFonts w:ascii="Times New Roman" w:hAnsi="Times New Roman" w:cs="Times New Roman"/>
          <w:sz w:val="24"/>
          <w:szCs w:val="24"/>
        </w:rPr>
        <w:t xml:space="preserve"> </w:t>
      </w:r>
      <w:r>
        <w:rPr>
          <w:rFonts w:ascii="Times New Roman" w:hAnsi="Times New Roman" w:cs="Times New Roman"/>
          <w:sz w:val="24"/>
          <w:szCs w:val="24"/>
        </w:rPr>
        <w:t>--------------------------------------------------------------------</w:t>
      </w:r>
    </w:p>
    <w:p w14:paraId="6F4938C1" w14:textId="77777777" w:rsidR="00EC2E44" w:rsidRPr="00464598" w:rsidRDefault="00EC2E44" w:rsidP="00EC2E4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Presidente</w:t>
      </w:r>
      <w:r w:rsidRPr="00310626">
        <w:rPr>
          <w:rFonts w:ascii="Times New Roman" w:hAnsi="Times New Roman" w:cs="Times New Roman"/>
          <w:sz w:val="24"/>
          <w:szCs w:val="24"/>
        </w:rPr>
        <w:t xml:space="preserve"> verifica el quórum de conformidad a la Ley, encontrándose éste e</w:t>
      </w:r>
      <w:r>
        <w:rPr>
          <w:rFonts w:ascii="Times New Roman" w:hAnsi="Times New Roman" w:cs="Times New Roman"/>
          <w:sz w:val="24"/>
          <w:szCs w:val="24"/>
        </w:rPr>
        <w:t>stablecido al efecto y declará</w:t>
      </w:r>
      <w:r w:rsidRPr="00310626">
        <w:rPr>
          <w:rFonts w:ascii="Times New Roman" w:hAnsi="Times New Roman" w:cs="Times New Roman"/>
          <w:sz w:val="24"/>
          <w:szCs w:val="24"/>
        </w:rPr>
        <w:t>ndo</w:t>
      </w:r>
      <w:r>
        <w:rPr>
          <w:rFonts w:ascii="Times New Roman" w:hAnsi="Times New Roman" w:cs="Times New Roman"/>
          <w:sz w:val="24"/>
          <w:szCs w:val="24"/>
        </w:rPr>
        <w:t>se</w:t>
      </w:r>
      <w:r w:rsidRPr="00310626">
        <w:rPr>
          <w:rFonts w:ascii="Times New Roman" w:hAnsi="Times New Roman" w:cs="Times New Roman"/>
          <w:sz w:val="24"/>
          <w:szCs w:val="24"/>
        </w:rPr>
        <w:t xml:space="preserve"> abierta la sesión</w:t>
      </w:r>
      <w:r>
        <w:rPr>
          <w:rFonts w:ascii="Times New Roman" w:hAnsi="Times New Roman" w:cs="Times New Roman"/>
          <w:sz w:val="24"/>
          <w:szCs w:val="24"/>
        </w:rPr>
        <w:t xml:space="preserve">. </w:t>
      </w:r>
      <w:r w:rsidRPr="00DF78BF">
        <w:rPr>
          <w:rFonts w:ascii="Times New Roman" w:hAnsi="Times New Roman" w:cs="Times New Roman"/>
          <w:sz w:val="24"/>
          <w:szCs w:val="24"/>
        </w:rPr>
        <w:t>----------------------</w:t>
      </w:r>
      <w:r>
        <w:rPr>
          <w:rFonts w:ascii="Times New Roman" w:hAnsi="Times New Roman" w:cs="Times New Roman"/>
          <w:sz w:val="24"/>
          <w:szCs w:val="24"/>
        </w:rPr>
        <w:t>----------------------------------------</w:t>
      </w:r>
    </w:p>
    <w:p w14:paraId="67132FA2" w14:textId="77777777" w:rsidR="00EC2E44" w:rsidRDefault="00EC2E44" w:rsidP="00EC2E44">
      <w:pPr>
        <w:pStyle w:val="Prrafodelista"/>
        <w:numPr>
          <w:ilvl w:val="1"/>
          <w:numId w:val="19"/>
        </w:numPr>
        <w:spacing w:line="360" w:lineRule="auto"/>
        <w:jc w:val="both"/>
      </w:pPr>
      <w:r w:rsidRPr="00077369">
        <w:rPr>
          <w:b/>
        </w:rPr>
        <w:t xml:space="preserve">Presentación y aprobación de la agenda propuesta o modificación de la misma. </w:t>
      </w:r>
      <w:r>
        <w:t>---</w:t>
      </w:r>
    </w:p>
    <w:p w14:paraId="07B19DED" w14:textId="3D56F4C1" w:rsidR="007F5EAD" w:rsidRDefault="00EC2E44" w:rsidP="00674E66">
      <w:pPr>
        <w:spacing w:after="0" w:line="360" w:lineRule="auto"/>
        <w:jc w:val="both"/>
        <w:rPr>
          <w:rFonts w:ascii="Times New Roman" w:hAnsi="Times New Roman" w:cs="Times New Roman"/>
          <w:b/>
          <w:sz w:val="24"/>
          <w:szCs w:val="24"/>
        </w:rPr>
      </w:pPr>
      <w:r w:rsidRPr="00077369">
        <w:rPr>
          <w:rFonts w:ascii="Times New Roman" w:hAnsi="Times New Roman" w:cs="Times New Roman"/>
          <w:sz w:val="24"/>
          <w:szCs w:val="24"/>
        </w:rPr>
        <w:t xml:space="preserve">El Presidente expone la agenda a desarrollar y una vez realizado lo anterior, la somete a consideración de los miembros presentes, siendo ésta aprobada por unanimidad y quedando conformada </w:t>
      </w:r>
      <w:r>
        <w:rPr>
          <w:rFonts w:ascii="Times New Roman" w:hAnsi="Times New Roman" w:cs="Times New Roman"/>
          <w:sz w:val="24"/>
          <w:szCs w:val="24"/>
        </w:rPr>
        <w:t>de la siguiente manera</w:t>
      </w:r>
      <w:r w:rsidRPr="00077369">
        <w:rPr>
          <w:rFonts w:ascii="Times New Roman" w:hAnsi="Times New Roman" w:cs="Times New Roman"/>
          <w:sz w:val="24"/>
          <w:szCs w:val="24"/>
        </w:rPr>
        <w:t xml:space="preserve">: </w:t>
      </w:r>
      <w:r w:rsidRPr="00077369">
        <w:rPr>
          <w:rFonts w:ascii="Times New Roman" w:hAnsi="Times New Roman" w:cs="Times New Roman"/>
          <w:b/>
          <w:sz w:val="24"/>
          <w:szCs w:val="24"/>
        </w:rPr>
        <w:t>1.</w:t>
      </w:r>
      <w:r w:rsidRPr="00077369">
        <w:rPr>
          <w:rFonts w:ascii="Times New Roman" w:hAnsi="Times New Roman" w:cs="Times New Roman"/>
          <w:sz w:val="24"/>
          <w:szCs w:val="24"/>
        </w:rPr>
        <w:t xml:space="preserve"> Integración del Consejo Directivo. </w:t>
      </w:r>
      <w:r w:rsidRPr="00077369">
        <w:rPr>
          <w:rFonts w:ascii="Times New Roman" w:hAnsi="Times New Roman" w:cs="Times New Roman"/>
          <w:b/>
          <w:sz w:val="24"/>
          <w:szCs w:val="24"/>
        </w:rPr>
        <w:t>2.</w:t>
      </w:r>
      <w:r w:rsidRPr="00077369">
        <w:rPr>
          <w:rFonts w:ascii="Times New Roman" w:hAnsi="Times New Roman" w:cs="Times New Roman"/>
          <w:sz w:val="24"/>
          <w:szCs w:val="24"/>
        </w:rPr>
        <w:t xml:space="preserve"> Del quórum y la agenda. </w:t>
      </w:r>
      <w:r w:rsidRPr="00077369">
        <w:rPr>
          <w:rFonts w:ascii="Times New Roman" w:hAnsi="Times New Roman" w:cs="Times New Roman"/>
          <w:b/>
          <w:sz w:val="24"/>
          <w:szCs w:val="24"/>
        </w:rPr>
        <w:t>2.1</w:t>
      </w:r>
      <w:r w:rsidRPr="00077369">
        <w:rPr>
          <w:rFonts w:ascii="Times New Roman" w:hAnsi="Times New Roman" w:cs="Times New Roman"/>
          <w:sz w:val="24"/>
          <w:szCs w:val="24"/>
        </w:rPr>
        <w:t xml:space="preserve"> Establecimiento del quórum. </w:t>
      </w:r>
      <w:r w:rsidRPr="00077369">
        <w:rPr>
          <w:rFonts w:ascii="Times New Roman" w:hAnsi="Times New Roman" w:cs="Times New Roman"/>
          <w:b/>
          <w:sz w:val="24"/>
          <w:szCs w:val="24"/>
        </w:rPr>
        <w:t>2.2</w:t>
      </w:r>
      <w:r w:rsidRPr="00077369">
        <w:rPr>
          <w:rFonts w:ascii="Times New Roman" w:hAnsi="Times New Roman" w:cs="Times New Roman"/>
          <w:sz w:val="24"/>
          <w:szCs w:val="24"/>
        </w:rPr>
        <w:t xml:space="preserve"> Presentación y aprobación de la agenda propuesta o modificación de la misma. </w:t>
      </w:r>
      <w:r w:rsidRPr="00077369">
        <w:rPr>
          <w:rFonts w:ascii="Times New Roman" w:hAnsi="Times New Roman" w:cs="Times New Roman"/>
          <w:b/>
          <w:sz w:val="24"/>
          <w:szCs w:val="24"/>
        </w:rPr>
        <w:t xml:space="preserve">3. </w:t>
      </w:r>
      <w:r w:rsidR="003B3CE1" w:rsidRPr="006C4FCC">
        <w:rPr>
          <w:rFonts w:ascii="Times New Roman" w:hAnsi="Times New Roman" w:cs="Times New Roman"/>
          <w:sz w:val="24"/>
          <w:szCs w:val="24"/>
        </w:rPr>
        <w:t>Informes de Presidencia</w:t>
      </w:r>
      <w:r w:rsidR="006C4FCC" w:rsidRPr="006C4FCC">
        <w:rPr>
          <w:rFonts w:ascii="Times New Roman" w:hAnsi="Times New Roman" w:cs="Times New Roman"/>
          <w:sz w:val="24"/>
          <w:szCs w:val="24"/>
        </w:rPr>
        <w:t xml:space="preserve">. </w:t>
      </w:r>
      <w:r w:rsidR="006C4FCC" w:rsidRPr="006C4FCC">
        <w:rPr>
          <w:rFonts w:ascii="Times New Roman" w:hAnsi="Times New Roman" w:cs="Times New Roman"/>
          <w:b/>
          <w:sz w:val="24"/>
          <w:szCs w:val="24"/>
        </w:rPr>
        <w:t>4.</w:t>
      </w:r>
      <w:r w:rsidR="006C4FCC" w:rsidRPr="006C4FCC">
        <w:rPr>
          <w:rFonts w:ascii="Times New Roman" w:hAnsi="Times New Roman" w:cs="Times New Roman"/>
          <w:sz w:val="24"/>
          <w:szCs w:val="24"/>
        </w:rPr>
        <w:t xml:space="preserve"> </w:t>
      </w:r>
      <w:r w:rsidR="003B3CE1" w:rsidRPr="006C4FCC">
        <w:rPr>
          <w:rFonts w:ascii="Times New Roman" w:hAnsi="Times New Roman" w:cs="Times New Roman"/>
          <w:sz w:val="24"/>
          <w:szCs w:val="24"/>
        </w:rPr>
        <w:t>Lectura y aprobación de las actas correspondientes a las sesiones ordinarias de fecha 26 de enero, 11 de febr</w:t>
      </w:r>
      <w:r w:rsidR="00DD0B07">
        <w:rPr>
          <w:rFonts w:ascii="Times New Roman" w:hAnsi="Times New Roman" w:cs="Times New Roman"/>
          <w:sz w:val="24"/>
          <w:szCs w:val="24"/>
        </w:rPr>
        <w:t>ero, 01 de marzo,  03 de marzo,</w:t>
      </w:r>
      <w:r w:rsidR="003B3CE1" w:rsidRPr="006C4FCC">
        <w:rPr>
          <w:rFonts w:ascii="Times New Roman" w:hAnsi="Times New Roman" w:cs="Times New Roman"/>
          <w:sz w:val="24"/>
          <w:szCs w:val="24"/>
        </w:rPr>
        <w:t xml:space="preserve"> 15 de marzo</w:t>
      </w:r>
      <w:r w:rsidR="00DD0B07">
        <w:rPr>
          <w:rFonts w:ascii="Times New Roman" w:hAnsi="Times New Roman" w:cs="Times New Roman"/>
          <w:sz w:val="24"/>
          <w:szCs w:val="24"/>
        </w:rPr>
        <w:t xml:space="preserve"> y 07 de junio</w:t>
      </w:r>
      <w:r w:rsidR="003B3CE1" w:rsidRPr="006C4FCC">
        <w:rPr>
          <w:rFonts w:ascii="Times New Roman" w:hAnsi="Times New Roman" w:cs="Times New Roman"/>
          <w:sz w:val="24"/>
          <w:szCs w:val="24"/>
        </w:rPr>
        <w:t>, todas de 2016.</w:t>
      </w:r>
      <w:r w:rsidR="006C4FCC" w:rsidRPr="006C4FCC">
        <w:rPr>
          <w:rFonts w:ascii="Times New Roman" w:hAnsi="Times New Roman" w:cs="Times New Roman"/>
          <w:sz w:val="24"/>
          <w:szCs w:val="24"/>
        </w:rPr>
        <w:t xml:space="preserve"> </w:t>
      </w:r>
      <w:r w:rsidR="006C4FCC" w:rsidRPr="006C4FCC">
        <w:rPr>
          <w:rFonts w:ascii="Times New Roman" w:hAnsi="Times New Roman" w:cs="Times New Roman"/>
          <w:b/>
          <w:sz w:val="24"/>
          <w:szCs w:val="24"/>
        </w:rPr>
        <w:t>5.</w:t>
      </w:r>
      <w:r w:rsidR="006C4FCC" w:rsidRPr="006C4FCC">
        <w:rPr>
          <w:rFonts w:ascii="Times New Roman" w:hAnsi="Times New Roman" w:cs="Times New Roman"/>
          <w:sz w:val="24"/>
          <w:szCs w:val="24"/>
        </w:rPr>
        <w:t xml:space="preserve"> </w:t>
      </w:r>
      <w:r w:rsidR="00DD0B07">
        <w:rPr>
          <w:rFonts w:ascii="Times New Roman" w:hAnsi="Times New Roman" w:cs="Times New Roman"/>
          <w:sz w:val="24"/>
          <w:szCs w:val="24"/>
        </w:rPr>
        <w:t>Se somete a aprobación el Plan anual de Trabajo de Auditoria Interna  2017, enviado vía correo electrónico según  acuerdo de sesión anterior.</w:t>
      </w:r>
      <w:r w:rsidR="006C4FCC" w:rsidRPr="006C4FCC">
        <w:rPr>
          <w:rFonts w:ascii="Times New Roman" w:hAnsi="Times New Roman" w:cs="Times New Roman"/>
          <w:sz w:val="24"/>
          <w:szCs w:val="24"/>
        </w:rPr>
        <w:t xml:space="preserve"> </w:t>
      </w:r>
      <w:r w:rsidR="006C4FCC" w:rsidRPr="006C4FCC">
        <w:rPr>
          <w:rFonts w:ascii="Times New Roman" w:hAnsi="Times New Roman" w:cs="Times New Roman"/>
          <w:b/>
          <w:sz w:val="24"/>
          <w:szCs w:val="24"/>
        </w:rPr>
        <w:t>6.</w:t>
      </w:r>
      <w:r w:rsidR="006C4FCC" w:rsidRPr="006C4FCC">
        <w:rPr>
          <w:rFonts w:ascii="Times New Roman" w:hAnsi="Times New Roman" w:cs="Times New Roman"/>
          <w:sz w:val="24"/>
          <w:szCs w:val="24"/>
        </w:rPr>
        <w:t xml:space="preserve"> </w:t>
      </w:r>
      <w:r w:rsidR="003B3CE1" w:rsidRPr="006C4FCC">
        <w:rPr>
          <w:rFonts w:ascii="Times New Roman" w:hAnsi="Times New Roman" w:cs="Times New Roman"/>
          <w:sz w:val="24"/>
          <w:szCs w:val="24"/>
        </w:rPr>
        <w:t xml:space="preserve">Se somete a </w:t>
      </w:r>
      <w:r w:rsidR="00DD0B07">
        <w:rPr>
          <w:rFonts w:ascii="Times New Roman" w:hAnsi="Times New Roman" w:cs="Times New Roman"/>
          <w:sz w:val="24"/>
          <w:szCs w:val="24"/>
        </w:rPr>
        <w:t xml:space="preserve">conocimiento Informe de Evaluación de Cumplimiento del Plan Operativo Anual 2016. </w:t>
      </w:r>
      <w:r w:rsidR="006C4FCC" w:rsidRPr="006C4FCC">
        <w:rPr>
          <w:rFonts w:ascii="Times New Roman" w:hAnsi="Times New Roman" w:cs="Times New Roman"/>
          <w:b/>
          <w:sz w:val="24"/>
          <w:szCs w:val="24"/>
        </w:rPr>
        <w:t>7.</w:t>
      </w:r>
      <w:r w:rsidR="006C4FCC">
        <w:rPr>
          <w:rFonts w:ascii="Times New Roman" w:hAnsi="Times New Roman" w:cs="Times New Roman"/>
          <w:sz w:val="24"/>
          <w:szCs w:val="24"/>
        </w:rPr>
        <w:t xml:space="preserve"> </w:t>
      </w:r>
      <w:r w:rsidR="00DD0B07">
        <w:rPr>
          <w:rFonts w:ascii="Times New Roman" w:hAnsi="Times New Roman" w:cs="Times New Roman"/>
          <w:sz w:val="24"/>
          <w:szCs w:val="24"/>
        </w:rPr>
        <w:t>Se somete a conocimiento Informe sobre la creación y funcionamiento de la Caja Chica FONAT, y Aprobación a la modificación del documento “POLITICAS PARA LA CREACIÓN, ADMINISTRACIÓN Y LIQUIDACIÓN DE FONDOS DE CAJA CHICA”</w:t>
      </w:r>
      <w:r w:rsidR="003B3CE1" w:rsidRPr="006C4FCC">
        <w:rPr>
          <w:rFonts w:ascii="Times New Roman" w:hAnsi="Times New Roman" w:cs="Times New Roman"/>
          <w:sz w:val="24"/>
          <w:szCs w:val="24"/>
        </w:rPr>
        <w:t>.</w:t>
      </w:r>
      <w:r w:rsidR="006C4FCC">
        <w:rPr>
          <w:rFonts w:ascii="Times New Roman" w:hAnsi="Times New Roman" w:cs="Times New Roman"/>
          <w:sz w:val="24"/>
          <w:szCs w:val="24"/>
        </w:rPr>
        <w:t xml:space="preserve"> </w:t>
      </w:r>
      <w:r w:rsidR="006C4FCC" w:rsidRPr="006C4FCC">
        <w:rPr>
          <w:rFonts w:ascii="Times New Roman" w:hAnsi="Times New Roman" w:cs="Times New Roman"/>
          <w:b/>
          <w:sz w:val="24"/>
          <w:szCs w:val="24"/>
        </w:rPr>
        <w:t>8.</w:t>
      </w:r>
      <w:r w:rsidR="006C4FCC">
        <w:rPr>
          <w:rFonts w:ascii="Times New Roman" w:hAnsi="Times New Roman" w:cs="Times New Roman"/>
          <w:sz w:val="24"/>
          <w:szCs w:val="24"/>
        </w:rPr>
        <w:t xml:space="preserve"> </w:t>
      </w:r>
      <w:r w:rsidR="003B3CE1" w:rsidRPr="006C4FCC">
        <w:rPr>
          <w:rFonts w:ascii="Times New Roman" w:hAnsi="Times New Roman" w:cs="Times New Roman"/>
          <w:sz w:val="24"/>
          <w:szCs w:val="24"/>
        </w:rPr>
        <w:t xml:space="preserve">Se </w:t>
      </w:r>
      <w:r w:rsidR="00DD0B07">
        <w:rPr>
          <w:rFonts w:ascii="Times New Roman" w:hAnsi="Times New Roman" w:cs="Times New Roman"/>
          <w:sz w:val="24"/>
          <w:szCs w:val="24"/>
        </w:rPr>
        <w:t xml:space="preserve">solicita fijar fecha para la presentación de proyectos de resolución de solicitudes de prestación económicas, denegando </w:t>
      </w:r>
      <w:r w:rsidR="00DD0B07">
        <w:rPr>
          <w:rFonts w:ascii="Times New Roman" w:hAnsi="Times New Roman" w:cs="Times New Roman"/>
          <w:sz w:val="24"/>
          <w:szCs w:val="24"/>
        </w:rPr>
        <w:lastRenderedPageBreak/>
        <w:t xml:space="preserve">lo solicitado, según LEFONAT. </w:t>
      </w:r>
      <w:r w:rsidR="006C4FCC" w:rsidRPr="006C4FCC">
        <w:rPr>
          <w:rFonts w:ascii="Times New Roman" w:hAnsi="Times New Roman" w:cs="Times New Roman"/>
          <w:b/>
          <w:sz w:val="24"/>
          <w:szCs w:val="24"/>
        </w:rPr>
        <w:t>9.</w:t>
      </w:r>
      <w:r w:rsidR="00143074">
        <w:rPr>
          <w:rFonts w:ascii="Times New Roman" w:hAnsi="Times New Roman" w:cs="Times New Roman"/>
          <w:sz w:val="24"/>
          <w:szCs w:val="24"/>
        </w:rPr>
        <w:t xml:space="preserve"> Se somete a conocimiento Memoria de Labores para discusión y aprobación en la siguiente sesión de Consejo</w:t>
      </w:r>
      <w:r w:rsidR="003B3CE1" w:rsidRPr="006C4FCC">
        <w:rPr>
          <w:rFonts w:ascii="Times New Roman" w:hAnsi="Times New Roman" w:cs="Times New Roman"/>
          <w:sz w:val="24"/>
          <w:szCs w:val="24"/>
        </w:rPr>
        <w:t>.</w:t>
      </w:r>
      <w:r w:rsidR="006C4FCC">
        <w:rPr>
          <w:rFonts w:ascii="Times New Roman" w:hAnsi="Times New Roman" w:cs="Times New Roman"/>
          <w:sz w:val="24"/>
          <w:szCs w:val="24"/>
        </w:rPr>
        <w:t xml:space="preserve"> </w:t>
      </w:r>
      <w:r w:rsidR="006C4FCC" w:rsidRPr="006C4FCC">
        <w:rPr>
          <w:rFonts w:ascii="Times New Roman" w:hAnsi="Times New Roman" w:cs="Times New Roman"/>
          <w:b/>
          <w:sz w:val="24"/>
          <w:szCs w:val="24"/>
        </w:rPr>
        <w:t>10.</w:t>
      </w:r>
      <w:r w:rsidR="006C4FCC">
        <w:rPr>
          <w:rFonts w:ascii="Times New Roman" w:hAnsi="Times New Roman" w:cs="Times New Roman"/>
          <w:sz w:val="24"/>
          <w:szCs w:val="24"/>
        </w:rPr>
        <w:t xml:space="preserve"> </w:t>
      </w:r>
      <w:r w:rsidR="003B3CE1" w:rsidRPr="006C4FCC">
        <w:rPr>
          <w:rFonts w:ascii="Times New Roman" w:hAnsi="Times New Roman" w:cs="Times New Roman"/>
          <w:sz w:val="24"/>
          <w:szCs w:val="24"/>
        </w:rPr>
        <w:t>Varios.</w:t>
      </w:r>
      <w:r w:rsidR="006C4FCC">
        <w:rPr>
          <w:rFonts w:ascii="Times New Roman" w:hAnsi="Times New Roman" w:cs="Times New Roman"/>
          <w:sz w:val="24"/>
          <w:szCs w:val="24"/>
        </w:rPr>
        <w:t>--</w:t>
      </w:r>
      <w:r w:rsidR="00143074">
        <w:rPr>
          <w:rFonts w:ascii="Times New Roman" w:hAnsi="Times New Roman" w:cs="Times New Roman"/>
          <w:sz w:val="24"/>
          <w:szCs w:val="24"/>
        </w:rPr>
        <w:t>-------------------------</w:t>
      </w:r>
      <w:r w:rsidRPr="00077369">
        <w:rPr>
          <w:rFonts w:ascii="Times New Roman" w:hAnsi="Times New Roman" w:cs="Times New Roman"/>
          <w:b/>
          <w:sz w:val="24"/>
          <w:szCs w:val="24"/>
        </w:rPr>
        <w:t xml:space="preserve">3. </w:t>
      </w:r>
      <w:r w:rsidR="006C4FCC" w:rsidRPr="006C4FCC">
        <w:rPr>
          <w:rFonts w:ascii="Times New Roman" w:hAnsi="Times New Roman" w:cs="Times New Roman"/>
          <w:b/>
          <w:sz w:val="24"/>
          <w:szCs w:val="24"/>
        </w:rPr>
        <w:t>Informes de Presidencia</w:t>
      </w:r>
      <w:r w:rsidR="006C4FCC">
        <w:rPr>
          <w:rFonts w:ascii="Times New Roman" w:hAnsi="Times New Roman" w:cs="Times New Roman"/>
          <w:b/>
          <w:sz w:val="24"/>
          <w:szCs w:val="24"/>
        </w:rPr>
        <w:t>----------------------------------------------------------------------------</w:t>
      </w:r>
    </w:p>
    <w:p w14:paraId="61240518" w14:textId="27F7A50B" w:rsidR="00674E66" w:rsidRPr="00545CE3" w:rsidRDefault="006C4FCC" w:rsidP="00545CE3">
      <w:pPr>
        <w:pStyle w:val="NormalWeb"/>
        <w:shd w:val="clear" w:color="auto" w:fill="FFFFFF"/>
        <w:spacing w:before="0" w:beforeAutospacing="0" w:after="0" w:afterAutospacing="0" w:line="360" w:lineRule="auto"/>
        <w:jc w:val="both"/>
        <w:rPr>
          <w:rFonts w:eastAsiaTheme="minorHAnsi"/>
          <w:color w:val="auto"/>
          <w:lang w:eastAsia="en-US"/>
        </w:rPr>
      </w:pPr>
      <w:r w:rsidRPr="007F5EAD">
        <w:rPr>
          <w:rFonts w:eastAsiaTheme="minorHAnsi"/>
          <w:color w:val="auto"/>
          <w:lang w:eastAsia="en-US"/>
        </w:rPr>
        <w:t>El Presidente del Consejo Directivo expon</w:t>
      </w:r>
      <w:r w:rsidR="006E0713" w:rsidRPr="007F5EAD">
        <w:rPr>
          <w:rFonts w:eastAsiaTheme="minorHAnsi"/>
          <w:color w:val="auto"/>
          <w:lang w:eastAsia="en-US"/>
        </w:rPr>
        <w:t>e a los miembros</w:t>
      </w:r>
      <w:r w:rsidR="00545CE3">
        <w:rPr>
          <w:rFonts w:eastAsiaTheme="minorHAnsi"/>
          <w:color w:val="auto"/>
          <w:lang w:eastAsia="en-US"/>
        </w:rPr>
        <w:t xml:space="preserve"> informe</w:t>
      </w:r>
      <w:r w:rsidR="007F5EAD" w:rsidRPr="007F5EAD">
        <w:rPr>
          <w:rFonts w:eastAsiaTheme="minorHAnsi"/>
          <w:color w:val="auto"/>
          <w:lang w:eastAsia="en-US"/>
        </w:rPr>
        <w:t xml:space="preserve"> sobre la actividad desarrollada el día 10 de junio</w:t>
      </w:r>
      <w:r w:rsidR="007F5EAD">
        <w:rPr>
          <w:rFonts w:eastAsiaTheme="minorHAnsi"/>
          <w:color w:val="auto"/>
          <w:lang w:eastAsia="en-US"/>
        </w:rPr>
        <w:t>,</w:t>
      </w:r>
      <w:r w:rsidR="007F5EAD" w:rsidRPr="007F5EAD">
        <w:rPr>
          <w:rFonts w:eastAsiaTheme="minorHAnsi"/>
          <w:color w:val="auto"/>
          <w:lang w:eastAsia="en-US"/>
        </w:rPr>
        <w:t xml:space="preserve"> </w:t>
      </w:r>
      <w:r w:rsidR="007F5EAD">
        <w:rPr>
          <w:rFonts w:eastAsiaTheme="minorHAnsi"/>
          <w:color w:val="auto"/>
          <w:lang w:eastAsia="en-US"/>
        </w:rPr>
        <w:t xml:space="preserve">en la que se celebró </w:t>
      </w:r>
      <w:r w:rsidR="007F5EAD" w:rsidRPr="007F5EAD">
        <w:rPr>
          <w:rFonts w:eastAsiaTheme="minorHAnsi"/>
          <w:color w:val="auto"/>
          <w:lang w:eastAsia="en-US"/>
        </w:rPr>
        <w:t>el día de la seguridad vial,</w:t>
      </w:r>
      <w:r w:rsidR="007F5EAD">
        <w:rPr>
          <w:rFonts w:eastAsiaTheme="minorHAnsi"/>
          <w:color w:val="auto"/>
          <w:lang w:eastAsia="en-US"/>
        </w:rPr>
        <w:t xml:space="preserve"> mediante un </w:t>
      </w:r>
      <w:r w:rsidR="007F5EAD" w:rsidRPr="007F5EAD">
        <w:rPr>
          <w:rFonts w:eastAsiaTheme="minorHAnsi"/>
          <w:color w:val="auto"/>
          <w:lang w:eastAsia="en-US"/>
        </w:rPr>
        <w:t xml:space="preserve"> evento que hasta este año ha sido celebrado como una actividad del calendario escolar por toda la comunidad educativa pero que a partir del próximo año </w:t>
      </w:r>
      <w:r w:rsidR="007F5EAD">
        <w:rPr>
          <w:rFonts w:eastAsiaTheme="minorHAnsi"/>
          <w:color w:val="auto"/>
          <w:lang w:eastAsia="en-US"/>
        </w:rPr>
        <w:t xml:space="preserve">se estará </w:t>
      </w:r>
      <w:r w:rsidR="007F5EAD" w:rsidRPr="007F5EAD">
        <w:rPr>
          <w:rFonts w:eastAsiaTheme="minorHAnsi"/>
          <w:color w:val="auto"/>
          <w:lang w:eastAsia="en-US"/>
        </w:rPr>
        <w:t>celebrando como país por el Decreto Legislativo que se emita al respecto. En esta celebración desarrollamos una feria denominada “Feria por la Seguridad y Cult</w:t>
      </w:r>
      <w:r w:rsidR="007F5EAD">
        <w:rPr>
          <w:rFonts w:eastAsiaTheme="minorHAnsi"/>
          <w:color w:val="auto"/>
          <w:lang w:eastAsia="en-US"/>
        </w:rPr>
        <w:t xml:space="preserve">ura vial” en la cual participaron </w:t>
      </w:r>
      <w:r w:rsidR="007F5EAD" w:rsidRPr="007F5EAD">
        <w:rPr>
          <w:rFonts w:eastAsiaTheme="minorHAnsi"/>
          <w:color w:val="auto"/>
          <w:lang w:eastAsia="en-US"/>
        </w:rPr>
        <w:t>diferentes empresas privadas e instituciones públicas comprometidas con la seguridad vial y las cuales en unión invitamos a todo el país a desarrollar acciones de respeto a todos los usuarios de las vías, sean estos peatones, ciclistas, motociclistas y conductores, estableciendo una nueva cultura vial en la que juntos salvemos vidas.</w:t>
      </w:r>
      <w:r w:rsidR="007F5EAD">
        <w:rPr>
          <w:rFonts w:eastAsiaTheme="minorHAnsi"/>
          <w:color w:val="auto"/>
          <w:lang w:eastAsia="en-US"/>
        </w:rPr>
        <w:t xml:space="preserve"> </w:t>
      </w:r>
      <w:r w:rsidR="007F5EAD" w:rsidRPr="007F5EAD">
        <w:rPr>
          <w:rFonts w:eastAsiaTheme="minorHAnsi"/>
          <w:color w:val="auto"/>
          <w:lang w:eastAsia="en-US"/>
        </w:rPr>
        <w:t xml:space="preserve">El equipo de trabajo del CONASEVI ha comenzado una labor fundamental en los Centro Educativos formando Comités de Seguridad y Educación Vial, capacitando a niños y niñas en coordinación con la División de Tránsito Terrestre Policía Nacional Civil. </w:t>
      </w:r>
      <w:r w:rsidR="007F5EAD">
        <w:rPr>
          <w:rFonts w:eastAsiaTheme="minorHAnsi"/>
          <w:color w:val="auto"/>
          <w:lang w:eastAsia="en-US"/>
        </w:rPr>
        <w:t>En cuanto al</w:t>
      </w:r>
      <w:r w:rsidR="007F5EAD" w:rsidRPr="007F5EAD">
        <w:rPr>
          <w:rFonts w:eastAsiaTheme="minorHAnsi"/>
          <w:color w:val="auto"/>
          <w:lang w:eastAsia="en-US"/>
        </w:rPr>
        <w:t xml:space="preserve"> Primer Certamen de Dibujo "Yo dibujo por la seguridad y la educación vial, juntos salvamos vidas", </w:t>
      </w:r>
      <w:r w:rsidR="00545CE3">
        <w:rPr>
          <w:rFonts w:eastAsiaTheme="minorHAnsi"/>
          <w:color w:val="auto"/>
          <w:lang w:eastAsia="en-US"/>
        </w:rPr>
        <w:t xml:space="preserve">se contó </w:t>
      </w:r>
      <w:r w:rsidR="007F5EAD" w:rsidRPr="007F5EAD">
        <w:rPr>
          <w:rFonts w:eastAsiaTheme="minorHAnsi"/>
          <w:color w:val="auto"/>
          <w:lang w:eastAsia="en-US"/>
        </w:rPr>
        <w:t>con el apoyo del Ministerio de Educación, a través del Departamento de Gestión de riesgo y cambio climático, en este Primer Certamen de dibujo participaron los 50 Centros Escolares seleccionados para crear los Comités de Seguridad y Educación Vial en este año 2016, participando todos los estudiantes de 4to a 6to grado, este proyecto se realizó con el apoyo de empresas privadas como ASALVE y HOLCIM que colaboraron en la premiación de las ganadoras del Certamen. El Jurado calificador fue conformado por un representante de la Secretaria de Cultura de la Presidencia, Representante del Departamento de Educación Vial de la Policía Nacional Civil, Representante del Departamento de Arte y Cultura del Ministerio de Educación, y Representante del Consejo Nacional de Seguridad Vial, seleccionando a los tres primeros lugares y ganadores del Certamen, los cuales fueron escogidos por el mensaje de seguridad vial que plasmaron, la representatividad y originalidad del dibuj</w:t>
      </w:r>
      <w:r w:rsidR="00545CE3">
        <w:rPr>
          <w:rFonts w:eastAsiaTheme="minorHAnsi"/>
          <w:color w:val="auto"/>
          <w:lang w:eastAsia="en-US"/>
        </w:rPr>
        <w:t>o. Continua exponiendo el Presidente del Consejo Directivo, que el CONASEVI</w:t>
      </w:r>
      <w:r w:rsidR="007F5EAD" w:rsidRPr="007F5EAD">
        <w:rPr>
          <w:color w:val="auto"/>
        </w:rPr>
        <w:t xml:space="preserve"> y por iniciativa del Presidente de la República, Profesor Salvador Sánchez </w:t>
      </w:r>
      <w:proofErr w:type="spellStart"/>
      <w:r w:rsidR="007F5EAD" w:rsidRPr="007F5EAD">
        <w:rPr>
          <w:color w:val="auto"/>
        </w:rPr>
        <w:t>Cerén</w:t>
      </w:r>
      <w:proofErr w:type="spellEnd"/>
      <w:r w:rsidR="007F5EAD" w:rsidRPr="007F5EAD">
        <w:rPr>
          <w:color w:val="auto"/>
        </w:rPr>
        <w:t xml:space="preserve">, a través del Ministerio de Obras Públicas, Transporte y de Vivienda y Desarrollo Urbano, presentó </w:t>
      </w:r>
      <w:r w:rsidR="007F5EAD">
        <w:t xml:space="preserve">una </w:t>
      </w:r>
      <w:r w:rsidR="007F5EAD" w:rsidRPr="007F5EAD">
        <w:rPr>
          <w:color w:val="auto"/>
        </w:rPr>
        <w:lastRenderedPageBreak/>
        <w:t>pieza de correspondencia a la Honorable Asamblea Legislativa solicitud para declarar el día 10 de junio de cada año, como "Día Nacional de la Seguridad y Cultura Vial" pudiendo contar con una fecha conmemorativa en la que se nos unamos como país en acciones de promoción de la seguridad y establezcamos una nueva cultura vial de respeto a todos los usuarios de la vía.</w:t>
      </w:r>
      <w:r w:rsidR="00545CE3">
        <w:rPr>
          <w:color w:val="auto"/>
        </w:rPr>
        <w:t xml:space="preserve"> En cuanto </w:t>
      </w:r>
      <w:r w:rsidR="006E0713">
        <w:t>a las gestiones ante el Ministerio de Hacienda,</w:t>
      </w:r>
      <w:r w:rsidR="00545CE3">
        <w:t xml:space="preserve"> sobre la transferencia de fondos a la institución, aun continúa pendiente la reunión con el Ministro</w:t>
      </w:r>
      <w:r w:rsidR="00FA411E">
        <w:t>. Al respecto el Consejo Directivo acuerda darse por enterado del informe rendido por el Presidente.</w:t>
      </w:r>
      <w:r w:rsidR="00545CE3">
        <w:t>--------------------</w:t>
      </w:r>
    </w:p>
    <w:p w14:paraId="117D70B8" w14:textId="6566BAE2" w:rsidR="00E35BCE" w:rsidRPr="00E35BCE" w:rsidRDefault="00E35BCE" w:rsidP="00E35BCE">
      <w:pPr>
        <w:spacing w:after="0" w:line="360" w:lineRule="auto"/>
        <w:jc w:val="both"/>
        <w:rPr>
          <w:rFonts w:ascii="Times New Roman" w:hAnsi="Times New Roman" w:cs="Times New Roman"/>
          <w:sz w:val="24"/>
          <w:szCs w:val="24"/>
        </w:rPr>
      </w:pPr>
      <w:r w:rsidRPr="00E35BCE">
        <w:rPr>
          <w:rFonts w:ascii="Times New Roman" w:hAnsi="Times New Roman" w:cs="Times New Roman"/>
          <w:b/>
          <w:sz w:val="24"/>
          <w:szCs w:val="24"/>
        </w:rPr>
        <w:t>4. Lectura y aprobación de las actas correspondientes a las sesiones ordinarias de fecha 26 de enero, 11 de febr</w:t>
      </w:r>
      <w:r w:rsidR="00545CE3">
        <w:rPr>
          <w:rFonts w:ascii="Times New Roman" w:hAnsi="Times New Roman" w:cs="Times New Roman"/>
          <w:b/>
          <w:sz w:val="24"/>
          <w:szCs w:val="24"/>
        </w:rPr>
        <w:t>ero, 01 de marzo,  03 de marzo,</w:t>
      </w:r>
      <w:r w:rsidRPr="00E35BCE">
        <w:rPr>
          <w:rFonts w:ascii="Times New Roman" w:hAnsi="Times New Roman" w:cs="Times New Roman"/>
          <w:b/>
          <w:sz w:val="24"/>
          <w:szCs w:val="24"/>
        </w:rPr>
        <w:t xml:space="preserve"> 15 de marzo</w:t>
      </w:r>
      <w:r w:rsidR="00545CE3">
        <w:rPr>
          <w:rFonts w:ascii="Times New Roman" w:hAnsi="Times New Roman" w:cs="Times New Roman"/>
          <w:b/>
          <w:sz w:val="24"/>
          <w:szCs w:val="24"/>
        </w:rPr>
        <w:t xml:space="preserve"> y 07 de junio</w:t>
      </w:r>
      <w:r w:rsidRPr="00E35BCE">
        <w:rPr>
          <w:rFonts w:ascii="Times New Roman" w:hAnsi="Times New Roman" w:cs="Times New Roman"/>
          <w:b/>
          <w:sz w:val="24"/>
          <w:szCs w:val="24"/>
        </w:rPr>
        <w:t>, todas de 2016.</w:t>
      </w:r>
      <w:r>
        <w:rPr>
          <w:rFonts w:ascii="Times New Roman" w:hAnsi="Times New Roman" w:cs="Times New Roman"/>
          <w:b/>
          <w:sz w:val="24"/>
          <w:szCs w:val="24"/>
        </w:rPr>
        <w:t>----</w:t>
      </w:r>
      <w:r w:rsidR="00545CE3">
        <w:rPr>
          <w:rFonts w:ascii="Times New Roman" w:hAnsi="Times New Roman" w:cs="Times New Roman"/>
          <w:b/>
          <w:sz w:val="24"/>
          <w:szCs w:val="24"/>
        </w:rPr>
        <w:t>-----------------------------------------------------------------------------------------------</w:t>
      </w:r>
      <w:r w:rsidR="000267AE">
        <w:rPr>
          <w:rFonts w:ascii="Times New Roman" w:hAnsi="Times New Roman" w:cs="Times New Roman"/>
          <w:sz w:val="24"/>
          <w:szCs w:val="24"/>
        </w:rPr>
        <w:t xml:space="preserve"> El Presidente le concede la intervención a la suscrita Secretaria, quien de conformidad a la Ley procede a darle lectura a las Actas  </w:t>
      </w:r>
      <w:r w:rsidR="000267AE" w:rsidRPr="000267AE">
        <w:rPr>
          <w:rFonts w:ascii="Times New Roman" w:hAnsi="Times New Roman" w:cs="Times New Roman"/>
          <w:sz w:val="24"/>
          <w:szCs w:val="24"/>
        </w:rPr>
        <w:t>correspondientes a las sesiones ordinarias de fecha 26 de enero, 11 de febrero, 01 de marzo,  03 de marzo, 15 de marzo y 07 de junio</w:t>
      </w:r>
      <w:r w:rsidR="000267AE">
        <w:rPr>
          <w:rFonts w:ascii="Times New Roman" w:hAnsi="Times New Roman" w:cs="Times New Roman"/>
          <w:sz w:val="24"/>
          <w:szCs w:val="24"/>
        </w:rPr>
        <w:t xml:space="preserve"> del año dos mil dieciséis, para los efectos pertinentes. Verificado lo anterior, </w:t>
      </w:r>
      <w:r w:rsidR="000267AE">
        <w:rPr>
          <w:rFonts w:ascii="Times New Roman" w:hAnsi="Times New Roman"/>
          <w:sz w:val="24"/>
          <w:szCs w:val="24"/>
        </w:rPr>
        <w:t>el Presidente la somete a consideración de los miembros presentes</w:t>
      </w:r>
      <w:r w:rsidR="000267AE">
        <w:rPr>
          <w:rFonts w:ascii="Times New Roman" w:hAnsi="Times New Roman" w:cs="Times New Roman"/>
          <w:sz w:val="24"/>
          <w:szCs w:val="24"/>
        </w:rPr>
        <w:t>, siendo las mismas aprobadas por unanimidad y firmada según corresponde</w:t>
      </w:r>
      <w:r w:rsidR="00EC59AB">
        <w:rPr>
          <w:rFonts w:ascii="Times New Roman" w:hAnsi="Times New Roman" w:cs="Times New Roman"/>
          <w:sz w:val="24"/>
          <w:szCs w:val="24"/>
        </w:rPr>
        <w:t>.</w:t>
      </w:r>
      <w:r w:rsidR="00545CE3">
        <w:rPr>
          <w:rFonts w:ascii="Times New Roman" w:hAnsi="Times New Roman" w:cs="Times New Roman"/>
          <w:sz w:val="24"/>
          <w:szCs w:val="24"/>
        </w:rPr>
        <w:t>-</w:t>
      </w:r>
      <w:r w:rsidR="000267AE">
        <w:rPr>
          <w:rFonts w:ascii="Times New Roman" w:hAnsi="Times New Roman" w:cs="Times New Roman"/>
          <w:sz w:val="24"/>
          <w:szCs w:val="24"/>
        </w:rPr>
        <w:t>-------------------------------------------------------------</w:t>
      </w:r>
      <w:r w:rsidR="00545CE3">
        <w:rPr>
          <w:rFonts w:ascii="Times New Roman" w:hAnsi="Times New Roman" w:cs="Times New Roman"/>
          <w:sz w:val="24"/>
          <w:szCs w:val="24"/>
        </w:rPr>
        <w:t>---------------</w:t>
      </w:r>
    </w:p>
    <w:p w14:paraId="70C616E5" w14:textId="3CB74614" w:rsidR="00FB5B23" w:rsidRPr="00A2462F" w:rsidRDefault="0080033C" w:rsidP="00A2462F">
      <w:pPr>
        <w:spacing w:line="360" w:lineRule="auto"/>
        <w:jc w:val="both"/>
        <w:rPr>
          <w:rFonts w:ascii="Times New Roman" w:hAnsi="Times New Roman"/>
          <w:sz w:val="24"/>
          <w:szCs w:val="24"/>
        </w:rPr>
      </w:pPr>
      <w:r>
        <w:rPr>
          <w:rFonts w:ascii="Times New Roman" w:hAnsi="Times New Roman" w:cs="Times New Roman"/>
          <w:b/>
          <w:sz w:val="24"/>
          <w:szCs w:val="24"/>
        </w:rPr>
        <w:t xml:space="preserve">5. </w:t>
      </w:r>
      <w:r w:rsidRPr="0080033C">
        <w:rPr>
          <w:rFonts w:ascii="Times New Roman" w:hAnsi="Times New Roman" w:cs="Times New Roman"/>
          <w:b/>
          <w:sz w:val="24"/>
          <w:szCs w:val="24"/>
        </w:rPr>
        <w:t>Se somete a aprobación el Plan anual de Trabajo de Auditoria Interna  2017, enviado vía correo electrónico según  acuerdo de sesión anterior.</w:t>
      </w:r>
      <w:r w:rsidR="00EC59AB">
        <w:rPr>
          <w:rFonts w:ascii="Times New Roman" w:hAnsi="Times New Roman" w:cs="Times New Roman"/>
          <w:b/>
          <w:sz w:val="24"/>
          <w:szCs w:val="24"/>
        </w:rPr>
        <w:t>---------------------------------------</w:t>
      </w:r>
      <w:r w:rsidR="007B3716">
        <w:rPr>
          <w:rFonts w:ascii="Times New Roman" w:hAnsi="Times New Roman" w:cs="Times New Roman"/>
          <w:sz w:val="24"/>
          <w:szCs w:val="24"/>
        </w:rPr>
        <w:t xml:space="preserve"> </w:t>
      </w:r>
      <w:r w:rsidR="00DE280F">
        <w:rPr>
          <w:rFonts w:ascii="Times New Roman" w:hAnsi="Times New Roman" w:cs="Times New Roman"/>
          <w:sz w:val="24"/>
          <w:szCs w:val="24"/>
        </w:rPr>
        <w:t>El P</w:t>
      </w:r>
      <w:r w:rsidR="005662E4">
        <w:rPr>
          <w:rFonts w:ascii="Times New Roman" w:hAnsi="Times New Roman" w:cs="Times New Roman"/>
          <w:sz w:val="24"/>
          <w:szCs w:val="24"/>
        </w:rPr>
        <w:t xml:space="preserve">residente del Consejo consulta a los miembros si tienen alguna observación al Plan de Trabajo de Auditoria Interna para el año 2017, que fue remitido vía correo electrónico; </w:t>
      </w:r>
      <w:r w:rsidR="005662E4">
        <w:rPr>
          <w:rFonts w:ascii="Times New Roman" w:hAnsi="Times New Roman"/>
          <w:sz w:val="24"/>
          <w:szCs w:val="24"/>
        </w:rPr>
        <w:t xml:space="preserve"> y habiéndose realizado previamente el análisis sobre el particular, el Presidente somete a consideración de los miembros presentes</w:t>
      </w:r>
      <w:r w:rsidR="005662E4">
        <w:rPr>
          <w:rFonts w:ascii="Times New Roman" w:hAnsi="Times New Roman" w:cs="Times New Roman"/>
          <w:sz w:val="24"/>
          <w:szCs w:val="24"/>
        </w:rPr>
        <w:t xml:space="preserve"> las solicitudes efectuadas por el Auditor Interno y acordando el Consejo Directivo por unanimidad: </w:t>
      </w:r>
      <w:r w:rsidR="005662E4">
        <w:rPr>
          <w:rFonts w:ascii="Times New Roman" w:hAnsi="Times New Roman" w:cs="Times New Roman"/>
          <w:b/>
          <w:sz w:val="24"/>
          <w:szCs w:val="24"/>
        </w:rPr>
        <w:t xml:space="preserve">a) </w:t>
      </w:r>
      <w:r w:rsidR="005662E4">
        <w:rPr>
          <w:rFonts w:ascii="Times New Roman" w:hAnsi="Times New Roman" w:cs="Times New Roman"/>
          <w:sz w:val="24"/>
          <w:szCs w:val="24"/>
        </w:rPr>
        <w:t xml:space="preserve">Aprobar el Plan Anual de Trabajo de la Auditoría </w:t>
      </w:r>
      <w:r w:rsidR="00726785">
        <w:rPr>
          <w:rFonts w:ascii="Times New Roman" w:hAnsi="Times New Roman" w:cs="Times New Roman"/>
          <w:sz w:val="24"/>
          <w:szCs w:val="24"/>
        </w:rPr>
        <w:t>Interna,</w:t>
      </w:r>
      <w:r w:rsidR="005662E4">
        <w:rPr>
          <w:rFonts w:ascii="Times New Roman" w:hAnsi="Times New Roman" w:cs="Times New Roman"/>
          <w:sz w:val="24"/>
          <w:szCs w:val="24"/>
        </w:rPr>
        <w:t xml:space="preserve"> correspo</w:t>
      </w:r>
      <w:r w:rsidR="00726785">
        <w:rPr>
          <w:rFonts w:ascii="Times New Roman" w:hAnsi="Times New Roman" w:cs="Times New Roman"/>
          <w:sz w:val="24"/>
          <w:szCs w:val="24"/>
        </w:rPr>
        <w:t>ndiente al año dos mil diecisiete</w:t>
      </w:r>
      <w:r w:rsidR="005662E4">
        <w:rPr>
          <w:rFonts w:ascii="Times New Roman" w:hAnsi="Times New Roman" w:cs="Times New Roman"/>
          <w:sz w:val="24"/>
          <w:szCs w:val="24"/>
        </w:rPr>
        <w:t xml:space="preserve">; y </w:t>
      </w:r>
      <w:r w:rsidR="005662E4">
        <w:rPr>
          <w:rFonts w:ascii="Times New Roman" w:hAnsi="Times New Roman" w:cs="Times New Roman"/>
          <w:b/>
          <w:sz w:val="24"/>
          <w:szCs w:val="24"/>
        </w:rPr>
        <w:t xml:space="preserve">b) </w:t>
      </w:r>
      <w:r w:rsidR="005662E4">
        <w:rPr>
          <w:rFonts w:ascii="Times New Roman" w:hAnsi="Times New Roman" w:cs="Times New Roman"/>
          <w:sz w:val="24"/>
          <w:szCs w:val="24"/>
        </w:rPr>
        <w:t>Autorizar al Auditor Interno para que remita a la Corte de Cuentas de la República el Plan que ha sido aprobado, para los efectos pertinentes.----------------------------------------</w:t>
      </w:r>
      <w:r w:rsidR="00726785">
        <w:rPr>
          <w:rFonts w:ascii="Times New Roman" w:hAnsi="Times New Roman" w:cs="Times New Roman"/>
          <w:sz w:val="24"/>
          <w:szCs w:val="24"/>
        </w:rPr>
        <w:t>-------------------------------------</w:t>
      </w:r>
      <w:r w:rsidR="005662E4">
        <w:rPr>
          <w:rFonts w:ascii="Times New Roman" w:hAnsi="Times New Roman" w:cs="Times New Roman"/>
          <w:sz w:val="24"/>
          <w:szCs w:val="24"/>
        </w:rPr>
        <w:t>----------</w:t>
      </w:r>
      <w:r w:rsidR="004E14D0" w:rsidRPr="006C4FCC">
        <w:rPr>
          <w:rFonts w:ascii="Times New Roman" w:hAnsi="Times New Roman" w:cs="Times New Roman"/>
          <w:b/>
          <w:sz w:val="24"/>
          <w:szCs w:val="24"/>
        </w:rPr>
        <w:t>6.</w:t>
      </w:r>
      <w:r w:rsidR="00726785">
        <w:rPr>
          <w:rFonts w:ascii="Times New Roman" w:hAnsi="Times New Roman" w:cs="Times New Roman"/>
          <w:b/>
          <w:sz w:val="24"/>
          <w:szCs w:val="24"/>
        </w:rPr>
        <w:t xml:space="preserve"> </w:t>
      </w:r>
      <w:r w:rsidR="00726785" w:rsidRPr="00726785">
        <w:rPr>
          <w:rFonts w:ascii="Times New Roman" w:hAnsi="Times New Roman" w:cs="Times New Roman"/>
          <w:b/>
          <w:sz w:val="24"/>
          <w:szCs w:val="24"/>
        </w:rPr>
        <w:t>Se somete a conocimiento Informe de Evaluación de Cumplimient</w:t>
      </w:r>
      <w:r w:rsidR="00726785">
        <w:rPr>
          <w:rFonts w:ascii="Times New Roman" w:hAnsi="Times New Roman" w:cs="Times New Roman"/>
          <w:b/>
          <w:sz w:val="24"/>
          <w:szCs w:val="24"/>
        </w:rPr>
        <w:t>o del Plan Operativo Anual 2016.---------------------------------------------------------------------------------</w:t>
      </w:r>
      <w:r w:rsidR="00726785">
        <w:rPr>
          <w:rFonts w:ascii="Times New Roman" w:hAnsi="Times New Roman" w:cs="Times New Roman"/>
          <w:sz w:val="24"/>
          <w:szCs w:val="24"/>
        </w:rPr>
        <w:t xml:space="preserve">El Presidente del Consejo le concede la intervención al Licenciado Carlos Humberto Silva Pineda, Gerente de Administración y Finanzas, quien procede a brindar el Informe de Ejecución del Plan Operativo Anual del año 2016, correspondiente al periodo de febrero a </w:t>
      </w:r>
      <w:r w:rsidR="00726785">
        <w:rPr>
          <w:rFonts w:ascii="Times New Roman" w:hAnsi="Times New Roman" w:cs="Times New Roman"/>
          <w:sz w:val="24"/>
          <w:szCs w:val="24"/>
        </w:rPr>
        <w:lastRenderedPageBreak/>
        <w:t>marzo, manifestando que el POA fue elaborado bajo el supuesto que para el corriente ejercicio financiero fiscal, a diferencia de los años anteriores, la institución</w:t>
      </w:r>
      <w:r w:rsidR="00160346">
        <w:rPr>
          <w:rFonts w:ascii="Times New Roman" w:hAnsi="Times New Roman" w:cs="Times New Roman"/>
          <w:sz w:val="24"/>
          <w:szCs w:val="24"/>
        </w:rPr>
        <w:t xml:space="preserve"> ejecutaría de forma normal las actividades completas relacionadas a sus fines: a) </w:t>
      </w:r>
      <w:r w:rsidR="00726785">
        <w:rPr>
          <w:rFonts w:ascii="Times New Roman" w:hAnsi="Times New Roman" w:cs="Times New Roman"/>
          <w:sz w:val="24"/>
          <w:szCs w:val="24"/>
        </w:rPr>
        <w:t xml:space="preserve"> </w:t>
      </w:r>
      <w:r w:rsidR="00160346">
        <w:rPr>
          <w:rFonts w:ascii="Times New Roman" w:hAnsi="Times New Roman" w:cs="Times New Roman"/>
          <w:sz w:val="24"/>
          <w:szCs w:val="24"/>
        </w:rPr>
        <w:t xml:space="preserve">otorgar </w:t>
      </w:r>
      <w:r w:rsidR="00160346" w:rsidRPr="00160346">
        <w:rPr>
          <w:rFonts w:ascii="Times New Roman" w:hAnsi="Times New Roman" w:cs="Times New Roman"/>
          <w:sz w:val="24"/>
          <w:szCs w:val="24"/>
        </w:rPr>
        <w:t>una prestación económica por una sola vez a toda persona que, producto de un accidente de tránsito, sea declarada con algún grado de discapacidad, o a sus parientes, en el caso de que resulte fallecida</w:t>
      </w:r>
      <w:r w:rsidR="00160346">
        <w:rPr>
          <w:rFonts w:ascii="Times New Roman" w:hAnsi="Times New Roman" w:cs="Times New Roman"/>
          <w:sz w:val="24"/>
          <w:szCs w:val="24"/>
        </w:rPr>
        <w:t xml:space="preserve">, b) ejecutar </w:t>
      </w:r>
      <w:r w:rsidR="00160346" w:rsidRPr="00160346">
        <w:rPr>
          <w:rFonts w:ascii="Times New Roman" w:hAnsi="Times New Roman" w:cs="Times New Roman"/>
          <w:sz w:val="24"/>
          <w:szCs w:val="24"/>
        </w:rPr>
        <w:t>programas y proyectos en materia de seguridad, educación y prevención vial, a fin de prevenir y disminuir los accidentes de tránsito y llevar estadísticas sobre los mismos</w:t>
      </w:r>
      <w:r w:rsidR="00160346">
        <w:rPr>
          <w:rFonts w:ascii="Times New Roman" w:hAnsi="Times New Roman" w:cs="Times New Roman"/>
          <w:sz w:val="24"/>
          <w:szCs w:val="24"/>
        </w:rPr>
        <w:t xml:space="preserve">, y c) impulsar o contribuir en proyectos o programas vinculados a la rehabilitación de las víctimas de accidentes de tránsito. Lo anterior en virtud de la aprobación de las Reformas a la Ley, a través de los cuales se le otorga como fuente para su funcionamiento a partir del año 2016 hasta el 50% de la multas e intereses impuestos en razón de la Ley de Transporte Terrestre, Transito y Seguridad Vial, los cuales según el Ministerio de Hacienda ascienden para el corriente año a $ 3, 708, 035.00; </w:t>
      </w:r>
      <w:r w:rsidR="00160346" w:rsidRPr="00B579AD">
        <w:rPr>
          <w:rFonts w:ascii="Times New Roman" w:hAnsi="Times New Roman" w:cs="Times New Roman"/>
          <w:sz w:val="24"/>
          <w:szCs w:val="24"/>
        </w:rPr>
        <w:t>si</w:t>
      </w:r>
      <w:r w:rsidR="00B579AD" w:rsidRPr="00B579AD">
        <w:rPr>
          <w:rFonts w:ascii="Times New Roman" w:hAnsi="Times New Roman" w:cs="Times New Roman"/>
          <w:sz w:val="24"/>
          <w:szCs w:val="24"/>
        </w:rPr>
        <w:t>n</w:t>
      </w:r>
      <w:r w:rsidR="00160346">
        <w:rPr>
          <w:rFonts w:ascii="Times New Roman" w:hAnsi="Times New Roman" w:cs="Times New Roman"/>
          <w:sz w:val="24"/>
          <w:szCs w:val="24"/>
        </w:rPr>
        <w:t xml:space="preserve"> embargo, hasta el </w:t>
      </w:r>
      <w:r w:rsidR="00653DB0">
        <w:rPr>
          <w:rFonts w:ascii="Times New Roman" w:hAnsi="Times New Roman" w:cs="Times New Roman"/>
          <w:sz w:val="24"/>
          <w:szCs w:val="24"/>
        </w:rPr>
        <w:t>día</w:t>
      </w:r>
      <w:r w:rsidR="00160346">
        <w:rPr>
          <w:rFonts w:ascii="Times New Roman" w:hAnsi="Times New Roman" w:cs="Times New Roman"/>
          <w:sz w:val="24"/>
          <w:szCs w:val="24"/>
        </w:rPr>
        <w:t xml:space="preserve"> de hoy, a pesar de las gestiones efectuadas, el Ministerio de Hacienda, no ha efectuado ninguna transferencia relacionada al monto anteriormente descrito; esta circunstancia ha impedido que el POA pudiese ejecutarse de conformidad a lo programado, puesto que muchas actividades dependen del financiamiento</w:t>
      </w:r>
      <w:r w:rsidR="00653DB0">
        <w:rPr>
          <w:rFonts w:ascii="Times New Roman" w:hAnsi="Times New Roman" w:cs="Times New Roman"/>
          <w:sz w:val="24"/>
          <w:szCs w:val="24"/>
        </w:rPr>
        <w:t xml:space="preserve">. Se presenta para conocimiento del Consejo Directivo la Ejecución por unidad/gerencia/departamento, el total de actividades programadas, el total de actividades ejecutadas y el porcentaje de cumplimiento, según el siguiente detalle: </w:t>
      </w:r>
      <w:r w:rsidR="00653DB0" w:rsidRPr="00653DB0">
        <w:rPr>
          <w:rFonts w:ascii="Times New Roman" w:hAnsi="Times New Roman" w:cs="Times New Roman"/>
          <w:b/>
          <w:sz w:val="24"/>
          <w:szCs w:val="24"/>
        </w:rPr>
        <w:t>1. Dirección Ejecutiva</w:t>
      </w:r>
      <w:r w:rsidR="00653DB0">
        <w:rPr>
          <w:rFonts w:ascii="Times New Roman" w:hAnsi="Times New Roman" w:cs="Times New Roman"/>
          <w:sz w:val="24"/>
          <w:szCs w:val="24"/>
        </w:rPr>
        <w:t xml:space="preserve">, actividades programadas: 15, actividades ejecutadas: 10, porcentaje de cumplimiento: 66%; </w:t>
      </w:r>
      <w:r w:rsidR="00653DB0" w:rsidRPr="00653DB0">
        <w:rPr>
          <w:rFonts w:ascii="Times New Roman" w:hAnsi="Times New Roman" w:cs="Times New Roman"/>
          <w:b/>
          <w:sz w:val="24"/>
          <w:szCs w:val="24"/>
        </w:rPr>
        <w:t>2. Auditoria Interna</w:t>
      </w:r>
      <w:r w:rsidR="00653DB0">
        <w:rPr>
          <w:rFonts w:ascii="Times New Roman" w:hAnsi="Times New Roman" w:cs="Times New Roman"/>
          <w:sz w:val="24"/>
          <w:szCs w:val="24"/>
        </w:rPr>
        <w:t>, actividades programadas: 04, actividades ejecutadas: 02, porcentaje de cumplimiento: 50%; 3</w:t>
      </w:r>
      <w:r w:rsidR="00653DB0" w:rsidRPr="00653DB0">
        <w:rPr>
          <w:rFonts w:ascii="Times New Roman" w:hAnsi="Times New Roman" w:cs="Times New Roman"/>
          <w:b/>
          <w:sz w:val="24"/>
          <w:szCs w:val="24"/>
        </w:rPr>
        <w:t>. Gerencia de Adquisiciones y Contrataciones</w:t>
      </w:r>
      <w:r w:rsidR="00653DB0">
        <w:rPr>
          <w:rFonts w:ascii="Times New Roman" w:hAnsi="Times New Roman" w:cs="Times New Roman"/>
          <w:sz w:val="24"/>
          <w:szCs w:val="24"/>
        </w:rPr>
        <w:t>, actividades programadas: 43, actividades ejecutadas: 19, porcentaje de cumplimiento: 44%; 4</w:t>
      </w:r>
      <w:r w:rsidR="00653DB0" w:rsidRPr="00653DB0">
        <w:rPr>
          <w:rFonts w:ascii="Times New Roman" w:hAnsi="Times New Roman" w:cs="Times New Roman"/>
          <w:b/>
          <w:sz w:val="24"/>
          <w:szCs w:val="24"/>
        </w:rPr>
        <w:t>. Unidad Jurídica</w:t>
      </w:r>
      <w:r w:rsidR="00653DB0">
        <w:rPr>
          <w:rFonts w:ascii="Times New Roman" w:hAnsi="Times New Roman" w:cs="Times New Roman"/>
          <w:sz w:val="24"/>
          <w:szCs w:val="24"/>
        </w:rPr>
        <w:t xml:space="preserve">, actividades programadas: 09, actividades ejecutadas: 08, porcentaje de cumplimiento: 88%; </w:t>
      </w:r>
      <w:r w:rsidR="00653DB0" w:rsidRPr="00653DB0">
        <w:rPr>
          <w:rFonts w:ascii="Times New Roman" w:hAnsi="Times New Roman" w:cs="Times New Roman"/>
          <w:b/>
          <w:sz w:val="24"/>
          <w:szCs w:val="24"/>
        </w:rPr>
        <w:t>5. Unidad de Acceso a la Información</w:t>
      </w:r>
      <w:r w:rsidR="00653DB0">
        <w:rPr>
          <w:rFonts w:ascii="Times New Roman" w:hAnsi="Times New Roman" w:cs="Times New Roman"/>
          <w:sz w:val="24"/>
          <w:szCs w:val="24"/>
        </w:rPr>
        <w:t xml:space="preserve">, actividades programadas: 08, actividades ejecutadas: 05, porcentaje de cumplimiento: 63%; </w:t>
      </w:r>
      <w:r w:rsidR="00653DB0" w:rsidRPr="00653DB0">
        <w:rPr>
          <w:rFonts w:ascii="Times New Roman" w:hAnsi="Times New Roman" w:cs="Times New Roman"/>
          <w:b/>
          <w:sz w:val="24"/>
          <w:szCs w:val="24"/>
        </w:rPr>
        <w:t>6. Comisión Técnica de Evaluación Médica</w:t>
      </w:r>
      <w:r w:rsidR="00653DB0">
        <w:rPr>
          <w:rFonts w:ascii="Times New Roman" w:hAnsi="Times New Roman" w:cs="Times New Roman"/>
          <w:sz w:val="24"/>
          <w:szCs w:val="24"/>
        </w:rPr>
        <w:t xml:space="preserve">, actividades programadas: 01, actividades ejecutadas: 01, porcentaje de cumplimiento: 100%; </w:t>
      </w:r>
      <w:r w:rsidR="00653DB0" w:rsidRPr="00653DB0">
        <w:rPr>
          <w:rFonts w:ascii="Times New Roman" w:hAnsi="Times New Roman" w:cs="Times New Roman"/>
          <w:b/>
          <w:sz w:val="24"/>
          <w:szCs w:val="24"/>
        </w:rPr>
        <w:t>7. Gerencia de Administración y Finanzas</w:t>
      </w:r>
      <w:r w:rsidR="00653DB0">
        <w:rPr>
          <w:rFonts w:ascii="Times New Roman" w:hAnsi="Times New Roman" w:cs="Times New Roman"/>
          <w:sz w:val="24"/>
          <w:szCs w:val="24"/>
        </w:rPr>
        <w:t xml:space="preserve">, actividades programadas: 22, actividades ejecutadas: 17, porcentaje de cumplimiento: 77%; </w:t>
      </w:r>
      <w:r w:rsidR="00653DB0" w:rsidRPr="00653DB0">
        <w:rPr>
          <w:rFonts w:ascii="Times New Roman" w:hAnsi="Times New Roman" w:cs="Times New Roman"/>
          <w:b/>
          <w:sz w:val="24"/>
          <w:szCs w:val="24"/>
        </w:rPr>
        <w:t>8. Gerencia de Sistema y Tecnología</w:t>
      </w:r>
      <w:r w:rsidR="00653DB0">
        <w:rPr>
          <w:rFonts w:ascii="Times New Roman" w:hAnsi="Times New Roman" w:cs="Times New Roman"/>
          <w:sz w:val="24"/>
          <w:szCs w:val="24"/>
        </w:rPr>
        <w:t xml:space="preserve">, actividades programadas: 06, actividades ejecutadas: 04, porcentaje de cumplimiento: 67%; </w:t>
      </w:r>
      <w:r w:rsidR="00653DB0" w:rsidRPr="00653DB0">
        <w:rPr>
          <w:rFonts w:ascii="Times New Roman" w:hAnsi="Times New Roman" w:cs="Times New Roman"/>
          <w:b/>
          <w:sz w:val="24"/>
          <w:szCs w:val="24"/>
        </w:rPr>
        <w:t>9. CONASEVI</w:t>
      </w:r>
      <w:r w:rsidR="00653DB0">
        <w:rPr>
          <w:rFonts w:ascii="Times New Roman" w:hAnsi="Times New Roman" w:cs="Times New Roman"/>
          <w:sz w:val="24"/>
          <w:szCs w:val="24"/>
        </w:rPr>
        <w:t xml:space="preserve">, actividades </w:t>
      </w:r>
      <w:r w:rsidR="00653DB0">
        <w:rPr>
          <w:rFonts w:ascii="Times New Roman" w:hAnsi="Times New Roman" w:cs="Times New Roman"/>
          <w:sz w:val="24"/>
          <w:szCs w:val="24"/>
        </w:rPr>
        <w:lastRenderedPageBreak/>
        <w:t xml:space="preserve">programadas: 23, actividades ejecutadas: 17, porcentaje de cumplimiento: 74%.  Total de Actividades Programadas para el año 2016: 131, Total de Actividades Ejecutadas: 83, porcentaje de cumplimiento: 63%. Todo lo anterior de conformidad al </w:t>
      </w:r>
      <w:r w:rsidR="00653DB0" w:rsidRPr="00653DB0">
        <w:rPr>
          <w:rFonts w:ascii="Times New Roman" w:hAnsi="Times New Roman" w:cs="Times New Roman"/>
          <w:b/>
          <w:color w:val="365F91" w:themeColor="accent1" w:themeShade="BF"/>
          <w:sz w:val="24"/>
          <w:szCs w:val="24"/>
        </w:rPr>
        <w:t>Anexo 1.</w:t>
      </w:r>
      <w:r w:rsidR="00653DB0">
        <w:rPr>
          <w:rFonts w:ascii="Times New Roman" w:hAnsi="Times New Roman" w:cs="Times New Roman"/>
          <w:sz w:val="24"/>
          <w:szCs w:val="24"/>
        </w:rPr>
        <w:t xml:space="preserve"> </w:t>
      </w:r>
      <w:r w:rsidR="001300FE" w:rsidRPr="001300FE">
        <w:rPr>
          <w:rFonts w:ascii="Times New Roman" w:hAnsi="Times New Roman" w:cs="Times New Roman"/>
          <w:sz w:val="24"/>
          <w:szCs w:val="24"/>
        </w:rPr>
        <w:t>Habiéndose realizado las consideraciones pertinentes sobre el particular</w:t>
      </w:r>
      <w:r w:rsidR="001300FE">
        <w:rPr>
          <w:rFonts w:ascii="Times New Roman" w:hAnsi="Times New Roman" w:cs="Times New Roman"/>
          <w:sz w:val="24"/>
          <w:szCs w:val="24"/>
        </w:rPr>
        <w:t xml:space="preserve">,  el Consejo Directivo acuerda por unanimidad </w:t>
      </w:r>
      <w:r w:rsidR="00A13490">
        <w:rPr>
          <w:rFonts w:ascii="Times New Roman" w:hAnsi="Times New Roman" w:cs="Times New Roman"/>
          <w:sz w:val="24"/>
          <w:szCs w:val="24"/>
        </w:rPr>
        <w:t>dar</w:t>
      </w:r>
      <w:r w:rsidR="001300FE">
        <w:rPr>
          <w:rFonts w:ascii="Times New Roman" w:hAnsi="Times New Roman" w:cs="Times New Roman"/>
          <w:sz w:val="24"/>
          <w:szCs w:val="24"/>
        </w:rPr>
        <w:t xml:space="preserve"> por recibido y aprobado </w:t>
      </w:r>
      <w:r w:rsidR="00A13490">
        <w:rPr>
          <w:rFonts w:ascii="Times New Roman" w:hAnsi="Times New Roman" w:cs="Times New Roman"/>
          <w:sz w:val="24"/>
          <w:szCs w:val="24"/>
        </w:rPr>
        <w:t>el informe brindado por la Gerencia de Administración y Finanzas, relativo a la Ejecución del POA 2016, del periodo comprendido de febrero a mayo.----------------------------------------------------------------------------------------</w:t>
      </w:r>
      <w:r w:rsidR="00A13490" w:rsidRPr="00A13490">
        <w:rPr>
          <w:rFonts w:ascii="Times New Roman" w:hAnsi="Times New Roman" w:cs="Times New Roman"/>
          <w:b/>
          <w:sz w:val="24"/>
          <w:szCs w:val="24"/>
        </w:rPr>
        <w:t>8. Se somete a conocimiento Informe sobre la creación y funcionamiento de la Caja Chica FONAT, y Aprobación a la modificación del documento “POLITICAS PARA LA CREACIÓN, ADMINISTRACIÓN Y LIQUIDACIÓN DE FONDOS DE CAJA CHICA”</w:t>
      </w:r>
      <w:r w:rsidR="00A13490">
        <w:rPr>
          <w:rFonts w:ascii="Times New Roman" w:hAnsi="Times New Roman" w:cs="Times New Roman"/>
          <w:b/>
          <w:sz w:val="24"/>
          <w:szCs w:val="24"/>
        </w:rPr>
        <w:t>.--------------------------------------------------------------------------------------------------</w:t>
      </w:r>
      <w:r w:rsidR="004E14D0">
        <w:rPr>
          <w:rFonts w:ascii="Times New Roman" w:hAnsi="Times New Roman" w:cs="Times New Roman"/>
          <w:sz w:val="24"/>
          <w:szCs w:val="24"/>
        </w:rPr>
        <w:t xml:space="preserve">El Presidente del Consejo Directivo concede </w:t>
      </w:r>
      <w:r w:rsidR="00A13490">
        <w:rPr>
          <w:rFonts w:ascii="Times New Roman" w:hAnsi="Times New Roman" w:cs="Times New Roman"/>
          <w:sz w:val="24"/>
          <w:szCs w:val="24"/>
        </w:rPr>
        <w:t xml:space="preserve">nuevamente la intervención al Licenciado Carlos Humberto Silva Pineda, Gerente de Administración y Finanzas, </w:t>
      </w:r>
      <w:r w:rsidR="007910F8">
        <w:rPr>
          <w:rFonts w:ascii="Times New Roman" w:hAnsi="Times New Roman" w:cs="Times New Roman"/>
          <w:sz w:val="24"/>
          <w:szCs w:val="24"/>
        </w:rPr>
        <w:t>quien expone a los miembros del Consejo todo lo relacionado a la normativa para la creación y funcionamiento de la Caja Chica del FONAT, para lo que da lectura al Artículo 117 del Reglamento de la Ley AFI, “</w:t>
      </w:r>
      <w:r w:rsidR="007910F8" w:rsidRPr="007910F8">
        <w:rPr>
          <w:rFonts w:ascii="Times New Roman" w:hAnsi="Times New Roman" w:cs="Times New Roman"/>
          <w:i/>
          <w:sz w:val="24"/>
          <w:szCs w:val="24"/>
        </w:rPr>
        <w:t>Las instituciones que perciban recursos del fondo general, podrán constituir fondos circulantes de monto fijo y/o de caja chica, mediante acuerdos institucionales internos, siendo de su responsabilidad la administración y liquidación de los mismos. Para el efecto, se deberá obrar de conformidad con la normativa que emita el Ministerio de Hacienda, en concordancia con las normas técnicas de control interno vigentes</w:t>
      </w:r>
      <w:r w:rsidR="007910F8" w:rsidRPr="007910F8">
        <w:rPr>
          <w:rFonts w:ascii="Times New Roman" w:hAnsi="Times New Roman" w:cs="Times New Roman"/>
          <w:sz w:val="24"/>
          <w:szCs w:val="24"/>
        </w:rPr>
        <w:t>.</w:t>
      </w:r>
      <w:r w:rsidR="007910F8">
        <w:rPr>
          <w:rFonts w:ascii="Times New Roman" w:hAnsi="Times New Roman" w:cs="Times New Roman"/>
          <w:sz w:val="24"/>
          <w:szCs w:val="24"/>
        </w:rPr>
        <w:t xml:space="preserve">”, y el C.2.6 de las Normas sobre los Fondos Circulantes de Monto Fijo del Manual Técnico del SAFI, </w:t>
      </w:r>
      <w:r w:rsidR="007910F8">
        <w:rPr>
          <w:rFonts w:ascii="Times New Roman" w:hAnsi="Times New Roman" w:cs="Times New Roman"/>
          <w:i/>
          <w:sz w:val="24"/>
          <w:szCs w:val="24"/>
        </w:rPr>
        <w:t>“</w:t>
      </w:r>
      <w:r w:rsidR="007910F8" w:rsidRPr="007910F8">
        <w:rPr>
          <w:rFonts w:ascii="Times New Roman" w:hAnsi="Times New Roman" w:cs="Times New Roman"/>
          <w:i/>
          <w:sz w:val="24"/>
          <w:szCs w:val="24"/>
        </w:rPr>
        <w:t xml:space="preserve">Las Instituciones </w:t>
      </w:r>
      <w:r w:rsidR="007910F8">
        <w:rPr>
          <w:rFonts w:ascii="Times New Roman" w:hAnsi="Times New Roman" w:cs="Times New Roman"/>
          <w:i/>
          <w:sz w:val="24"/>
          <w:szCs w:val="24"/>
        </w:rPr>
        <w:t xml:space="preserve">podrán constituir Fondos Circulantes de </w:t>
      </w:r>
      <w:r w:rsidR="007910F8" w:rsidRPr="007910F8">
        <w:rPr>
          <w:rFonts w:ascii="Times New Roman" w:hAnsi="Times New Roman" w:cs="Times New Roman"/>
          <w:i/>
          <w:sz w:val="24"/>
          <w:szCs w:val="24"/>
        </w:rPr>
        <w:t>Monto Fijo, hasta por un máximo del 2% sobre el promedio mensual de la Disponibilidad Neta de la asignación presupuestaria anual en el Rubro 54 “Adquisición de Bienes y Servicios”, sin que dicho valor exceda el equivalente a ochen</w:t>
      </w:r>
      <w:r w:rsidR="00561C00">
        <w:rPr>
          <w:rFonts w:ascii="Times New Roman" w:hAnsi="Times New Roman" w:cs="Times New Roman"/>
          <w:i/>
          <w:sz w:val="24"/>
          <w:szCs w:val="24"/>
        </w:rPr>
        <w:t xml:space="preserve">ta (80) salarios mínimos vigentes para la jornada ordinaria de trabajo del Sector Comercio y Servicio”. </w:t>
      </w:r>
      <w:r w:rsidR="00561C00">
        <w:rPr>
          <w:rFonts w:ascii="Times New Roman" w:hAnsi="Times New Roman" w:cs="Times New Roman"/>
          <w:sz w:val="24"/>
          <w:szCs w:val="24"/>
        </w:rPr>
        <w:t xml:space="preserve">Para el caso del FONAT, no podrá utilizarse más de $ 3, 397.46 al año a través de la caja chica; y para el caso del CONASEVI, no podrá utilizar más de $ 6, 948.70 al año a través de la caja chica. Continua exponiendo el Licenciado Silva, que durante los meses de marzo, abril y mayo del corriente año, con la caja chica del FONAT, se gastó $ 492.05 de $ 837.48 que era el máximo que podía gastarse. Durante los meses de marzo, abril, mayo y hasta el 09 de junio del corriente año, el </w:t>
      </w:r>
      <w:r w:rsidR="00561C00">
        <w:rPr>
          <w:rFonts w:ascii="Times New Roman" w:hAnsi="Times New Roman" w:cs="Times New Roman"/>
          <w:sz w:val="24"/>
          <w:szCs w:val="24"/>
        </w:rPr>
        <w:lastRenderedPageBreak/>
        <w:t xml:space="preserve">CONASEVI gasto $ 1,216.51 de $ 1,910.90 que era lo máximo que podía gastarse. Manifiesta además, que respecto a las autorizaciones, solo se pide autorización al Ministerio de Hacienda, si el monto mensual o anual a manejar bajo el concepto de fondo circulante o caja </w:t>
      </w:r>
      <w:r w:rsidR="00561C00" w:rsidRPr="00B579AD">
        <w:rPr>
          <w:rFonts w:ascii="Times New Roman" w:hAnsi="Times New Roman" w:cs="Times New Roman"/>
          <w:sz w:val="24"/>
          <w:szCs w:val="24"/>
        </w:rPr>
        <w:t xml:space="preserve">chica sobre pasa los montos </w:t>
      </w:r>
      <w:r w:rsidR="00561C00">
        <w:rPr>
          <w:rFonts w:ascii="Times New Roman" w:hAnsi="Times New Roman" w:cs="Times New Roman"/>
          <w:sz w:val="24"/>
          <w:szCs w:val="24"/>
        </w:rPr>
        <w:t>detallados anteriormente</w:t>
      </w:r>
      <w:r w:rsidR="009A0DBC">
        <w:rPr>
          <w:rFonts w:ascii="Times New Roman" w:hAnsi="Times New Roman" w:cs="Times New Roman"/>
          <w:sz w:val="24"/>
          <w:szCs w:val="24"/>
        </w:rPr>
        <w:t xml:space="preserve">. Todo de conformidad al </w:t>
      </w:r>
      <w:r w:rsidR="009A0DBC">
        <w:rPr>
          <w:rFonts w:ascii="Times New Roman" w:hAnsi="Times New Roman" w:cs="Times New Roman"/>
          <w:b/>
          <w:color w:val="365F91" w:themeColor="accent1" w:themeShade="BF"/>
          <w:sz w:val="24"/>
          <w:szCs w:val="24"/>
        </w:rPr>
        <w:t>Anexo 2</w:t>
      </w:r>
      <w:r w:rsidR="009A0DBC" w:rsidRPr="00653DB0">
        <w:rPr>
          <w:rFonts w:ascii="Times New Roman" w:hAnsi="Times New Roman" w:cs="Times New Roman"/>
          <w:b/>
          <w:color w:val="365F91" w:themeColor="accent1" w:themeShade="BF"/>
          <w:sz w:val="24"/>
          <w:szCs w:val="24"/>
        </w:rPr>
        <w:t>.</w:t>
      </w:r>
      <w:r w:rsidR="009A0DBC">
        <w:rPr>
          <w:rFonts w:ascii="Times New Roman" w:hAnsi="Times New Roman" w:cs="Times New Roman"/>
          <w:b/>
          <w:color w:val="365F91" w:themeColor="accent1" w:themeShade="BF"/>
          <w:sz w:val="24"/>
          <w:szCs w:val="24"/>
        </w:rPr>
        <w:t xml:space="preserve"> </w:t>
      </w:r>
      <w:r w:rsidR="009A0DBC" w:rsidRPr="009A0DBC">
        <w:rPr>
          <w:rFonts w:ascii="Times New Roman" w:hAnsi="Times New Roman" w:cs="Times New Roman"/>
          <w:sz w:val="24"/>
          <w:szCs w:val="24"/>
        </w:rPr>
        <w:t xml:space="preserve">Manifiesta además que </w:t>
      </w:r>
      <w:r w:rsidR="009A0DBC">
        <w:rPr>
          <w:rFonts w:ascii="Times New Roman" w:hAnsi="Times New Roman" w:cs="Times New Roman"/>
          <w:sz w:val="24"/>
          <w:szCs w:val="24"/>
        </w:rPr>
        <w:t>e</w:t>
      </w:r>
      <w:r w:rsidR="009A0DBC" w:rsidRPr="009A0DBC">
        <w:rPr>
          <w:rFonts w:ascii="Times New Roman" w:hAnsi="Times New Roman" w:cs="Times New Roman"/>
          <w:sz w:val="24"/>
          <w:szCs w:val="24"/>
        </w:rPr>
        <w:t>n cumplimiento</w:t>
      </w:r>
      <w:r w:rsidR="009A0DBC">
        <w:rPr>
          <w:rFonts w:ascii="Times New Roman" w:hAnsi="Times New Roman" w:cs="Times New Roman"/>
          <w:b/>
          <w:sz w:val="24"/>
          <w:szCs w:val="24"/>
        </w:rPr>
        <w:t xml:space="preserve"> </w:t>
      </w:r>
      <w:r w:rsidR="009A0DBC">
        <w:rPr>
          <w:rFonts w:ascii="Times New Roman" w:hAnsi="Times New Roman" w:cs="Times New Roman"/>
          <w:sz w:val="24"/>
          <w:szCs w:val="24"/>
        </w:rPr>
        <w:t>a la responsabilidad de la administración y liquidación de dichos fondos establecido en el Artículo 117 de la Ley se elaboró y fue aprobado por el Consejo Directivo el 09 de julio del año 2014 el documento denominado “Políticas para la creación, administración y liquidación de fondos de caja chica, los cuales ya fueron auditados por la Corte de Cuentas de la Republica en la Auditoria Financiera para el ejercicio 2014, sin que existiera ningún tipo de observación al respecto.</w:t>
      </w:r>
      <w:r w:rsidR="00005E2D">
        <w:rPr>
          <w:rFonts w:ascii="Times New Roman" w:hAnsi="Times New Roman" w:cs="Times New Roman"/>
          <w:sz w:val="24"/>
          <w:szCs w:val="24"/>
        </w:rPr>
        <w:t xml:space="preserve"> Para concluir solicita que se aprueben las respectivas Reformas a las Políticas para la Creación, Administración y Liquidación de Fondos de Caja Chica, según lo que expone a continuación: </w:t>
      </w:r>
      <w:r w:rsidR="00005E2D" w:rsidRPr="00005E2D">
        <w:rPr>
          <w:rFonts w:ascii="Times New Roman" w:hAnsi="Times New Roman" w:cs="Times New Roman"/>
          <w:sz w:val="24"/>
          <w:szCs w:val="24"/>
        </w:rPr>
        <w:t xml:space="preserve">No. 1 – Reemplazar el párrafo cuarto del Romano II por el siguiente texto: </w:t>
      </w:r>
      <w:r w:rsidR="00005E2D" w:rsidRPr="00005E2D">
        <w:rPr>
          <w:rFonts w:ascii="Times New Roman" w:hAnsi="Times New Roman" w:cs="Times New Roman"/>
          <w:b/>
          <w:i/>
          <w:sz w:val="24"/>
          <w:szCs w:val="24"/>
        </w:rPr>
        <w:t xml:space="preserve">“La función de </w:t>
      </w:r>
      <w:r w:rsidR="00005E2D" w:rsidRPr="00005E2D">
        <w:rPr>
          <w:rFonts w:ascii="Times New Roman" w:hAnsi="Times New Roman" w:cs="Times New Roman"/>
          <w:b/>
          <w:i/>
          <w:sz w:val="24"/>
          <w:szCs w:val="24"/>
          <w:u w:val="single"/>
        </w:rPr>
        <w:t>encargado de fondo de caja chica</w:t>
      </w:r>
      <w:r w:rsidR="00005E2D" w:rsidRPr="00005E2D">
        <w:rPr>
          <w:rFonts w:ascii="Times New Roman" w:hAnsi="Times New Roman" w:cs="Times New Roman"/>
          <w:b/>
          <w:i/>
          <w:sz w:val="24"/>
          <w:szCs w:val="24"/>
        </w:rPr>
        <w:t xml:space="preserve"> podrá ser ejercida con carácter ad-honorem, en caso de que sea ejecutada por un funcionario o empleado que tenga otras funciones dentro de la institución”.</w:t>
      </w:r>
      <w:r w:rsidR="00005E2D">
        <w:rPr>
          <w:rFonts w:ascii="Times New Roman" w:hAnsi="Times New Roman" w:cs="Times New Roman"/>
          <w:sz w:val="24"/>
          <w:szCs w:val="24"/>
        </w:rPr>
        <w:t xml:space="preserve"> </w:t>
      </w:r>
      <w:r w:rsidR="00005E2D" w:rsidRPr="00005E2D">
        <w:rPr>
          <w:rFonts w:ascii="Times New Roman" w:hAnsi="Times New Roman" w:cs="Times New Roman"/>
          <w:b/>
          <w:sz w:val="24"/>
          <w:szCs w:val="24"/>
        </w:rPr>
        <w:t>Justificación:</w:t>
      </w:r>
      <w:r w:rsidR="00005E2D" w:rsidRPr="00005E2D">
        <w:rPr>
          <w:rFonts w:ascii="Times New Roman" w:hAnsi="Times New Roman" w:cs="Times New Roman"/>
          <w:sz w:val="24"/>
          <w:szCs w:val="24"/>
        </w:rPr>
        <w:t xml:space="preserve"> Se recomienda el cambio debido a que en el documento dice el encargado de fondo circulante y realmente se refiere al encargado del fondo de caja chica.</w:t>
      </w:r>
      <w:r w:rsidR="00005E2D">
        <w:rPr>
          <w:rFonts w:ascii="Times New Roman" w:hAnsi="Times New Roman" w:cs="Times New Roman"/>
          <w:sz w:val="24"/>
          <w:szCs w:val="24"/>
        </w:rPr>
        <w:t xml:space="preserve"> </w:t>
      </w:r>
      <w:r w:rsidR="00005E2D" w:rsidRPr="00005E2D">
        <w:rPr>
          <w:rFonts w:ascii="Times New Roman" w:hAnsi="Times New Roman" w:cs="Times New Roman"/>
          <w:sz w:val="24"/>
          <w:szCs w:val="24"/>
        </w:rPr>
        <w:t xml:space="preserve">No. 2 – Reemplazar el numeral 3, del literal a) del Romano IV por el siguiente: 3. </w:t>
      </w:r>
      <w:r w:rsidR="00005E2D" w:rsidRPr="00005E2D">
        <w:rPr>
          <w:rFonts w:ascii="Times New Roman" w:hAnsi="Times New Roman" w:cs="Times New Roman"/>
          <w:b/>
          <w:i/>
          <w:sz w:val="24"/>
          <w:szCs w:val="24"/>
        </w:rPr>
        <w:t xml:space="preserve">“Aquellos gastos de carácter extraordinario, como atenciones a terceros y que por urgencia sea necesario cancelarlos a través de la caja chica, deberán ser aprobados previamente por la </w:t>
      </w:r>
      <w:r w:rsidR="00005E2D" w:rsidRPr="00005E2D">
        <w:rPr>
          <w:rFonts w:ascii="Times New Roman" w:hAnsi="Times New Roman" w:cs="Times New Roman"/>
          <w:b/>
          <w:i/>
          <w:sz w:val="24"/>
          <w:szCs w:val="24"/>
          <w:u w:val="single"/>
        </w:rPr>
        <w:t>Dirección Ejecutiva</w:t>
      </w:r>
      <w:r w:rsidR="00005E2D" w:rsidRPr="00005E2D">
        <w:rPr>
          <w:rFonts w:ascii="Times New Roman" w:hAnsi="Times New Roman" w:cs="Times New Roman"/>
          <w:b/>
          <w:i/>
          <w:sz w:val="24"/>
          <w:szCs w:val="24"/>
        </w:rPr>
        <w:t>”.</w:t>
      </w:r>
      <w:r w:rsidR="00005E2D">
        <w:rPr>
          <w:rFonts w:ascii="Times New Roman" w:hAnsi="Times New Roman" w:cs="Times New Roman"/>
          <w:sz w:val="24"/>
          <w:szCs w:val="24"/>
        </w:rPr>
        <w:t xml:space="preserve"> </w:t>
      </w:r>
      <w:r w:rsidR="00005E2D" w:rsidRPr="00005E2D">
        <w:rPr>
          <w:rFonts w:ascii="Times New Roman" w:hAnsi="Times New Roman" w:cs="Times New Roman"/>
          <w:b/>
          <w:sz w:val="24"/>
          <w:szCs w:val="24"/>
        </w:rPr>
        <w:t>Justificación</w:t>
      </w:r>
      <w:r w:rsidR="00005E2D" w:rsidRPr="00005E2D">
        <w:rPr>
          <w:rFonts w:ascii="Times New Roman" w:hAnsi="Times New Roman" w:cs="Times New Roman"/>
          <w:sz w:val="24"/>
          <w:szCs w:val="24"/>
        </w:rPr>
        <w:t>: Se recomienda el cambio, debido a que el documento dice que se requiere previamente la aprobación del Presidente; y si son gastos urgentes es imposible obtener dicha firma, es más funcional la de la Dirección Ejecutiva.</w:t>
      </w:r>
      <w:r w:rsidR="00005E2D">
        <w:rPr>
          <w:rFonts w:ascii="Times New Roman" w:hAnsi="Times New Roman" w:cs="Times New Roman"/>
          <w:sz w:val="24"/>
          <w:szCs w:val="24"/>
        </w:rPr>
        <w:t xml:space="preserve"> </w:t>
      </w:r>
      <w:r w:rsidR="00005E2D" w:rsidRPr="00005E2D">
        <w:rPr>
          <w:rFonts w:ascii="Times New Roman" w:hAnsi="Times New Roman" w:cs="Times New Roman"/>
          <w:sz w:val="24"/>
          <w:szCs w:val="24"/>
        </w:rPr>
        <w:t xml:space="preserve">No. 3 – Reemplazar el numeral 6, del literal a) del Romano IV por el siguiente: 6. </w:t>
      </w:r>
      <w:r w:rsidR="00005E2D" w:rsidRPr="00005E2D">
        <w:rPr>
          <w:rFonts w:ascii="Times New Roman" w:hAnsi="Times New Roman" w:cs="Times New Roman"/>
          <w:b/>
          <w:i/>
          <w:sz w:val="24"/>
          <w:szCs w:val="24"/>
        </w:rPr>
        <w:t xml:space="preserve">“Las facturas serán emitidas de la siguiente manera: </w:t>
      </w:r>
      <w:r w:rsidR="00005E2D" w:rsidRPr="00005E2D">
        <w:rPr>
          <w:rFonts w:ascii="Times New Roman" w:hAnsi="Times New Roman" w:cs="Times New Roman"/>
          <w:b/>
          <w:i/>
          <w:sz w:val="24"/>
          <w:szCs w:val="24"/>
          <w:u w:val="single"/>
        </w:rPr>
        <w:t>FONAT/CAJA CHICA</w:t>
      </w:r>
      <w:r w:rsidR="00005E2D" w:rsidRPr="00005E2D">
        <w:rPr>
          <w:rFonts w:ascii="Times New Roman" w:hAnsi="Times New Roman" w:cs="Times New Roman"/>
          <w:b/>
          <w:i/>
          <w:sz w:val="24"/>
          <w:szCs w:val="24"/>
        </w:rPr>
        <w:t xml:space="preserve"> para los gastos relacionados a las operaciones del FONAT; y FONAT/CAJA CHICA/CONASEVI para las operaciones del CONASEVI” en caso de crearse nuevos fondos de caja chica FONAT/CAJA CHICA/agreg</w:t>
      </w:r>
      <w:r w:rsidR="00005E2D">
        <w:rPr>
          <w:rFonts w:ascii="Times New Roman" w:hAnsi="Times New Roman" w:cs="Times New Roman"/>
          <w:b/>
          <w:i/>
          <w:sz w:val="24"/>
          <w:szCs w:val="24"/>
        </w:rPr>
        <w:t>ar el destino especial o unidad</w:t>
      </w:r>
      <w:r w:rsidR="00005E2D" w:rsidRPr="00005E2D">
        <w:rPr>
          <w:rFonts w:ascii="Times New Roman" w:hAnsi="Times New Roman" w:cs="Times New Roman"/>
          <w:b/>
          <w:i/>
          <w:sz w:val="24"/>
          <w:szCs w:val="24"/>
        </w:rPr>
        <w:t>”</w:t>
      </w:r>
      <w:r w:rsidR="00005E2D">
        <w:rPr>
          <w:rFonts w:ascii="Times New Roman" w:hAnsi="Times New Roman" w:cs="Times New Roman"/>
          <w:b/>
          <w:i/>
          <w:sz w:val="24"/>
          <w:szCs w:val="24"/>
        </w:rPr>
        <w:t xml:space="preserve">. </w:t>
      </w:r>
      <w:r w:rsidR="00005E2D" w:rsidRPr="00005E2D">
        <w:rPr>
          <w:rFonts w:ascii="Times New Roman" w:hAnsi="Times New Roman" w:cs="Times New Roman"/>
          <w:b/>
          <w:sz w:val="24"/>
          <w:szCs w:val="24"/>
        </w:rPr>
        <w:t>Justificación:</w:t>
      </w:r>
      <w:r w:rsidR="00005E2D" w:rsidRPr="00005E2D">
        <w:rPr>
          <w:rFonts w:ascii="Times New Roman" w:hAnsi="Times New Roman" w:cs="Times New Roman"/>
          <w:sz w:val="24"/>
          <w:szCs w:val="24"/>
        </w:rPr>
        <w:t xml:space="preserve"> El cambio es necesario, por cuanto por error se dejó limitado únicamente para el CONASEVI y al crear la caja chica del FONAT, debe ser ampliado.</w:t>
      </w:r>
      <w:r w:rsidR="00005E2D">
        <w:rPr>
          <w:rFonts w:ascii="Times New Roman" w:hAnsi="Times New Roman" w:cs="Times New Roman"/>
          <w:sz w:val="24"/>
          <w:szCs w:val="24"/>
        </w:rPr>
        <w:t xml:space="preserve"> </w:t>
      </w:r>
      <w:r w:rsidR="00005E2D" w:rsidRPr="00005E2D">
        <w:rPr>
          <w:rFonts w:ascii="Times New Roman" w:hAnsi="Times New Roman" w:cs="Times New Roman"/>
          <w:sz w:val="24"/>
          <w:szCs w:val="24"/>
        </w:rPr>
        <w:t xml:space="preserve">No. 4 – Reemplazar el numeral 3, del literal b) del Romano IV por el siguiente: 3. </w:t>
      </w:r>
      <w:r w:rsidR="00005E2D" w:rsidRPr="00005E2D">
        <w:rPr>
          <w:rFonts w:ascii="Times New Roman" w:hAnsi="Times New Roman" w:cs="Times New Roman"/>
          <w:b/>
          <w:i/>
          <w:sz w:val="24"/>
          <w:szCs w:val="24"/>
        </w:rPr>
        <w:t xml:space="preserve">“Se podrán utilizar los vales provisionales, con el </w:t>
      </w:r>
      <w:r w:rsidR="00005E2D" w:rsidRPr="00005E2D">
        <w:rPr>
          <w:rFonts w:ascii="Times New Roman" w:hAnsi="Times New Roman" w:cs="Times New Roman"/>
          <w:b/>
          <w:i/>
          <w:sz w:val="24"/>
          <w:szCs w:val="24"/>
        </w:rPr>
        <w:lastRenderedPageBreak/>
        <w:t xml:space="preserve">propósito de entregar los viáticos de forma anticipada al personal que efectúan misiones oficinales durante la semana. Para la liquidación de dichos vales se dispondrá de 5 días hábiles </w:t>
      </w:r>
      <w:r w:rsidR="00005E2D" w:rsidRPr="00005E2D">
        <w:rPr>
          <w:rFonts w:ascii="Times New Roman" w:hAnsi="Times New Roman" w:cs="Times New Roman"/>
          <w:b/>
          <w:i/>
          <w:sz w:val="24"/>
          <w:szCs w:val="24"/>
          <w:u w:val="single"/>
        </w:rPr>
        <w:t>después de haber concluido la misión oficial autorizada</w:t>
      </w:r>
      <w:r w:rsidR="00005E2D" w:rsidRPr="00005E2D">
        <w:rPr>
          <w:rFonts w:ascii="Times New Roman" w:hAnsi="Times New Roman" w:cs="Times New Roman"/>
          <w:b/>
          <w:i/>
          <w:sz w:val="24"/>
          <w:szCs w:val="24"/>
        </w:rPr>
        <w:t>; a ningún funcionario o empleado se le podrá dar más viáticos, si tiene pendiente de liquidar un vale provisional”</w:t>
      </w:r>
      <w:r w:rsidR="00005E2D">
        <w:rPr>
          <w:rFonts w:ascii="Times New Roman" w:hAnsi="Times New Roman" w:cs="Times New Roman"/>
          <w:b/>
          <w:i/>
          <w:sz w:val="24"/>
          <w:szCs w:val="24"/>
        </w:rPr>
        <w:t>.</w:t>
      </w:r>
      <w:r w:rsidR="00005E2D">
        <w:rPr>
          <w:rFonts w:ascii="Times New Roman" w:hAnsi="Times New Roman" w:cs="Times New Roman"/>
          <w:sz w:val="24"/>
          <w:szCs w:val="24"/>
        </w:rPr>
        <w:t xml:space="preserve"> </w:t>
      </w:r>
      <w:r w:rsidR="00005E2D" w:rsidRPr="00005E2D">
        <w:rPr>
          <w:rFonts w:ascii="Times New Roman" w:hAnsi="Times New Roman" w:cs="Times New Roman"/>
          <w:b/>
          <w:sz w:val="24"/>
          <w:szCs w:val="24"/>
        </w:rPr>
        <w:t>Justificación:</w:t>
      </w:r>
      <w:r w:rsidR="00005E2D" w:rsidRPr="00005E2D">
        <w:rPr>
          <w:rFonts w:ascii="Times New Roman" w:hAnsi="Times New Roman" w:cs="Times New Roman"/>
          <w:sz w:val="24"/>
          <w:szCs w:val="24"/>
        </w:rPr>
        <w:t xml:space="preserve"> Se recomienda el cambio, debido a que el documento establece que la liquidación de vales provisionales se efectuará 5 días hábiles después de recibidos los fondos; sin embargo lo correcto es que los días hábiles se cuenten a partir de concluida la misión oficial.</w:t>
      </w:r>
      <w:r w:rsidR="00005E2D">
        <w:rPr>
          <w:rFonts w:ascii="Times New Roman" w:hAnsi="Times New Roman" w:cs="Times New Roman"/>
          <w:sz w:val="24"/>
          <w:szCs w:val="24"/>
        </w:rPr>
        <w:t xml:space="preserve"> Todo lo anterior de conformidad al </w:t>
      </w:r>
      <w:r w:rsidR="00005E2D">
        <w:rPr>
          <w:rFonts w:ascii="Times New Roman" w:hAnsi="Times New Roman" w:cs="Times New Roman"/>
          <w:b/>
          <w:color w:val="365F91" w:themeColor="accent1" w:themeShade="BF"/>
          <w:sz w:val="24"/>
          <w:szCs w:val="24"/>
        </w:rPr>
        <w:t>Anexo 3</w:t>
      </w:r>
      <w:r w:rsidR="00005E2D" w:rsidRPr="00653DB0">
        <w:rPr>
          <w:rFonts w:ascii="Times New Roman" w:hAnsi="Times New Roman" w:cs="Times New Roman"/>
          <w:b/>
          <w:color w:val="365F91" w:themeColor="accent1" w:themeShade="BF"/>
          <w:sz w:val="24"/>
          <w:szCs w:val="24"/>
        </w:rPr>
        <w:t>.</w:t>
      </w:r>
      <w:r w:rsidR="001300FE">
        <w:rPr>
          <w:rFonts w:ascii="Times New Roman" w:hAnsi="Times New Roman" w:cs="Times New Roman"/>
          <w:b/>
          <w:color w:val="365F91" w:themeColor="accent1" w:themeShade="BF"/>
          <w:sz w:val="24"/>
          <w:szCs w:val="24"/>
        </w:rPr>
        <w:t xml:space="preserve"> </w:t>
      </w:r>
      <w:r w:rsidR="001300FE" w:rsidRPr="001300FE">
        <w:rPr>
          <w:rFonts w:ascii="Times New Roman" w:hAnsi="Times New Roman" w:cs="Times New Roman"/>
          <w:sz w:val="24"/>
          <w:szCs w:val="24"/>
        </w:rPr>
        <w:t>Habiéndose realizado las consideraciones pertinentes sobre el particular</w:t>
      </w:r>
      <w:r w:rsidR="001300FE">
        <w:rPr>
          <w:rFonts w:ascii="Times New Roman" w:hAnsi="Times New Roman" w:cs="Times New Roman"/>
          <w:sz w:val="24"/>
          <w:szCs w:val="24"/>
        </w:rPr>
        <w:t xml:space="preserve">, </w:t>
      </w:r>
      <w:r w:rsidR="00005E2D">
        <w:rPr>
          <w:rFonts w:ascii="Times New Roman" w:hAnsi="Times New Roman" w:cs="Times New Roman"/>
          <w:sz w:val="24"/>
          <w:szCs w:val="24"/>
        </w:rPr>
        <w:t xml:space="preserve"> el Consejo Directivo </w:t>
      </w:r>
      <w:r w:rsidR="001300FE">
        <w:rPr>
          <w:rFonts w:ascii="Times New Roman" w:hAnsi="Times New Roman" w:cs="Times New Roman"/>
          <w:sz w:val="24"/>
          <w:szCs w:val="24"/>
        </w:rPr>
        <w:t xml:space="preserve">acuerda por unanimidad, a) dar por recibido y aprobado el Informe  </w:t>
      </w:r>
      <w:r w:rsidR="001300FE" w:rsidRPr="001300FE">
        <w:rPr>
          <w:rFonts w:ascii="Times New Roman" w:hAnsi="Times New Roman" w:cs="Times New Roman"/>
          <w:sz w:val="24"/>
          <w:szCs w:val="24"/>
        </w:rPr>
        <w:t>sobre la creación y funcionamiento de la Caja Chica FONAT</w:t>
      </w:r>
      <w:r w:rsidR="001300FE">
        <w:rPr>
          <w:rFonts w:ascii="Times New Roman" w:hAnsi="Times New Roman" w:cs="Times New Roman"/>
          <w:sz w:val="24"/>
          <w:szCs w:val="24"/>
        </w:rPr>
        <w:t xml:space="preserve">, y b) aprobar </w:t>
      </w:r>
      <w:r w:rsidR="001300FE" w:rsidRPr="001300FE">
        <w:rPr>
          <w:rFonts w:ascii="Times New Roman" w:hAnsi="Times New Roman" w:cs="Times New Roman"/>
          <w:sz w:val="24"/>
          <w:szCs w:val="24"/>
        </w:rPr>
        <w:t>la modificación del documento “POLITICAS PARA LA CREACIÓN, ADMINISTRACIÓN Y LIQUIDACIÓN DE FONDOS DE CAJA CHICA</w:t>
      </w:r>
      <w:r w:rsidR="001300FE">
        <w:rPr>
          <w:rFonts w:ascii="Times New Roman" w:hAnsi="Times New Roman" w:cs="Times New Roman"/>
          <w:sz w:val="24"/>
          <w:szCs w:val="24"/>
        </w:rPr>
        <w:t xml:space="preserve">”, según el contenido descrito en el </w:t>
      </w:r>
      <w:r w:rsidR="001300FE">
        <w:rPr>
          <w:rFonts w:ascii="Times New Roman" w:hAnsi="Times New Roman" w:cs="Times New Roman"/>
          <w:b/>
          <w:color w:val="365F91" w:themeColor="accent1" w:themeShade="BF"/>
          <w:sz w:val="24"/>
          <w:szCs w:val="24"/>
        </w:rPr>
        <w:t>A</w:t>
      </w:r>
      <w:r w:rsidR="001300FE" w:rsidRPr="001300FE">
        <w:rPr>
          <w:rFonts w:ascii="Times New Roman" w:hAnsi="Times New Roman" w:cs="Times New Roman"/>
          <w:b/>
          <w:color w:val="365F91" w:themeColor="accent1" w:themeShade="BF"/>
          <w:sz w:val="24"/>
          <w:szCs w:val="24"/>
        </w:rPr>
        <w:t>nexo 3</w:t>
      </w:r>
      <w:r w:rsidR="001300FE" w:rsidRPr="00450E3F">
        <w:rPr>
          <w:rFonts w:ascii="Times New Roman" w:hAnsi="Times New Roman" w:cs="Times New Roman"/>
          <w:sz w:val="24"/>
          <w:szCs w:val="24"/>
        </w:rPr>
        <w:t>.</w:t>
      </w:r>
      <w:r w:rsidR="00450E3F" w:rsidRPr="00450E3F">
        <w:rPr>
          <w:rFonts w:ascii="Times New Roman" w:hAnsi="Times New Roman" w:cs="Times New Roman"/>
          <w:sz w:val="24"/>
          <w:szCs w:val="24"/>
        </w:rPr>
        <w:t>---------------------------------------</w:t>
      </w:r>
      <w:r w:rsidR="00450E3F">
        <w:rPr>
          <w:rFonts w:ascii="Times New Roman" w:hAnsi="Times New Roman" w:cs="Times New Roman"/>
          <w:sz w:val="24"/>
          <w:szCs w:val="24"/>
        </w:rPr>
        <w:t>---</w:t>
      </w:r>
      <w:r w:rsidR="00450E3F" w:rsidRPr="00450E3F">
        <w:rPr>
          <w:rFonts w:ascii="Times New Roman" w:hAnsi="Times New Roman" w:cs="Times New Roman"/>
          <w:sz w:val="24"/>
          <w:szCs w:val="24"/>
        </w:rPr>
        <w:t xml:space="preserve">----- </w:t>
      </w:r>
      <w:r w:rsidR="00450E3F" w:rsidRPr="00450E3F">
        <w:rPr>
          <w:rFonts w:ascii="Times New Roman" w:hAnsi="Times New Roman" w:cs="Times New Roman"/>
          <w:b/>
          <w:sz w:val="24"/>
          <w:szCs w:val="24"/>
        </w:rPr>
        <w:t>8. Se solicita fijar fecha para la presentación de proyectos de resolución de solicitudes de prestación económicas, denegando lo solicitado, según LEFONAT.--------------------</w:t>
      </w:r>
      <w:r w:rsidR="00450E3F">
        <w:rPr>
          <w:rFonts w:ascii="Times New Roman" w:hAnsi="Times New Roman" w:cs="Times New Roman"/>
          <w:b/>
          <w:sz w:val="24"/>
          <w:szCs w:val="24"/>
        </w:rPr>
        <w:t>--</w:t>
      </w:r>
      <w:r w:rsidR="000F327D">
        <w:rPr>
          <w:rFonts w:ascii="Times New Roman" w:hAnsi="Times New Roman"/>
          <w:sz w:val="24"/>
          <w:szCs w:val="24"/>
        </w:rPr>
        <w:t xml:space="preserve">El Presidente del Consejo Directivo consulta a los miembros presentes, sobre el punto en discusión, y acuerdan por unanimidad que se presenten los proyectos de resolución de solicitudes de prestación económica, que incumplieron con los plazos establecidos en los </w:t>
      </w:r>
      <w:r w:rsidR="000F327D" w:rsidRPr="000F327D">
        <w:rPr>
          <w:rFonts w:ascii="Times New Roman" w:hAnsi="Times New Roman"/>
          <w:sz w:val="24"/>
          <w:szCs w:val="24"/>
        </w:rPr>
        <w:t>Artículo</w:t>
      </w:r>
      <w:r w:rsidR="000F327D">
        <w:rPr>
          <w:rFonts w:ascii="Times New Roman" w:hAnsi="Times New Roman"/>
          <w:sz w:val="24"/>
          <w:szCs w:val="24"/>
        </w:rPr>
        <w:t>s</w:t>
      </w:r>
      <w:r w:rsidR="000F327D" w:rsidRPr="000F327D">
        <w:rPr>
          <w:rFonts w:ascii="Times New Roman" w:hAnsi="Times New Roman"/>
          <w:sz w:val="24"/>
          <w:szCs w:val="24"/>
        </w:rPr>
        <w:t xml:space="preserve"> 21 inciso quinto de la Ley, y el Articulo 26 del Reglamento de la Ley</w:t>
      </w:r>
      <w:r w:rsidR="000F327D">
        <w:rPr>
          <w:rFonts w:ascii="Times New Roman" w:hAnsi="Times New Roman"/>
          <w:sz w:val="24"/>
          <w:szCs w:val="24"/>
        </w:rPr>
        <w:t xml:space="preserve">, en el sentido que se denieguen por haber sido presentados extemporáneamente, </w:t>
      </w:r>
      <w:r w:rsidR="006A20A3">
        <w:rPr>
          <w:rFonts w:ascii="Times New Roman" w:hAnsi="Times New Roman"/>
          <w:sz w:val="24"/>
          <w:szCs w:val="24"/>
        </w:rPr>
        <w:t xml:space="preserve">y que corresponden a solicitudes recibidas en los años dos mil trece, dos mil catorce y dos mil quince, </w:t>
      </w:r>
      <w:r w:rsidR="000F327D">
        <w:rPr>
          <w:rFonts w:ascii="Times New Roman" w:hAnsi="Times New Roman"/>
          <w:sz w:val="24"/>
          <w:szCs w:val="24"/>
        </w:rPr>
        <w:t>los que deberán ser presentados en bloques en posteriores sesiones ordinarias de Con</w:t>
      </w:r>
      <w:r w:rsidR="006A20A3">
        <w:rPr>
          <w:rFonts w:ascii="Times New Roman" w:hAnsi="Times New Roman"/>
          <w:sz w:val="24"/>
          <w:szCs w:val="24"/>
        </w:rPr>
        <w:t>sejo.------------</w:t>
      </w:r>
      <w:r w:rsidR="000F327D" w:rsidRPr="000F327D">
        <w:rPr>
          <w:rFonts w:ascii="Times New Roman" w:hAnsi="Times New Roman" w:cs="Times New Roman"/>
          <w:b/>
          <w:sz w:val="24"/>
          <w:szCs w:val="24"/>
        </w:rPr>
        <w:t xml:space="preserve">9. Se somete a conocimiento Memoria de Labores para discusión y aprobación en la </w:t>
      </w:r>
      <w:r w:rsidR="000F327D" w:rsidRPr="00A2462F">
        <w:rPr>
          <w:rFonts w:ascii="Times New Roman" w:hAnsi="Times New Roman"/>
          <w:b/>
          <w:sz w:val="24"/>
          <w:szCs w:val="24"/>
        </w:rPr>
        <w:t>siguiente sesión de Consejo.---------------------------------------------------------------------------</w:t>
      </w:r>
      <w:r w:rsidR="00A2462F" w:rsidRPr="00A2462F">
        <w:rPr>
          <w:rFonts w:ascii="Times New Roman" w:hAnsi="Times New Roman"/>
          <w:sz w:val="24"/>
          <w:szCs w:val="24"/>
        </w:rPr>
        <w:t>Al respecto el Consejo Directivo</w:t>
      </w:r>
      <w:r w:rsidR="00A2462F">
        <w:rPr>
          <w:rFonts w:ascii="Times New Roman" w:hAnsi="Times New Roman"/>
          <w:sz w:val="24"/>
          <w:szCs w:val="24"/>
        </w:rPr>
        <w:t xml:space="preserve">,  acuerda por unanimidad, </w:t>
      </w:r>
      <w:r w:rsidR="00917705">
        <w:rPr>
          <w:rFonts w:ascii="Times New Roman" w:hAnsi="Times New Roman"/>
          <w:sz w:val="24"/>
          <w:szCs w:val="24"/>
        </w:rPr>
        <w:t xml:space="preserve">Dar por recibido el Proyecto de Memoria de Labores correspondiente al año dos mil quince e </w:t>
      </w:r>
      <w:r w:rsidR="00A2462F">
        <w:rPr>
          <w:rFonts w:ascii="Times New Roman" w:hAnsi="Times New Roman"/>
          <w:sz w:val="24"/>
          <w:szCs w:val="24"/>
        </w:rPr>
        <w:t>instruir a la suscrita para que vía correo electrónico sea remitido el proyecto de Memoria de Labores para su respectiva revisión.----------------------------------------------------------------------------------------------------</w:t>
      </w:r>
      <w:r w:rsidR="00F51334" w:rsidRPr="008F1693">
        <w:rPr>
          <w:rFonts w:ascii="Times New Roman" w:hAnsi="Times New Roman" w:cs="Times New Roman"/>
          <w:b/>
          <w:sz w:val="24"/>
          <w:szCs w:val="24"/>
        </w:rPr>
        <w:t>10. Varios.------------------------------------------------------------------------------------------------</w:t>
      </w:r>
      <w:r w:rsidR="00EC2E44">
        <w:rPr>
          <w:rFonts w:ascii="Times New Roman" w:hAnsi="Times New Roman"/>
          <w:sz w:val="24"/>
          <w:szCs w:val="24"/>
        </w:rPr>
        <w:t>El Presidente</w:t>
      </w:r>
      <w:r w:rsidR="00A2462F">
        <w:rPr>
          <w:rFonts w:ascii="Times New Roman" w:hAnsi="Times New Roman"/>
          <w:sz w:val="24"/>
          <w:szCs w:val="24"/>
        </w:rPr>
        <w:t xml:space="preserve"> </w:t>
      </w:r>
      <w:r w:rsidR="000254FB">
        <w:rPr>
          <w:rFonts w:ascii="Times New Roman" w:hAnsi="Times New Roman"/>
          <w:sz w:val="24"/>
          <w:szCs w:val="24"/>
        </w:rPr>
        <w:t>expone a los miembros pre</w:t>
      </w:r>
      <w:r w:rsidR="00C96A19">
        <w:rPr>
          <w:rFonts w:ascii="Times New Roman" w:hAnsi="Times New Roman"/>
          <w:sz w:val="24"/>
          <w:szCs w:val="24"/>
        </w:rPr>
        <w:t>sentes, que desea incorporar tres</w:t>
      </w:r>
      <w:r w:rsidR="000254FB">
        <w:rPr>
          <w:rFonts w:ascii="Times New Roman" w:hAnsi="Times New Roman"/>
          <w:sz w:val="24"/>
          <w:szCs w:val="24"/>
        </w:rPr>
        <w:t xml:space="preserve"> solicitudes en el punto en referencia. </w:t>
      </w:r>
      <w:r w:rsidR="000254FB" w:rsidRPr="00D2073B">
        <w:rPr>
          <w:rFonts w:ascii="Times New Roman" w:hAnsi="Times New Roman"/>
          <w:b/>
          <w:sz w:val="24"/>
          <w:szCs w:val="24"/>
        </w:rPr>
        <w:t>PRIMERO</w:t>
      </w:r>
      <w:r w:rsidR="00D2073B">
        <w:rPr>
          <w:rFonts w:ascii="Times New Roman" w:hAnsi="Times New Roman"/>
          <w:sz w:val="24"/>
          <w:szCs w:val="24"/>
        </w:rPr>
        <w:t>. Q</w:t>
      </w:r>
      <w:r w:rsidR="000254FB">
        <w:rPr>
          <w:rFonts w:ascii="Times New Roman" w:hAnsi="Times New Roman"/>
          <w:sz w:val="24"/>
          <w:szCs w:val="24"/>
        </w:rPr>
        <w:t xml:space="preserve">ue en vista de haber aprobado lo relativo al </w:t>
      </w:r>
      <w:r w:rsidR="000254FB">
        <w:rPr>
          <w:rFonts w:ascii="Times New Roman" w:hAnsi="Times New Roman"/>
          <w:sz w:val="24"/>
          <w:szCs w:val="24"/>
        </w:rPr>
        <w:lastRenderedPageBreak/>
        <w:t xml:space="preserve">funcionamiento de la Caja Chica del FONAT, es necesario designar a un encargado temporal para la administración y manejo de la misma, ya  que en sesión ordinaria de fecha uno de marzo del corriente año, se designó al señor </w:t>
      </w:r>
      <w:proofErr w:type="spellStart"/>
      <w:r w:rsidR="000254FB" w:rsidRPr="00B579AD">
        <w:rPr>
          <w:rFonts w:ascii="Times New Roman" w:hAnsi="Times New Roman"/>
          <w:sz w:val="24"/>
          <w:szCs w:val="24"/>
        </w:rPr>
        <w:t>Wil</w:t>
      </w:r>
      <w:r w:rsidR="008D325E" w:rsidRPr="00B579AD">
        <w:rPr>
          <w:rFonts w:ascii="Times New Roman" w:hAnsi="Times New Roman"/>
          <w:sz w:val="24"/>
          <w:szCs w:val="24"/>
        </w:rPr>
        <w:t>l</w:t>
      </w:r>
      <w:proofErr w:type="spellEnd"/>
      <w:r w:rsidR="000254FB" w:rsidRPr="00B579AD">
        <w:rPr>
          <w:rFonts w:ascii="Times New Roman" w:hAnsi="Times New Roman"/>
          <w:sz w:val="24"/>
          <w:szCs w:val="24"/>
        </w:rPr>
        <w:t xml:space="preserve"> </w:t>
      </w:r>
      <w:r w:rsidR="000254FB">
        <w:rPr>
          <w:rFonts w:ascii="Times New Roman" w:hAnsi="Times New Roman"/>
          <w:sz w:val="24"/>
          <w:szCs w:val="24"/>
        </w:rPr>
        <w:t xml:space="preserve">Alfredo Guzmán Bolaños, con el cargo de asistente administrativo, para el manejo y administración de la Caja Chica, quien ha solicitado dos meses de permiso sin goce de salario, </w:t>
      </w:r>
      <w:r w:rsidR="006855F5" w:rsidRPr="00B579AD">
        <w:rPr>
          <w:rFonts w:ascii="Times New Roman" w:hAnsi="Times New Roman"/>
          <w:sz w:val="24"/>
          <w:szCs w:val="24"/>
        </w:rPr>
        <w:t xml:space="preserve">y siendo necesario tener ese fondo disponible para gastos de menor cuantía o de carácter urgente </w:t>
      </w:r>
      <w:r w:rsidR="000254FB">
        <w:rPr>
          <w:rFonts w:ascii="Times New Roman" w:hAnsi="Times New Roman"/>
          <w:sz w:val="24"/>
          <w:szCs w:val="24"/>
        </w:rPr>
        <w:t>solicita se designe al técnico ABEL STANLEY FLORES LIMA, con el cargo de Encargado de Activo Fijo, Transporte y Suministros</w:t>
      </w:r>
      <w:r w:rsidR="006855F5">
        <w:rPr>
          <w:rFonts w:ascii="Times New Roman" w:hAnsi="Times New Roman"/>
          <w:sz w:val="24"/>
          <w:szCs w:val="24"/>
        </w:rPr>
        <w:t xml:space="preserve"> </w:t>
      </w:r>
      <w:r w:rsidR="006855F5" w:rsidRPr="00B579AD">
        <w:rPr>
          <w:rFonts w:ascii="Times New Roman" w:hAnsi="Times New Roman"/>
          <w:sz w:val="24"/>
          <w:szCs w:val="24"/>
        </w:rPr>
        <w:t>quien ya posee fianza,</w:t>
      </w:r>
      <w:r w:rsidR="008D325E" w:rsidRPr="00B579AD">
        <w:rPr>
          <w:rFonts w:ascii="Times New Roman" w:hAnsi="Times New Roman"/>
          <w:sz w:val="24"/>
          <w:szCs w:val="24"/>
        </w:rPr>
        <w:t xml:space="preserve"> para que administre de forma temporal el saldo en efectivo dejado al momento de solicitar el permiso por el señor </w:t>
      </w:r>
      <w:proofErr w:type="spellStart"/>
      <w:r w:rsidR="008D325E" w:rsidRPr="00B579AD">
        <w:rPr>
          <w:rFonts w:ascii="Times New Roman" w:hAnsi="Times New Roman"/>
          <w:sz w:val="24"/>
          <w:szCs w:val="24"/>
        </w:rPr>
        <w:t>Will</w:t>
      </w:r>
      <w:proofErr w:type="spellEnd"/>
      <w:r w:rsidR="008D325E" w:rsidRPr="00B579AD">
        <w:rPr>
          <w:rFonts w:ascii="Times New Roman" w:hAnsi="Times New Roman"/>
          <w:sz w:val="24"/>
          <w:szCs w:val="24"/>
        </w:rPr>
        <w:t xml:space="preserve"> Guzmán por valor de $ 287.11; dicho saldo deberá ser liquidado y entregado integro en efectivo al señor </w:t>
      </w:r>
      <w:proofErr w:type="spellStart"/>
      <w:r w:rsidR="008D325E" w:rsidRPr="00B579AD">
        <w:rPr>
          <w:rFonts w:ascii="Times New Roman" w:hAnsi="Times New Roman"/>
          <w:sz w:val="24"/>
          <w:szCs w:val="24"/>
        </w:rPr>
        <w:t>Will</w:t>
      </w:r>
      <w:proofErr w:type="spellEnd"/>
      <w:r w:rsidR="008D325E" w:rsidRPr="00B579AD">
        <w:rPr>
          <w:rFonts w:ascii="Times New Roman" w:hAnsi="Times New Roman"/>
          <w:sz w:val="24"/>
          <w:szCs w:val="24"/>
        </w:rPr>
        <w:t xml:space="preserve"> Guzmán al momento de </w:t>
      </w:r>
      <w:r w:rsidR="006855F5" w:rsidRPr="00B579AD">
        <w:rPr>
          <w:rFonts w:ascii="Times New Roman" w:hAnsi="Times New Roman"/>
          <w:sz w:val="24"/>
          <w:szCs w:val="24"/>
        </w:rPr>
        <w:t>la</w:t>
      </w:r>
      <w:r w:rsidR="008D325E" w:rsidRPr="00B579AD">
        <w:rPr>
          <w:rFonts w:ascii="Times New Roman" w:hAnsi="Times New Roman"/>
          <w:sz w:val="24"/>
          <w:szCs w:val="24"/>
        </w:rPr>
        <w:t xml:space="preserve"> re</w:t>
      </w:r>
      <w:r w:rsidR="006855F5" w:rsidRPr="00B579AD">
        <w:rPr>
          <w:rFonts w:ascii="Times New Roman" w:hAnsi="Times New Roman"/>
          <w:sz w:val="24"/>
          <w:szCs w:val="24"/>
        </w:rPr>
        <w:t>incorporación a sus activi</w:t>
      </w:r>
      <w:r w:rsidR="008D325E" w:rsidRPr="00B579AD">
        <w:rPr>
          <w:rFonts w:ascii="Times New Roman" w:hAnsi="Times New Roman"/>
          <w:sz w:val="24"/>
          <w:szCs w:val="24"/>
        </w:rPr>
        <w:t>dades</w:t>
      </w:r>
      <w:r w:rsidR="000254FB" w:rsidRPr="00B579AD">
        <w:rPr>
          <w:rFonts w:ascii="Times New Roman" w:hAnsi="Times New Roman"/>
          <w:sz w:val="24"/>
          <w:szCs w:val="24"/>
        </w:rPr>
        <w:t xml:space="preserve">. </w:t>
      </w:r>
      <w:r w:rsidR="000254FB">
        <w:rPr>
          <w:rFonts w:ascii="Times New Roman" w:hAnsi="Times New Roman"/>
          <w:sz w:val="24"/>
          <w:szCs w:val="24"/>
        </w:rPr>
        <w:t xml:space="preserve">Al respecto el Consejo Directivo acuerda por unanimidad nombrar al técnico Abel Stanley Flores Lima, para el manejo y administración de Caja Chica, FONAT, </w:t>
      </w:r>
      <w:r w:rsidR="006855F5">
        <w:rPr>
          <w:rFonts w:ascii="Times New Roman" w:hAnsi="Times New Roman"/>
          <w:sz w:val="24"/>
          <w:szCs w:val="24"/>
        </w:rPr>
        <w:t>hasta la reincorporación a sus labores e</w:t>
      </w:r>
      <w:r w:rsidR="000254FB">
        <w:rPr>
          <w:rFonts w:ascii="Times New Roman" w:hAnsi="Times New Roman"/>
          <w:sz w:val="24"/>
          <w:szCs w:val="24"/>
        </w:rPr>
        <w:t xml:space="preserve">l señor </w:t>
      </w:r>
      <w:proofErr w:type="spellStart"/>
      <w:r w:rsidR="000254FB">
        <w:rPr>
          <w:rFonts w:ascii="Times New Roman" w:hAnsi="Times New Roman"/>
          <w:sz w:val="24"/>
          <w:szCs w:val="24"/>
        </w:rPr>
        <w:t>W</w:t>
      </w:r>
      <w:r w:rsidR="000254FB" w:rsidRPr="00B579AD">
        <w:rPr>
          <w:rFonts w:ascii="Times New Roman" w:hAnsi="Times New Roman"/>
          <w:sz w:val="24"/>
          <w:szCs w:val="24"/>
        </w:rPr>
        <w:t>il</w:t>
      </w:r>
      <w:r w:rsidR="008D325E" w:rsidRPr="00B579AD">
        <w:rPr>
          <w:rFonts w:ascii="Times New Roman" w:hAnsi="Times New Roman"/>
          <w:sz w:val="24"/>
          <w:szCs w:val="24"/>
        </w:rPr>
        <w:t>l</w:t>
      </w:r>
      <w:proofErr w:type="spellEnd"/>
      <w:r w:rsidR="000254FB" w:rsidRPr="00B579AD">
        <w:rPr>
          <w:rFonts w:ascii="Times New Roman" w:hAnsi="Times New Roman"/>
          <w:sz w:val="24"/>
          <w:szCs w:val="24"/>
        </w:rPr>
        <w:t xml:space="preserve"> </w:t>
      </w:r>
      <w:r w:rsidR="000254FB">
        <w:rPr>
          <w:rFonts w:ascii="Times New Roman" w:hAnsi="Times New Roman"/>
          <w:sz w:val="24"/>
          <w:szCs w:val="24"/>
        </w:rPr>
        <w:t xml:space="preserve">Alfredo Guzmán Bolaños.  </w:t>
      </w:r>
      <w:r w:rsidR="000254FB" w:rsidRPr="00D2073B">
        <w:rPr>
          <w:rFonts w:ascii="Times New Roman" w:hAnsi="Times New Roman"/>
          <w:b/>
          <w:sz w:val="24"/>
          <w:szCs w:val="24"/>
        </w:rPr>
        <w:t>SEGUNDO</w:t>
      </w:r>
      <w:r w:rsidR="000254FB">
        <w:rPr>
          <w:rFonts w:ascii="Times New Roman" w:hAnsi="Times New Roman"/>
          <w:sz w:val="24"/>
          <w:szCs w:val="24"/>
        </w:rPr>
        <w:t xml:space="preserve">. </w:t>
      </w:r>
      <w:r w:rsidR="00D2073B">
        <w:rPr>
          <w:rFonts w:ascii="Times New Roman" w:hAnsi="Times New Roman"/>
          <w:sz w:val="24"/>
          <w:szCs w:val="24"/>
        </w:rPr>
        <w:t xml:space="preserve">Que solicita autorización para que personal que tiene funciones administrativas dentro de las actividades que realiza el FONAT, brinde apoyo a las actividades que realiza el CONASEVI, sin que se vean </w:t>
      </w:r>
      <w:r w:rsidR="000E60DA">
        <w:rPr>
          <w:rFonts w:ascii="Times New Roman" w:hAnsi="Times New Roman"/>
          <w:sz w:val="24"/>
          <w:szCs w:val="24"/>
        </w:rPr>
        <w:t xml:space="preserve">afectados </w:t>
      </w:r>
      <w:r w:rsidR="00D2073B">
        <w:rPr>
          <w:rFonts w:ascii="Times New Roman" w:hAnsi="Times New Roman"/>
          <w:sz w:val="24"/>
          <w:szCs w:val="24"/>
        </w:rPr>
        <w:t>los servicios que presta la institución a los beneficiarios y solicitantes. Al respecto el Consejo en pleno, acuerdo por unanimidad autorizar  el requerimiento hecho por el Presidente</w:t>
      </w:r>
      <w:r w:rsidR="00D2073B" w:rsidRPr="007D7EAA">
        <w:rPr>
          <w:rFonts w:ascii="Times New Roman" w:hAnsi="Times New Roman"/>
          <w:sz w:val="24"/>
          <w:szCs w:val="24"/>
        </w:rPr>
        <w:t xml:space="preserve">. </w:t>
      </w:r>
      <w:r w:rsidR="00C96A19" w:rsidRPr="007D7EAA">
        <w:rPr>
          <w:rFonts w:ascii="Times New Roman" w:hAnsi="Times New Roman"/>
          <w:sz w:val="24"/>
          <w:szCs w:val="24"/>
        </w:rPr>
        <w:t xml:space="preserve"> </w:t>
      </w:r>
      <w:r w:rsidR="00C96A19" w:rsidRPr="007D7EAA">
        <w:rPr>
          <w:rFonts w:ascii="Times New Roman" w:hAnsi="Times New Roman"/>
          <w:b/>
          <w:sz w:val="24"/>
          <w:szCs w:val="24"/>
        </w:rPr>
        <w:t>TERCERO.</w:t>
      </w:r>
      <w:r w:rsidR="00C96A19" w:rsidRPr="007D7EAA">
        <w:rPr>
          <w:rFonts w:ascii="Times New Roman" w:hAnsi="Times New Roman"/>
          <w:sz w:val="24"/>
          <w:szCs w:val="24"/>
        </w:rPr>
        <w:t xml:space="preserve"> Que solicita autorización temporal para firmar los procesos por libre gestión menores de cinco mil dólares que fueron designados al Director (a) Ejecutivo (a) en Sesión Ordinaria número DOS del once de febrero del corriente año, hasta que se realice el respectivo nombramiento, así mismo solicita que se validen las actuaciones realizadas desde el mes de </w:t>
      </w:r>
      <w:r w:rsidR="00C60F52">
        <w:rPr>
          <w:rFonts w:ascii="Times New Roman" w:hAnsi="Times New Roman"/>
          <w:sz w:val="24"/>
          <w:szCs w:val="24"/>
        </w:rPr>
        <w:t>mayo a la fecha en las que firmó</w:t>
      </w:r>
      <w:r w:rsidR="00C96A19" w:rsidRPr="007D7EAA">
        <w:rPr>
          <w:rFonts w:ascii="Times New Roman" w:hAnsi="Times New Roman"/>
          <w:sz w:val="24"/>
          <w:szCs w:val="24"/>
        </w:rPr>
        <w:t xml:space="preserve"> las adjudicaciones de los procesos de compra por libre gestión que son menores a los cinco mil dólares, porque no se tenía nombrado al Director (a) Ejecutivo (a).</w:t>
      </w:r>
      <w:r w:rsidR="00C96A19">
        <w:rPr>
          <w:rFonts w:ascii="Times New Roman" w:hAnsi="Times New Roman"/>
          <w:sz w:val="24"/>
          <w:szCs w:val="24"/>
        </w:rPr>
        <w:t xml:space="preserve"> Al respecto el pleno acuerda autorizar lo requerido por el Presidente. </w:t>
      </w:r>
      <w:r w:rsidR="00D2073B">
        <w:rPr>
          <w:rFonts w:ascii="Times New Roman" w:hAnsi="Times New Roman"/>
          <w:sz w:val="24"/>
          <w:szCs w:val="24"/>
        </w:rPr>
        <w:t>Consulta</w:t>
      </w:r>
      <w:r w:rsidR="00EC2E44">
        <w:rPr>
          <w:rFonts w:ascii="Times New Roman" w:hAnsi="Times New Roman"/>
          <w:sz w:val="24"/>
          <w:szCs w:val="24"/>
        </w:rPr>
        <w:t xml:space="preserve"> a los miembros presentes sobre si existe algún otro asunto a tratar o exponer en la sesión y en vista de no existir ningún tema adicional a desarrollar en el punto de agenda en cuestión, según lo manifestado por el pleno, se procede a dar por cerrado dicho punto, con </w:t>
      </w:r>
      <w:r w:rsidR="00D2073B">
        <w:rPr>
          <w:rFonts w:ascii="Times New Roman" w:hAnsi="Times New Roman"/>
          <w:sz w:val="24"/>
          <w:szCs w:val="24"/>
        </w:rPr>
        <w:t>base a lo previamente descrito.</w:t>
      </w:r>
      <w:r w:rsidR="00EC2E44">
        <w:rPr>
          <w:rFonts w:ascii="Times New Roman" w:hAnsi="Times New Roman"/>
          <w:sz w:val="24"/>
          <w:szCs w:val="24"/>
        </w:rPr>
        <w:t>----------</w:t>
      </w:r>
      <w:r w:rsidR="00C46E01" w:rsidRPr="00221E72">
        <w:rPr>
          <w:rFonts w:ascii="Times New Roman" w:hAnsi="Times New Roman"/>
          <w:b/>
          <w:sz w:val="24"/>
          <w:szCs w:val="24"/>
        </w:rPr>
        <w:t xml:space="preserve"> </w:t>
      </w:r>
      <w:r w:rsidR="00EC2E44" w:rsidRPr="00221E72">
        <w:rPr>
          <w:rFonts w:ascii="Times New Roman" w:hAnsi="Times New Roman"/>
          <w:b/>
          <w:sz w:val="24"/>
          <w:szCs w:val="24"/>
        </w:rPr>
        <w:t>ACUERDOS.</w:t>
      </w:r>
      <w:r w:rsidR="00EC2E44">
        <w:rPr>
          <w:rFonts w:ascii="Times New Roman" w:hAnsi="Times New Roman"/>
          <w:b/>
          <w:sz w:val="24"/>
          <w:szCs w:val="24"/>
        </w:rPr>
        <w:t xml:space="preserve"> </w:t>
      </w:r>
      <w:r w:rsidR="00EC2E44">
        <w:rPr>
          <w:rFonts w:ascii="Times New Roman" w:hAnsi="Times New Roman"/>
          <w:sz w:val="24"/>
          <w:szCs w:val="24"/>
        </w:rPr>
        <w:t xml:space="preserve">--------------------------------------------------------------------------------------------Con relación a cada uno de los puntos discutidos y previamente expuestos, el Consejo Directivo </w:t>
      </w:r>
      <w:r w:rsidR="00EC2E44">
        <w:rPr>
          <w:rFonts w:ascii="Times New Roman" w:hAnsi="Times New Roman"/>
          <w:b/>
          <w:sz w:val="24"/>
          <w:szCs w:val="24"/>
        </w:rPr>
        <w:t xml:space="preserve">ACUERDA: I) </w:t>
      </w:r>
      <w:r w:rsidR="007F4F02">
        <w:rPr>
          <w:rFonts w:ascii="Times New Roman" w:hAnsi="Times New Roman"/>
          <w:b/>
          <w:sz w:val="24"/>
          <w:szCs w:val="24"/>
        </w:rPr>
        <w:t xml:space="preserve">Aprobar </w:t>
      </w:r>
      <w:r w:rsidR="007F4F02" w:rsidRPr="007F4F02">
        <w:rPr>
          <w:rFonts w:ascii="Times New Roman" w:hAnsi="Times New Roman"/>
          <w:sz w:val="24"/>
          <w:szCs w:val="24"/>
        </w:rPr>
        <w:t>el contenido de las</w:t>
      </w:r>
      <w:r w:rsidR="007F4F02">
        <w:rPr>
          <w:rFonts w:ascii="Times New Roman" w:hAnsi="Times New Roman"/>
          <w:b/>
          <w:sz w:val="24"/>
          <w:szCs w:val="24"/>
        </w:rPr>
        <w:t xml:space="preserve"> </w:t>
      </w:r>
      <w:r w:rsidR="007F4F02">
        <w:rPr>
          <w:rFonts w:ascii="Times New Roman" w:hAnsi="Times New Roman" w:cs="Times New Roman"/>
          <w:sz w:val="24"/>
          <w:szCs w:val="24"/>
        </w:rPr>
        <w:t xml:space="preserve">Actas  </w:t>
      </w:r>
      <w:r w:rsidR="007F4F02" w:rsidRPr="000267AE">
        <w:rPr>
          <w:rFonts w:ascii="Times New Roman" w:hAnsi="Times New Roman" w:cs="Times New Roman"/>
          <w:sz w:val="24"/>
          <w:szCs w:val="24"/>
        </w:rPr>
        <w:t xml:space="preserve">correspondientes a las sesiones </w:t>
      </w:r>
      <w:r w:rsidR="007F4F02" w:rsidRPr="000267AE">
        <w:rPr>
          <w:rFonts w:ascii="Times New Roman" w:hAnsi="Times New Roman" w:cs="Times New Roman"/>
          <w:sz w:val="24"/>
          <w:szCs w:val="24"/>
        </w:rPr>
        <w:lastRenderedPageBreak/>
        <w:t>ordinarias de fecha 26 de enero, 11 de febrero, 01 de marzo,  03 de marzo, 15 de marzo y 07 de junio</w:t>
      </w:r>
      <w:r w:rsidR="007F4F02">
        <w:rPr>
          <w:rFonts w:ascii="Times New Roman" w:hAnsi="Times New Roman" w:cs="Times New Roman"/>
          <w:sz w:val="24"/>
          <w:szCs w:val="24"/>
        </w:rPr>
        <w:t xml:space="preserve"> del año dos mil diecisiete. </w:t>
      </w:r>
      <w:r w:rsidR="007F4F02">
        <w:rPr>
          <w:rFonts w:ascii="Times New Roman" w:hAnsi="Times New Roman"/>
          <w:b/>
          <w:sz w:val="24"/>
          <w:szCs w:val="24"/>
        </w:rPr>
        <w:t>II</w:t>
      </w:r>
      <w:r w:rsidR="007F4F02" w:rsidRPr="007F4F02">
        <w:rPr>
          <w:rFonts w:ascii="Times New Roman" w:hAnsi="Times New Roman"/>
          <w:b/>
          <w:sz w:val="24"/>
          <w:szCs w:val="24"/>
        </w:rPr>
        <w:t>)</w:t>
      </w:r>
      <w:r w:rsidR="007F4F02">
        <w:rPr>
          <w:rFonts w:ascii="Times New Roman" w:hAnsi="Times New Roman" w:cs="Times New Roman"/>
          <w:sz w:val="24"/>
          <w:szCs w:val="24"/>
        </w:rPr>
        <w:t xml:space="preserve"> </w:t>
      </w:r>
      <w:r w:rsidR="007F4F02" w:rsidRPr="007F4F02">
        <w:rPr>
          <w:rFonts w:ascii="Times New Roman" w:hAnsi="Times New Roman" w:cs="Times New Roman"/>
          <w:b/>
          <w:sz w:val="24"/>
          <w:szCs w:val="24"/>
        </w:rPr>
        <w:t>Aprobar</w:t>
      </w:r>
      <w:r w:rsidR="007F4F02">
        <w:rPr>
          <w:rFonts w:ascii="Times New Roman" w:hAnsi="Times New Roman" w:cs="Times New Roman"/>
          <w:sz w:val="24"/>
          <w:szCs w:val="24"/>
        </w:rPr>
        <w:t xml:space="preserve"> el Plan Anual de Trabajo de la Auditoría Interna, correspondiente al año dos mil diecisiete. </w:t>
      </w:r>
      <w:r w:rsidR="007F4F02" w:rsidRPr="007F4F02">
        <w:rPr>
          <w:rFonts w:ascii="Times New Roman" w:hAnsi="Times New Roman" w:cs="Times New Roman"/>
          <w:b/>
          <w:sz w:val="24"/>
          <w:szCs w:val="24"/>
        </w:rPr>
        <w:t>III)</w:t>
      </w:r>
      <w:r w:rsidR="007F4F02">
        <w:rPr>
          <w:rFonts w:ascii="Times New Roman" w:hAnsi="Times New Roman" w:cs="Times New Roman"/>
          <w:b/>
          <w:sz w:val="24"/>
          <w:szCs w:val="24"/>
        </w:rPr>
        <w:t xml:space="preserve"> </w:t>
      </w:r>
      <w:r w:rsidR="007F4F02" w:rsidRPr="007F4F02">
        <w:rPr>
          <w:rFonts w:ascii="Times New Roman" w:hAnsi="Times New Roman" w:cs="Times New Roman"/>
          <w:b/>
          <w:sz w:val="24"/>
          <w:szCs w:val="24"/>
        </w:rPr>
        <w:t xml:space="preserve">Autorizar </w:t>
      </w:r>
      <w:r w:rsidR="007F4F02">
        <w:rPr>
          <w:rFonts w:ascii="Times New Roman" w:hAnsi="Times New Roman" w:cs="Times New Roman"/>
          <w:sz w:val="24"/>
          <w:szCs w:val="24"/>
        </w:rPr>
        <w:t xml:space="preserve">al Auditor Interno para que remita a la Corte de Cuentas de la República el Plan de Auditoria Interna correspondiente año dos mil diecisiete. </w:t>
      </w:r>
      <w:r w:rsidR="007F4F02" w:rsidRPr="007F4F02">
        <w:rPr>
          <w:rFonts w:ascii="Times New Roman" w:hAnsi="Times New Roman" w:cs="Times New Roman"/>
          <w:b/>
          <w:sz w:val="24"/>
          <w:szCs w:val="24"/>
        </w:rPr>
        <w:t xml:space="preserve">IV) </w:t>
      </w:r>
      <w:r w:rsidR="007F4F02">
        <w:rPr>
          <w:rFonts w:ascii="Times New Roman" w:hAnsi="Times New Roman" w:cs="Times New Roman"/>
          <w:b/>
          <w:sz w:val="24"/>
          <w:szCs w:val="24"/>
        </w:rPr>
        <w:t xml:space="preserve">Aprobar </w:t>
      </w:r>
      <w:r w:rsidR="007F4F02">
        <w:rPr>
          <w:rFonts w:ascii="Times New Roman" w:hAnsi="Times New Roman" w:cs="Times New Roman"/>
          <w:sz w:val="24"/>
          <w:szCs w:val="24"/>
        </w:rPr>
        <w:t xml:space="preserve">el informe brindado por la Gerencia de Administración y Finanzas, relativo a la Ejecución del POA 2016, del periodo comprendido de febrero a mayo. </w:t>
      </w:r>
      <w:r w:rsidR="007F4F02" w:rsidRPr="007F4F02">
        <w:rPr>
          <w:rFonts w:ascii="Times New Roman" w:hAnsi="Times New Roman" w:cs="Times New Roman"/>
          <w:b/>
          <w:sz w:val="24"/>
          <w:szCs w:val="24"/>
        </w:rPr>
        <w:t>V) Aprobar</w:t>
      </w:r>
      <w:r w:rsidR="007F4F02">
        <w:rPr>
          <w:rFonts w:ascii="Times New Roman" w:hAnsi="Times New Roman" w:cs="Times New Roman"/>
          <w:sz w:val="24"/>
          <w:szCs w:val="24"/>
        </w:rPr>
        <w:t xml:space="preserve"> el Informe  </w:t>
      </w:r>
      <w:r w:rsidR="007F4F02" w:rsidRPr="001300FE">
        <w:rPr>
          <w:rFonts w:ascii="Times New Roman" w:hAnsi="Times New Roman" w:cs="Times New Roman"/>
          <w:sz w:val="24"/>
          <w:szCs w:val="24"/>
        </w:rPr>
        <w:t>sobre la creación y funcionamiento de la Caja Chica FONAT</w:t>
      </w:r>
      <w:r w:rsidR="007F4F02">
        <w:rPr>
          <w:rFonts w:ascii="Times New Roman" w:hAnsi="Times New Roman" w:cs="Times New Roman"/>
          <w:sz w:val="24"/>
          <w:szCs w:val="24"/>
        </w:rPr>
        <w:t xml:space="preserve">, brindado por la Gerencia de Administración y Finanzas. </w:t>
      </w:r>
      <w:r w:rsidR="007F4F02" w:rsidRPr="007F4F02">
        <w:rPr>
          <w:rFonts w:ascii="Times New Roman" w:hAnsi="Times New Roman" w:cs="Times New Roman"/>
          <w:b/>
          <w:sz w:val="24"/>
          <w:szCs w:val="24"/>
        </w:rPr>
        <w:t>VI)</w:t>
      </w:r>
      <w:r w:rsidR="007F4F02">
        <w:rPr>
          <w:rFonts w:ascii="Times New Roman" w:hAnsi="Times New Roman" w:cs="Times New Roman"/>
          <w:sz w:val="24"/>
          <w:szCs w:val="24"/>
        </w:rPr>
        <w:t xml:space="preserve"> </w:t>
      </w:r>
      <w:r w:rsidR="00A72C0B" w:rsidRPr="00A72C0B">
        <w:rPr>
          <w:rFonts w:ascii="Times New Roman" w:hAnsi="Times New Roman" w:cs="Times New Roman"/>
          <w:b/>
          <w:sz w:val="24"/>
          <w:szCs w:val="24"/>
        </w:rPr>
        <w:t>Aprobar</w:t>
      </w:r>
      <w:r w:rsidR="007F4F02">
        <w:rPr>
          <w:rFonts w:ascii="Times New Roman" w:hAnsi="Times New Roman" w:cs="Times New Roman"/>
          <w:sz w:val="24"/>
          <w:szCs w:val="24"/>
        </w:rPr>
        <w:t xml:space="preserve"> </w:t>
      </w:r>
      <w:r w:rsidR="007F4F02" w:rsidRPr="001300FE">
        <w:rPr>
          <w:rFonts w:ascii="Times New Roman" w:hAnsi="Times New Roman" w:cs="Times New Roman"/>
          <w:sz w:val="24"/>
          <w:szCs w:val="24"/>
        </w:rPr>
        <w:t>la modificación del documento “POLITICAS PARA LA CREACIÓN, ADMINISTRACIÓN Y LIQUIDACIÓN DE FONDOS DE CAJA CHICA</w:t>
      </w:r>
      <w:r w:rsidR="007F4F02">
        <w:rPr>
          <w:rFonts w:ascii="Times New Roman" w:hAnsi="Times New Roman" w:cs="Times New Roman"/>
          <w:sz w:val="24"/>
          <w:szCs w:val="24"/>
        </w:rPr>
        <w:t xml:space="preserve">”, según el contenido descrito en el </w:t>
      </w:r>
      <w:r w:rsidR="007F4F02">
        <w:rPr>
          <w:rFonts w:ascii="Times New Roman" w:hAnsi="Times New Roman" w:cs="Times New Roman"/>
          <w:b/>
          <w:color w:val="365F91" w:themeColor="accent1" w:themeShade="BF"/>
          <w:sz w:val="24"/>
          <w:szCs w:val="24"/>
        </w:rPr>
        <w:t>A</w:t>
      </w:r>
      <w:r w:rsidR="007F4F02" w:rsidRPr="001300FE">
        <w:rPr>
          <w:rFonts w:ascii="Times New Roman" w:hAnsi="Times New Roman" w:cs="Times New Roman"/>
          <w:b/>
          <w:color w:val="365F91" w:themeColor="accent1" w:themeShade="BF"/>
          <w:sz w:val="24"/>
          <w:szCs w:val="24"/>
        </w:rPr>
        <w:t>nexo 3</w:t>
      </w:r>
      <w:r w:rsidR="00A72C0B">
        <w:rPr>
          <w:rFonts w:ascii="Times New Roman" w:hAnsi="Times New Roman" w:cs="Times New Roman"/>
          <w:b/>
          <w:color w:val="365F91" w:themeColor="accent1" w:themeShade="BF"/>
          <w:sz w:val="24"/>
          <w:szCs w:val="24"/>
        </w:rPr>
        <w:t xml:space="preserve">. </w:t>
      </w:r>
      <w:r w:rsidR="00A72C0B" w:rsidRPr="00A72C0B">
        <w:rPr>
          <w:rFonts w:ascii="Times New Roman" w:hAnsi="Times New Roman" w:cs="Times New Roman"/>
          <w:b/>
          <w:sz w:val="24"/>
          <w:szCs w:val="24"/>
        </w:rPr>
        <w:t xml:space="preserve">VII) Instruir </w:t>
      </w:r>
      <w:r w:rsidR="00A72C0B">
        <w:rPr>
          <w:rFonts w:ascii="Times New Roman" w:hAnsi="Times New Roman" w:cs="Times New Roman"/>
          <w:sz w:val="24"/>
          <w:szCs w:val="24"/>
        </w:rPr>
        <w:t xml:space="preserve">a la Jefe de la Unidad Jurídica,  que </w:t>
      </w:r>
      <w:r w:rsidR="00A72C0B">
        <w:rPr>
          <w:rFonts w:ascii="Times New Roman" w:hAnsi="Times New Roman"/>
          <w:sz w:val="24"/>
          <w:szCs w:val="24"/>
        </w:rPr>
        <w:t>presenten</w:t>
      </w:r>
      <w:r w:rsidR="006A20A3">
        <w:rPr>
          <w:rFonts w:ascii="Times New Roman" w:hAnsi="Times New Roman"/>
          <w:sz w:val="24"/>
          <w:szCs w:val="24"/>
        </w:rPr>
        <w:t xml:space="preserve"> en posteriores sesiones, </w:t>
      </w:r>
      <w:r w:rsidR="00A72C0B">
        <w:rPr>
          <w:rFonts w:ascii="Times New Roman" w:hAnsi="Times New Roman"/>
          <w:sz w:val="24"/>
          <w:szCs w:val="24"/>
        </w:rPr>
        <w:t xml:space="preserve"> los proyectos de resolución de solicitudes de prestación económica, que incumplieron con los plazos establecidos en los </w:t>
      </w:r>
      <w:r w:rsidR="00A72C0B" w:rsidRPr="000F327D">
        <w:rPr>
          <w:rFonts w:ascii="Times New Roman" w:hAnsi="Times New Roman"/>
          <w:sz w:val="24"/>
          <w:szCs w:val="24"/>
        </w:rPr>
        <w:t>Artículo</w:t>
      </w:r>
      <w:r w:rsidR="00A72C0B">
        <w:rPr>
          <w:rFonts w:ascii="Times New Roman" w:hAnsi="Times New Roman"/>
          <w:sz w:val="24"/>
          <w:szCs w:val="24"/>
        </w:rPr>
        <w:t>s</w:t>
      </w:r>
      <w:r w:rsidR="00A72C0B" w:rsidRPr="000F327D">
        <w:rPr>
          <w:rFonts w:ascii="Times New Roman" w:hAnsi="Times New Roman"/>
          <w:sz w:val="24"/>
          <w:szCs w:val="24"/>
        </w:rPr>
        <w:t xml:space="preserve"> 21 inciso quinto de la Ley, y el Articulo 26 del Reglamento de la Ley</w:t>
      </w:r>
      <w:r w:rsidR="00A72C0B">
        <w:rPr>
          <w:rFonts w:ascii="Times New Roman" w:hAnsi="Times New Roman"/>
          <w:sz w:val="24"/>
          <w:szCs w:val="24"/>
        </w:rPr>
        <w:t xml:space="preserve">, en el sentido que se denieguen por haber sido presentados extemporáneamente. </w:t>
      </w:r>
      <w:r w:rsidR="006A20A3" w:rsidRPr="00A72C0B">
        <w:rPr>
          <w:rFonts w:ascii="Times New Roman" w:hAnsi="Times New Roman" w:cs="Times New Roman"/>
          <w:b/>
          <w:sz w:val="24"/>
          <w:szCs w:val="24"/>
        </w:rPr>
        <w:t>VII</w:t>
      </w:r>
      <w:r w:rsidR="006A20A3">
        <w:rPr>
          <w:rFonts w:ascii="Times New Roman" w:hAnsi="Times New Roman" w:cs="Times New Roman"/>
          <w:b/>
          <w:sz w:val="24"/>
          <w:szCs w:val="24"/>
        </w:rPr>
        <w:t>I</w:t>
      </w:r>
      <w:r w:rsidR="006A20A3" w:rsidRPr="00A72C0B">
        <w:rPr>
          <w:rFonts w:ascii="Times New Roman" w:hAnsi="Times New Roman" w:cs="Times New Roman"/>
          <w:b/>
          <w:sz w:val="24"/>
          <w:szCs w:val="24"/>
        </w:rPr>
        <w:t xml:space="preserve">) </w:t>
      </w:r>
      <w:r w:rsidR="0018038E">
        <w:rPr>
          <w:rFonts w:ascii="Times New Roman" w:hAnsi="Times New Roman" w:cs="Times New Roman"/>
          <w:b/>
          <w:sz w:val="24"/>
          <w:szCs w:val="24"/>
        </w:rPr>
        <w:t xml:space="preserve">Dar por recibido </w:t>
      </w:r>
      <w:r w:rsidR="0018038E" w:rsidRPr="0018038E">
        <w:rPr>
          <w:rFonts w:ascii="Times New Roman" w:hAnsi="Times New Roman" w:cs="Times New Roman"/>
          <w:sz w:val="24"/>
          <w:szCs w:val="24"/>
        </w:rPr>
        <w:t>el Proyecto de Memoria de Labores correspondiente al año dos mil quince</w:t>
      </w:r>
      <w:r w:rsidR="00566CBD">
        <w:rPr>
          <w:rFonts w:ascii="Times New Roman" w:hAnsi="Times New Roman" w:cs="Times New Roman"/>
          <w:sz w:val="24"/>
          <w:szCs w:val="24"/>
        </w:rPr>
        <w:t>, para su revisión y posterior aprobación,</w:t>
      </w:r>
      <w:r w:rsidR="0018038E">
        <w:rPr>
          <w:rFonts w:ascii="Times New Roman" w:hAnsi="Times New Roman" w:cs="Times New Roman"/>
          <w:b/>
          <w:sz w:val="24"/>
          <w:szCs w:val="24"/>
        </w:rPr>
        <w:t xml:space="preserve"> </w:t>
      </w:r>
      <w:r w:rsidR="0018038E" w:rsidRPr="0018038E">
        <w:rPr>
          <w:rFonts w:ascii="Times New Roman" w:hAnsi="Times New Roman" w:cs="Times New Roman"/>
          <w:sz w:val="24"/>
          <w:szCs w:val="24"/>
        </w:rPr>
        <w:t xml:space="preserve">e </w:t>
      </w:r>
      <w:r w:rsidR="006A20A3" w:rsidRPr="00A72C0B">
        <w:rPr>
          <w:rFonts w:ascii="Times New Roman" w:hAnsi="Times New Roman" w:cs="Times New Roman"/>
          <w:b/>
          <w:sz w:val="24"/>
          <w:szCs w:val="24"/>
        </w:rPr>
        <w:t>Instruir</w:t>
      </w:r>
      <w:r w:rsidR="006A20A3">
        <w:rPr>
          <w:rFonts w:ascii="Times New Roman" w:hAnsi="Times New Roman" w:cs="Times New Roman"/>
          <w:b/>
          <w:sz w:val="24"/>
          <w:szCs w:val="24"/>
        </w:rPr>
        <w:t xml:space="preserve"> </w:t>
      </w:r>
      <w:r w:rsidR="006A20A3">
        <w:rPr>
          <w:rFonts w:ascii="Times New Roman" w:hAnsi="Times New Roman" w:cs="Times New Roman"/>
          <w:sz w:val="24"/>
          <w:szCs w:val="24"/>
        </w:rPr>
        <w:t xml:space="preserve">a la suscrita </w:t>
      </w:r>
      <w:r w:rsidR="006A20A3">
        <w:rPr>
          <w:rFonts w:ascii="Times New Roman" w:hAnsi="Times New Roman"/>
          <w:sz w:val="24"/>
          <w:szCs w:val="24"/>
        </w:rPr>
        <w:t>para que vía correo electrónico sea remitido el proyecto de Memoria de Labores para su respectiva revisión.</w:t>
      </w:r>
      <w:r w:rsidR="00B16759">
        <w:rPr>
          <w:rFonts w:ascii="Times New Roman" w:hAnsi="Times New Roman"/>
          <w:sz w:val="24"/>
          <w:szCs w:val="24"/>
        </w:rPr>
        <w:t xml:space="preserve"> </w:t>
      </w:r>
      <w:r w:rsidR="00B16759">
        <w:rPr>
          <w:rFonts w:ascii="Times New Roman" w:hAnsi="Times New Roman" w:cs="Times New Roman"/>
          <w:b/>
          <w:sz w:val="24"/>
          <w:szCs w:val="24"/>
        </w:rPr>
        <w:t xml:space="preserve">IX) Designar </w:t>
      </w:r>
      <w:r w:rsidR="00B16759">
        <w:rPr>
          <w:rFonts w:ascii="Times New Roman" w:hAnsi="Times New Roman"/>
          <w:sz w:val="24"/>
          <w:szCs w:val="24"/>
        </w:rPr>
        <w:t xml:space="preserve">de manera temporal al técnico </w:t>
      </w:r>
      <w:r w:rsidR="00B16759" w:rsidRPr="00B16759">
        <w:rPr>
          <w:rFonts w:ascii="Times New Roman" w:hAnsi="Times New Roman"/>
          <w:b/>
          <w:sz w:val="24"/>
          <w:szCs w:val="24"/>
        </w:rPr>
        <w:t>ABEL STANLEY FLORES LIMA</w:t>
      </w:r>
      <w:r w:rsidR="00B16759">
        <w:rPr>
          <w:rFonts w:ascii="Times New Roman" w:hAnsi="Times New Roman"/>
          <w:sz w:val="24"/>
          <w:szCs w:val="24"/>
        </w:rPr>
        <w:t>, con el cargo de Encargado de Activo Fijo, Transporte y Suministros, para el manejo y administración de la  Caja Chica FONAT.</w:t>
      </w:r>
      <w:r w:rsidR="00B16759" w:rsidRPr="00B16759">
        <w:rPr>
          <w:rFonts w:ascii="Times New Roman" w:hAnsi="Times New Roman"/>
          <w:sz w:val="24"/>
          <w:szCs w:val="24"/>
        </w:rPr>
        <w:t xml:space="preserve"> </w:t>
      </w:r>
      <w:r w:rsidR="00B16759">
        <w:rPr>
          <w:rFonts w:ascii="Times New Roman" w:hAnsi="Times New Roman" w:cs="Times New Roman"/>
          <w:b/>
          <w:sz w:val="24"/>
          <w:szCs w:val="24"/>
        </w:rPr>
        <w:t xml:space="preserve">X) Autorizar </w:t>
      </w:r>
      <w:r w:rsidR="00B16759">
        <w:rPr>
          <w:rFonts w:ascii="Times New Roman" w:hAnsi="Times New Roman"/>
          <w:sz w:val="24"/>
          <w:szCs w:val="24"/>
        </w:rPr>
        <w:t xml:space="preserve">que personal que tiene funciones administrativas dentro de las actividades que realiza el FONAT, brinde apoyo a las actividades que realiza el CONASEVI, sin que se vean afectados los servicios que presta la institución a los beneficiarios y solicitantes. </w:t>
      </w:r>
      <w:r w:rsidR="00C46E01" w:rsidRPr="00FA0EA5">
        <w:rPr>
          <w:rFonts w:ascii="Times New Roman" w:hAnsi="Times New Roman" w:cs="Times New Roman"/>
          <w:b/>
          <w:sz w:val="24"/>
          <w:szCs w:val="24"/>
        </w:rPr>
        <w:t xml:space="preserve">XI) Autorizar </w:t>
      </w:r>
      <w:r w:rsidR="00C46E01" w:rsidRPr="00FA0EA5">
        <w:rPr>
          <w:rFonts w:ascii="Times New Roman" w:hAnsi="Times New Roman" w:cs="Times New Roman"/>
          <w:sz w:val="24"/>
          <w:szCs w:val="24"/>
        </w:rPr>
        <w:t xml:space="preserve">al Presidente del Consejo para que firme los procesos de libre gestión menores a cinco mil dólares. </w:t>
      </w:r>
      <w:r w:rsidR="00C46E01" w:rsidRPr="00FA0EA5">
        <w:rPr>
          <w:rFonts w:ascii="Times New Roman" w:hAnsi="Times New Roman" w:cs="Times New Roman"/>
          <w:b/>
          <w:sz w:val="24"/>
          <w:szCs w:val="24"/>
        </w:rPr>
        <w:t xml:space="preserve">XII) Validar </w:t>
      </w:r>
      <w:r w:rsidR="00C46E01" w:rsidRPr="00FA0EA5">
        <w:rPr>
          <w:rFonts w:ascii="Times New Roman" w:hAnsi="Times New Roman" w:cs="Times New Roman"/>
          <w:sz w:val="24"/>
          <w:szCs w:val="24"/>
        </w:rPr>
        <w:t>las actuaciones efectuadas por el Presidente del Consejo Directivo a partir del mes de mayo a la fecha, en la que</w:t>
      </w:r>
      <w:r w:rsidR="007D7EAA" w:rsidRPr="00FA0EA5">
        <w:rPr>
          <w:rFonts w:ascii="Times New Roman" w:hAnsi="Times New Roman" w:cs="Times New Roman"/>
          <w:sz w:val="24"/>
          <w:szCs w:val="24"/>
        </w:rPr>
        <w:t xml:space="preserve"> por</w:t>
      </w:r>
      <w:r w:rsidR="00C46E01" w:rsidRPr="00FA0EA5">
        <w:rPr>
          <w:rFonts w:ascii="Times New Roman" w:hAnsi="Times New Roman" w:cs="Times New Roman"/>
          <w:sz w:val="24"/>
          <w:szCs w:val="24"/>
        </w:rPr>
        <w:t xml:space="preserve"> no existir nombramiento de </w:t>
      </w:r>
      <w:r w:rsidR="002A64A9">
        <w:rPr>
          <w:rFonts w:ascii="Times New Roman" w:hAnsi="Times New Roman" w:cs="Times New Roman"/>
          <w:sz w:val="24"/>
          <w:szCs w:val="24"/>
        </w:rPr>
        <w:t>Director (a) Ejecutivo (a) firmó</w:t>
      </w:r>
      <w:r w:rsidR="00C46E01" w:rsidRPr="00FA0EA5">
        <w:rPr>
          <w:rFonts w:ascii="Times New Roman" w:hAnsi="Times New Roman" w:cs="Times New Roman"/>
          <w:sz w:val="24"/>
          <w:szCs w:val="24"/>
        </w:rPr>
        <w:t xml:space="preserve"> las adjudicaciones de Libre Gestión menores a cinco mil dólares.-</w:t>
      </w:r>
      <w:r w:rsidR="002E71B9" w:rsidRPr="00FA0EA5">
        <w:rPr>
          <w:rFonts w:ascii="Times New Roman" w:hAnsi="Times New Roman"/>
          <w:sz w:val="24"/>
          <w:szCs w:val="24"/>
        </w:rPr>
        <w:t>No</w:t>
      </w:r>
      <w:r w:rsidR="00EC2E44">
        <w:rPr>
          <w:rFonts w:ascii="Times New Roman" w:hAnsi="Times New Roman"/>
          <w:sz w:val="24"/>
          <w:szCs w:val="24"/>
        </w:rPr>
        <w:t xml:space="preserve"> habiendo nada más que hacer constar se cierra la presente acta y leída que fue, para constancia firmamos. -----</w:t>
      </w:r>
      <w:r w:rsidR="002E71B9">
        <w:rPr>
          <w:rFonts w:ascii="Times New Roman" w:hAnsi="Times New Roman"/>
          <w:sz w:val="24"/>
          <w:szCs w:val="24"/>
        </w:rPr>
        <w:t>--</w:t>
      </w:r>
      <w:r w:rsidR="00B579AD">
        <w:rPr>
          <w:rFonts w:ascii="Times New Roman" w:hAnsi="Times New Roman"/>
          <w:sz w:val="24"/>
          <w:szCs w:val="24"/>
        </w:rPr>
        <w:t>---------------------------------</w:t>
      </w:r>
    </w:p>
    <w:p w14:paraId="2ED91B3D" w14:textId="77777777" w:rsidR="00571969" w:rsidRDefault="00571969" w:rsidP="00EC2E44">
      <w:pPr>
        <w:spacing w:after="0" w:line="240" w:lineRule="auto"/>
        <w:rPr>
          <w:rFonts w:ascii="Times New Roman" w:hAnsi="Times New Roman" w:cs="Times New Roman"/>
          <w:sz w:val="24"/>
          <w:szCs w:val="24"/>
        </w:rPr>
      </w:pPr>
    </w:p>
    <w:p w14:paraId="05868D0F" w14:textId="1C6E2410" w:rsidR="00B579AD" w:rsidRDefault="000D71CA" w:rsidP="000D71C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Pasan firmas…</w:t>
      </w:r>
    </w:p>
    <w:p w14:paraId="59F6AFB3" w14:textId="77777777" w:rsidR="00571969" w:rsidRDefault="00571969" w:rsidP="00EC2E44">
      <w:pPr>
        <w:spacing w:after="0" w:line="240" w:lineRule="auto"/>
        <w:rPr>
          <w:rFonts w:ascii="Times New Roman" w:hAnsi="Times New Roman"/>
          <w:b/>
          <w:sz w:val="24"/>
          <w:szCs w:val="24"/>
        </w:rPr>
      </w:pPr>
    </w:p>
    <w:p w14:paraId="68CC652F" w14:textId="77777777" w:rsidR="00EC2E44" w:rsidRDefault="00EC2E44" w:rsidP="00EC2E44">
      <w:pPr>
        <w:spacing w:after="0" w:line="240" w:lineRule="auto"/>
        <w:jc w:val="center"/>
        <w:rPr>
          <w:rFonts w:ascii="Times New Roman" w:hAnsi="Times New Roman"/>
          <w:b/>
          <w:sz w:val="24"/>
          <w:szCs w:val="24"/>
        </w:rPr>
      </w:pPr>
      <w:bookmarkStart w:id="0" w:name="_GoBack"/>
      <w:bookmarkEnd w:id="0"/>
    </w:p>
    <w:p w14:paraId="04529C70" w14:textId="77777777" w:rsidR="00EC2E44" w:rsidRDefault="00EC2E44" w:rsidP="00EC2E44">
      <w:pPr>
        <w:spacing w:after="0" w:line="240" w:lineRule="auto"/>
        <w:jc w:val="center"/>
        <w:rPr>
          <w:rFonts w:ascii="Times New Roman" w:hAnsi="Times New Roman"/>
          <w:b/>
          <w:sz w:val="24"/>
          <w:szCs w:val="24"/>
        </w:rPr>
      </w:pPr>
      <w:r>
        <w:rPr>
          <w:rFonts w:ascii="Times New Roman" w:hAnsi="Times New Roman"/>
          <w:b/>
          <w:sz w:val="24"/>
          <w:szCs w:val="24"/>
        </w:rPr>
        <w:lastRenderedPageBreak/>
        <w:t>Lic. Nelson García Rodríguez</w:t>
      </w:r>
    </w:p>
    <w:p w14:paraId="7048186D" w14:textId="77777777" w:rsidR="00EC2E44" w:rsidRDefault="00EC2E44" w:rsidP="00EC2E44">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18DE0017" w14:textId="77777777" w:rsidR="00EC2E44" w:rsidRDefault="00EC2E44" w:rsidP="00EC2E44">
      <w:pPr>
        <w:spacing w:after="0" w:line="240" w:lineRule="auto"/>
        <w:jc w:val="center"/>
        <w:rPr>
          <w:rFonts w:ascii="Times New Roman" w:hAnsi="Times New Roman"/>
          <w:b/>
          <w:sz w:val="24"/>
          <w:szCs w:val="24"/>
        </w:rPr>
      </w:pPr>
    </w:p>
    <w:p w14:paraId="6DB5537F" w14:textId="77777777" w:rsidR="00EC2E44" w:rsidRDefault="00EC2E44" w:rsidP="00B16759">
      <w:pPr>
        <w:spacing w:after="0" w:line="240" w:lineRule="auto"/>
        <w:rPr>
          <w:rFonts w:ascii="Times New Roman" w:hAnsi="Times New Roman"/>
          <w:b/>
          <w:sz w:val="24"/>
          <w:szCs w:val="24"/>
        </w:rPr>
      </w:pPr>
    </w:p>
    <w:p w14:paraId="60511989" w14:textId="77777777" w:rsidR="00EC2E44" w:rsidRDefault="00EC2E44" w:rsidP="00EC2E44">
      <w:pPr>
        <w:spacing w:after="0" w:line="240" w:lineRule="auto"/>
        <w:jc w:val="center"/>
        <w:rPr>
          <w:rFonts w:ascii="Times New Roman" w:hAnsi="Times New Roman"/>
          <w:b/>
          <w:sz w:val="24"/>
          <w:szCs w:val="24"/>
        </w:rPr>
      </w:pPr>
    </w:p>
    <w:p w14:paraId="10649501" w14:textId="77777777" w:rsidR="00EC2E44" w:rsidRDefault="00EC2E44" w:rsidP="00EC2E44">
      <w:pPr>
        <w:spacing w:after="0" w:line="240" w:lineRule="auto"/>
        <w:rPr>
          <w:rFonts w:ascii="Times New Roman" w:hAnsi="Times New Roman"/>
          <w:b/>
          <w:sz w:val="24"/>
          <w:szCs w:val="24"/>
        </w:rPr>
      </w:pPr>
    </w:p>
    <w:p w14:paraId="15DE1C45" w14:textId="77777777" w:rsidR="00B579AD" w:rsidRDefault="00B579AD" w:rsidP="00EC2E44">
      <w:pPr>
        <w:spacing w:after="0" w:line="240" w:lineRule="auto"/>
        <w:rPr>
          <w:rFonts w:ascii="Times New Roman" w:hAnsi="Times New Roman"/>
          <w:b/>
          <w:sz w:val="24"/>
          <w:szCs w:val="24"/>
        </w:rPr>
      </w:pPr>
    </w:p>
    <w:p w14:paraId="7DB4F54A" w14:textId="77777777" w:rsidR="00EC2E44" w:rsidRDefault="00EC2E44" w:rsidP="00EC2E44">
      <w:pPr>
        <w:spacing w:after="0" w:line="240" w:lineRule="auto"/>
        <w:rPr>
          <w:rFonts w:ascii="Times New Roman" w:hAnsi="Times New Roman"/>
          <w:b/>
          <w:sz w:val="24"/>
          <w:szCs w:val="24"/>
        </w:rPr>
      </w:pPr>
      <w:r w:rsidRPr="00E67C94">
        <w:rPr>
          <w:rFonts w:ascii="Times New Roman" w:hAnsi="Times New Roman" w:cs="Times New Roman"/>
          <w:b/>
          <w:sz w:val="24"/>
          <w:szCs w:val="24"/>
        </w:rPr>
        <w:t xml:space="preserve"> </w:t>
      </w:r>
    </w:p>
    <w:p w14:paraId="22332559" w14:textId="232DEE94" w:rsidR="00EC2E44" w:rsidRDefault="00EC2E44" w:rsidP="00EC2E44">
      <w:pPr>
        <w:spacing w:after="0" w:line="240" w:lineRule="auto"/>
        <w:rPr>
          <w:rFonts w:ascii="Times New Roman" w:hAnsi="Times New Roman"/>
          <w:b/>
          <w:sz w:val="24"/>
          <w:szCs w:val="24"/>
        </w:rPr>
      </w:pPr>
      <w:r>
        <w:rPr>
          <w:rFonts w:ascii="Times New Roman" w:hAnsi="Times New Roman"/>
          <w:b/>
          <w:sz w:val="24"/>
          <w:szCs w:val="24"/>
        </w:rPr>
        <w:t>Dr. Julio Oscar Robles Ticas</w:t>
      </w:r>
      <w:r>
        <w:rPr>
          <w:rFonts w:ascii="Times New Roman" w:hAnsi="Times New Roman"/>
          <w:b/>
          <w:sz w:val="24"/>
          <w:szCs w:val="24"/>
        </w:rPr>
        <w:tab/>
      </w:r>
      <w:r>
        <w:rPr>
          <w:rFonts w:ascii="Times New Roman" w:hAnsi="Times New Roman"/>
          <w:b/>
          <w:sz w:val="24"/>
          <w:szCs w:val="24"/>
        </w:rPr>
        <w:tab/>
      </w:r>
      <w:r w:rsidR="002E71B9">
        <w:rPr>
          <w:rFonts w:ascii="Times New Roman" w:hAnsi="Times New Roman"/>
          <w:b/>
          <w:sz w:val="24"/>
          <w:szCs w:val="24"/>
        </w:rPr>
        <w:t xml:space="preserve">           Comisionado Cesar  Flores Murillo</w:t>
      </w:r>
    </w:p>
    <w:p w14:paraId="1F2C9EC7" w14:textId="0B85264D" w:rsidR="00EC2E44" w:rsidRDefault="00EC2E44" w:rsidP="00EC2E44">
      <w:pPr>
        <w:spacing w:after="0" w:line="240" w:lineRule="auto"/>
        <w:rPr>
          <w:rFonts w:ascii="Times New Roman" w:hAnsi="Times New Roman"/>
          <w:b/>
          <w:sz w:val="24"/>
          <w:szCs w:val="24"/>
        </w:rPr>
      </w:pPr>
      <w:r>
        <w:rPr>
          <w:rFonts w:ascii="Times New Roman" w:hAnsi="Times New Roman"/>
          <w:b/>
          <w:sz w:val="24"/>
          <w:szCs w:val="24"/>
        </w:rPr>
        <w:t xml:space="preserve">    Delegado P</w:t>
      </w:r>
      <w:r w:rsidR="002E71B9">
        <w:rPr>
          <w:rFonts w:ascii="Times New Roman" w:hAnsi="Times New Roman"/>
          <w:b/>
          <w:sz w:val="24"/>
          <w:szCs w:val="24"/>
        </w:rPr>
        <w:t>ropietario</w:t>
      </w:r>
      <w:r w:rsidR="002E71B9">
        <w:rPr>
          <w:rFonts w:ascii="Times New Roman" w:hAnsi="Times New Roman"/>
          <w:b/>
          <w:sz w:val="24"/>
          <w:szCs w:val="24"/>
        </w:rPr>
        <w:tab/>
      </w:r>
      <w:r w:rsidR="002E71B9">
        <w:rPr>
          <w:rFonts w:ascii="Times New Roman" w:hAnsi="Times New Roman"/>
          <w:b/>
          <w:sz w:val="24"/>
          <w:szCs w:val="24"/>
        </w:rPr>
        <w:tab/>
      </w:r>
      <w:r w:rsidR="002E71B9">
        <w:rPr>
          <w:rFonts w:ascii="Times New Roman" w:hAnsi="Times New Roman"/>
          <w:b/>
          <w:sz w:val="24"/>
          <w:szCs w:val="24"/>
        </w:rPr>
        <w:tab/>
      </w:r>
      <w:r w:rsidR="002E71B9">
        <w:rPr>
          <w:rFonts w:ascii="Times New Roman" w:hAnsi="Times New Roman"/>
          <w:b/>
          <w:sz w:val="24"/>
          <w:szCs w:val="24"/>
        </w:rPr>
        <w:tab/>
      </w:r>
      <w:r w:rsidR="002E71B9">
        <w:rPr>
          <w:rFonts w:ascii="Times New Roman" w:hAnsi="Times New Roman"/>
          <w:b/>
          <w:sz w:val="24"/>
          <w:szCs w:val="24"/>
        </w:rPr>
        <w:tab/>
        <w:t xml:space="preserve">Delegado Propietario </w:t>
      </w:r>
    </w:p>
    <w:p w14:paraId="0DD3EACC" w14:textId="3432A471" w:rsidR="00EC2E44" w:rsidRDefault="00EC2E44" w:rsidP="00EC2E44">
      <w:pPr>
        <w:spacing w:after="0" w:line="240" w:lineRule="auto"/>
        <w:rPr>
          <w:rFonts w:ascii="Times New Roman" w:hAnsi="Times New Roman"/>
          <w:b/>
          <w:sz w:val="24"/>
          <w:szCs w:val="24"/>
        </w:rPr>
      </w:pPr>
      <w:r>
        <w:rPr>
          <w:rFonts w:ascii="Times New Roman" w:hAnsi="Times New Roman"/>
          <w:b/>
          <w:sz w:val="24"/>
          <w:szCs w:val="24"/>
        </w:rPr>
        <w:t xml:space="preserve">     Ministerio de Salud.             </w:t>
      </w:r>
      <w:r w:rsidR="002E71B9">
        <w:rPr>
          <w:rFonts w:ascii="Times New Roman" w:hAnsi="Times New Roman"/>
          <w:b/>
          <w:sz w:val="24"/>
          <w:szCs w:val="24"/>
        </w:rPr>
        <w:t xml:space="preserve">                              </w:t>
      </w:r>
      <w:r w:rsidR="002E71B9">
        <w:rPr>
          <w:rFonts w:ascii="Times New Roman" w:hAnsi="Times New Roman" w:cs="Times New Roman"/>
          <w:b/>
          <w:sz w:val="24"/>
          <w:szCs w:val="24"/>
        </w:rPr>
        <w:t>Subdirección de Tránsito de la PNC.</w:t>
      </w:r>
    </w:p>
    <w:p w14:paraId="15E357EC" w14:textId="77777777" w:rsidR="00EC2E44" w:rsidRDefault="00EC2E44" w:rsidP="00EC2E44">
      <w:pPr>
        <w:spacing w:after="0" w:line="240" w:lineRule="auto"/>
        <w:rPr>
          <w:rFonts w:ascii="Times New Roman" w:hAnsi="Times New Roman"/>
          <w:b/>
          <w:sz w:val="24"/>
          <w:szCs w:val="24"/>
        </w:rPr>
      </w:pPr>
    </w:p>
    <w:p w14:paraId="0F48B830" w14:textId="77777777" w:rsidR="002E71B9" w:rsidRDefault="002E71B9" w:rsidP="00EC2E44">
      <w:pPr>
        <w:spacing w:after="0" w:line="240" w:lineRule="auto"/>
        <w:rPr>
          <w:rFonts w:ascii="Times New Roman" w:hAnsi="Times New Roman"/>
          <w:b/>
          <w:sz w:val="24"/>
          <w:szCs w:val="24"/>
        </w:rPr>
      </w:pPr>
    </w:p>
    <w:p w14:paraId="6E45C1AF" w14:textId="77777777" w:rsidR="002E71B9" w:rsidRDefault="002E71B9" w:rsidP="00EC2E44">
      <w:pPr>
        <w:spacing w:after="0" w:line="240" w:lineRule="auto"/>
        <w:rPr>
          <w:rFonts w:ascii="Times New Roman" w:hAnsi="Times New Roman"/>
          <w:b/>
          <w:sz w:val="24"/>
          <w:szCs w:val="24"/>
        </w:rPr>
      </w:pPr>
    </w:p>
    <w:p w14:paraId="45275CE7" w14:textId="77777777" w:rsidR="00B579AD" w:rsidRDefault="00B579AD" w:rsidP="00EC2E44">
      <w:pPr>
        <w:spacing w:after="0" w:line="240" w:lineRule="auto"/>
        <w:rPr>
          <w:rFonts w:ascii="Times New Roman" w:hAnsi="Times New Roman"/>
          <w:b/>
          <w:sz w:val="24"/>
          <w:szCs w:val="24"/>
        </w:rPr>
      </w:pPr>
    </w:p>
    <w:p w14:paraId="1223E14A" w14:textId="77777777" w:rsidR="00B579AD" w:rsidRDefault="00B579AD" w:rsidP="00EC2E44">
      <w:pPr>
        <w:spacing w:after="0" w:line="240" w:lineRule="auto"/>
        <w:rPr>
          <w:rFonts w:ascii="Times New Roman" w:hAnsi="Times New Roman"/>
          <w:b/>
          <w:sz w:val="24"/>
          <w:szCs w:val="24"/>
        </w:rPr>
      </w:pPr>
    </w:p>
    <w:p w14:paraId="63668099" w14:textId="77777777" w:rsidR="00EC2E44" w:rsidRDefault="00EC2E44" w:rsidP="00EC2E44">
      <w:pPr>
        <w:spacing w:after="0" w:line="240" w:lineRule="auto"/>
        <w:rPr>
          <w:rFonts w:ascii="Times New Roman" w:hAnsi="Times New Roman"/>
          <w:b/>
          <w:sz w:val="24"/>
          <w:szCs w:val="24"/>
        </w:rPr>
      </w:pPr>
    </w:p>
    <w:p w14:paraId="424A8198" w14:textId="68E571C8" w:rsidR="00B16759" w:rsidRDefault="00B16759" w:rsidP="0004206D">
      <w:pPr>
        <w:spacing w:after="0" w:line="240" w:lineRule="auto"/>
        <w:jc w:val="center"/>
        <w:rPr>
          <w:rFonts w:ascii="Times New Roman" w:hAnsi="Times New Roman"/>
          <w:b/>
          <w:sz w:val="24"/>
          <w:szCs w:val="24"/>
        </w:rPr>
      </w:pPr>
      <w:r>
        <w:rPr>
          <w:rFonts w:ascii="Times New Roman" w:hAnsi="Times New Roman"/>
          <w:b/>
          <w:sz w:val="24"/>
          <w:szCs w:val="24"/>
        </w:rPr>
        <w:t>Lic. Luis Balmore Amaya</w:t>
      </w:r>
    </w:p>
    <w:p w14:paraId="3F5A89BF" w14:textId="67D3D59F" w:rsidR="00B16759" w:rsidRDefault="00B16759" w:rsidP="0004206D">
      <w:pPr>
        <w:spacing w:after="0" w:line="240" w:lineRule="auto"/>
        <w:jc w:val="center"/>
        <w:rPr>
          <w:rFonts w:ascii="Times New Roman" w:hAnsi="Times New Roman"/>
          <w:b/>
          <w:sz w:val="24"/>
          <w:szCs w:val="24"/>
        </w:rPr>
      </w:pPr>
      <w:r>
        <w:rPr>
          <w:rFonts w:ascii="Times New Roman" w:hAnsi="Times New Roman"/>
          <w:b/>
          <w:sz w:val="24"/>
          <w:szCs w:val="24"/>
        </w:rPr>
        <w:t>Delegado Propietario</w:t>
      </w:r>
    </w:p>
    <w:p w14:paraId="0F6342F3" w14:textId="403EBE85" w:rsidR="00B16759" w:rsidRDefault="00B16759" w:rsidP="0004206D">
      <w:pPr>
        <w:spacing w:after="0" w:line="240" w:lineRule="auto"/>
        <w:jc w:val="center"/>
        <w:rPr>
          <w:rFonts w:ascii="Times New Roman" w:hAnsi="Times New Roman"/>
          <w:b/>
          <w:sz w:val="24"/>
          <w:szCs w:val="24"/>
        </w:rPr>
      </w:pPr>
      <w:r>
        <w:rPr>
          <w:rFonts w:ascii="Times New Roman" w:hAnsi="Times New Roman"/>
          <w:b/>
          <w:sz w:val="24"/>
          <w:szCs w:val="24"/>
        </w:rPr>
        <w:t>Ministerio de Educación.</w:t>
      </w:r>
    </w:p>
    <w:p w14:paraId="162651CF" w14:textId="77777777" w:rsidR="00B16759" w:rsidRDefault="00B16759" w:rsidP="00EC2E44">
      <w:pPr>
        <w:spacing w:after="0" w:line="240" w:lineRule="auto"/>
        <w:rPr>
          <w:rFonts w:ascii="Times New Roman" w:hAnsi="Times New Roman"/>
          <w:b/>
          <w:sz w:val="24"/>
          <w:szCs w:val="24"/>
        </w:rPr>
      </w:pPr>
    </w:p>
    <w:p w14:paraId="571D375B" w14:textId="77777777" w:rsidR="00B16759" w:rsidRDefault="00B16759" w:rsidP="00EC2E44">
      <w:pPr>
        <w:spacing w:after="0" w:line="240" w:lineRule="auto"/>
        <w:rPr>
          <w:rFonts w:ascii="Times New Roman" w:hAnsi="Times New Roman"/>
          <w:b/>
          <w:sz w:val="24"/>
          <w:szCs w:val="24"/>
        </w:rPr>
      </w:pPr>
    </w:p>
    <w:p w14:paraId="01C88792" w14:textId="77777777" w:rsidR="00EC2E44" w:rsidRDefault="00EC2E44" w:rsidP="00EC2E44">
      <w:pPr>
        <w:spacing w:after="0" w:line="240" w:lineRule="auto"/>
        <w:rPr>
          <w:rFonts w:ascii="Times New Roman" w:hAnsi="Times New Roman" w:cs="Times New Roman"/>
          <w:b/>
          <w:sz w:val="24"/>
          <w:szCs w:val="24"/>
        </w:rPr>
      </w:pPr>
    </w:p>
    <w:p w14:paraId="266D3EC7" w14:textId="77777777" w:rsidR="00B579AD" w:rsidRDefault="00B579AD" w:rsidP="00EC2E44">
      <w:pPr>
        <w:spacing w:after="0" w:line="240" w:lineRule="auto"/>
        <w:rPr>
          <w:rFonts w:ascii="Times New Roman" w:hAnsi="Times New Roman" w:cs="Times New Roman"/>
          <w:b/>
          <w:sz w:val="24"/>
          <w:szCs w:val="24"/>
        </w:rPr>
      </w:pPr>
    </w:p>
    <w:p w14:paraId="480E2193" w14:textId="77777777" w:rsidR="00B579AD" w:rsidRDefault="00B579AD" w:rsidP="00EC2E44">
      <w:pPr>
        <w:spacing w:after="0" w:line="240" w:lineRule="auto"/>
        <w:rPr>
          <w:rFonts w:ascii="Times New Roman" w:hAnsi="Times New Roman" w:cs="Times New Roman"/>
          <w:b/>
          <w:sz w:val="24"/>
          <w:szCs w:val="24"/>
        </w:rPr>
      </w:pPr>
    </w:p>
    <w:p w14:paraId="612AD09A" w14:textId="77777777" w:rsidR="00B579AD" w:rsidRDefault="00B579AD" w:rsidP="00EC2E44">
      <w:pPr>
        <w:spacing w:after="0" w:line="240" w:lineRule="auto"/>
        <w:rPr>
          <w:rFonts w:ascii="Times New Roman" w:hAnsi="Times New Roman" w:cs="Times New Roman"/>
          <w:b/>
          <w:sz w:val="24"/>
          <w:szCs w:val="24"/>
        </w:rPr>
      </w:pPr>
    </w:p>
    <w:p w14:paraId="429199BC" w14:textId="77777777" w:rsidR="00B579AD" w:rsidRDefault="00B579AD" w:rsidP="00EC2E44">
      <w:pPr>
        <w:spacing w:after="0" w:line="240" w:lineRule="auto"/>
        <w:rPr>
          <w:rFonts w:ascii="Times New Roman" w:hAnsi="Times New Roman" w:cs="Times New Roman"/>
          <w:b/>
          <w:sz w:val="24"/>
          <w:szCs w:val="24"/>
        </w:rPr>
      </w:pPr>
    </w:p>
    <w:p w14:paraId="66C38973" w14:textId="77777777" w:rsidR="00B579AD" w:rsidRDefault="00B579AD" w:rsidP="00EC2E44">
      <w:pPr>
        <w:spacing w:after="0" w:line="240" w:lineRule="auto"/>
        <w:rPr>
          <w:rFonts w:ascii="Times New Roman" w:hAnsi="Times New Roman" w:cs="Times New Roman"/>
          <w:b/>
          <w:sz w:val="24"/>
          <w:szCs w:val="24"/>
        </w:rPr>
      </w:pPr>
    </w:p>
    <w:p w14:paraId="05059807" w14:textId="77777777" w:rsidR="00EC2E44" w:rsidRDefault="00EC2E44" w:rsidP="00EC2E44">
      <w:pPr>
        <w:spacing w:after="0" w:line="240" w:lineRule="auto"/>
        <w:rPr>
          <w:rFonts w:ascii="Times New Roman" w:hAnsi="Times New Roman" w:cs="Times New Roman"/>
          <w:b/>
          <w:sz w:val="24"/>
          <w:szCs w:val="24"/>
        </w:rPr>
      </w:pPr>
    </w:p>
    <w:p w14:paraId="42A5E98F" w14:textId="77777777" w:rsidR="00EC2E44" w:rsidRDefault="00EC2E44" w:rsidP="00EC2E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Heysel Patricia Alarcón Vallecíos</w:t>
      </w:r>
    </w:p>
    <w:p w14:paraId="7919C9B6" w14:textId="56BB7FD9" w:rsidR="002707F1" w:rsidRPr="00E67C94" w:rsidRDefault="00EC2E44" w:rsidP="00A70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 Ad-Honorem.</w:t>
      </w:r>
      <w:r w:rsidR="00B16759" w:rsidRPr="00E67C94">
        <w:rPr>
          <w:rFonts w:ascii="Times New Roman" w:hAnsi="Times New Roman" w:cs="Times New Roman"/>
          <w:b/>
          <w:sz w:val="24"/>
          <w:szCs w:val="24"/>
        </w:rPr>
        <w:t xml:space="preserve"> </w:t>
      </w:r>
    </w:p>
    <w:sectPr w:rsidR="002707F1"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348536E"/>
    <w:multiLevelType w:val="hybridMultilevel"/>
    <w:tmpl w:val="35AA2E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99224C0"/>
    <w:multiLevelType w:val="hybridMultilevel"/>
    <w:tmpl w:val="37EE01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E81635F"/>
    <w:multiLevelType w:val="hybridMultilevel"/>
    <w:tmpl w:val="0F2A1E52"/>
    <w:lvl w:ilvl="0" w:tplc="9CCCA884">
      <w:start w:val="1"/>
      <w:numFmt w:val="decimal"/>
      <w:lvlText w:val="%1."/>
      <w:lvlJc w:val="left"/>
      <w:pPr>
        <w:tabs>
          <w:tab w:val="num" w:pos="360"/>
        </w:tabs>
        <w:ind w:left="360" w:hanging="360"/>
      </w:pPr>
      <w:rPr>
        <w:b/>
        <w:color w:val="auto"/>
        <w:sz w:val="24"/>
        <w:szCs w:val="24"/>
      </w:rPr>
    </w:lvl>
    <w:lvl w:ilvl="1" w:tplc="0C0A000F">
      <w:start w:val="1"/>
      <w:numFmt w:val="decimal"/>
      <w:lvlText w:val="%2."/>
      <w:lvlJc w:val="left"/>
      <w:pPr>
        <w:tabs>
          <w:tab w:val="num" w:pos="2496"/>
        </w:tabs>
        <w:ind w:left="2496" w:hanging="360"/>
      </w:pPr>
    </w:lvl>
    <w:lvl w:ilvl="2" w:tplc="0C0A001B">
      <w:start w:val="1"/>
      <w:numFmt w:val="lowerRoman"/>
      <w:lvlText w:val="%3."/>
      <w:lvlJc w:val="right"/>
      <w:pPr>
        <w:tabs>
          <w:tab w:val="num" w:pos="3216"/>
        </w:tabs>
        <w:ind w:left="3216" w:hanging="180"/>
      </w:pPr>
    </w:lvl>
    <w:lvl w:ilvl="3" w:tplc="0C0A000F">
      <w:start w:val="1"/>
      <w:numFmt w:val="decimal"/>
      <w:lvlText w:val="%4."/>
      <w:lvlJc w:val="left"/>
      <w:pPr>
        <w:tabs>
          <w:tab w:val="num" w:pos="3936"/>
        </w:tabs>
        <w:ind w:left="3936" w:hanging="360"/>
      </w:pPr>
    </w:lvl>
    <w:lvl w:ilvl="4" w:tplc="0C0A0019">
      <w:start w:val="1"/>
      <w:numFmt w:val="lowerLetter"/>
      <w:lvlText w:val="%5."/>
      <w:lvlJc w:val="left"/>
      <w:pPr>
        <w:tabs>
          <w:tab w:val="num" w:pos="4656"/>
        </w:tabs>
        <w:ind w:left="4656" w:hanging="360"/>
      </w:pPr>
    </w:lvl>
    <w:lvl w:ilvl="5" w:tplc="0C0A001B">
      <w:start w:val="1"/>
      <w:numFmt w:val="lowerRoman"/>
      <w:lvlText w:val="%6."/>
      <w:lvlJc w:val="right"/>
      <w:pPr>
        <w:tabs>
          <w:tab w:val="num" w:pos="5376"/>
        </w:tabs>
        <w:ind w:left="5376" w:hanging="180"/>
      </w:pPr>
    </w:lvl>
    <w:lvl w:ilvl="6" w:tplc="0C0A000F">
      <w:start w:val="1"/>
      <w:numFmt w:val="decimal"/>
      <w:lvlText w:val="%7."/>
      <w:lvlJc w:val="left"/>
      <w:pPr>
        <w:tabs>
          <w:tab w:val="num" w:pos="6096"/>
        </w:tabs>
        <w:ind w:left="6096" w:hanging="360"/>
      </w:pPr>
    </w:lvl>
    <w:lvl w:ilvl="7" w:tplc="0C0A0019">
      <w:start w:val="1"/>
      <w:numFmt w:val="lowerLetter"/>
      <w:lvlText w:val="%8."/>
      <w:lvlJc w:val="left"/>
      <w:pPr>
        <w:tabs>
          <w:tab w:val="num" w:pos="6816"/>
        </w:tabs>
        <w:ind w:left="6816" w:hanging="360"/>
      </w:pPr>
    </w:lvl>
    <w:lvl w:ilvl="8" w:tplc="0C0A001B">
      <w:start w:val="1"/>
      <w:numFmt w:val="lowerRoman"/>
      <w:lvlText w:val="%9."/>
      <w:lvlJc w:val="right"/>
      <w:pPr>
        <w:tabs>
          <w:tab w:val="num" w:pos="7536"/>
        </w:tabs>
        <w:ind w:left="7536" w:hanging="180"/>
      </w:pPr>
    </w:lvl>
  </w:abstractNum>
  <w:abstractNum w:abstractNumId="10" w15:restartNumberingAfterBreak="0">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C6005CC"/>
    <w:multiLevelType w:val="hybridMultilevel"/>
    <w:tmpl w:val="1AC66D0E"/>
    <w:lvl w:ilvl="0" w:tplc="440A000B">
      <w:start w:val="1"/>
      <w:numFmt w:val="bullet"/>
      <w:lvlText w:val=""/>
      <w:lvlJc w:val="left"/>
      <w:pPr>
        <w:ind w:left="1834" w:hanging="360"/>
      </w:pPr>
      <w:rPr>
        <w:rFonts w:ascii="Wingdings" w:hAnsi="Wingdings" w:hint="default"/>
      </w:rPr>
    </w:lvl>
    <w:lvl w:ilvl="1" w:tplc="440A0003" w:tentative="1">
      <w:start w:val="1"/>
      <w:numFmt w:val="bullet"/>
      <w:lvlText w:val="o"/>
      <w:lvlJc w:val="left"/>
      <w:pPr>
        <w:ind w:left="2554" w:hanging="360"/>
      </w:pPr>
      <w:rPr>
        <w:rFonts w:ascii="Courier New" w:hAnsi="Courier New" w:cs="Courier New" w:hint="default"/>
      </w:rPr>
    </w:lvl>
    <w:lvl w:ilvl="2" w:tplc="440A0005" w:tentative="1">
      <w:start w:val="1"/>
      <w:numFmt w:val="bullet"/>
      <w:lvlText w:val=""/>
      <w:lvlJc w:val="left"/>
      <w:pPr>
        <w:ind w:left="3274" w:hanging="360"/>
      </w:pPr>
      <w:rPr>
        <w:rFonts w:ascii="Wingdings" w:hAnsi="Wingdings" w:hint="default"/>
      </w:rPr>
    </w:lvl>
    <w:lvl w:ilvl="3" w:tplc="440A0001" w:tentative="1">
      <w:start w:val="1"/>
      <w:numFmt w:val="bullet"/>
      <w:lvlText w:val=""/>
      <w:lvlJc w:val="left"/>
      <w:pPr>
        <w:ind w:left="3994" w:hanging="360"/>
      </w:pPr>
      <w:rPr>
        <w:rFonts w:ascii="Symbol" w:hAnsi="Symbol" w:hint="default"/>
      </w:rPr>
    </w:lvl>
    <w:lvl w:ilvl="4" w:tplc="440A0003" w:tentative="1">
      <w:start w:val="1"/>
      <w:numFmt w:val="bullet"/>
      <w:lvlText w:val="o"/>
      <w:lvlJc w:val="left"/>
      <w:pPr>
        <w:ind w:left="4714" w:hanging="360"/>
      </w:pPr>
      <w:rPr>
        <w:rFonts w:ascii="Courier New" w:hAnsi="Courier New" w:cs="Courier New" w:hint="default"/>
      </w:rPr>
    </w:lvl>
    <w:lvl w:ilvl="5" w:tplc="440A0005" w:tentative="1">
      <w:start w:val="1"/>
      <w:numFmt w:val="bullet"/>
      <w:lvlText w:val=""/>
      <w:lvlJc w:val="left"/>
      <w:pPr>
        <w:ind w:left="5434" w:hanging="360"/>
      </w:pPr>
      <w:rPr>
        <w:rFonts w:ascii="Wingdings" w:hAnsi="Wingdings" w:hint="default"/>
      </w:rPr>
    </w:lvl>
    <w:lvl w:ilvl="6" w:tplc="440A0001" w:tentative="1">
      <w:start w:val="1"/>
      <w:numFmt w:val="bullet"/>
      <w:lvlText w:val=""/>
      <w:lvlJc w:val="left"/>
      <w:pPr>
        <w:ind w:left="6154" w:hanging="360"/>
      </w:pPr>
      <w:rPr>
        <w:rFonts w:ascii="Symbol" w:hAnsi="Symbol" w:hint="default"/>
      </w:rPr>
    </w:lvl>
    <w:lvl w:ilvl="7" w:tplc="440A0003" w:tentative="1">
      <w:start w:val="1"/>
      <w:numFmt w:val="bullet"/>
      <w:lvlText w:val="o"/>
      <w:lvlJc w:val="left"/>
      <w:pPr>
        <w:ind w:left="6874" w:hanging="360"/>
      </w:pPr>
      <w:rPr>
        <w:rFonts w:ascii="Courier New" w:hAnsi="Courier New" w:cs="Courier New" w:hint="default"/>
      </w:rPr>
    </w:lvl>
    <w:lvl w:ilvl="8" w:tplc="440A0005" w:tentative="1">
      <w:start w:val="1"/>
      <w:numFmt w:val="bullet"/>
      <w:lvlText w:val=""/>
      <w:lvlJc w:val="left"/>
      <w:pPr>
        <w:ind w:left="7594" w:hanging="360"/>
      </w:pPr>
      <w:rPr>
        <w:rFonts w:ascii="Wingdings" w:hAnsi="Wingdings" w:hint="default"/>
      </w:rPr>
    </w:lvl>
  </w:abstractNum>
  <w:abstractNum w:abstractNumId="15" w15:restartNumberingAfterBreak="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4113DEB"/>
    <w:multiLevelType w:val="hybridMultilevel"/>
    <w:tmpl w:val="13AA9CF0"/>
    <w:lvl w:ilvl="0" w:tplc="440A000B">
      <w:start w:val="1"/>
      <w:numFmt w:val="bullet"/>
      <w:lvlText w:val=""/>
      <w:lvlJc w:val="left"/>
      <w:pPr>
        <w:ind w:left="1841" w:hanging="360"/>
      </w:pPr>
      <w:rPr>
        <w:rFonts w:ascii="Wingdings" w:hAnsi="Wingdings" w:hint="default"/>
      </w:rPr>
    </w:lvl>
    <w:lvl w:ilvl="1" w:tplc="440A0003" w:tentative="1">
      <w:start w:val="1"/>
      <w:numFmt w:val="bullet"/>
      <w:lvlText w:val="o"/>
      <w:lvlJc w:val="left"/>
      <w:pPr>
        <w:ind w:left="2561" w:hanging="360"/>
      </w:pPr>
      <w:rPr>
        <w:rFonts w:ascii="Courier New" w:hAnsi="Courier New" w:cs="Courier New" w:hint="default"/>
      </w:rPr>
    </w:lvl>
    <w:lvl w:ilvl="2" w:tplc="440A0005" w:tentative="1">
      <w:start w:val="1"/>
      <w:numFmt w:val="bullet"/>
      <w:lvlText w:val=""/>
      <w:lvlJc w:val="left"/>
      <w:pPr>
        <w:ind w:left="3281" w:hanging="360"/>
      </w:pPr>
      <w:rPr>
        <w:rFonts w:ascii="Wingdings" w:hAnsi="Wingdings" w:hint="default"/>
      </w:rPr>
    </w:lvl>
    <w:lvl w:ilvl="3" w:tplc="440A0001" w:tentative="1">
      <w:start w:val="1"/>
      <w:numFmt w:val="bullet"/>
      <w:lvlText w:val=""/>
      <w:lvlJc w:val="left"/>
      <w:pPr>
        <w:ind w:left="4001" w:hanging="360"/>
      </w:pPr>
      <w:rPr>
        <w:rFonts w:ascii="Symbol" w:hAnsi="Symbol" w:hint="default"/>
      </w:rPr>
    </w:lvl>
    <w:lvl w:ilvl="4" w:tplc="440A0003" w:tentative="1">
      <w:start w:val="1"/>
      <w:numFmt w:val="bullet"/>
      <w:lvlText w:val="o"/>
      <w:lvlJc w:val="left"/>
      <w:pPr>
        <w:ind w:left="4721" w:hanging="360"/>
      </w:pPr>
      <w:rPr>
        <w:rFonts w:ascii="Courier New" w:hAnsi="Courier New" w:cs="Courier New" w:hint="default"/>
      </w:rPr>
    </w:lvl>
    <w:lvl w:ilvl="5" w:tplc="440A0005" w:tentative="1">
      <w:start w:val="1"/>
      <w:numFmt w:val="bullet"/>
      <w:lvlText w:val=""/>
      <w:lvlJc w:val="left"/>
      <w:pPr>
        <w:ind w:left="5441" w:hanging="360"/>
      </w:pPr>
      <w:rPr>
        <w:rFonts w:ascii="Wingdings" w:hAnsi="Wingdings" w:hint="default"/>
      </w:rPr>
    </w:lvl>
    <w:lvl w:ilvl="6" w:tplc="440A0001" w:tentative="1">
      <w:start w:val="1"/>
      <w:numFmt w:val="bullet"/>
      <w:lvlText w:val=""/>
      <w:lvlJc w:val="left"/>
      <w:pPr>
        <w:ind w:left="6161" w:hanging="360"/>
      </w:pPr>
      <w:rPr>
        <w:rFonts w:ascii="Symbol" w:hAnsi="Symbol" w:hint="default"/>
      </w:rPr>
    </w:lvl>
    <w:lvl w:ilvl="7" w:tplc="440A0003" w:tentative="1">
      <w:start w:val="1"/>
      <w:numFmt w:val="bullet"/>
      <w:lvlText w:val="o"/>
      <w:lvlJc w:val="left"/>
      <w:pPr>
        <w:ind w:left="6881" w:hanging="360"/>
      </w:pPr>
      <w:rPr>
        <w:rFonts w:ascii="Courier New" w:hAnsi="Courier New" w:cs="Courier New" w:hint="default"/>
      </w:rPr>
    </w:lvl>
    <w:lvl w:ilvl="8" w:tplc="440A0005" w:tentative="1">
      <w:start w:val="1"/>
      <w:numFmt w:val="bullet"/>
      <w:lvlText w:val=""/>
      <w:lvlJc w:val="left"/>
      <w:pPr>
        <w:ind w:left="7601" w:hanging="360"/>
      </w:pPr>
      <w:rPr>
        <w:rFonts w:ascii="Wingdings" w:hAnsi="Wingdings" w:hint="default"/>
      </w:rPr>
    </w:lvl>
  </w:abstractNum>
  <w:abstractNum w:abstractNumId="18" w15:restartNumberingAfterBreak="0">
    <w:nsid w:val="64380D9B"/>
    <w:multiLevelType w:val="hybridMultilevel"/>
    <w:tmpl w:val="73DEA2A0"/>
    <w:lvl w:ilvl="0" w:tplc="67D6D24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A3F4247"/>
    <w:multiLevelType w:val="multilevel"/>
    <w:tmpl w:val="AEBAC8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71CB44ED"/>
    <w:multiLevelType w:val="hybridMultilevel"/>
    <w:tmpl w:val="53DA230A"/>
    <w:lvl w:ilvl="0" w:tplc="37C607D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6520C0A"/>
    <w:multiLevelType w:val="hybridMultilevel"/>
    <w:tmpl w:val="20C8F872"/>
    <w:lvl w:ilvl="0" w:tplc="E7DC87FA">
      <w:start w:val="1"/>
      <w:numFmt w:val="upperRoman"/>
      <w:lvlText w:val="%1."/>
      <w:lvlJc w:val="left"/>
      <w:pPr>
        <w:ind w:left="1080" w:hanging="72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2"/>
  </w:num>
  <w:num w:numId="2">
    <w:abstractNumId w:val="25"/>
  </w:num>
  <w:num w:numId="3">
    <w:abstractNumId w:val="11"/>
  </w:num>
  <w:num w:numId="4">
    <w:abstractNumId w:val="13"/>
  </w:num>
  <w:num w:numId="5">
    <w:abstractNumId w:val="15"/>
  </w:num>
  <w:num w:numId="6">
    <w:abstractNumId w:val="1"/>
  </w:num>
  <w:num w:numId="7">
    <w:abstractNumId w:val="2"/>
  </w:num>
  <w:num w:numId="8">
    <w:abstractNumId w:val="4"/>
  </w:num>
  <w:num w:numId="9">
    <w:abstractNumId w:val="24"/>
  </w:num>
  <w:num w:numId="10">
    <w:abstractNumId w:val="5"/>
  </w:num>
  <w:num w:numId="11">
    <w:abstractNumId w:val="10"/>
  </w:num>
  <w:num w:numId="12">
    <w:abstractNumId w:val="6"/>
  </w:num>
  <w:num w:numId="13">
    <w:abstractNumId w:val="20"/>
  </w:num>
  <w:num w:numId="14">
    <w:abstractNumId w:val="0"/>
  </w:num>
  <w:num w:numId="15">
    <w:abstractNumId w:val="19"/>
  </w:num>
  <w:num w:numId="16">
    <w:abstractNumId w:val="16"/>
  </w:num>
  <w:num w:numId="17">
    <w:abstractNumId w:val="3"/>
  </w:num>
  <w:num w:numId="18">
    <w:abstractNumId w:val="8"/>
  </w:num>
  <w:num w:numId="19">
    <w:abstractNumId w:val="21"/>
  </w:num>
  <w:num w:numId="20">
    <w:abstractNumId w:val="7"/>
  </w:num>
  <w:num w:numId="21">
    <w:abstractNumId w:val="22"/>
  </w:num>
  <w:num w:numId="22">
    <w:abstractNumId w:val="23"/>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7"/>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6F0"/>
    <w:rsid w:val="00004735"/>
    <w:rsid w:val="00004819"/>
    <w:rsid w:val="00005003"/>
    <w:rsid w:val="000056AB"/>
    <w:rsid w:val="00005E2D"/>
    <w:rsid w:val="0000638C"/>
    <w:rsid w:val="00006D0B"/>
    <w:rsid w:val="00006F52"/>
    <w:rsid w:val="00006FAB"/>
    <w:rsid w:val="0001023B"/>
    <w:rsid w:val="00010821"/>
    <w:rsid w:val="00010C2D"/>
    <w:rsid w:val="00010CC4"/>
    <w:rsid w:val="00010CCA"/>
    <w:rsid w:val="00011053"/>
    <w:rsid w:val="0001150D"/>
    <w:rsid w:val="00012073"/>
    <w:rsid w:val="00012825"/>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FC"/>
    <w:rsid w:val="00034D74"/>
    <w:rsid w:val="000350C7"/>
    <w:rsid w:val="0003531B"/>
    <w:rsid w:val="00035373"/>
    <w:rsid w:val="000355AC"/>
    <w:rsid w:val="0003573F"/>
    <w:rsid w:val="00035BBF"/>
    <w:rsid w:val="00035C22"/>
    <w:rsid w:val="00035C3E"/>
    <w:rsid w:val="00036245"/>
    <w:rsid w:val="00036AAF"/>
    <w:rsid w:val="0003708F"/>
    <w:rsid w:val="000372AB"/>
    <w:rsid w:val="00037440"/>
    <w:rsid w:val="000379B3"/>
    <w:rsid w:val="000408C2"/>
    <w:rsid w:val="00041639"/>
    <w:rsid w:val="00041D10"/>
    <w:rsid w:val="0004206D"/>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FB7"/>
    <w:rsid w:val="0006564C"/>
    <w:rsid w:val="00065942"/>
    <w:rsid w:val="00065B5D"/>
    <w:rsid w:val="00065C20"/>
    <w:rsid w:val="00065D1F"/>
    <w:rsid w:val="00065FF0"/>
    <w:rsid w:val="00066137"/>
    <w:rsid w:val="000662B3"/>
    <w:rsid w:val="000663C1"/>
    <w:rsid w:val="0006734F"/>
    <w:rsid w:val="0006735A"/>
    <w:rsid w:val="0006748F"/>
    <w:rsid w:val="000676CE"/>
    <w:rsid w:val="00070816"/>
    <w:rsid w:val="0007089C"/>
    <w:rsid w:val="00070986"/>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66F"/>
    <w:rsid w:val="000769D0"/>
    <w:rsid w:val="00076B3F"/>
    <w:rsid w:val="00077369"/>
    <w:rsid w:val="0007740B"/>
    <w:rsid w:val="00077BF2"/>
    <w:rsid w:val="000800D1"/>
    <w:rsid w:val="00080747"/>
    <w:rsid w:val="00080CBA"/>
    <w:rsid w:val="00081B6B"/>
    <w:rsid w:val="00082086"/>
    <w:rsid w:val="0008250B"/>
    <w:rsid w:val="000826B6"/>
    <w:rsid w:val="00082D15"/>
    <w:rsid w:val="00083022"/>
    <w:rsid w:val="00083925"/>
    <w:rsid w:val="000843C0"/>
    <w:rsid w:val="00084BE2"/>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75B"/>
    <w:rsid w:val="0009348B"/>
    <w:rsid w:val="000938B4"/>
    <w:rsid w:val="00094074"/>
    <w:rsid w:val="000949B1"/>
    <w:rsid w:val="00094CCA"/>
    <w:rsid w:val="000957EB"/>
    <w:rsid w:val="00095B8A"/>
    <w:rsid w:val="00095EC9"/>
    <w:rsid w:val="00096FC6"/>
    <w:rsid w:val="0009700C"/>
    <w:rsid w:val="000978EB"/>
    <w:rsid w:val="00097EF8"/>
    <w:rsid w:val="000A0348"/>
    <w:rsid w:val="000A07B3"/>
    <w:rsid w:val="000A0CFF"/>
    <w:rsid w:val="000A179D"/>
    <w:rsid w:val="000A2649"/>
    <w:rsid w:val="000A2996"/>
    <w:rsid w:val="000A2FEA"/>
    <w:rsid w:val="000A3678"/>
    <w:rsid w:val="000A3846"/>
    <w:rsid w:val="000A394F"/>
    <w:rsid w:val="000A41A1"/>
    <w:rsid w:val="000A42C2"/>
    <w:rsid w:val="000A43D8"/>
    <w:rsid w:val="000A4438"/>
    <w:rsid w:val="000A4E4D"/>
    <w:rsid w:val="000A5509"/>
    <w:rsid w:val="000A5801"/>
    <w:rsid w:val="000A597B"/>
    <w:rsid w:val="000A5A79"/>
    <w:rsid w:val="000A61B0"/>
    <w:rsid w:val="000A6C57"/>
    <w:rsid w:val="000A6EC8"/>
    <w:rsid w:val="000A724A"/>
    <w:rsid w:val="000B04CA"/>
    <w:rsid w:val="000B0BD5"/>
    <w:rsid w:val="000B0DD3"/>
    <w:rsid w:val="000B0E92"/>
    <w:rsid w:val="000B0EFB"/>
    <w:rsid w:val="000B1C14"/>
    <w:rsid w:val="000B1D2C"/>
    <w:rsid w:val="000B2279"/>
    <w:rsid w:val="000B3194"/>
    <w:rsid w:val="000B3420"/>
    <w:rsid w:val="000B345E"/>
    <w:rsid w:val="000B366F"/>
    <w:rsid w:val="000B38EE"/>
    <w:rsid w:val="000B3BA5"/>
    <w:rsid w:val="000B4602"/>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4E9"/>
    <w:rsid w:val="000C3641"/>
    <w:rsid w:val="000C447D"/>
    <w:rsid w:val="000C45FC"/>
    <w:rsid w:val="000C46A3"/>
    <w:rsid w:val="000C490D"/>
    <w:rsid w:val="000C4C77"/>
    <w:rsid w:val="000C51D2"/>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6800"/>
    <w:rsid w:val="000D71CA"/>
    <w:rsid w:val="000D7244"/>
    <w:rsid w:val="000D79FB"/>
    <w:rsid w:val="000D7D90"/>
    <w:rsid w:val="000E0A46"/>
    <w:rsid w:val="000E0DCB"/>
    <w:rsid w:val="000E0DF5"/>
    <w:rsid w:val="000E0FFA"/>
    <w:rsid w:val="000E1041"/>
    <w:rsid w:val="000E1384"/>
    <w:rsid w:val="000E1535"/>
    <w:rsid w:val="000E1603"/>
    <w:rsid w:val="000E1B88"/>
    <w:rsid w:val="000E1F6F"/>
    <w:rsid w:val="000E21B9"/>
    <w:rsid w:val="000E2693"/>
    <w:rsid w:val="000E2B59"/>
    <w:rsid w:val="000E3288"/>
    <w:rsid w:val="000E3541"/>
    <w:rsid w:val="000E3B4B"/>
    <w:rsid w:val="000E42CA"/>
    <w:rsid w:val="000E4404"/>
    <w:rsid w:val="000E48EB"/>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210"/>
    <w:rsid w:val="00102508"/>
    <w:rsid w:val="00102ABE"/>
    <w:rsid w:val="00102E69"/>
    <w:rsid w:val="00103B90"/>
    <w:rsid w:val="0010441F"/>
    <w:rsid w:val="0010456D"/>
    <w:rsid w:val="00104887"/>
    <w:rsid w:val="00104E57"/>
    <w:rsid w:val="001053B8"/>
    <w:rsid w:val="00105718"/>
    <w:rsid w:val="0010588D"/>
    <w:rsid w:val="00105B01"/>
    <w:rsid w:val="00105B7C"/>
    <w:rsid w:val="00106710"/>
    <w:rsid w:val="00106932"/>
    <w:rsid w:val="0010697D"/>
    <w:rsid w:val="00106B9C"/>
    <w:rsid w:val="00106EDB"/>
    <w:rsid w:val="001076E6"/>
    <w:rsid w:val="00107857"/>
    <w:rsid w:val="00107D62"/>
    <w:rsid w:val="00107F04"/>
    <w:rsid w:val="001100DE"/>
    <w:rsid w:val="001102EF"/>
    <w:rsid w:val="00110466"/>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74F0"/>
    <w:rsid w:val="00117652"/>
    <w:rsid w:val="00117AEA"/>
    <w:rsid w:val="00117C92"/>
    <w:rsid w:val="00117E73"/>
    <w:rsid w:val="001202B6"/>
    <w:rsid w:val="001202F2"/>
    <w:rsid w:val="0012054A"/>
    <w:rsid w:val="001205B4"/>
    <w:rsid w:val="00120690"/>
    <w:rsid w:val="00121120"/>
    <w:rsid w:val="001217CC"/>
    <w:rsid w:val="00122485"/>
    <w:rsid w:val="00122CA9"/>
    <w:rsid w:val="00122E8E"/>
    <w:rsid w:val="00123300"/>
    <w:rsid w:val="001240BD"/>
    <w:rsid w:val="00125BEB"/>
    <w:rsid w:val="00125DF0"/>
    <w:rsid w:val="00126D29"/>
    <w:rsid w:val="001275FB"/>
    <w:rsid w:val="0012770C"/>
    <w:rsid w:val="00127E86"/>
    <w:rsid w:val="001300FE"/>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62C"/>
    <w:rsid w:val="00135640"/>
    <w:rsid w:val="0013582A"/>
    <w:rsid w:val="00136041"/>
    <w:rsid w:val="00136113"/>
    <w:rsid w:val="00136274"/>
    <w:rsid w:val="001363A4"/>
    <w:rsid w:val="00136425"/>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447"/>
    <w:rsid w:val="00143074"/>
    <w:rsid w:val="001434A5"/>
    <w:rsid w:val="0014355A"/>
    <w:rsid w:val="0014364B"/>
    <w:rsid w:val="0014393C"/>
    <w:rsid w:val="00143FF3"/>
    <w:rsid w:val="001450AA"/>
    <w:rsid w:val="001457CA"/>
    <w:rsid w:val="00145C33"/>
    <w:rsid w:val="00145CC2"/>
    <w:rsid w:val="00145EAA"/>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D7"/>
    <w:rsid w:val="00155A5A"/>
    <w:rsid w:val="0015675A"/>
    <w:rsid w:val="00156BB2"/>
    <w:rsid w:val="00156F9F"/>
    <w:rsid w:val="00157707"/>
    <w:rsid w:val="0015780E"/>
    <w:rsid w:val="0015794D"/>
    <w:rsid w:val="001579FC"/>
    <w:rsid w:val="00157F38"/>
    <w:rsid w:val="00160346"/>
    <w:rsid w:val="001604CF"/>
    <w:rsid w:val="0016068B"/>
    <w:rsid w:val="001608D0"/>
    <w:rsid w:val="00161AAD"/>
    <w:rsid w:val="00161D4E"/>
    <w:rsid w:val="00161FBA"/>
    <w:rsid w:val="0016239F"/>
    <w:rsid w:val="00162707"/>
    <w:rsid w:val="00162862"/>
    <w:rsid w:val="00162A20"/>
    <w:rsid w:val="00162D68"/>
    <w:rsid w:val="00162D71"/>
    <w:rsid w:val="001633C8"/>
    <w:rsid w:val="001644B7"/>
    <w:rsid w:val="00164BFC"/>
    <w:rsid w:val="00165B77"/>
    <w:rsid w:val="00165CF6"/>
    <w:rsid w:val="00165EC0"/>
    <w:rsid w:val="00165F77"/>
    <w:rsid w:val="00166C00"/>
    <w:rsid w:val="0016799D"/>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648"/>
    <w:rsid w:val="0017770B"/>
    <w:rsid w:val="00177A2E"/>
    <w:rsid w:val="00177D9B"/>
    <w:rsid w:val="00180153"/>
    <w:rsid w:val="0018017B"/>
    <w:rsid w:val="0018038E"/>
    <w:rsid w:val="00180498"/>
    <w:rsid w:val="001816F8"/>
    <w:rsid w:val="001818D8"/>
    <w:rsid w:val="00182345"/>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FE0"/>
    <w:rsid w:val="001965D0"/>
    <w:rsid w:val="00196FA3"/>
    <w:rsid w:val="00197587"/>
    <w:rsid w:val="00197DA3"/>
    <w:rsid w:val="00197F87"/>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28E5"/>
    <w:rsid w:val="001B32A2"/>
    <w:rsid w:val="001B35BB"/>
    <w:rsid w:val="001B3F12"/>
    <w:rsid w:val="001B4908"/>
    <w:rsid w:val="001B59B6"/>
    <w:rsid w:val="001B5F2F"/>
    <w:rsid w:val="001B6D12"/>
    <w:rsid w:val="001B77D1"/>
    <w:rsid w:val="001C0339"/>
    <w:rsid w:val="001C0A51"/>
    <w:rsid w:val="001C0D2E"/>
    <w:rsid w:val="001C10E4"/>
    <w:rsid w:val="001C1405"/>
    <w:rsid w:val="001C142E"/>
    <w:rsid w:val="001C14A7"/>
    <w:rsid w:val="001C18E9"/>
    <w:rsid w:val="001C23D8"/>
    <w:rsid w:val="001C3922"/>
    <w:rsid w:val="001C3A96"/>
    <w:rsid w:val="001C3E8A"/>
    <w:rsid w:val="001C4168"/>
    <w:rsid w:val="001C4439"/>
    <w:rsid w:val="001C4A24"/>
    <w:rsid w:val="001C51BD"/>
    <w:rsid w:val="001C5616"/>
    <w:rsid w:val="001C5ED0"/>
    <w:rsid w:val="001C629A"/>
    <w:rsid w:val="001C718F"/>
    <w:rsid w:val="001C7C5A"/>
    <w:rsid w:val="001D095A"/>
    <w:rsid w:val="001D0C2D"/>
    <w:rsid w:val="001D0D15"/>
    <w:rsid w:val="001D119E"/>
    <w:rsid w:val="001D13AC"/>
    <w:rsid w:val="001D1C64"/>
    <w:rsid w:val="001D1FB9"/>
    <w:rsid w:val="001D26E2"/>
    <w:rsid w:val="001D2EA5"/>
    <w:rsid w:val="001D2F6C"/>
    <w:rsid w:val="001D3B98"/>
    <w:rsid w:val="001D3BA6"/>
    <w:rsid w:val="001D4078"/>
    <w:rsid w:val="001D4789"/>
    <w:rsid w:val="001D4A5F"/>
    <w:rsid w:val="001D4B28"/>
    <w:rsid w:val="001D5DB7"/>
    <w:rsid w:val="001D6547"/>
    <w:rsid w:val="001D725A"/>
    <w:rsid w:val="001D7328"/>
    <w:rsid w:val="001D734C"/>
    <w:rsid w:val="001D762E"/>
    <w:rsid w:val="001D7D34"/>
    <w:rsid w:val="001E0236"/>
    <w:rsid w:val="001E059D"/>
    <w:rsid w:val="001E0944"/>
    <w:rsid w:val="001E1583"/>
    <w:rsid w:val="001E1930"/>
    <w:rsid w:val="001E1E2F"/>
    <w:rsid w:val="001E277E"/>
    <w:rsid w:val="001E3525"/>
    <w:rsid w:val="001E3685"/>
    <w:rsid w:val="001E42B3"/>
    <w:rsid w:val="001E447E"/>
    <w:rsid w:val="001E44C6"/>
    <w:rsid w:val="001E4EB9"/>
    <w:rsid w:val="001E58A1"/>
    <w:rsid w:val="001E668A"/>
    <w:rsid w:val="001E680E"/>
    <w:rsid w:val="001E6D58"/>
    <w:rsid w:val="001E7381"/>
    <w:rsid w:val="001F0170"/>
    <w:rsid w:val="001F037F"/>
    <w:rsid w:val="001F0B22"/>
    <w:rsid w:val="001F1BC8"/>
    <w:rsid w:val="001F1F8C"/>
    <w:rsid w:val="001F20F4"/>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E26"/>
    <w:rsid w:val="00203366"/>
    <w:rsid w:val="00203B09"/>
    <w:rsid w:val="00203F9F"/>
    <w:rsid w:val="00204158"/>
    <w:rsid w:val="0020415C"/>
    <w:rsid w:val="00204BEB"/>
    <w:rsid w:val="0020517D"/>
    <w:rsid w:val="002058BC"/>
    <w:rsid w:val="00205AB0"/>
    <w:rsid w:val="00205C4E"/>
    <w:rsid w:val="00205E80"/>
    <w:rsid w:val="002066EE"/>
    <w:rsid w:val="0020673E"/>
    <w:rsid w:val="00206790"/>
    <w:rsid w:val="002070A9"/>
    <w:rsid w:val="002070DF"/>
    <w:rsid w:val="0020774E"/>
    <w:rsid w:val="00207792"/>
    <w:rsid w:val="00210474"/>
    <w:rsid w:val="00210A92"/>
    <w:rsid w:val="00210C35"/>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DD3"/>
    <w:rsid w:val="0022312F"/>
    <w:rsid w:val="0022349C"/>
    <w:rsid w:val="0022395E"/>
    <w:rsid w:val="00223D5C"/>
    <w:rsid w:val="0022422F"/>
    <w:rsid w:val="00224347"/>
    <w:rsid w:val="002244A4"/>
    <w:rsid w:val="00224709"/>
    <w:rsid w:val="00224EAD"/>
    <w:rsid w:val="002250EC"/>
    <w:rsid w:val="00225927"/>
    <w:rsid w:val="00225AE7"/>
    <w:rsid w:val="00226421"/>
    <w:rsid w:val="002268BE"/>
    <w:rsid w:val="00226E84"/>
    <w:rsid w:val="00227F92"/>
    <w:rsid w:val="0023006B"/>
    <w:rsid w:val="002300A4"/>
    <w:rsid w:val="002300B4"/>
    <w:rsid w:val="00230511"/>
    <w:rsid w:val="0023066E"/>
    <w:rsid w:val="00230704"/>
    <w:rsid w:val="00230749"/>
    <w:rsid w:val="00230EBF"/>
    <w:rsid w:val="0023132B"/>
    <w:rsid w:val="002315F1"/>
    <w:rsid w:val="00232055"/>
    <w:rsid w:val="0023245B"/>
    <w:rsid w:val="00232803"/>
    <w:rsid w:val="002329F6"/>
    <w:rsid w:val="00232B6E"/>
    <w:rsid w:val="00232D02"/>
    <w:rsid w:val="00232DE6"/>
    <w:rsid w:val="00233257"/>
    <w:rsid w:val="002343CE"/>
    <w:rsid w:val="0023462B"/>
    <w:rsid w:val="00234C87"/>
    <w:rsid w:val="0023514B"/>
    <w:rsid w:val="00236750"/>
    <w:rsid w:val="00236A5E"/>
    <w:rsid w:val="00236A64"/>
    <w:rsid w:val="00236D3B"/>
    <w:rsid w:val="002374C5"/>
    <w:rsid w:val="00237DF6"/>
    <w:rsid w:val="00237EA5"/>
    <w:rsid w:val="00240289"/>
    <w:rsid w:val="002402D0"/>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A12"/>
    <w:rsid w:val="00247E42"/>
    <w:rsid w:val="00250025"/>
    <w:rsid w:val="00250CE8"/>
    <w:rsid w:val="00250DD7"/>
    <w:rsid w:val="00250DD8"/>
    <w:rsid w:val="00251183"/>
    <w:rsid w:val="00251AA7"/>
    <w:rsid w:val="00251E26"/>
    <w:rsid w:val="00251E33"/>
    <w:rsid w:val="002526F4"/>
    <w:rsid w:val="00252756"/>
    <w:rsid w:val="002529EF"/>
    <w:rsid w:val="00253527"/>
    <w:rsid w:val="00253D09"/>
    <w:rsid w:val="00254217"/>
    <w:rsid w:val="002543FE"/>
    <w:rsid w:val="00254538"/>
    <w:rsid w:val="00254629"/>
    <w:rsid w:val="0025479A"/>
    <w:rsid w:val="00254A54"/>
    <w:rsid w:val="00254BFE"/>
    <w:rsid w:val="00255C84"/>
    <w:rsid w:val="0025606B"/>
    <w:rsid w:val="0025609C"/>
    <w:rsid w:val="0025653E"/>
    <w:rsid w:val="002566F3"/>
    <w:rsid w:val="00257022"/>
    <w:rsid w:val="00257394"/>
    <w:rsid w:val="0025750E"/>
    <w:rsid w:val="002579EB"/>
    <w:rsid w:val="00257D47"/>
    <w:rsid w:val="00260176"/>
    <w:rsid w:val="002604E1"/>
    <w:rsid w:val="0026079A"/>
    <w:rsid w:val="00260B5B"/>
    <w:rsid w:val="00261B4B"/>
    <w:rsid w:val="00261D24"/>
    <w:rsid w:val="002624F4"/>
    <w:rsid w:val="00262927"/>
    <w:rsid w:val="00262B4F"/>
    <w:rsid w:val="00262BB3"/>
    <w:rsid w:val="0026356A"/>
    <w:rsid w:val="00263766"/>
    <w:rsid w:val="00263BCB"/>
    <w:rsid w:val="00263D90"/>
    <w:rsid w:val="00263EE8"/>
    <w:rsid w:val="00264658"/>
    <w:rsid w:val="00266439"/>
    <w:rsid w:val="00266844"/>
    <w:rsid w:val="00266CA8"/>
    <w:rsid w:val="00266D1C"/>
    <w:rsid w:val="002676CA"/>
    <w:rsid w:val="00267792"/>
    <w:rsid w:val="00267915"/>
    <w:rsid w:val="002707F1"/>
    <w:rsid w:val="00270F9F"/>
    <w:rsid w:val="00271289"/>
    <w:rsid w:val="002718EB"/>
    <w:rsid w:val="0027299B"/>
    <w:rsid w:val="00272AD2"/>
    <w:rsid w:val="0027317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348"/>
    <w:rsid w:val="0028513A"/>
    <w:rsid w:val="0028538C"/>
    <w:rsid w:val="00285A7D"/>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FEE"/>
    <w:rsid w:val="002A0E47"/>
    <w:rsid w:val="002A0F6E"/>
    <w:rsid w:val="002A12AF"/>
    <w:rsid w:val="002A131B"/>
    <w:rsid w:val="002A1D72"/>
    <w:rsid w:val="002A1F4D"/>
    <w:rsid w:val="002A200C"/>
    <w:rsid w:val="002A21A3"/>
    <w:rsid w:val="002A23BB"/>
    <w:rsid w:val="002A25EC"/>
    <w:rsid w:val="002A2776"/>
    <w:rsid w:val="002A28DF"/>
    <w:rsid w:val="002A3390"/>
    <w:rsid w:val="002A363C"/>
    <w:rsid w:val="002A3C36"/>
    <w:rsid w:val="002A3EB2"/>
    <w:rsid w:val="002A444F"/>
    <w:rsid w:val="002A4B6C"/>
    <w:rsid w:val="002A4FD7"/>
    <w:rsid w:val="002A557F"/>
    <w:rsid w:val="002A5974"/>
    <w:rsid w:val="002A64A9"/>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69E"/>
    <w:rsid w:val="002B56B1"/>
    <w:rsid w:val="002B56E5"/>
    <w:rsid w:val="002B5956"/>
    <w:rsid w:val="002B6159"/>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369F"/>
    <w:rsid w:val="002C36AC"/>
    <w:rsid w:val="002C4166"/>
    <w:rsid w:val="002C431D"/>
    <w:rsid w:val="002C4B2E"/>
    <w:rsid w:val="002C5658"/>
    <w:rsid w:val="002C5A1D"/>
    <w:rsid w:val="002C601C"/>
    <w:rsid w:val="002C6402"/>
    <w:rsid w:val="002C646C"/>
    <w:rsid w:val="002C68C2"/>
    <w:rsid w:val="002C6A5B"/>
    <w:rsid w:val="002C7571"/>
    <w:rsid w:val="002C7D7B"/>
    <w:rsid w:val="002C7DA7"/>
    <w:rsid w:val="002D0214"/>
    <w:rsid w:val="002D0874"/>
    <w:rsid w:val="002D0D0E"/>
    <w:rsid w:val="002D144D"/>
    <w:rsid w:val="002D14C9"/>
    <w:rsid w:val="002D185A"/>
    <w:rsid w:val="002D1B16"/>
    <w:rsid w:val="002D1BAC"/>
    <w:rsid w:val="002D1CC8"/>
    <w:rsid w:val="002D1CDB"/>
    <w:rsid w:val="002D205F"/>
    <w:rsid w:val="002D23F7"/>
    <w:rsid w:val="002D262E"/>
    <w:rsid w:val="002D29AB"/>
    <w:rsid w:val="002D3232"/>
    <w:rsid w:val="002D3980"/>
    <w:rsid w:val="002D3A6B"/>
    <w:rsid w:val="002D3BC1"/>
    <w:rsid w:val="002D3FA6"/>
    <w:rsid w:val="002D3FA9"/>
    <w:rsid w:val="002D522D"/>
    <w:rsid w:val="002D55B8"/>
    <w:rsid w:val="002D5621"/>
    <w:rsid w:val="002D5BF8"/>
    <w:rsid w:val="002D5C96"/>
    <w:rsid w:val="002D62F5"/>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ABC"/>
    <w:rsid w:val="002F4669"/>
    <w:rsid w:val="002F4ABA"/>
    <w:rsid w:val="002F4D36"/>
    <w:rsid w:val="002F5887"/>
    <w:rsid w:val="002F58D0"/>
    <w:rsid w:val="002F6DBF"/>
    <w:rsid w:val="002F6F23"/>
    <w:rsid w:val="002F76FF"/>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550"/>
    <w:rsid w:val="003056B0"/>
    <w:rsid w:val="003059D9"/>
    <w:rsid w:val="0030627F"/>
    <w:rsid w:val="003062DA"/>
    <w:rsid w:val="00306CC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907"/>
    <w:rsid w:val="00314F15"/>
    <w:rsid w:val="00315856"/>
    <w:rsid w:val="00315A14"/>
    <w:rsid w:val="00315A4E"/>
    <w:rsid w:val="00315A87"/>
    <w:rsid w:val="003168DF"/>
    <w:rsid w:val="00316AA0"/>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669"/>
    <w:rsid w:val="00323B2E"/>
    <w:rsid w:val="003248C8"/>
    <w:rsid w:val="00324D0F"/>
    <w:rsid w:val="0032534C"/>
    <w:rsid w:val="003255A8"/>
    <w:rsid w:val="00325DA6"/>
    <w:rsid w:val="00325FA8"/>
    <w:rsid w:val="003262DB"/>
    <w:rsid w:val="00326A57"/>
    <w:rsid w:val="00326D41"/>
    <w:rsid w:val="00326EE3"/>
    <w:rsid w:val="003271CF"/>
    <w:rsid w:val="00327843"/>
    <w:rsid w:val="00327B52"/>
    <w:rsid w:val="00327E71"/>
    <w:rsid w:val="003300B1"/>
    <w:rsid w:val="0033024D"/>
    <w:rsid w:val="003308A5"/>
    <w:rsid w:val="00330952"/>
    <w:rsid w:val="00331A0F"/>
    <w:rsid w:val="00331A7B"/>
    <w:rsid w:val="003325F6"/>
    <w:rsid w:val="00332D3B"/>
    <w:rsid w:val="00332E2E"/>
    <w:rsid w:val="003330F7"/>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984"/>
    <w:rsid w:val="00340F61"/>
    <w:rsid w:val="00341234"/>
    <w:rsid w:val="00341835"/>
    <w:rsid w:val="00341EF8"/>
    <w:rsid w:val="003426BB"/>
    <w:rsid w:val="0034299F"/>
    <w:rsid w:val="00343106"/>
    <w:rsid w:val="003439AA"/>
    <w:rsid w:val="00343AB3"/>
    <w:rsid w:val="00343B32"/>
    <w:rsid w:val="00343B9C"/>
    <w:rsid w:val="00343BD3"/>
    <w:rsid w:val="0034457A"/>
    <w:rsid w:val="00344D1D"/>
    <w:rsid w:val="003454DE"/>
    <w:rsid w:val="003457E3"/>
    <w:rsid w:val="00345FAC"/>
    <w:rsid w:val="0034663F"/>
    <w:rsid w:val="00346B4F"/>
    <w:rsid w:val="00346C9D"/>
    <w:rsid w:val="00350057"/>
    <w:rsid w:val="003502A0"/>
    <w:rsid w:val="00350E30"/>
    <w:rsid w:val="00350F43"/>
    <w:rsid w:val="003519C4"/>
    <w:rsid w:val="00352B43"/>
    <w:rsid w:val="00353A4D"/>
    <w:rsid w:val="00353AFE"/>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543E"/>
    <w:rsid w:val="00376049"/>
    <w:rsid w:val="003760F9"/>
    <w:rsid w:val="00376C59"/>
    <w:rsid w:val="00376EA0"/>
    <w:rsid w:val="0037779B"/>
    <w:rsid w:val="003779C9"/>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443"/>
    <w:rsid w:val="0039454C"/>
    <w:rsid w:val="00395466"/>
    <w:rsid w:val="00395788"/>
    <w:rsid w:val="0039693E"/>
    <w:rsid w:val="00396C7A"/>
    <w:rsid w:val="00396CB2"/>
    <w:rsid w:val="00396FC4"/>
    <w:rsid w:val="0039779A"/>
    <w:rsid w:val="00397C8D"/>
    <w:rsid w:val="003A00FF"/>
    <w:rsid w:val="003A0749"/>
    <w:rsid w:val="003A0DAA"/>
    <w:rsid w:val="003A15EA"/>
    <w:rsid w:val="003A1866"/>
    <w:rsid w:val="003A1D4A"/>
    <w:rsid w:val="003A2C60"/>
    <w:rsid w:val="003A2D71"/>
    <w:rsid w:val="003A38D3"/>
    <w:rsid w:val="003A3F92"/>
    <w:rsid w:val="003A42A7"/>
    <w:rsid w:val="003A4496"/>
    <w:rsid w:val="003A44A1"/>
    <w:rsid w:val="003A4A70"/>
    <w:rsid w:val="003A4C25"/>
    <w:rsid w:val="003A53D4"/>
    <w:rsid w:val="003A5651"/>
    <w:rsid w:val="003A5C92"/>
    <w:rsid w:val="003A60F3"/>
    <w:rsid w:val="003A680F"/>
    <w:rsid w:val="003A6C48"/>
    <w:rsid w:val="003A6D1E"/>
    <w:rsid w:val="003A6E45"/>
    <w:rsid w:val="003A76AC"/>
    <w:rsid w:val="003A793D"/>
    <w:rsid w:val="003B0390"/>
    <w:rsid w:val="003B0D44"/>
    <w:rsid w:val="003B0DBD"/>
    <w:rsid w:val="003B11AE"/>
    <w:rsid w:val="003B12C1"/>
    <w:rsid w:val="003B1D17"/>
    <w:rsid w:val="003B20B0"/>
    <w:rsid w:val="003B2E32"/>
    <w:rsid w:val="003B2F94"/>
    <w:rsid w:val="003B3083"/>
    <w:rsid w:val="003B3155"/>
    <w:rsid w:val="003B3435"/>
    <w:rsid w:val="003B3679"/>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421"/>
    <w:rsid w:val="003C2838"/>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D0E"/>
    <w:rsid w:val="003D2F5C"/>
    <w:rsid w:val="003D3338"/>
    <w:rsid w:val="003D3BC3"/>
    <w:rsid w:val="003D3F55"/>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7259"/>
    <w:rsid w:val="003E7362"/>
    <w:rsid w:val="003E73DD"/>
    <w:rsid w:val="003E749F"/>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6E90"/>
    <w:rsid w:val="004076BF"/>
    <w:rsid w:val="0041021A"/>
    <w:rsid w:val="0041077B"/>
    <w:rsid w:val="0041089C"/>
    <w:rsid w:val="004109BD"/>
    <w:rsid w:val="00410C09"/>
    <w:rsid w:val="00410C3C"/>
    <w:rsid w:val="00410DE3"/>
    <w:rsid w:val="004119E2"/>
    <w:rsid w:val="00411F04"/>
    <w:rsid w:val="004120A4"/>
    <w:rsid w:val="004123B8"/>
    <w:rsid w:val="00412923"/>
    <w:rsid w:val="00412C1E"/>
    <w:rsid w:val="004132B5"/>
    <w:rsid w:val="0041368D"/>
    <w:rsid w:val="00413FD9"/>
    <w:rsid w:val="00414371"/>
    <w:rsid w:val="00414A1B"/>
    <w:rsid w:val="00414B37"/>
    <w:rsid w:val="00414E6E"/>
    <w:rsid w:val="00415FD8"/>
    <w:rsid w:val="0041623C"/>
    <w:rsid w:val="004166CC"/>
    <w:rsid w:val="00416782"/>
    <w:rsid w:val="004176C0"/>
    <w:rsid w:val="004179B1"/>
    <w:rsid w:val="00417A28"/>
    <w:rsid w:val="00417BD4"/>
    <w:rsid w:val="004202EB"/>
    <w:rsid w:val="00421DE3"/>
    <w:rsid w:val="00421EA1"/>
    <w:rsid w:val="00421F96"/>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E01"/>
    <w:rsid w:val="00432E7F"/>
    <w:rsid w:val="0043306C"/>
    <w:rsid w:val="004330A3"/>
    <w:rsid w:val="004334F5"/>
    <w:rsid w:val="00433578"/>
    <w:rsid w:val="00433830"/>
    <w:rsid w:val="00433A59"/>
    <w:rsid w:val="00433E58"/>
    <w:rsid w:val="00434264"/>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8AB"/>
    <w:rsid w:val="00445AD5"/>
    <w:rsid w:val="004466AF"/>
    <w:rsid w:val="00446CA6"/>
    <w:rsid w:val="00446E32"/>
    <w:rsid w:val="00447977"/>
    <w:rsid w:val="00447AF2"/>
    <w:rsid w:val="00447F36"/>
    <w:rsid w:val="004501F9"/>
    <w:rsid w:val="0045048E"/>
    <w:rsid w:val="00450E3F"/>
    <w:rsid w:val="00451044"/>
    <w:rsid w:val="0045141F"/>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497"/>
    <w:rsid w:val="004A2C1C"/>
    <w:rsid w:val="004A38B4"/>
    <w:rsid w:val="004A3A27"/>
    <w:rsid w:val="004A3F52"/>
    <w:rsid w:val="004A4616"/>
    <w:rsid w:val="004A53E2"/>
    <w:rsid w:val="004A5637"/>
    <w:rsid w:val="004A5CF3"/>
    <w:rsid w:val="004A6E2C"/>
    <w:rsid w:val="004A7039"/>
    <w:rsid w:val="004A7820"/>
    <w:rsid w:val="004A7D1F"/>
    <w:rsid w:val="004B0638"/>
    <w:rsid w:val="004B0691"/>
    <w:rsid w:val="004B0840"/>
    <w:rsid w:val="004B1372"/>
    <w:rsid w:val="004B1C63"/>
    <w:rsid w:val="004B1FDE"/>
    <w:rsid w:val="004B210C"/>
    <w:rsid w:val="004B26A6"/>
    <w:rsid w:val="004B29E6"/>
    <w:rsid w:val="004B2A58"/>
    <w:rsid w:val="004B2DC1"/>
    <w:rsid w:val="004B2EF8"/>
    <w:rsid w:val="004B327F"/>
    <w:rsid w:val="004B3745"/>
    <w:rsid w:val="004B4100"/>
    <w:rsid w:val="004B41F4"/>
    <w:rsid w:val="004B4B81"/>
    <w:rsid w:val="004B4D24"/>
    <w:rsid w:val="004B4EDA"/>
    <w:rsid w:val="004B6A80"/>
    <w:rsid w:val="004B6BF1"/>
    <w:rsid w:val="004B6F16"/>
    <w:rsid w:val="004B744A"/>
    <w:rsid w:val="004B7723"/>
    <w:rsid w:val="004B7C0D"/>
    <w:rsid w:val="004C05F2"/>
    <w:rsid w:val="004C075A"/>
    <w:rsid w:val="004C0EB5"/>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E17"/>
    <w:rsid w:val="004E21AD"/>
    <w:rsid w:val="004E22FF"/>
    <w:rsid w:val="004E23C0"/>
    <w:rsid w:val="004E2C39"/>
    <w:rsid w:val="004E3724"/>
    <w:rsid w:val="004E413A"/>
    <w:rsid w:val="004E442B"/>
    <w:rsid w:val="004E4C42"/>
    <w:rsid w:val="004E4EBF"/>
    <w:rsid w:val="004E5F28"/>
    <w:rsid w:val="004E611E"/>
    <w:rsid w:val="004E6444"/>
    <w:rsid w:val="004E64D3"/>
    <w:rsid w:val="004E671B"/>
    <w:rsid w:val="004E6B89"/>
    <w:rsid w:val="004E6DA8"/>
    <w:rsid w:val="004E7B6E"/>
    <w:rsid w:val="004F00DF"/>
    <w:rsid w:val="004F0AB7"/>
    <w:rsid w:val="004F0AEC"/>
    <w:rsid w:val="004F1953"/>
    <w:rsid w:val="004F1956"/>
    <w:rsid w:val="004F2B86"/>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4F6"/>
    <w:rsid w:val="00501649"/>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F4"/>
    <w:rsid w:val="005127A9"/>
    <w:rsid w:val="00512AD7"/>
    <w:rsid w:val="00513EFB"/>
    <w:rsid w:val="005143EA"/>
    <w:rsid w:val="0051454C"/>
    <w:rsid w:val="00514E14"/>
    <w:rsid w:val="00515095"/>
    <w:rsid w:val="00515867"/>
    <w:rsid w:val="00515BC4"/>
    <w:rsid w:val="005164B3"/>
    <w:rsid w:val="0051661F"/>
    <w:rsid w:val="00516927"/>
    <w:rsid w:val="00516B84"/>
    <w:rsid w:val="00516DB9"/>
    <w:rsid w:val="00516DF5"/>
    <w:rsid w:val="00517157"/>
    <w:rsid w:val="00517436"/>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1BB"/>
    <w:rsid w:val="0052621D"/>
    <w:rsid w:val="00526E9D"/>
    <w:rsid w:val="0052707C"/>
    <w:rsid w:val="00527A30"/>
    <w:rsid w:val="00531519"/>
    <w:rsid w:val="00531778"/>
    <w:rsid w:val="00532663"/>
    <w:rsid w:val="00532B11"/>
    <w:rsid w:val="00532EF0"/>
    <w:rsid w:val="00532EF8"/>
    <w:rsid w:val="00533013"/>
    <w:rsid w:val="00533C00"/>
    <w:rsid w:val="00534827"/>
    <w:rsid w:val="00534E21"/>
    <w:rsid w:val="005351C1"/>
    <w:rsid w:val="0053616B"/>
    <w:rsid w:val="0053637C"/>
    <w:rsid w:val="00536597"/>
    <w:rsid w:val="005365E8"/>
    <w:rsid w:val="00536757"/>
    <w:rsid w:val="00536A80"/>
    <w:rsid w:val="00536C7A"/>
    <w:rsid w:val="005376BA"/>
    <w:rsid w:val="005376C7"/>
    <w:rsid w:val="00537721"/>
    <w:rsid w:val="005378E1"/>
    <w:rsid w:val="00537D7E"/>
    <w:rsid w:val="00537ED5"/>
    <w:rsid w:val="0054067A"/>
    <w:rsid w:val="005407DC"/>
    <w:rsid w:val="00540B89"/>
    <w:rsid w:val="00541D7B"/>
    <w:rsid w:val="00541DCC"/>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BF8"/>
    <w:rsid w:val="00563B1F"/>
    <w:rsid w:val="0056414C"/>
    <w:rsid w:val="005642AB"/>
    <w:rsid w:val="0056459E"/>
    <w:rsid w:val="005653EF"/>
    <w:rsid w:val="0056549A"/>
    <w:rsid w:val="00565814"/>
    <w:rsid w:val="00565FC7"/>
    <w:rsid w:val="0056610B"/>
    <w:rsid w:val="005661D9"/>
    <w:rsid w:val="005662E4"/>
    <w:rsid w:val="005665E2"/>
    <w:rsid w:val="00566A6E"/>
    <w:rsid w:val="00566CBD"/>
    <w:rsid w:val="00566F4B"/>
    <w:rsid w:val="00567507"/>
    <w:rsid w:val="0056758B"/>
    <w:rsid w:val="00567F46"/>
    <w:rsid w:val="005704DE"/>
    <w:rsid w:val="00570635"/>
    <w:rsid w:val="00570C93"/>
    <w:rsid w:val="00570E00"/>
    <w:rsid w:val="0057183B"/>
    <w:rsid w:val="00571969"/>
    <w:rsid w:val="00572B50"/>
    <w:rsid w:val="0057380D"/>
    <w:rsid w:val="00573A08"/>
    <w:rsid w:val="005745CA"/>
    <w:rsid w:val="00574665"/>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57C6"/>
    <w:rsid w:val="005858B8"/>
    <w:rsid w:val="00585B82"/>
    <w:rsid w:val="005861FD"/>
    <w:rsid w:val="0058661E"/>
    <w:rsid w:val="005866DA"/>
    <w:rsid w:val="00587592"/>
    <w:rsid w:val="00590107"/>
    <w:rsid w:val="00590F68"/>
    <w:rsid w:val="005911D1"/>
    <w:rsid w:val="00591460"/>
    <w:rsid w:val="00591805"/>
    <w:rsid w:val="005919FC"/>
    <w:rsid w:val="00591E4B"/>
    <w:rsid w:val="00591F95"/>
    <w:rsid w:val="0059230C"/>
    <w:rsid w:val="005924E1"/>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EC"/>
    <w:rsid w:val="005A26C6"/>
    <w:rsid w:val="005A31EB"/>
    <w:rsid w:val="005A35F3"/>
    <w:rsid w:val="005A3805"/>
    <w:rsid w:val="005A3866"/>
    <w:rsid w:val="005A4D55"/>
    <w:rsid w:val="005A5378"/>
    <w:rsid w:val="005A5997"/>
    <w:rsid w:val="005A5AC9"/>
    <w:rsid w:val="005A5F02"/>
    <w:rsid w:val="005A66E6"/>
    <w:rsid w:val="005A6974"/>
    <w:rsid w:val="005A6D6F"/>
    <w:rsid w:val="005B0BF5"/>
    <w:rsid w:val="005B2568"/>
    <w:rsid w:val="005B2603"/>
    <w:rsid w:val="005B28CD"/>
    <w:rsid w:val="005B28DC"/>
    <w:rsid w:val="005B30B5"/>
    <w:rsid w:val="005B343F"/>
    <w:rsid w:val="005B35B5"/>
    <w:rsid w:val="005B4B8C"/>
    <w:rsid w:val="005B4C0F"/>
    <w:rsid w:val="005B4D30"/>
    <w:rsid w:val="005B519B"/>
    <w:rsid w:val="005B572E"/>
    <w:rsid w:val="005B649A"/>
    <w:rsid w:val="005B6681"/>
    <w:rsid w:val="005B6751"/>
    <w:rsid w:val="005B6D4B"/>
    <w:rsid w:val="005B78F1"/>
    <w:rsid w:val="005B7F43"/>
    <w:rsid w:val="005C01C6"/>
    <w:rsid w:val="005C066D"/>
    <w:rsid w:val="005C18E7"/>
    <w:rsid w:val="005C1C92"/>
    <w:rsid w:val="005C1D55"/>
    <w:rsid w:val="005C2146"/>
    <w:rsid w:val="005C2149"/>
    <w:rsid w:val="005C315A"/>
    <w:rsid w:val="005C3353"/>
    <w:rsid w:val="005C3589"/>
    <w:rsid w:val="005C36A9"/>
    <w:rsid w:val="005C3728"/>
    <w:rsid w:val="005C3753"/>
    <w:rsid w:val="005C3CDE"/>
    <w:rsid w:val="005C3DAD"/>
    <w:rsid w:val="005C40EB"/>
    <w:rsid w:val="005C434B"/>
    <w:rsid w:val="005C4441"/>
    <w:rsid w:val="005C4A61"/>
    <w:rsid w:val="005C4B37"/>
    <w:rsid w:val="005C58B5"/>
    <w:rsid w:val="005C590C"/>
    <w:rsid w:val="005C5C33"/>
    <w:rsid w:val="005C5E72"/>
    <w:rsid w:val="005C609D"/>
    <w:rsid w:val="005C62DE"/>
    <w:rsid w:val="005C6821"/>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5219"/>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A8B"/>
    <w:rsid w:val="005E43EF"/>
    <w:rsid w:val="005E5012"/>
    <w:rsid w:val="005E532A"/>
    <w:rsid w:val="005E58AD"/>
    <w:rsid w:val="005E64A6"/>
    <w:rsid w:val="005E6A89"/>
    <w:rsid w:val="005E6AFE"/>
    <w:rsid w:val="005E6DED"/>
    <w:rsid w:val="005E710C"/>
    <w:rsid w:val="005E76E6"/>
    <w:rsid w:val="005E77F8"/>
    <w:rsid w:val="005E7916"/>
    <w:rsid w:val="005E7950"/>
    <w:rsid w:val="005E7E7E"/>
    <w:rsid w:val="005F0627"/>
    <w:rsid w:val="005F0A3F"/>
    <w:rsid w:val="005F0EA1"/>
    <w:rsid w:val="005F12DA"/>
    <w:rsid w:val="005F1378"/>
    <w:rsid w:val="005F16B9"/>
    <w:rsid w:val="005F1A07"/>
    <w:rsid w:val="005F1E94"/>
    <w:rsid w:val="005F22CE"/>
    <w:rsid w:val="005F2EDD"/>
    <w:rsid w:val="005F317B"/>
    <w:rsid w:val="005F34F1"/>
    <w:rsid w:val="005F3934"/>
    <w:rsid w:val="005F42AF"/>
    <w:rsid w:val="005F4443"/>
    <w:rsid w:val="005F4512"/>
    <w:rsid w:val="005F4622"/>
    <w:rsid w:val="005F4E89"/>
    <w:rsid w:val="005F5441"/>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46F"/>
    <w:rsid w:val="006066A9"/>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CCE"/>
    <w:rsid w:val="0062582D"/>
    <w:rsid w:val="00625FA7"/>
    <w:rsid w:val="00625FE5"/>
    <w:rsid w:val="00626760"/>
    <w:rsid w:val="006272D0"/>
    <w:rsid w:val="00627915"/>
    <w:rsid w:val="00630F3C"/>
    <w:rsid w:val="00631035"/>
    <w:rsid w:val="0063111A"/>
    <w:rsid w:val="006314E8"/>
    <w:rsid w:val="006318B6"/>
    <w:rsid w:val="00631ECF"/>
    <w:rsid w:val="00631F14"/>
    <w:rsid w:val="0063217D"/>
    <w:rsid w:val="00632B99"/>
    <w:rsid w:val="00632D1F"/>
    <w:rsid w:val="0063341C"/>
    <w:rsid w:val="006335AF"/>
    <w:rsid w:val="00633801"/>
    <w:rsid w:val="00633D76"/>
    <w:rsid w:val="0063402C"/>
    <w:rsid w:val="00634519"/>
    <w:rsid w:val="0063492C"/>
    <w:rsid w:val="00634A93"/>
    <w:rsid w:val="00635459"/>
    <w:rsid w:val="00635800"/>
    <w:rsid w:val="006363E8"/>
    <w:rsid w:val="00636549"/>
    <w:rsid w:val="00636583"/>
    <w:rsid w:val="00636890"/>
    <w:rsid w:val="006369EB"/>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6BDA"/>
    <w:rsid w:val="00646FA9"/>
    <w:rsid w:val="00647031"/>
    <w:rsid w:val="00647154"/>
    <w:rsid w:val="0064758A"/>
    <w:rsid w:val="00647C97"/>
    <w:rsid w:val="00647F70"/>
    <w:rsid w:val="006508FC"/>
    <w:rsid w:val="0065124F"/>
    <w:rsid w:val="00652382"/>
    <w:rsid w:val="00652421"/>
    <w:rsid w:val="006528EA"/>
    <w:rsid w:val="00652BC6"/>
    <w:rsid w:val="00653559"/>
    <w:rsid w:val="00653DA3"/>
    <w:rsid w:val="00653DB0"/>
    <w:rsid w:val="006548EA"/>
    <w:rsid w:val="00654CF0"/>
    <w:rsid w:val="00654E00"/>
    <w:rsid w:val="00655357"/>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DEB"/>
    <w:rsid w:val="006630E4"/>
    <w:rsid w:val="006636D1"/>
    <w:rsid w:val="006636D8"/>
    <w:rsid w:val="00663BF7"/>
    <w:rsid w:val="00663C29"/>
    <w:rsid w:val="0066403E"/>
    <w:rsid w:val="006640B3"/>
    <w:rsid w:val="006641F0"/>
    <w:rsid w:val="00664585"/>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B88"/>
    <w:rsid w:val="00677E91"/>
    <w:rsid w:val="006802F8"/>
    <w:rsid w:val="0068049E"/>
    <w:rsid w:val="00680A2B"/>
    <w:rsid w:val="00680F43"/>
    <w:rsid w:val="00681757"/>
    <w:rsid w:val="00681C80"/>
    <w:rsid w:val="00681E2D"/>
    <w:rsid w:val="00682BB3"/>
    <w:rsid w:val="00682EB2"/>
    <w:rsid w:val="00683554"/>
    <w:rsid w:val="00684215"/>
    <w:rsid w:val="006843EF"/>
    <w:rsid w:val="0068450F"/>
    <w:rsid w:val="00684900"/>
    <w:rsid w:val="006849AA"/>
    <w:rsid w:val="00684B56"/>
    <w:rsid w:val="006850FA"/>
    <w:rsid w:val="00685268"/>
    <w:rsid w:val="006855F5"/>
    <w:rsid w:val="00685A7F"/>
    <w:rsid w:val="00685B00"/>
    <w:rsid w:val="00686C73"/>
    <w:rsid w:val="0068795A"/>
    <w:rsid w:val="00690159"/>
    <w:rsid w:val="0069020A"/>
    <w:rsid w:val="00690301"/>
    <w:rsid w:val="006906A4"/>
    <w:rsid w:val="006906E2"/>
    <w:rsid w:val="00690829"/>
    <w:rsid w:val="0069093A"/>
    <w:rsid w:val="00690DAE"/>
    <w:rsid w:val="00690F05"/>
    <w:rsid w:val="00691804"/>
    <w:rsid w:val="006919B9"/>
    <w:rsid w:val="00691C58"/>
    <w:rsid w:val="00692EFE"/>
    <w:rsid w:val="0069301B"/>
    <w:rsid w:val="006943BA"/>
    <w:rsid w:val="006946F1"/>
    <w:rsid w:val="00694728"/>
    <w:rsid w:val="00694D32"/>
    <w:rsid w:val="00694F83"/>
    <w:rsid w:val="00695DB7"/>
    <w:rsid w:val="00695EE5"/>
    <w:rsid w:val="006964D7"/>
    <w:rsid w:val="00696845"/>
    <w:rsid w:val="00696B37"/>
    <w:rsid w:val="006A20A3"/>
    <w:rsid w:val="006A22B5"/>
    <w:rsid w:val="006A23F6"/>
    <w:rsid w:val="006A324E"/>
    <w:rsid w:val="006A33F3"/>
    <w:rsid w:val="006A3CE6"/>
    <w:rsid w:val="006A3D2F"/>
    <w:rsid w:val="006A3F02"/>
    <w:rsid w:val="006A4148"/>
    <w:rsid w:val="006A4473"/>
    <w:rsid w:val="006A45AD"/>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300C"/>
    <w:rsid w:val="006B328E"/>
    <w:rsid w:val="006B33AB"/>
    <w:rsid w:val="006B3D14"/>
    <w:rsid w:val="006B4874"/>
    <w:rsid w:val="006B4A7D"/>
    <w:rsid w:val="006B4A8D"/>
    <w:rsid w:val="006B50EE"/>
    <w:rsid w:val="006B521C"/>
    <w:rsid w:val="006B5AE3"/>
    <w:rsid w:val="006B5DFE"/>
    <w:rsid w:val="006B65F5"/>
    <w:rsid w:val="006B6B13"/>
    <w:rsid w:val="006B6BDA"/>
    <w:rsid w:val="006B6CD8"/>
    <w:rsid w:val="006B7125"/>
    <w:rsid w:val="006B723D"/>
    <w:rsid w:val="006B724F"/>
    <w:rsid w:val="006B7DFA"/>
    <w:rsid w:val="006B7E7C"/>
    <w:rsid w:val="006C1E41"/>
    <w:rsid w:val="006C200E"/>
    <w:rsid w:val="006C22A9"/>
    <w:rsid w:val="006C22C3"/>
    <w:rsid w:val="006C266A"/>
    <w:rsid w:val="006C2DCD"/>
    <w:rsid w:val="006C31DC"/>
    <w:rsid w:val="006C3544"/>
    <w:rsid w:val="006C37BA"/>
    <w:rsid w:val="006C3AC2"/>
    <w:rsid w:val="006C3ADD"/>
    <w:rsid w:val="006C3B59"/>
    <w:rsid w:val="006C4158"/>
    <w:rsid w:val="006C445A"/>
    <w:rsid w:val="006C48B6"/>
    <w:rsid w:val="006C4C2C"/>
    <w:rsid w:val="006C4FCC"/>
    <w:rsid w:val="006C690E"/>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264"/>
    <w:rsid w:val="006E0322"/>
    <w:rsid w:val="006E0713"/>
    <w:rsid w:val="006E07CC"/>
    <w:rsid w:val="006E097E"/>
    <w:rsid w:val="006E1202"/>
    <w:rsid w:val="006E216D"/>
    <w:rsid w:val="006E24B5"/>
    <w:rsid w:val="006E2D53"/>
    <w:rsid w:val="006E2E5D"/>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F02EC"/>
    <w:rsid w:val="006F051D"/>
    <w:rsid w:val="006F0E70"/>
    <w:rsid w:val="006F0F8B"/>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5D1"/>
    <w:rsid w:val="006F5A78"/>
    <w:rsid w:val="006F6180"/>
    <w:rsid w:val="006F656D"/>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C1A"/>
    <w:rsid w:val="00704C1E"/>
    <w:rsid w:val="00704DEE"/>
    <w:rsid w:val="00705439"/>
    <w:rsid w:val="00706087"/>
    <w:rsid w:val="00706333"/>
    <w:rsid w:val="0070785F"/>
    <w:rsid w:val="00707AF7"/>
    <w:rsid w:val="007100C2"/>
    <w:rsid w:val="0071034E"/>
    <w:rsid w:val="0071066B"/>
    <w:rsid w:val="00710E9B"/>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CCF"/>
    <w:rsid w:val="00722EFE"/>
    <w:rsid w:val="00723647"/>
    <w:rsid w:val="007237DE"/>
    <w:rsid w:val="007241B1"/>
    <w:rsid w:val="007244AA"/>
    <w:rsid w:val="00724A4D"/>
    <w:rsid w:val="00724BAA"/>
    <w:rsid w:val="00724E2B"/>
    <w:rsid w:val="00724EC9"/>
    <w:rsid w:val="007250F6"/>
    <w:rsid w:val="007251F6"/>
    <w:rsid w:val="00725A63"/>
    <w:rsid w:val="00725C1A"/>
    <w:rsid w:val="007265EA"/>
    <w:rsid w:val="00726785"/>
    <w:rsid w:val="00726D63"/>
    <w:rsid w:val="00726F72"/>
    <w:rsid w:val="00727607"/>
    <w:rsid w:val="0072780B"/>
    <w:rsid w:val="00730425"/>
    <w:rsid w:val="00730BF9"/>
    <w:rsid w:val="00731317"/>
    <w:rsid w:val="00731921"/>
    <w:rsid w:val="00731BA5"/>
    <w:rsid w:val="00731D22"/>
    <w:rsid w:val="007320C3"/>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784"/>
    <w:rsid w:val="00736D66"/>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8F6"/>
    <w:rsid w:val="0076092D"/>
    <w:rsid w:val="0076096A"/>
    <w:rsid w:val="0076142A"/>
    <w:rsid w:val="00761F27"/>
    <w:rsid w:val="007620C0"/>
    <w:rsid w:val="00762AE2"/>
    <w:rsid w:val="00762D75"/>
    <w:rsid w:val="00763249"/>
    <w:rsid w:val="007636FA"/>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171D"/>
    <w:rsid w:val="0077172C"/>
    <w:rsid w:val="00771865"/>
    <w:rsid w:val="0077192E"/>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2FA"/>
    <w:rsid w:val="00780E14"/>
    <w:rsid w:val="007812C8"/>
    <w:rsid w:val="00781339"/>
    <w:rsid w:val="007817CD"/>
    <w:rsid w:val="00781A34"/>
    <w:rsid w:val="00782029"/>
    <w:rsid w:val="0078292B"/>
    <w:rsid w:val="00782B5F"/>
    <w:rsid w:val="00782E2C"/>
    <w:rsid w:val="00782E5E"/>
    <w:rsid w:val="00783812"/>
    <w:rsid w:val="00783DBA"/>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0F8"/>
    <w:rsid w:val="00791966"/>
    <w:rsid w:val="0079198E"/>
    <w:rsid w:val="00791A9A"/>
    <w:rsid w:val="0079335E"/>
    <w:rsid w:val="0079384C"/>
    <w:rsid w:val="00793D79"/>
    <w:rsid w:val="007944D2"/>
    <w:rsid w:val="00794DEC"/>
    <w:rsid w:val="00795167"/>
    <w:rsid w:val="0079561F"/>
    <w:rsid w:val="00795877"/>
    <w:rsid w:val="00795D9A"/>
    <w:rsid w:val="00795FD8"/>
    <w:rsid w:val="00796978"/>
    <w:rsid w:val="007971C9"/>
    <w:rsid w:val="007974BE"/>
    <w:rsid w:val="007978DB"/>
    <w:rsid w:val="007A04B8"/>
    <w:rsid w:val="007A0687"/>
    <w:rsid w:val="007A0B08"/>
    <w:rsid w:val="007A10A2"/>
    <w:rsid w:val="007A17C5"/>
    <w:rsid w:val="007A1E08"/>
    <w:rsid w:val="007A1FEF"/>
    <w:rsid w:val="007A2DCF"/>
    <w:rsid w:val="007A2E6D"/>
    <w:rsid w:val="007A36DC"/>
    <w:rsid w:val="007A3A2D"/>
    <w:rsid w:val="007A4779"/>
    <w:rsid w:val="007A4895"/>
    <w:rsid w:val="007A4A1F"/>
    <w:rsid w:val="007A4C13"/>
    <w:rsid w:val="007A4E71"/>
    <w:rsid w:val="007A5061"/>
    <w:rsid w:val="007A577B"/>
    <w:rsid w:val="007A5BB7"/>
    <w:rsid w:val="007A5DAC"/>
    <w:rsid w:val="007A5EF0"/>
    <w:rsid w:val="007A5FD5"/>
    <w:rsid w:val="007A600A"/>
    <w:rsid w:val="007A6CDC"/>
    <w:rsid w:val="007A6E0C"/>
    <w:rsid w:val="007A720D"/>
    <w:rsid w:val="007A7533"/>
    <w:rsid w:val="007A781D"/>
    <w:rsid w:val="007B0405"/>
    <w:rsid w:val="007B0AC4"/>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2131"/>
    <w:rsid w:val="007C27C6"/>
    <w:rsid w:val="007C2D33"/>
    <w:rsid w:val="007C344F"/>
    <w:rsid w:val="007C37F1"/>
    <w:rsid w:val="007C3A2A"/>
    <w:rsid w:val="007C40EE"/>
    <w:rsid w:val="007C425E"/>
    <w:rsid w:val="007C43E1"/>
    <w:rsid w:val="007C448E"/>
    <w:rsid w:val="007C4838"/>
    <w:rsid w:val="007C585F"/>
    <w:rsid w:val="007C630D"/>
    <w:rsid w:val="007C687F"/>
    <w:rsid w:val="007C6EAE"/>
    <w:rsid w:val="007C6EDC"/>
    <w:rsid w:val="007C7010"/>
    <w:rsid w:val="007C7047"/>
    <w:rsid w:val="007C7668"/>
    <w:rsid w:val="007C77F8"/>
    <w:rsid w:val="007D0386"/>
    <w:rsid w:val="007D069E"/>
    <w:rsid w:val="007D14F6"/>
    <w:rsid w:val="007D1B27"/>
    <w:rsid w:val="007D252A"/>
    <w:rsid w:val="007D365C"/>
    <w:rsid w:val="007D4155"/>
    <w:rsid w:val="007D4F5B"/>
    <w:rsid w:val="007D544F"/>
    <w:rsid w:val="007D577B"/>
    <w:rsid w:val="007D618E"/>
    <w:rsid w:val="007D64A0"/>
    <w:rsid w:val="007D65BA"/>
    <w:rsid w:val="007D697D"/>
    <w:rsid w:val="007D71F4"/>
    <w:rsid w:val="007D73A9"/>
    <w:rsid w:val="007D7702"/>
    <w:rsid w:val="007D7EAA"/>
    <w:rsid w:val="007E0487"/>
    <w:rsid w:val="007E04A6"/>
    <w:rsid w:val="007E06E6"/>
    <w:rsid w:val="007E07D8"/>
    <w:rsid w:val="007E0B74"/>
    <w:rsid w:val="007E0FFE"/>
    <w:rsid w:val="007E11AD"/>
    <w:rsid w:val="007E17D5"/>
    <w:rsid w:val="007E1823"/>
    <w:rsid w:val="007E1A20"/>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32EB"/>
    <w:rsid w:val="008033EF"/>
    <w:rsid w:val="008034EC"/>
    <w:rsid w:val="00803777"/>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258B"/>
    <w:rsid w:val="0081261B"/>
    <w:rsid w:val="00812A40"/>
    <w:rsid w:val="00812FE9"/>
    <w:rsid w:val="0081305A"/>
    <w:rsid w:val="00813E64"/>
    <w:rsid w:val="00813FE4"/>
    <w:rsid w:val="0081410B"/>
    <w:rsid w:val="0081497D"/>
    <w:rsid w:val="00814EC0"/>
    <w:rsid w:val="00815830"/>
    <w:rsid w:val="008159B0"/>
    <w:rsid w:val="00815BC8"/>
    <w:rsid w:val="00815C57"/>
    <w:rsid w:val="00815ECC"/>
    <w:rsid w:val="008163C1"/>
    <w:rsid w:val="0081647C"/>
    <w:rsid w:val="00816C1B"/>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F"/>
    <w:rsid w:val="008247A5"/>
    <w:rsid w:val="008251FF"/>
    <w:rsid w:val="0082594A"/>
    <w:rsid w:val="008259A0"/>
    <w:rsid w:val="00825E21"/>
    <w:rsid w:val="00826A7A"/>
    <w:rsid w:val="008270E1"/>
    <w:rsid w:val="00827A18"/>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961"/>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E5D"/>
    <w:rsid w:val="00854EFC"/>
    <w:rsid w:val="008555FA"/>
    <w:rsid w:val="00855ABF"/>
    <w:rsid w:val="00856B62"/>
    <w:rsid w:val="00856C08"/>
    <w:rsid w:val="00856C6F"/>
    <w:rsid w:val="00856E54"/>
    <w:rsid w:val="008574D8"/>
    <w:rsid w:val="00857AF7"/>
    <w:rsid w:val="008600DB"/>
    <w:rsid w:val="0086014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A32"/>
    <w:rsid w:val="00875C04"/>
    <w:rsid w:val="008763BC"/>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60F8"/>
    <w:rsid w:val="00896186"/>
    <w:rsid w:val="00896447"/>
    <w:rsid w:val="00896480"/>
    <w:rsid w:val="0089654F"/>
    <w:rsid w:val="00896D59"/>
    <w:rsid w:val="008A04F5"/>
    <w:rsid w:val="008A183D"/>
    <w:rsid w:val="008A18CD"/>
    <w:rsid w:val="008A20D9"/>
    <w:rsid w:val="008A2296"/>
    <w:rsid w:val="008A2D56"/>
    <w:rsid w:val="008A2E92"/>
    <w:rsid w:val="008A474C"/>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711"/>
    <w:rsid w:val="008C0A7C"/>
    <w:rsid w:val="008C0C23"/>
    <w:rsid w:val="008C13D3"/>
    <w:rsid w:val="008C167B"/>
    <w:rsid w:val="008C19C3"/>
    <w:rsid w:val="008C1E41"/>
    <w:rsid w:val="008C2209"/>
    <w:rsid w:val="008C28AD"/>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CB3"/>
    <w:rsid w:val="008D1234"/>
    <w:rsid w:val="008D12AF"/>
    <w:rsid w:val="008D1407"/>
    <w:rsid w:val="008D1CC4"/>
    <w:rsid w:val="008D2026"/>
    <w:rsid w:val="008D265F"/>
    <w:rsid w:val="008D2AFB"/>
    <w:rsid w:val="008D2CF3"/>
    <w:rsid w:val="008D2D74"/>
    <w:rsid w:val="008D2EE7"/>
    <w:rsid w:val="008D325E"/>
    <w:rsid w:val="008D3992"/>
    <w:rsid w:val="008D39DB"/>
    <w:rsid w:val="008D42EC"/>
    <w:rsid w:val="008D48E0"/>
    <w:rsid w:val="008D5BF2"/>
    <w:rsid w:val="008D5FB6"/>
    <w:rsid w:val="008D662B"/>
    <w:rsid w:val="008D7479"/>
    <w:rsid w:val="008D7B78"/>
    <w:rsid w:val="008D7CFC"/>
    <w:rsid w:val="008D7D6D"/>
    <w:rsid w:val="008E041F"/>
    <w:rsid w:val="008E053B"/>
    <w:rsid w:val="008E0933"/>
    <w:rsid w:val="008E0C68"/>
    <w:rsid w:val="008E10ED"/>
    <w:rsid w:val="008E1832"/>
    <w:rsid w:val="008E18DA"/>
    <w:rsid w:val="008E1B4F"/>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7045"/>
    <w:rsid w:val="008E70EF"/>
    <w:rsid w:val="008E72EC"/>
    <w:rsid w:val="008E72EF"/>
    <w:rsid w:val="008E7A88"/>
    <w:rsid w:val="008E7E98"/>
    <w:rsid w:val="008F026D"/>
    <w:rsid w:val="008F0364"/>
    <w:rsid w:val="008F04DF"/>
    <w:rsid w:val="008F080F"/>
    <w:rsid w:val="008F0EBB"/>
    <w:rsid w:val="008F1693"/>
    <w:rsid w:val="008F1B9F"/>
    <w:rsid w:val="008F1C24"/>
    <w:rsid w:val="008F2212"/>
    <w:rsid w:val="008F2E9E"/>
    <w:rsid w:val="008F31FD"/>
    <w:rsid w:val="008F380D"/>
    <w:rsid w:val="008F3948"/>
    <w:rsid w:val="008F3B9F"/>
    <w:rsid w:val="008F4A5A"/>
    <w:rsid w:val="008F4B51"/>
    <w:rsid w:val="008F51F6"/>
    <w:rsid w:val="008F589A"/>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449D"/>
    <w:rsid w:val="00905175"/>
    <w:rsid w:val="00905863"/>
    <w:rsid w:val="00905AE5"/>
    <w:rsid w:val="0090621E"/>
    <w:rsid w:val="009063B8"/>
    <w:rsid w:val="00907373"/>
    <w:rsid w:val="009078D8"/>
    <w:rsid w:val="00907991"/>
    <w:rsid w:val="00907CCC"/>
    <w:rsid w:val="00910F49"/>
    <w:rsid w:val="00911294"/>
    <w:rsid w:val="00911662"/>
    <w:rsid w:val="00912589"/>
    <w:rsid w:val="009126C6"/>
    <w:rsid w:val="00912C0A"/>
    <w:rsid w:val="009133D8"/>
    <w:rsid w:val="009136E2"/>
    <w:rsid w:val="009139DD"/>
    <w:rsid w:val="00913CA4"/>
    <w:rsid w:val="00913E25"/>
    <w:rsid w:val="009142C0"/>
    <w:rsid w:val="00915430"/>
    <w:rsid w:val="009164D1"/>
    <w:rsid w:val="009164F4"/>
    <w:rsid w:val="0091658E"/>
    <w:rsid w:val="00916F7B"/>
    <w:rsid w:val="00917705"/>
    <w:rsid w:val="00920157"/>
    <w:rsid w:val="009209BF"/>
    <w:rsid w:val="00921301"/>
    <w:rsid w:val="00921343"/>
    <w:rsid w:val="00921605"/>
    <w:rsid w:val="00921625"/>
    <w:rsid w:val="00921F68"/>
    <w:rsid w:val="00922349"/>
    <w:rsid w:val="00922676"/>
    <w:rsid w:val="00922925"/>
    <w:rsid w:val="00922C42"/>
    <w:rsid w:val="00922E77"/>
    <w:rsid w:val="009234CD"/>
    <w:rsid w:val="00923623"/>
    <w:rsid w:val="00923756"/>
    <w:rsid w:val="00923888"/>
    <w:rsid w:val="00923BB1"/>
    <w:rsid w:val="009240C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926"/>
    <w:rsid w:val="00935B6B"/>
    <w:rsid w:val="00936431"/>
    <w:rsid w:val="009371DD"/>
    <w:rsid w:val="009372C4"/>
    <w:rsid w:val="009379C9"/>
    <w:rsid w:val="00937C08"/>
    <w:rsid w:val="009412A6"/>
    <w:rsid w:val="009413BD"/>
    <w:rsid w:val="0094160F"/>
    <w:rsid w:val="00941D76"/>
    <w:rsid w:val="009422CB"/>
    <w:rsid w:val="00942615"/>
    <w:rsid w:val="00942650"/>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92D"/>
    <w:rsid w:val="00963BE4"/>
    <w:rsid w:val="00964271"/>
    <w:rsid w:val="00964C50"/>
    <w:rsid w:val="00964C91"/>
    <w:rsid w:val="00965614"/>
    <w:rsid w:val="00965F9D"/>
    <w:rsid w:val="00966045"/>
    <w:rsid w:val="00966829"/>
    <w:rsid w:val="0096696E"/>
    <w:rsid w:val="009672F9"/>
    <w:rsid w:val="00967A22"/>
    <w:rsid w:val="009700DE"/>
    <w:rsid w:val="0097015A"/>
    <w:rsid w:val="0097020C"/>
    <w:rsid w:val="00970522"/>
    <w:rsid w:val="009711AE"/>
    <w:rsid w:val="00971462"/>
    <w:rsid w:val="00971473"/>
    <w:rsid w:val="00971815"/>
    <w:rsid w:val="00972175"/>
    <w:rsid w:val="009727FB"/>
    <w:rsid w:val="00972888"/>
    <w:rsid w:val="0097290F"/>
    <w:rsid w:val="00972D36"/>
    <w:rsid w:val="009736F9"/>
    <w:rsid w:val="0097389B"/>
    <w:rsid w:val="00974400"/>
    <w:rsid w:val="009748C3"/>
    <w:rsid w:val="00974ECA"/>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381A"/>
    <w:rsid w:val="009838EF"/>
    <w:rsid w:val="009838F4"/>
    <w:rsid w:val="009840F5"/>
    <w:rsid w:val="009840F8"/>
    <w:rsid w:val="009842C2"/>
    <w:rsid w:val="009842F3"/>
    <w:rsid w:val="00984319"/>
    <w:rsid w:val="00984510"/>
    <w:rsid w:val="00984589"/>
    <w:rsid w:val="00984966"/>
    <w:rsid w:val="00984978"/>
    <w:rsid w:val="00984D1B"/>
    <w:rsid w:val="0098505E"/>
    <w:rsid w:val="00985211"/>
    <w:rsid w:val="009855EB"/>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6477"/>
    <w:rsid w:val="00996C2A"/>
    <w:rsid w:val="00996D12"/>
    <w:rsid w:val="0099713B"/>
    <w:rsid w:val="00997693"/>
    <w:rsid w:val="00997A7F"/>
    <w:rsid w:val="00997C5C"/>
    <w:rsid w:val="009A065D"/>
    <w:rsid w:val="009A06C0"/>
    <w:rsid w:val="009A0B96"/>
    <w:rsid w:val="009A0DBC"/>
    <w:rsid w:val="009A0F82"/>
    <w:rsid w:val="009A1062"/>
    <w:rsid w:val="009A133A"/>
    <w:rsid w:val="009A1454"/>
    <w:rsid w:val="009A197D"/>
    <w:rsid w:val="009A1E45"/>
    <w:rsid w:val="009A202C"/>
    <w:rsid w:val="009A25BA"/>
    <w:rsid w:val="009A2BD9"/>
    <w:rsid w:val="009A2C6F"/>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C80"/>
    <w:rsid w:val="009B623F"/>
    <w:rsid w:val="009B6787"/>
    <w:rsid w:val="009B6E0C"/>
    <w:rsid w:val="009B7690"/>
    <w:rsid w:val="009B79AB"/>
    <w:rsid w:val="009B7FC9"/>
    <w:rsid w:val="009C1278"/>
    <w:rsid w:val="009C15BB"/>
    <w:rsid w:val="009C18FE"/>
    <w:rsid w:val="009C1F8F"/>
    <w:rsid w:val="009C234F"/>
    <w:rsid w:val="009C2D34"/>
    <w:rsid w:val="009C2E07"/>
    <w:rsid w:val="009C2E1C"/>
    <w:rsid w:val="009C3051"/>
    <w:rsid w:val="009C3B57"/>
    <w:rsid w:val="009C601A"/>
    <w:rsid w:val="009C61F0"/>
    <w:rsid w:val="009C62DB"/>
    <w:rsid w:val="009C6EE0"/>
    <w:rsid w:val="009C77BB"/>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41E1"/>
    <w:rsid w:val="009D47AA"/>
    <w:rsid w:val="009D482B"/>
    <w:rsid w:val="009D497F"/>
    <w:rsid w:val="009D50F8"/>
    <w:rsid w:val="009D51C7"/>
    <w:rsid w:val="009D5C8D"/>
    <w:rsid w:val="009D61BE"/>
    <w:rsid w:val="009D63A0"/>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3000"/>
    <w:rsid w:val="009E31C8"/>
    <w:rsid w:val="009E3257"/>
    <w:rsid w:val="009E356A"/>
    <w:rsid w:val="009E3CEF"/>
    <w:rsid w:val="009E3E47"/>
    <w:rsid w:val="009E3EFD"/>
    <w:rsid w:val="009E4EB3"/>
    <w:rsid w:val="009E517C"/>
    <w:rsid w:val="009E5329"/>
    <w:rsid w:val="009E5422"/>
    <w:rsid w:val="009E546F"/>
    <w:rsid w:val="009E5B11"/>
    <w:rsid w:val="009E5C8D"/>
    <w:rsid w:val="009E5EB4"/>
    <w:rsid w:val="009E6F20"/>
    <w:rsid w:val="009E700F"/>
    <w:rsid w:val="009E774B"/>
    <w:rsid w:val="009E7882"/>
    <w:rsid w:val="009E7C14"/>
    <w:rsid w:val="009F0C63"/>
    <w:rsid w:val="009F1076"/>
    <w:rsid w:val="009F11C1"/>
    <w:rsid w:val="009F13F9"/>
    <w:rsid w:val="009F19D1"/>
    <w:rsid w:val="009F1E68"/>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F1E"/>
    <w:rsid w:val="00A05F91"/>
    <w:rsid w:val="00A05FE1"/>
    <w:rsid w:val="00A06047"/>
    <w:rsid w:val="00A06804"/>
    <w:rsid w:val="00A06AC3"/>
    <w:rsid w:val="00A06CA4"/>
    <w:rsid w:val="00A06E5F"/>
    <w:rsid w:val="00A06FF5"/>
    <w:rsid w:val="00A072C3"/>
    <w:rsid w:val="00A07351"/>
    <w:rsid w:val="00A07692"/>
    <w:rsid w:val="00A07B85"/>
    <w:rsid w:val="00A100F7"/>
    <w:rsid w:val="00A1023E"/>
    <w:rsid w:val="00A10608"/>
    <w:rsid w:val="00A112C2"/>
    <w:rsid w:val="00A11669"/>
    <w:rsid w:val="00A11A7C"/>
    <w:rsid w:val="00A124C4"/>
    <w:rsid w:val="00A12A7D"/>
    <w:rsid w:val="00A12DAB"/>
    <w:rsid w:val="00A13168"/>
    <w:rsid w:val="00A13490"/>
    <w:rsid w:val="00A13647"/>
    <w:rsid w:val="00A13B05"/>
    <w:rsid w:val="00A13C71"/>
    <w:rsid w:val="00A13D41"/>
    <w:rsid w:val="00A14AFA"/>
    <w:rsid w:val="00A1599D"/>
    <w:rsid w:val="00A15A63"/>
    <w:rsid w:val="00A1651E"/>
    <w:rsid w:val="00A17CAB"/>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14E"/>
    <w:rsid w:val="00A26927"/>
    <w:rsid w:val="00A26971"/>
    <w:rsid w:val="00A26A81"/>
    <w:rsid w:val="00A2721B"/>
    <w:rsid w:val="00A273A4"/>
    <w:rsid w:val="00A275A8"/>
    <w:rsid w:val="00A27645"/>
    <w:rsid w:val="00A27C01"/>
    <w:rsid w:val="00A27CCF"/>
    <w:rsid w:val="00A305C0"/>
    <w:rsid w:val="00A30B85"/>
    <w:rsid w:val="00A30DAB"/>
    <w:rsid w:val="00A3114F"/>
    <w:rsid w:val="00A3356A"/>
    <w:rsid w:val="00A3394A"/>
    <w:rsid w:val="00A344F0"/>
    <w:rsid w:val="00A34E4E"/>
    <w:rsid w:val="00A352FF"/>
    <w:rsid w:val="00A3566A"/>
    <w:rsid w:val="00A360E8"/>
    <w:rsid w:val="00A3635D"/>
    <w:rsid w:val="00A3750B"/>
    <w:rsid w:val="00A37E29"/>
    <w:rsid w:val="00A40347"/>
    <w:rsid w:val="00A40B82"/>
    <w:rsid w:val="00A41CC2"/>
    <w:rsid w:val="00A41E7C"/>
    <w:rsid w:val="00A4292C"/>
    <w:rsid w:val="00A42CC6"/>
    <w:rsid w:val="00A430E5"/>
    <w:rsid w:val="00A4316D"/>
    <w:rsid w:val="00A438B8"/>
    <w:rsid w:val="00A43E9C"/>
    <w:rsid w:val="00A44117"/>
    <w:rsid w:val="00A442E3"/>
    <w:rsid w:val="00A444F7"/>
    <w:rsid w:val="00A445CF"/>
    <w:rsid w:val="00A44EE6"/>
    <w:rsid w:val="00A4509F"/>
    <w:rsid w:val="00A450E5"/>
    <w:rsid w:val="00A456AB"/>
    <w:rsid w:val="00A466F9"/>
    <w:rsid w:val="00A4696E"/>
    <w:rsid w:val="00A46A59"/>
    <w:rsid w:val="00A46DA9"/>
    <w:rsid w:val="00A47857"/>
    <w:rsid w:val="00A502C5"/>
    <w:rsid w:val="00A503BD"/>
    <w:rsid w:val="00A505B8"/>
    <w:rsid w:val="00A51673"/>
    <w:rsid w:val="00A51B97"/>
    <w:rsid w:val="00A51BC1"/>
    <w:rsid w:val="00A51DC8"/>
    <w:rsid w:val="00A51EED"/>
    <w:rsid w:val="00A5277C"/>
    <w:rsid w:val="00A528D6"/>
    <w:rsid w:val="00A52E16"/>
    <w:rsid w:val="00A53AF6"/>
    <w:rsid w:val="00A54416"/>
    <w:rsid w:val="00A5483E"/>
    <w:rsid w:val="00A54BE7"/>
    <w:rsid w:val="00A54CF5"/>
    <w:rsid w:val="00A54E2E"/>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E0F"/>
    <w:rsid w:val="00A65E6E"/>
    <w:rsid w:val="00A6618E"/>
    <w:rsid w:val="00A665DD"/>
    <w:rsid w:val="00A66650"/>
    <w:rsid w:val="00A66FD6"/>
    <w:rsid w:val="00A67288"/>
    <w:rsid w:val="00A679EA"/>
    <w:rsid w:val="00A7013C"/>
    <w:rsid w:val="00A70283"/>
    <w:rsid w:val="00A70AFD"/>
    <w:rsid w:val="00A70B12"/>
    <w:rsid w:val="00A70FF4"/>
    <w:rsid w:val="00A71B03"/>
    <w:rsid w:val="00A71BAD"/>
    <w:rsid w:val="00A71EA8"/>
    <w:rsid w:val="00A71FFE"/>
    <w:rsid w:val="00A727C7"/>
    <w:rsid w:val="00A72985"/>
    <w:rsid w:val="00A72A62"/>
    <w:rsid w:val="00A72C0B"/>
    <w:rsid w:val="00A72E8D"/>
    <w:rsid w:val="00A73A06"/>
    <w:rsid w:val="00A74520"/>
    <w:rsid w:val="00A74660"/>
    <w:rsid w:val="00A748B0"/>
    <w:rsid w:val="00A74C2E"/>
    <w:rsid w:val="00A75307"/>
    <w:rsid w:val="00A754A8"/>
    <w:rsid w:val="00A75CB1"/>
    <w:rsid w:val="00A7618A"/>
    <w:rsid w:val="00A77729"/>
    <w:rsid w:val="00A8057D"/>
    <w:rsid w:val="00A80929"/>
    <w:rsid w:val="00A8106E"/>
    <w:rsid w:val="00A81288"/>
    <w:rsid w:val="00A81574"/>
    <w:rsid w:val="00A81BBD"/>
    <w:rsid w:val="00A81CCB"/>
    <w:rsid w:val="00A82732"/>
    <w:rsid w:val="00A82941"/>
    <w:rsid w:val="00A82985"/>
    <w:rsid w:val="00A8365E"/>
    <w:rsid w:val="00A83D7E"/>
    <w:rsid w:val="00A83F10"/>
    <w:rsid w:val="00A84027"/>
    <w:rsid w:val="00A84269"/>
    <w:rsid w:val="00A8466D"/>
    <w:rsid w:val="00A84B69"/>
    <w:rsid w:val="00A84F34"/>
    <w:rsid w:val="00A857CB"/>
    <w:rsid w:val="00A85D1B"/>
    <w:rsid w:val="00A86775"/>
    <w:rsid w:val="00A8707C"/>
    <w:rsid w:val="00A87427"/>
    <w:rsid w:val="00A876AA"/>
    <w:rsid w:val="00A90042"/>
    <w:rsid w:val="00A90538"/>
    <w:rsid w:val="00A906CA"/>
    <w:rsid w:val="00A9080C"/>
    <w:rsid w:val="00A90921"/>
    <w:rsid w:val="00A90E19"/>
    <w:rsid w:val="00A9142C"/>
    <w:rsid w:val="00A915FA"/>
    <w:rsid w:val="00A91C4D"/>
    <w:rsid w:val="00A91C77"/>
    <w:rsid w:val="00A9210B"/>
    <w:rsid w:val="00A922D4"/>
    <w:rsid w:val="00A92517"/>
    <w:rsid w:val="00A92587"/>
    <w:rsid w:val="00A92853"/>
    <w:rsid w:val="00A92AE7"/>
    <w:rsid w:val="00A92BA2"/>
    <w:rsid w:val="00A92BF9"/>
    <w:rsid w:val="00A92D0C"/>
    <w:rsid w:val="00A9349A"/>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53BE"/>
    <w:rsid w:val="00AB58F1"/>
    <w:rsid w:val="00AB5DDD"/>
    <w:rsid w:val="00AB5E02"/>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7021"/>
    <w:rsid w:val="00AC7208"/>
    <w:rsid w:val="00AC7561"/>
    <w:rsid w:val="00AD00B5"/>
    <w:rsid w:val="00AD0DB2"/>
    <w:rsid w:val="00AD1A81"/>
    <w:rsid w:val="00AD1C51"/>
    <w:rsid w:val="00AD1CB1"/>
    <w:rsid w:val="00AD1F17"/>
    <w:rsid w:val="00AD207D"/>
    <w:rsid w:val="00AD27EE"/>
    <w:rsid w:val="00AD37AD"/>
    <w:rsid w:val="00AD4262"/>
    <w:rsid w:val="00AD4476"/>
    <w:rsid w:val="00AD489A"/>
    <w:rsid w:val="00AD4907"/>
    <w:rsid w:val="00AD517F"/>
    <w:rsid w:val="00AD54C4"/>
    <w:rsid w:val="00AD74D6"/>
    <w:rsid w:val="00AD7DC6"/>
    <w:rsid w:val="00AE13D9"/>
    <w:rsid w:val="00AE24E0"/>
    <w:rsid w:val="00AE2612"/>
    <w:rsid w:val="00AE2765"/>
    <w:rsid w:val="00AE2CA8"/>
    <w:rsid w:val="00AE2E4D"/>
    <w:rsid w:val="00AE3E3D"/>
    <w:rsid w:val="00AE3E59"/>
    <w:rsid w:val="00AE467F"/>
    <w:rsid w:val="00AE50C1"/>
    <w:rsid w:val="00AE50E3"/>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1FAF"/>
    <w:rsid w:val="00AF2393"/>
    <w:rsid w:val="00AF25EB"/>
    <w:rsid w:val="00AF29F1"/>
    <w:rsid w:val="00AF30A1"/>
    <w:rsid w:val="00AF35BD"/>
    <w:rsid w:val="00AF3E55"/>
    <w:rsid w:val="00AF43B3"/>
    <w:rsid w:val="00AF4D6A"/>
    <w:rsid w:val="00AF65B6"/>
    <w:rsid w:val="00AF737F"/>
    <w:rsid w:val="00AF76C6"/>
    <w:rsid w:val="00AF7CDC"/>
    <w:rsid w:val="00B006C5"/>
    <w:rsid w:val="00B007A6"/>
    <w:rsid w:val="00B00A5C"/>
    <w:rsid w:val="00B014C8"/>
    <w:rsid w:val="00B01742"/>
    <w:rsid w:val="00B02433"/>
    <w:rsid w:val="00B027FB"/>
    <w:rsid w:val="00B02A73"/>
    <w:rsid w:val="00B02EFB"/>
    <w:rsid w:val="00B03D76"/>
    <w:rsid w:val="00B0422F"/>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4164"/>
    <w:rsid w:val="00B14328"/>
    <w:rsid w:val="00B14588"/>
    <w:rsid w:val="00B14B04"/>
    <w:rsid w:val="00B14C69"/>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30324"/>
    <w:rsid w:val="00B304B3"/>
    <w:rsid w:val="00B304D2"/>
    <w:rsid w:val="00B3093B"/>
    <w:rsid w:val="00B3095E"/>
    <w:rsid w:val="00B30AD1"/>
    <w:rsid w:val="00B3190D"/>
    <w:rsid w:val="00B31A9C"/>
    <w:rsid w:val="00B322CE"/>
    <w:rsid w:val="00B327E8"/>
    <w:rsid w:val="00B32E35"/>
    <w:rsid w:val="00B32EF8"/>
    <w:rsid w:val="00B33290"/>
    <w:rsid w:val="00B33849"/>
    <w:rsid w:val="00B33BA6"/>
    <w:rsid w:val="00B33CAE"/>
    <w:rsid w:val="00B346B3"/>
    <w:rsid w:val="00B349CE"/>
    <w:rsid w:val="00B34D00"/>
    <w:rsid w:val="00B35353"/>
    <w:rsid w:val="00B3556C"/>
    <w:rsid w:val="00B366A7"/>
    <w:rsid w:val="00B3692E"/>
    <w:rsid w:val="00B3774A"/>
    <w:rsid w:val="00B37B75"/>
    <w:rsid w:val="00B37DF9"/>
    <w:rsid w:val="00B40097"/>
    <w:rsid w:val="00B404B0"/>
    <w:rsid w:val="00B4055D"/>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739"/>
    <w:rsid w:val="00B47240"/>
    <w:rsid w:val="00B47325"/>
    <w:rsid w:val="00B47E3E"/>
    <w:rsid w:val="00B5028D"/>
    <w:rsid w:val="00B502BF"/>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658C"/>
    <w:rsid w:val="00B565A2"/>
    <w:rsid w:val="00B56A4D"/>
    <w:rsid w:val="00B5736E"/>
    <w:rsid w:val="00B579AD"/>
    <w:rsid w:val="00B57BC4"/>
    <w:rsid w:val="00B60D63"/>
    <w:rsid w:val="00B60DBB"/>
    <w:rsid w:val="00B60FD7"/>
    <w:rsid w:val="00B616BF"/>
    <w:rsid w:val="00B61719"/>
    <w:rsid w:val="00B621F7"/>
    <w:rsid w:val="00B62597"/>
    <w:rsid w:val="00B627A1"/>
    <w:rsid w:val="00B63852"/>
    <w:rsid w:val="00B63969"/>
    <w:rsid w:val="00B640A0"/>
    <w:rsid w:val="00B64289"/>
    <w:rsid w:val="00B64C7F"/>
    <w:rsid w:val="00B65880"/>
    <w:rsid w:val="00B66E89"/>
    <w:rsid w:val="00B673BD"/>
    <w:rsid w:val="00B6773B"/>
    <w:rsid w:val="00B67F06"/>
    <w:rsid w:val="00B67F70"/>
    <w:rsid w:val="00B7039D"/>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5071"/>
    <w:rsid w:val="00B75A87"/>
    <w:rsid w:val="00B7648C"/>
    <w:rsid w:val="00B7656C"/>
    <w:rsid w:val="00B76797"/>
    <w:rsid w:val="00B76AA5"/>
    <w:rsid w:val="00B76D8B"/>
    <w:rsid w:val="00B7702D"/>
    <w:rsid w:val="00B77D73"/>
    <w:rsid w:val="00B77FD1"/>
    <w:rsid w:val="00B80010"/>
    <w:rsid w:val="00B80CA2"/>
    <w:rsid w:val="00B8154C"/>
    <w:rsid w:val="00B815FC"/>
    <w:rsid w:val="00B8165A"/>
    <w:rsid w:val="00B81841"/>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DE6"/>
    <w:rsid w:val="00B9297F"/>
    <w:rsid w:val="00B92D49"/>
    <w:rsid w:val="00B93B54"/>
    <w:rsid w:val="00B93F8B"/>
    <w:rsid w:val="00B9414B"/>
    <w:rsid w:val="00B947A5"/>
    <w:rsid w:val="00B9485E"/>
    <w:rsid w:val="00B948B9"/>
    <w:rsid w:val="00B94C37"/>
    <w:rsid w:val="00B94D38"/>
    <w:rsid w:val="00B94F3E"/>
    <w:rsid w:val="00B95409"/>
    <w:rsid w:val="00B9571D"/>
    <w:rsid w:val="00B95848"/>
    <w:rsid w:val="00B95F68"/>
    <w:rsid w:val="00B964F7"/>
    <w:rsid w:val="00B96626"/>
    <w:rsid w:val="00B96632"/>
    <w:rsid w:val="00B9697A"/>
    <w:rsid w:val="00B96E76"/>
    <w:rsid w:val="00B96EC4"/>
    <w:rsid w:val="00B97779"/>
    <w:rsid w:val="00BA0437"/>
    <w:rsid w:val="00BA10D3"/>
    <w:rsid w:val="00BA146E"/>
    <w:rsid w:val="00BA2A09"/>
    <w:rsid w:val="00BA2B77"/>
    <w:rsid w:val="00BA3E0D"/>
    <w:rsid w:val="00BA3EBF"/>
    <w:rsid w:val="00BA44D8"/>
    <w:rsid w:val="00BA537C"/>
    <w:rsid w:val="00BA613C"/>
    <w:rsid w:val="00BA68EE"/>
    <w:rsid w:val="00BA6B21"/>
    <w:rsid w:val="00BA75E3"/>
    <w:rsid w:val="00BA7677"/>
    <w:rsid w:val="00BA7922"/>
    <w:rsid w:val="00BA7D70"/>
    <w:rsid w:val="00BB01C2"/>
    <w:rsid w:val="00BB040C"/>
    <w:rsid w:val="00BB0634"/>
    <w:rsid w:val="00BB2062"/>
    <w:rsid w:val="00BB23BF"/>
    <w:rsid w:val="00BB3B8A"/>
    <w:rsid w:val="00BB3BA0"/>
    <w:rsid w:val="00BB436F"/>
    <w:rsid w:val="00BB4AA1"/>
    <w:rsid w:val="00BB527A"/>
    <w:rsid w:val="00BB586B"/>
    <w:rsid w:val="00BB59E8"/>
    <w:rsid w:val="00BB5A90"/>
    <w:rsid w:val="00BB5A98"/>
    <w:rsid w:val="00BB5B89"/>
    <w:rsid w:val="00BB617C"/>
    <w:rsid w:val="00BB69A9"/>
    <w:rsid w:val="00BB6FD0"/>
    <w:rsid w:val="00BB7220"/>
    <w:rsid w:val="00BC0000"/>
    <w:rsid w:val="00BC01B0"/>
    <w:rsid w:val="00BC08C2"/>
    <w:rsid w:val="00BC173C"/>
    <w:rsid w:val="00BC1F1C"/>
    <w:rsid w:val="00BC22E1"/>
    <w:rsid w:val="00BC280E"/>
    <w:rsid w:val="00BC2B9F"/>
    <w:rsid w:val="00BC2C4B"/>
    <w:rsid w:val="00BC434A"/>
    <w:rsid w:val="00BC4618"/>
    <w:rsid w:val="00BC4898"/>
    <w:rsid w:val="00BC4AC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6AF4"/>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334B"/>
    <w:rsid w:val="00BF3639"/>
    <w:rsid w:val="00BF3AED"/>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1043C"/>
    <w:rsid w:val="00C117DB"/>
    <w:rsid w:val="00C11AA9"/>
    <w:rsid w:val="00C11E04"/>
    <w:rsid w:val="00C130D6"/>
    <w:rsid w:val="00C1363F"/>
    <w:rsid w:val="00C141C8"/>
    <w:rsid w:val="00C1437C"/>
    <w:rsid w:val="00C145F2"/>
    <w:rsid w:val="00C14711"/>
    <w:rsid w:val="00C14768"/>
    <w:rsid w:val="00C14D42"/>
    <w:rsid w:val="00C1532D"/>
    <w:rsid w:val="00C1616F"/>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100A"/>
    <w:rsid w:val="00C31FFB"/>
    <w:rsid w:val="00C3250B"/>
    <w:rsid w:val="00C32C17"/>
    <w:rsid w:val="00C33171"/>
    <w:rsid w:val="00C33452"/>
    <w:rsid w:val="00C33A26"/>
    <w:rsid w:val="00C3448E"/>
    <w:rsid w:val="00C350F4"/>
    <w:rsid w:val="00C35144"/>
    <w:rsid w:val="00C355BC"/>
    <w:rsid w:val="00C35A9B"/>
    <w:rsid w:val="00C35CAC"/>
    <w:rsid w:val="00C3610A"/>
    <w:rsid w:val="00C364C9"/>
    <w:rsid w:val="00C37875"/>
    <w:rsid w:val="00C40211"/>
    <w:rsid w:val="00C40247"/>
    <w:rsid w:val="00C405A5"/>
    <w:rsid w:val="00C4076F"/>
    <w:rsid w:val="00C40A8F"/>
    <w:rsid w:val="00C40B42"/>
    <w:rsid w:val="00C41655"/>
    <w:rsid w:val="00C41A4A"/>
    <w:rsid w:val="00C41CEB"/>
    <w:rsid w:val="00C41DF5"/>
    <w:rsid w:val="00C41F09"/>
    <w:rsid w:val="00C4259C"/>
    <w:rsid w:val="00C42F60"/>
    <w:rsid w:val="00C431AD"/>
    <w:rsid w:val="00C4367A"/>
    <w:rsid w:val="00C44BFF"/>
    <w:rsid w:val="00C44E36"/>
    <w:rsid w:val="00C450BD"/>
    <w:rsid w:val="00C4553A"/>
    <w:rsid w:val="00C45F1C"/>
    <w:rsid w:val="00C461BE"/>
    <w:rsid w:val="00C4621F"/>
    <w:rsid w:val="00C46E01"/>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4B21"/>
    <w:rsid w:val="00C54B81"/>
    <w:rsid w:val="00C54D3A"/>
    <w:rsid w:val="00C567A2"/>
    <w:rsid w:val="00C57137"/>
    <w:rsid w:val="00C57229"/>
    <w:rsid w:val="00C57338"/>
    <w:rsid w:val="00C57474"/>
    <w:rsid w:val="00C575B8"/>
    <w:rsid w:val="00C60ADE"/>
    <w:rsid w:val="00C60DFA"/>
    <w:rsid w:val="00C60F52"/>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754C"/>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AD9"/>
    <w:rsid w:val="00C74ED2"/>
    <w:rsid w:val="00C751F4"/>
    <w:rsid w:val="00C756B4"/>
    <w:rsid w:val="00C75BEA"/>
    <w:rsid w:val="00C765A4"/>
    <w:rsid w:val="00C76889"/>
    <w:rsid w:val="00C76A80"/>
    <w:rsid w:val="00C76C3A"/>
    <w:rsid w:val="00C76FC3"/>
    <w:rsid w:val="00C77683"/>
    <w:rsid w:val="00C778C5"/>
    <w:rsid w:val="00C8015C"/>
    <w:rsid w:val="00C805F2"/>
    <w:rsid w:val="00C80F63"/>
    <w:rsid w:val="00C81440"/>
    <w:rsid w:val="00C82DDE"/>
    <w:rsid w:val="00C82FF8"/>
    <w:rsid w:val="00C83C0F"/>
    <w:rsid w:val="00C849AF"/>
    <w:rsid w:val="00C85118"/>
    <w:rsid w:val="00C8530B"/>
    <w:rsid w:val="00C85334"/>
    <w:rsid w:val="00C85527"/>
    <w:rsid w:val="00C856A6"/>
    <w:rsid w:val="00C85837"/>
    <w:rsid w:val="00C85D3F"/>
    <w:rsid w:val="00C8642B"/>
    <w:rsid w:val="00C86C5F"/>
    <w:rsid w:val="00C86DE5"/>
    <w:rsid w:val="00C875EE"/>
    <w:rsid w:val="00C90883"/>
    <w:rsid w:val="00C90FDD"/>
    <w:rsid w:val="00C913CD"/>
    <w:rsid w:val="00C91596"/>
    <w:rsid w:val="00C91AC0"/>
    <w:rsid w:val="00C91D87"/>
    <w:rsid w:val="00C92420"/>
    <w:rsid w:val="00C9294E"/>
    <w:rsid w:val="00C930F3"/>
    <w:rsid w:val="00C938C9"/>
    <w:rsid w:val="00C93935"/>
    <w:rsid w:val="00C93985"/>
    <w:rsid w:val="00C93E12"/>
    <w:rsid w:val="00C93EE3"/>
    <w:rsid w:val="00C949C4"/>
    <w:rsid w:val="00C94E4E"/>
    <w:rsid w:val="00C95120"/>
    <w:rsid w:val="00C95EF5"/>
    <w:rsid w:val="00C961CD"/>
    <w:rsid w:val="00C9682C"/>
    <w:rsid w:val="00C96A19"/>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BF9"/>
    <w:rsid w:val="00CB5C82"/>
    <w:rsid w:val="00CB6260"/>
    <w:rsid w:val="00CB629C"/>
    <w:rsid w:val="00CB62C1"/>
    <w:rsid w:val="00CB65E2"/>
    <w:rsid w:val="00CB6B3A"/>
    <w:rsid w:val="00CB7949"/>
    <w:rsid w:val="00CB7DAF"/>
    <w:rsid w:val="00CB7EAF"/>
    <w:rsid w:val="00CC09EB"/>
    <w:rsid w:val="00CC0C17"/>
    <w:rsid w:val="00CC0E74"/>
    <w:rsid w:val="00CC0F53"/>
    <w:rsid w:val="00CC17BF"/>
    <w:rsid w:val="00CC1B84"/>
    <w:rsid w:val="00CC2037"/>
    <w:rsid w:val="00CC27B3"/>
    <w:rsid w:val="00CC288E"/>
    <w:rsid w:val="00CC2A35"/>
    <w:rsid w:val="00CC2D27"/>
    <w:rsid w:val="00CC2D93"/>
    <w:rsid w:val="00CC34A8"/>
    <w:rsid w:val="00CC435F"/>
    <w:rsid w:val="00CC4D50"/>
    <w:rsid w:val="00CC5144"/>
    <w:rsid w:val="00CC61AC"/>
    <w:rsid w:val="00CC6460"/>
    <w:rsid w:val="00CC6768"/>
    <w:rsid w:val="00CC7089"/>
    <w:rsid w:val="00CC710E"/>
    <w:rsid w:val="00CC72FC"/>
    <w:rsid w:val="00CC7553"/>
    <w:rsid w:val="00CD0AC2"/>
    <w:rsid w:val="00CD0FDB"/>
    <w:rsid w:val="00CD11AE"/>
    <w:rsid w:val="00CD124D"/>
    <w:rsid w:val="00CD1D1F"/>
    <w:rsid w:val="00CD2245"/>
    <w:rsid w:val="00CD2491"/>
    <w:rsid w:val="00CD2520"/>
    <w:rsid w:val="00CD26F0"/>
    <w:rsid w:val="00CD2EDF"/>
    <w:rsid w:val="00CD2F12"/>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5A8"/>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539"/>
    <w:rsid w:val="00CE77E2"/>
    <w:rsid w:val="00CF023C"/>
    <w:rsid w:val="00CF0A5B"/>
    <w:rsid w:val="00CF0E73"/>
    <w:rsid w:val="00CF11CE"/>
    <w:rsid w:val="00CF1563"/>
    <w:rsid w:val="00CF2005"/>
    <w:rsid w:val="00CF23B6"/>
    <w:rsid w:val="00CF24DE"/>
    <w:rsid w:val="00CF294D"/>
    <w:rsid w:val="00CF29FA"/>
    <w:rsid w:val="00CF2C41"/>
    <w:rsid w:val="00CF2D76"/>
    <w:rsid w:val="00CF375F"/>
    <w:rsid w:val="00CF387D"/>
    <w:rsid w:val="00CF3C2D"/>
    <w:rsid w:val="00CF4274"/>
    <w:rsid w:val="00CF4B0A"/>
    <w:rsid w:val="00CF4C48"/>
    <w:rsid w:val="00CF4D68"/>
    <w:rsid w:val="00CF58AA"/>
    <w:rsid w:val="00CF6133"/>
    <w:rsid w:val="00CF66A2"/>
    <w:rsid w:val="00CF69BA"/>
    <w:rsid w:val="00CF6C8E"/>
    <w:rsid w:val="00CF7432"/>
    <w:rsid w:val="00D00EDA"/>
    <w:rsid w:val="00D00F5F"/>
    <w:rsid w:val="00D0168C"/>
    <w:rsid w:val="00D017B7"/>
    <w:rsid w:val="00D01ED0"/>
    <w:rsid w:val="00D021D4"/>
    <w:rsid w:val="00D02484"/>
    <w:rsid w:val="00D02E20"/>
    <w:rsid w:val="00D0321F"/>
    <w:rsid w:val="00D03402"/>
    <w:rsid w:val="00D03BD6"/>
    <w:rsid w:val="00D03D26"/>
    <w:rsid w:val="00D04090"/>
    <w:rsid w:val="00D043DD"/>
    <w:rsid w:val="00D04519"/>
    <w:rsid w:val="00D04BDB"/>
    <w:rsid w:val="00D04FEB"/>
    <w:rsid w:val="00D05656"/>
    <w:rsid w:val="00D05D6E"/>
    <w:rsid w:val="00D06065"/>
    <w:rsid w:val="00D06D76"/>
    <w:rsid w:val="00D07C02"/>
    <w:rsid w:val="00D07D16"/>
    <w:rsid w:val="00D07DD8"/>
    <w:rsid w:val="00D07EF9"/>
    <w:rsid w:val="00D1073D"/>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8B3"/>
    <w:rsid w:val="00D16BC7"/>
    <w:rsid w:val="00D16FF1"/>
    <w:rsid w:val="00D200D8"/>
    <w:rsid w:val="00D2073B"/>
    <w:rsid w:val="00D20900"/>
    <w:rsid w:val="00D209DB"/>
    <w:rsid w:val="00D20B89"/>
    <w:rsid w:val="00D20DFC"/>
    <w:rsid w:val="00D21009"/>
    <w:rsid w:val="00D21206"/>
    <w:rsid w:val="00D2120B"/>
    <w:rsid w:val="00D22446"/>
    <w:rsid w:val="00D22853"/>
    <w:rsid w:val="00D22B8A"/>
    <w:rsid w:val="00D231BB"/>
    <w:rsid w:val="00D23AB9"/>
    <w:rsid w:val="00D23D3B"/>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4F0"/>
    <w:rsid w:val="00D40723"/>
    <w:rsid w:val="00D40E22"/>
    <w:rsid w:val="00D411DB"/>
    <w:rsid w:val="00D41648"/>
    <w:rsid w:val="00D418BA"/>
    <w:rsid w:val="00D4191F"/>
    <w:rsid w:val="00D419BB"/>
    <w:rsid w:val="00D41F40"/>
    <w:rsid w:val="00D4207D"/>
    <w:rsid w:val="00D4254D"/>
    <w:rsid w:val="00D42770"/>
    <w:rsid w:val="00D43223"/>
    <w:rsid w:val="00D4361C"/>
    <w:rsid w:val="00D437D6"/>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44"/>
    <w:rsid w:val="00D52077"/>
    <w:rsid w:val="00D52347"/>
    <w:rsid w:val="00D52FCC"/>
    <w:rsid w:val="00D53248"/>
    <w:rsid w:val="00D54135"/>
    <w:rsid w:val="00D5469E"/>
    <w:rsid w:val="00D548A1"/>
    <w:rsid w:val="00D548D2"/>
    <w:rsid w:val="00D54B04"/>
    <w:rsid w:val="00D5542E"/>
    <w:rsid w:val="00D55472"/>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F98"/>
    <w:rsid w:val="00D660C7"/>
    <w:rsid w:val="00D665CD"/>
    <w:rsid w:val="00D6748A"/>
    <w:rsid w:val="00D67566"/>
    <w:rsid w:val="00D675BF"/>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3A6"/>
    <w:rsid w:val="00D86D43"/>
    <w:rsid w:val="00D86FDB"/>
    <w:rsid w:val="00D87270"/>
    <w:rsid w:val="00D8793D"/>
    <w:rsid w:val="00D90006"/>
    <w:rsid w:val="00D90142"/>
    <w:rsid w:val="00D90D4F"/>
    <w:rsid w:val="00D90F34"/>
    <w:rsid w:val="00D91764"/>
    <w:rsid w:val="00D91824"/>
    <w:rsid w:val="00D91E44"/>
    <w:rsid w:val="00D91F31"/>
    <w:rsid w:val="00D92796"/>
    <w:rsid w:val="00D92939"/>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A91"/>
    <w:rsid w:val="00DA3E56"/>
    <w:rsid w:val="00DA4419"/>
    <w:rsid w:val="00DA4BAE"/>
    <w:rsid w:val="00DA537E"/>
    <w:rsid w:val="00DA5498"/>
    <w:rsid w:val="00DA54C6"/>
    <w:rsid w:val="00DA5765"/>
    <w:rsid w:val="00DA5BDC"/>
    <w:rsid w:val="00DA6604"/>
    <w:rsid w:val="00DA7702"/>
    <w:rsid w:val="00DA7BA0"/>
    <w:rsid w:val="00DB0382"/>
    <w:rsid w:val="00DB0526"/>
    <w:rsid w:val="00DB0625"/>
    <w:rsid w:val="00DB0C70"/>
    <w:rsid w:val="00DB171F"/>
    <w:rsid w:val="00DB1864"/>
    <w:rsid w:val="00DB1B99"/>
    <w:rsid w:val="00DB1BF9"/>
    <w:rsid w:val="00DB1E4A"/>
    <w:rsid w:val="00DB21B6"/>
    <w:rsid w:val="00DB2293"/>
    <w:rsid w:val="00DB3306"/>
    <w:rsid w:val="00DB348F"/>
    <w:rsid w:val="00DB3835"/>
    <w:rsid w:val="00DB3915"/>
    <w:rsid w:val="00DB3F39"/>
    <w:rsid w:val="00DB44A7"/>
    <w:rsid w:val="00DB45FA"/>
    <w:rsid w:val="00DB4F7A"/>
    <w:rsid w:val="00DB5734"/>
    <w:rsid w:val="00DB5E69"/>
    <w:rsid w:val="00DB6280"/>
    <w:rsid w:val="00DB63B9"/>
    <w:rsid w:val="00DB6428"/>
    <w:rsid w:val="00DB6812"/>
    <w:rsid w:val="00DB6C55"/>
    <w:rsid w:val="00DB7160"/>
    <w:rsid w:val="00DB76E9"/>
    <w:rsid w:val="00DB7CEB"/>
    <w:rsid w:val="00DC009A"/>
    <w:rsid w:val="00DC09C2"/>
    <w:rsid w:val="00DC0B09"/>
    <w:rsid w:val="00DC107E"/>
    <w:rsid w:val="00DC1F3D"/>
    <w:rsid w:val="00DC2323"/>
    <w:rsid w:val="00DC2EBE"/>
    <w:rsid w:val="00DC3234"/>
    <w:rsid w:val="00DC348C"/>
    <w:rsid w:val="00DC3800"/>
    <w:rsid w:val="00DC38C9"/>
    <w:rsid w:val="00DC4601"/>
    <w:rsid w:val="00DC5074"/>
    <w:rsid w:val="00DC58E8"/>
    <w:rsid w:val="00DC67D3"/>
    <w:rsid w:val="00DC6CFB"/>
    <w:rsid w:val="00DC6D8C"/>
    <w:rsid w:val="00DC77C8"/>
    <w:rsid w:val="00DC7CF2"/>
    <w:rsid w:val="00DD0772"/>
    <w:rsid w:val="00DD0A5D"/>
    <w:rsid w:val="00DD0B07"/>
    <w:rsid w:val="00DD12CD"/>
    <w:rsid w:val="00DD1671"/>
    <w:rsid w:val="00DD1F2B"/>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E00D2"/>
    <w:rsid w:val="00DE03FB"/>
    <w:rsid w:val="00DE07A6"/>
    <w:rsid w:val="00DE0AAE"/>
    <w:rsid w:val="00DE0FAC"/>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FE"/>
    <w:rsid w:val="00DF059F"/>
    <w:rsid w:val="00DF09C7"/>
    <w:rsid w:val="00DF0BF2"/>
    <w:rsid w:val="00DF19DF"/>
    <w:rsid w:val="00DF2979"/>
    <w:rsid w:val="00DF2D6A"/>
    <w:rsid w:val="00DF3081"/>
    <w:rsid w:val="00DF3205"/>
    <w:rsid w:val="00DF4001"/>
    <w:rsid w:val="00DF4072"/>
    <w:rsid w:val="00DF42CA"/>
    <w:rsid w:val="00DF4E31"/>
    <w:rsid w:val="00DF4F7A"/>
    <w:rsid w:val="00DF504F"/>
    <w:rsid w:val="00DF52AC"/>
    <w:rsid w:val="00DF5350"/>
    <w:rsid w:val="00DF5DD4"/>
    <w:rsid w:val="00DF610B"/>
    <w:rsid w:val="00DF656C"/>
    <w:rsid w:val="00DF6BF0"/>
    <w:rsid w:val="00DF75AB"/>
    <w:rsid w:val="00DF78AB"/>
    <w:rsid w:val="00DF78BF"/>
    <w:rsid w:val="00DF7E82"/>
    <w:rsid w:val="00DF7FA5"/>
    <w:rsid w:val="00E01018"/>
    <w:rsid w:val="00E0163C"/>
    <w:rsid w:val="00E0188F"/>
    <w:rsid w:val="00E01DF9"/>
    <w:rsid w:val="00E01EF4"/>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9AF"/>
    <w:rsid w:val="00E07B95"/>
    <w:rsid w:val="00E07F9E"/>
    <w:rsid w:val="00E103F7"/>
    <w:rsid w:val="00E10444"/>
    <w:rsid w:val="00E10546"/>
    <w:rsid w:val="00E105CE"/>
    <w:rsid w:val="00E11306"/>
    <w:rsid w:val="00E11371"/>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8E5"/>
    <w:rsid w:val="00E14980"/>
    <w:rsid w:val="00E14EAF"/>
    <w:rsid w:val="00E15171"/>
    <w:rsid w:val="00E15184"/>
    <w:rsid w:val="00E153C8"/>
    <w:rsid w:val="00E15DB2"/>
    <w:rsid w:val="00E15F38"/>
    <w:rsid w:val="00E15F8A"/>
    <w:rsid w:val="00E16A95"/>
    <w:rsid w:val="00E16E6E"/>
    <w:rsid w:val="00E16E78"/>
    <w:rsid w:val="00E175A8"/>
    <w:rsid w:val="00E17857"/>
    <w:rsid w:val="00E178EA"/>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F1F"/>
    <w:rsid w:val="00E24F99"/>
    <w:rsid w:val="00E25D7A"/>
    <w:rsid w:val="00E25FA6"/>
    <w:rsid w:val="00E2636E"/>
    <w:rsid w:val="00E26E54"/>
    <w:rsid w:val="00E271A6"/>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271"/>
    <w:rsid w:val="00E4642F"/>
    <w:rsid w:val="00E46684"/>
    <w:rsid w:val="00E47103"/>
    <w:rsid w:val="00E4729A"/>
    <w:rsid w:val="00E475CC"/>
    <w:rsid w:val="00E4793B"/>
    <w:rsid w:val="00E47FC5"/>
    <w:rsid w:val="00E50561"/>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700F5"/>
    <w:rsid w:val="00E70217"/>
    <w:rsid w:val="00E70400"/>
    <w:rsid w:val="00E709DD"/>
    <w:rsid w:val="00E70BAD"/>
    <w:rsid w:val="00E70EC3"/>
    <w:rsid w:val="00E70F99"/>
    <w:rsid w:val="00E7237C"/>
    <w:rsid w:val="00E72675"/>
    <w:rsid w:val="00E72A73"/>
    <w:rsid w:val="00E73036"/>
    <w:rsid w:val="00E73BF9"/>
    <w:rsid w:val="00E745CC"/>
    <w:rsid w:val="00E7580A"/>
    <w:rsid w:val="00E76ADF"/>
    <w:rsid w:val="00E76B39"/>
    <w:rsid w:val="00E778B2"/>
    <w:rsid w:val="00E77935"/>
    <w:rsid w:val="00E8021E"/>
    <w:rsid w:val="00E80637"/>
    <w:rsid w:val="00E8068E"/>
    <w:rsid w:val="00E80976"/>
    <w:rsid w:val="00E8115A"/>
    <w:rsid w:val="00E8142B"/>
    <w:rsid w:val="00E82243"/>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0BFF"/>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1220"/>
    <w:rsid w:val="00EB1318"/>
    <w:rsid w:val="00EB1B9D"/>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90B"/>
    <w:rsid w:val="00EC6C56"/>
    <w:rsid w:val="00EC769F"/>
    <w:rsid w:val="00EC7A35"/>
    <w:rsid w:val="00EC7D43"/>
    <w:rsid w:val="00ED01B4"/>
    <w:rsid w:val="00ED024E"/>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D23"/>
    <w:rsid w:val="00ED6101"/>
    <w:rsid w:val="00ED6902"/>
    <w:rsid w:val="00ED69AB"/>
    <w:rsid w:val="00ED6C40"/>
    <w:rsid w:val="00ED7195"/>
    <w:rsid w:val="00ED72D1"/>
    <w:rsid w:val="00ED7E72"/>
    <w:rsid w:val="00ED7EFA"/>
    <w:rsid w:val="00EE004C"/>
    <w:rsid w:val="00EE016B"/>
    <w:rsid w:val="00EE072E"/>
    <w:rsid w:val="00EE083E"/>
    <w:rsid w:val="00EE1133"/>
    <w:rsid w:val="00EE1367"/>
    <w:rsid w:val="00EE304A"/>
    <w:rsid w:val="00EE3261"/>
    <w:rsid w:val="00EE4259"/>
    <w:rsid w:val="00EE4554"/>
    <w:rsid w:val="00EE4909"/>
    <w:rsid w:val="00EE4928"/>
    <w:rsid w:val="00EE4E24"/>
    <w:rsid w:val="00EE51A6"/>
    <w:rsid w:val="00EE633F"/>
    <w:rsid w:val="00EE6922"/>
    <w:rsid w:val="00EE6C21"/>
    <w:rsid w:val="00EE6FB7"/>
    <w:rsid w:val="00EE71F1"/>
    <w:rsid w:val="00EE7528"/>
    <w:rsid w:val="00EE7552"/>
    <w:rsid w:val="00EE77EB"/>
    <w:rsid w:val="00EE7DFA"/>
    <w:rsid w:val="00EF058A"/>
    <w:rsid w:val="00EF0700"/>
    <w:rsid w:val="00EF0C51"/>
    <w:rsid w:val="00EF0D66"/>
    <w:rsid w:val="00EF1326"/>
    <w:rsid w:val="00EF13A0"/>
    <w:rsid w:val="00EF1829"/>
    <w:rsid w:val="00EF1C08"/>
    <w:rsid w:val="00EF29CC"/>
    <w:rsid w:val="00EF37D1"/>
    <w:rsid w:val="00EF462A"/>
    <w:rsid w:val="00EF483F"/>
    <w:rsid w:val="00EF4B0B"/>
    <w:rsid w:val="00EF4BBA"/>
    <w:rsid w:val="00EF4D9D"/>
    <w:rsid w:val="00EF5382"/>
    <w:rsid w:val="00EF54B4"/>
    <w:rsid w:val="00EF56C5"/>
    <w:rsid w:val="00EF5980"/>
    <w:rsid w:val="00EF6C6F"/>
    <w:rsid w:val="00EF757C"/>
    <w:rsid w:val="00EF7EBE"/>
    <w:rsid w:val="00F00DE7"/>
    <w:rsid w:val="00F0141B"/>
    <w:rsid w:val="00F01F74"/>
    <w:rsid w:val="00F02147"/>
    <w:rsid w:val="00F0234B"/>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EFE"/>
    <w:rsid w:val="00F11219"/>
    <w:rsid w:val="00F1167F"/>
    <w:rsid w:val="00F118C4"/>
    <w:rsid w:val="00F11AD1"/>
    <w:rsid w:val="00F11C26"/>
    <w:rsid w:val="00F11DCD"/>
    <w:rsid w:val="00F130FC"/>
    <w:rsid w:val="00F135AB"/>
    <w:rsid w:val="00F1380B"/>
    <w:rsid w:val="00F13928"/>
    <w:rsid w:val="00F13EF4"/>
    <w:rsid w:val="00F140A1"/>
    <w:rsid w:val="00F14184"/>
    <w:rsid w:val="00F144D7"/>
    <w:rsid w:val="00F1492F"/>
    <w:rsid w:val="00F14B1E"/>
    <w:rsid w:val="00F14E22"/>
    <w:rsid w:val="00F151CD"/>
    <w:rsid w:val="00F154C0"/>
    <w:rsid w:val="00F15517"/>
    <w:rsid w:val="00F1569B"/>
    <w:rsid w:val="00F1599C"/>
    <w:rsid w:val="00F15C13"/>
    <w:rsid w:val="00F1629F"/>
    <w:rsid w:val="00F166AC"/>
    <w:rsid w:val="00F166E9"/>
    <w:rsid w:val="00F174C0"/>
    <w:rsid w:val="00F17E17"/>
    <w:rsid w:val="00F205AC"/>
    <w:rsid w:val="00F2073A"/>
    <w:rsid w:val="00F20796"/>
    <w:rsid w:val="00F21C4C"/>
    <w:rsid w:val="00F21D79"/>
    <w:rsid w:val="00F2209F"/>
    <w:rsid w:val="00F2240B"/>
    <w:rsid w:val="00F22AA2"/>
    <w:rsid w:val="00F233FE"/>
    <w:rsid w:val="00F23954"/>
    <w:rsid w:val="00F23C95"/>
    <w:rsid w:val="00F23D24"/>
    <w:rsid w:val="00F23FD9"/>
    <w:rsid w:val="00F24553"/>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E56"/>
    <w:rsid w:val="00F42E66"/>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A4E"/>
    <w:rsid w:val="00F50B3A"/>
    <w:rsid w:val="00F511EA"/>
    <w:rsid w:val="00F51334"/>
    <w:rsid w:val="00F51933"/>
    <w:rsid w:val="00F51AB2"/>
    <w:rsid w:val="00F52A72"/>
    <w:rsid w:val="00F53232"/>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680"/>
    <w:rsid w:val="00F638F6"/>
    <w:rsid w:val="00F6393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A65"/>
    <w:rsid w:val="00F71316"/>
    <w:rsid w:val="00F71578"/>
    <w:rsid w:val="00F71D06"/>
    <w:rsid w:val="00F71F8F"/>
    <w:rsid w:val="00F728C1"/>
    <w:rsid w:val="00F72C5B"/>
    <w:rsid w:val="00F7313D"/>
    <w:rsid w:val="00F73445"/>
    <w:rsid w:val="00F74E89"/>
    <w:rsid w:val="00F75477"/>
    <w:rsid w:val="00F75A82"/>
    <w:rsid w:val="00F762A1"/>
    <w:rsid w:val="00F76354"/>
    <w:rsid w:val="00F7656C"/>
    <w:rsid w:val="00F766ED"/>
    <w:rsid w:val="00F76E5E"/>
    <w:rsid w:val="00F7703E"/>
    <w:rsid w:val="00F7733C"/>
    <w:rsid w:val="00F77361"/>
    <w:rsid w:val="00F773FB"/>
    <w:rsid w:val="00F7799B"/>
    <w:rsid w:val="00F77A81"/>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91517"/>
    <w:rsid w:val="00F91D17"/>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430"/>
    <w:rsid w:val="00FA0534"/>
    <w:rsid w:val="00FA0734"/>
    <w:rsid w:val="00FA0AC6"/>
    <w:rsid w:val="00FA0EA5"/>
    <w:rsid w:val="00FA0FE1"/>
    <w:rsid w:val="00FA1674"/>
    <w:rsid w:val="00FA1CE7"/>
    <w:rsid w:val="00FA22E9"/>
    <w:rsid w:val="00FA230D"/>
    <w:rsid w:val="00FA2C62"/>
    <w:rsid w:val="00FA3157"/>
    <w:rsid w:val="00FA343D"/>
    <w:rsid w:val="00FA37D6"/>
    <w:rsid w:val="00FA3F1D"/>
    <w:rsid w:val="00FA411E"/>
    <w:rsid w:val="00FA4967"/>
    <w:rsid w:val="00FA49CB"/>
    <w:rsid w:val="00FA4DD9"/>
    <w:rsid w:val="00FA4E09"/>
    <w:rsid w:val="00FA5109"/>
    <w:rsid w:val="00FA538A"/>
    <w:rsid w:val="00FA5686"/>
    <w:rsid w:val="00FA601C"/>
    <w:rsid w:val="00FA63EA"/>
    <w:rsid w:val="00FA6558"/>
    <w:rsid w:val="00FA67B7"/>
    <w:rsid w:val="00FA6D92"/>
    <w:rsid w:val="00FA7922"/>
    <w:rsid w:val="00FA7D16"/>
    <w:rsid w:val="00FA7F7D"/>
    <w:rsid w:val="00FB0256"/>
    <w:rsid w:val="00FB04FA"/>
    <w:rsid w:val="00FB0828"/>
    <w:rsid w:val="00FB0C0E"/>
    <w:rsid w:val="00FB0DE7"/>
    <w:rsid w:val="00FB0E28"/>
    <w:rsid w:val="00FB10F1"/>
    <w:rsid w:val="00FB1192"/>
    <w:rsid w:val="00FB1A57"/>
    <w:rsid w:val="00FB1F84"/>
    <w:rsid w:val="00FB2126"/>
    <w:rsid w:val="00FB2A10"/>
    <w:rsid w:val="00FB2C0F"/>
    <w:rsid w:val="00FB30C4"/>
    <w:rsid w:val="00FB34F1"/>
    <w:rsid w:val="00FB3635"/>
    <w:rsid w:val="00FB3AD8"/>
    <w:rsid w:val="00FB40A0"/>
    <w:rsid w:val="00FB40B7"/>
    <w:rsid w:val="00FB442B"/>
    <w:rsid w:val="00FB44C9"/>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6BB"/>
    <w:rsid w:val="00FD1DB1"/>
    <w:rsid w:val="00FD26E3"/>
    <w:rsid w:val="00FD2AF9"/>
    <w:rsid w:val="00FD30F0"/>
    <w:rsid w:val="00FD3248"/>
    <w:rsid w:val="00FD3346"/>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D05"/>
    <w:rsid w:val="00FE1EE2"/>
    <w:rsid w:val="00FE299A"/>
    <w:rsid w:val="00FE2D88"/>
    <w:rsid w:val="00FE40D7"/>
    <w:rsid w:val="00FE4279"/>
    <w:rsid w:val="00FE4358"/>
    <w:rsid w:val="00FE4A7A"/>
    <w:rsid w:val="00FE50BC"/>
    <w:rsid w:val="00FE55B0"/>
    <w:rsid w:val="00FE56FA"/>
    <w:rsid w:val="00FE58BB"/>
    <w:rsid w:val="00FE5C07"/>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61FDFB-5CDA-47AB-A6C7-46E8AA5F1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3846</Words>
  <Characters>21155</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24952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Heysel Alarcon</cp:lastModifiedBy>
  <cp:revision>20</cp:revision>
  <cp:lastPrinted>2016-03-03T18:17:00Z</cp:lastPrinted>
  <dcterms:created xsi:type="dcterms:W3CDTF">2016-07-20T17:19:00Z</dcterms:created>
  <dcterms:modified xsi:type="dcterms:W3CDTF">2016-11-23T18:13:00Z</dcterms:modified>
</cp:coreProperties>
</file>