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150" w:rsidRDefault="00A37150" w:rsidP="00A37150">
      <w:pPr>
        <w:jc w:val="both"/>
        <w:rPr>
          <w:rFonts w:asciiTheme="minorHAnsi" w:hAnsiTheme="minorHAnsi"/>
          <w:b/>
          <w:color w:val="000000"/>
          <w:u w:val="single"/>
        </w:rPr>
      </w:pPr>
      <w:r>
        <w:rPr>
          <w:rFonts w:ascii="Arial" w:hAnsi="Arial" w:cs="Arial"/>
          <w:b/>
          <w:color w:val="FF0000"/>
          <w:sz w:val="20"/>
        </w:rPr>
        <w:t xml:space="preserve">Versión Pública de </w:t>
      </w:r>
      <w:r w:rsidRPr="005C2F1B">
        <w:rPr>
          <w:rFonts w:ascii="Arial" w:hAnsi="Arial" w:cs="Arial"/>
          <w:b/>
          <w:color w:val="FF0000"/>
          <w:sz w:val="20"/>
        </w:rPr>
        <w:t>información co</w:t>
      </w:r>
      <w:bookmarkStart w:id="0" w:name="_GoBack"/>
      <w:bookmarkEnd w:id="0"/>
      <w:r w:rsidRPr="005C2F1B">
        <w:rPr>
          <w:rFonts w:ascii="Arial" w:hAnsi="Arial" w:cs="Arial"/>
          <w:b/>
          <w:color w:val="FF0000"/>
          <w:sz w:val="20"/>
        </w:rPr>
        <w:t xml:space="preserve">nfidencial, </w:t>
      </w:r>
      <w:r>
        <w:rPr>
          <w:rFonts w:ascii="Arial" w:hAnsi="Arial" w:cs="Arial"/>
          <w:b/>
          <w:color w:val="FF0000"/>
          <w:sz w:val="20"/>
        </w:rPr>
        <w:t xml:space="preserve">de conformidad a los </w:t>
      </w:r>
      <w:r w:rsidRPr="005C2F1B">
        <w:rPr>
          <w:rFonts w:ascii="Arial" w:hAnsi="Arial" w:cs="Arial"/>
          <w:b/>
          <w:color w:val="FF0000"/>
          <w:sz w:val="20"/>
        </w:rPr>
        <w:t>Arts. 6 literal a), 24 literal c), 30 y 32 de la Ley del Acceso a la Información Pública, (LAIP).</w:t>
      </w:r>
      <w:r>
        <w:rPr>
          <w:rFonts w:ascii="Arial" w:hAnsi="Arial" w:cs="Arial"/>
          <w:b/>
          <w:color w:val="FF0000"/>
          <w:sz w:val="20"/>
        </w:rPr>
        <w:t xml:space="preserve"> (1)</w:t>
      </w:r>
    </w:p>
    <w:p w:rsidR="005F4338" w:rsidRPr="004F2ECD" w:rsidRDefault="005F4338" w:rsidP="004F2ECD">
      <w:pPr>
        <w:spacing w:after="0" w:line="240" w:lineRule="auto"/>
        <w:jc w:val="center"/>
        <w:rPr>
          <w:rFonts w:asciiTheme="minorHAnsi" w:hAnsiTheme="minorHAnsi"/>
          <w:b/>
          <w:color w:val="000000"/>
          <w:u w:val="single"/>
        </w:rPr>
      </w:pPr>
      <w:r w:rsidRPr="004F2ECD">
        <w:rPr>
          <w:rFonts w:asciiTheme="minorHAnsi" w:hAnsiTheme="minorHAnsi"/>
          <w:b/>
          <w:color w:val="000000"/>
          <w:u w:val="single"/>
        </w:rPr>
        <w:t>RESOLUCIÓN DE INFORMACIÓN</w:t>
      </w:r>
    </w:p>
    <w:p w:rsidR="005F4338" w:rsidRPr="004F2ECD" w:rsidRDefault="005F4338" w:rsidP="004F2ECD">
      <w:pPr>
        <w:spacing w:after="0" w:line="240" w:lineRule="auto"/>
        <w:jc w:val="right"/>
        <w:rPr>
          <w:rFonts w:asciiTheme="minorHAnsi" w:hAnsiTheme="minorHAnsi"/>
          <w:b/>
        </w:rPr>
      </w:pPr>
      <w:r w:rsidRPr="004F2ECD">
        <w:rPr>
          <w:rFonts w:asciiTheme="minorHAnsi" w:hAnsiTheme="minorHAnsi"/>
          <w:b/>
        </w:rPr>
        <w:t>N° de Solicitud:</w:t>
      </w:r>
    </w:p>
    <w:p w:rsidR="005F4338" w:rsidRPr="004F2ECD" w:rsidRDefault="00200042" w:rsidP="004F2ECD">
      <w:pPr>
        <w:shd w:val="clear" w:color="auto" w:fill="FFFFFF"/>
        <w:spacing w:after="0" w:line="240" w:lineRule="auto"/>
        <w:jc w:val="right"/>
        <w:rPr>
          <w:rFonts w:asciiTheme="minorHAnsi" w:eastAsia="Times New Roman" w:hAnsiTheme="minorHAnsi"/>
          <w:b/>
          <w:u w:val="single"/>
        </w:rPr>
      </w:pPr>
      <w:r w:rsidRPr="004F2ECD">
        <w:rPr>
          <w:rFonts w:asciiTheme="minorHAnsi" w:hAnsiTheme="minorHAnsi"/>
          <w:b/>
          <w:u w:val="single"/>
        </w:rPr>
        <w:t>FONAVIPO/00</w:t>
      </w:r>
      <w:r w:rsidR="00A15218" w:rsidRPr="004F2ECD">
        <w:rPr>
          <w:rFonts w:asciiTheme="minorHAnsi" w:hAnsiTheme="minorHAnsi"/>
          <w:b/>
          <w:u w:val="single"/>
        </w:rPr>
        <w:t>1</w:t>
      </w:r>
      <w:r w:rsidR="00F14B51" w:rsidRPr="004F2ECD">
        <w:rPr>
          <w:rFonts w:asciiTheme="minorHAnsi" w:hAnsiTheme="minorHAnsi"/>
          <w:b/>
          <w:u w:val="single"/>
        </w:rPr>
        <w:t>7</w:t>
      </w:r>
      <w:r w:rsidR="005F4338" w:rsidRPr="004F2ECD">
        <w:rPr>
          <w:rFonts w:asciiTheme="minorHAnsi" w:hAnsiTheme="minorHAnsi"/>
          <w:b/>
          <w:u w:val="single"/>
        </w:rPr>
        <w:t>/201</w:t>
      </w:r>
      <w:r w:rsidR="00FA2C31" w:rsidRPr="004F2ECD">
        <w:rPr>
          <w:rFonts w:asciiTheme="minorHAnsi" w:hAnsiTheme="minorHAnsi"/>
          <w:b/>
          <w:u w:val="single"/>
        </w:rPr>
        <w:t>8</w:t>
      </w:r>
      <w:r w:rsidR="005F4338" w:rsidRPr="004F2ECD">
        <w:rPr>
          <w:rFonts w:asciiTheme="minorHAnsi" w:hAnsiTheme="minorHAnsi"/>
          <w:b/>
          <w:u w:val="single"/>
        </w:rPr>
        <w:t>/NA</w:t>
      </w:r>
    </w:p>
    <w:p w:rsidR="005F4338" w:rsidRPr="004F2ECD" w:rsidRDefault="005F4338" w:rsidP="004F2ECD">
      <w:pPr>
        <w:shd w:val="clear" w:color="auto" w:fill="FFFFFF"/>
        <w:spacing w:after="0" w:line="240" w:lineRule="auto"/>
        <w:jc w:val="both"/>
        <w:rPr>
          <w:rFonts w:asciiTheme="minorHAnsi" w:eastAsia="Times New Roman" w:hAnsiTheme="minorHAnsi"/>
        </w:rPr>
      </w:pPr>
      <w:r w:rsidRPr="004F2ECD">
        <w:rPr>
          <w:rFonts w:asciiTheme="minorHAnsi" w:eastAsia="Times New Roman" w:hAnsiTheme="minorHAnsi"/>
          <w:b/>
        </w:rPr>
        <w:t>FONDO NACIONAL DE VIVIENDA POPULAR: UNIDAD DE ACCESO A LA INFORMACIÓN PÚBLICA</w:t>
      </w:r>
      <w:r w:rsidRPr="004F2ECD">
        <w:rPr>
          <w:rFonts w:asciiTheme="minorHAnsi" w:eastAsia="Times New Roman" w:hAnsiTheme="minorHAnsi"/>
        </w:rPr>
        <w:t xml:space="preserve">. En la ciudad de San Salvador, a las </w:t>
      </w:r>
      <w:r w:rsidR="00F14B51" w:rsidRPr="004F2ECD">
        <w:rPr>
          <w:rFonts w:asciiTheme="minorHAnsi" w:eastAsia="Times New Roman" w:hAnsiTheme="minorHAnsi"/>
        </w:rPr>
        <w:t xml:space="preserve">quince </w:t>
      </w:r>
      <w:r w:rsidRPr="004F2ECD">
        <w:rPr>
          <w:rFonts w:asciiTheme="minorHAnsi" w:eastAsia="Times New Roman" w:hAnsiTheme="minorHAnsi"/>
        </w:rPr>
        <w:t xml:space="preserve">horas </w:t>
      </w:r>
      <w:r w:rsidR="00047DA6" w:rsidRPr="004F2ECD">
        <w:rPr>
          <w:rFonts w:asciiTheme="minorHAnsi" w:eastAsia="Times New Roman" w:hAnsiTheme="minorHAnsi"/>
        </w:rPr>
        <w:t xml:space="preserve">cuarenta y </w:t>
      </w:r>
      <w:r w:rsidR="0074158A" w:rsidRPr="004F2ECD">
        <w:rPr>
          <w:rFonts w:asciiTheme="minorHAnsi" w:eastAsia="Times New Roman" w:hAnsiTheme="minorHAnsi"/>
        </w:rPr>
        <w:t xml:space="preserve">cinco minutos </w:t>
      </w:r>
      <w:r w:rsidRPr="004F2ECD">
        <w:rPr>
          <w:rFonts w:asciiTheme="minorHAnsi" w:eastAsia="Times New Roman" w:hAnsiTheme="minorHAnsi"/>
        </w:rPr>
        <w:t xml:space="preserve">del </w:t>
      </w:r>
      <w:r w:rsidR="0074158A" w:rsidRPr="004F2ECD">
        <w:rPr>
          <w:rFonts w:asciiTheme="minorHAnsi" w:eastAsia="Times New Roman" w:hAnsiTheme="minorHAnsi"/>
        </w:rPr>
        <w:t>día</w:t>
      </w:r>
      <w:r w:rsidR="009720A8" w:rsidRPr="004F2ECD">
        <w:rPr>
          <w:rFonts w:asciiTheme="minorHAnsi" w:eastAsia="Times New Roman" w:hAnsiTheme="minorHAnsi"/>
        </w:rPr>
        <w:t xml:space="preserve"> </w:t>
      </w:r>
      <w:r w:rsidR="00F14B51" w:rsidRPr="004F2ECD">
        <w:rPr>
          <w:rFonts w:asciiTheme="minorHAnsi" w:eastAsia="Times New Roman" w:hAnsiTheme="minorHAnsi"/>
        </w:rPr>
        <w:t xml:space="preserve">cuatro </w:t>
      </w:r>
      <w:r w:rsidR="00B219EF" w:rsidRPr="004F2ECD">
        <w:rPr>
          <w:rFonts w:asciiTheme="minorHAnsi" w:eastAsia="Times New Roman" w:hAnsiTheme="minorHAnsi"/>
        </w:rPr>
        <w:t xml:space="preserve">de </w:t>
      </w:r>
      <w:r w:rsidR="00F14B51" w:rsidRPr="004F2ECD">
        <w:rPr>
          <w:rFonts w:asciiTheme="minorHAnsi" w:eastAsia="Times New Roman" w:hAnsiTheme="minorHAnsi"/>
        </w:rPr>
        <w:t xml:space="preserve">diciembre </w:t>
      </w:r>
      <w:r w:rsidR="00B219EF" w:rsidRPr="004F2ECD">
        <w:rPr>
          <w:rFonts w:asciiTheme="minorHAnsi" w:eastAsia="Times New Roman" w:hAnsiTheme="minorHAnsi"/>
        </w:rPr>
        <w:t>de dos mil dieci</w:t>
      </w:r>
      <w:r w:rsidR="00FA2C31" w:rsidRPr="004F2ECD">
        <w:rPr>
          <w:rFonts w:asciiTheme="minorHAnsi" w:eastAsia="Times New Roman" w:hAnsiTheme="minorHAnsi"/>
        </w:rPr>
        <w:t>ocho</w:t>
      </w:r>
      <w:r w:rsidR="00B219EF" w:rsidRPr="004F2ECD">
        <w:rPr>
          <w:rFonts w:asciiTheme="minorHAnsi" w:eastAsia="Times New Roman" w:hAnsiTheme="minorHAnsi"/>
        </w:rPr>
        <w:t>.</w:t>
      </w:r>
    </w:p>
    <w:p w:rsidR="005F4338" w:rsidRPr="004F2ECD" w:rsidRDefault="005F4338" w:rsidP="004F2ECD">
      <w:pPr>
        <w:spacing w:after="0" w:line="240" w:lineRule="auto"/>
        <w:jc w:val="both"/>
        <w:rPr>
          <w:rFonts w:asciiTheme="minorHAnsi" w:eastAsia="Times New Roman" w:hAnsiTheme="minorHAnsi"/>
          <w:color w:val="000000"/>
        </w:rPr>
      </w:pPr>
    </w:p>
    <w:p w:rsidR="00F14B51" w:rsidRPr="004F2ECD" w:rsidRDefault="00126C06" w:rsidP="004F2ECD">
      <w:pPr>
        <w:spacing w:after="0" w:line="240" w:lineRule="auto"/>
        <w:jc w:val="both"/>
        <w:rPr>
          <w:rFonts w:asciiTheme="minorHAnsi" w:hAnsiTheme="minorHAnsi"/>
        </w:rPr>
      </w:pPr>
      <w:r w:rsidRPr="004F2ECD">
        <w:rPr>
          <w:rFonts w:asciiTheme="minorHAnsi" w:eastAsia="Times New Roman" w:hAnsiTheme="minorHAnsi" w:cs="Arial"/>
          <w:color w:val="000000"/>
        </w:rPr>
        <w:t>El presente expediente, inicia con la solicitud enviada vía correo electrónico</w:t>
      </w:r>
      <w:r w:rsidR="000F4E1F" w:rsidRPr="004F2ECD">
        <w:rPr>
          <w:rFonts w:asciiTheme="minorHAnsi" w:eastAsia="Times New Roman" w:hAnsiTheme="minorHAnsi"/>
          <w:color w:val="000000"/>
        </w:rPr>
        <w:t xml:space="preserve">, a </w:t>
      </w:r>
      <w:r w:rsidR="005F4338" w:rsidRPr="004F2ECD">
        <w:rPr>
          <w:rFonts w:asciiTheme="minorHAnsi" w:eastAsia="Times New Roman" w:hAnsiTheme="minorHAnsi"/>
          <w:color w:val="000000"/>
        </w:rPr>
        <w:t xml:space="preserve">acceso a la información formulada por </w:t>
      </w:r>
      <w:r w:rsidR="00F14B51" w:rsidRPr="004F2ECD">
        <w:rPr>
          <w:rFonts w:asciiTheme="minorHAnsi" w:eastAsia="Times New Roman" w:hAnsiTheme="minorHAnsi"/>
          <w:color w:val="000000"/>
        </w:rPr>
        <w:t>la señorita</w:t>
      </w:r>
      <w:r w:rsidR="00A37150">
        <w:rPr>
          <w:rFonts w:asciiTheme="minorHAnsi" w:eastAsia="Times New Roman" w:hAnsiTheme="minorHAnsi"/>
          <w:color w:val="000000"/>
        </w:rPr>
        <w:t xml:space="preserve"> _________</w:t>
      </w:r>
      <w:r w:rsidR="0069228B" w:rsidRPr="0069228B">
        <w:rPr>
          <w:rFonts w:asciiTheme="minorHAnsi" w:eastAsia="Times New Roman" w:hAnsiTheme="minorHAnsi"/>
          <w:color w:val="FF0000"/>
          <w:u w:val="single"/>
        </w:rPr>
        <w:t>(1)</w:t>
      </w:r>
      <w:r w:rsidR="00A37150">
        <w:rPr>
          <w:rFonts w:asciiTheme="minorHAnsi" w:eastAsia="Times New Roman" w:hAnsiTheme="minorHAnsi"/>
          <w:color w:val="000000"/>
        </w:rPr>
        <w:t>___________</w:t>
      </w:r>
      <w:r w:rsidR="00F14B51" w:rsidRPr="004F2ECD">
        <w:rPr>
          <w:rFonts w:asciiTheme="minorHAnsi" w:hAnsiTheme="minorHAnsi"/>
          <w:color w:val="000000"/>
        </w:rPr>
        <w:t xml:space="preserve">, de </w:t>
      </w:r>
      <w:r w:rsidR="00A37150">
        <w:rPr>
          <w:rFonts w:asciiTheme="minorHAnsi" w:hAnsiTheme="minorHAnsi"/>
          <w:color w:val="000000"/>
        </w:rPr>
        <w:t>______</w:t>
      </w:r>
      <w:r w:rsidR="0069228B" w:rsidRPr="0069228B">
        <w:rPr>
          <w:rFonts w:asciiTheme="minorHAnsi" w:eastAsia="Times New Roman" w:hAnsiTheme="minorHAnsi"/>
          <w:color w:val="FF0000"/>
          <w:u w:val="single"/>
        </w:rPr>
        <w:t>(1)</w:t>
      </w:r>
      <w:r w:rsidR="00A37150">
        <w:rPr>
          <w:rFonts w:asciiTheme="minorHAnsi" w:hAnsiTheme="minorHAnsi"/>
          <w:color w:val="000000"/>
        </w:rPr>
        <w:t>_______</w:t>
      </w:r>
      <w:r w:rsidR="00F14B51" w:rsidRPr="004F2ECD">
        <w:rPr>
          <w:rFonts w:asciiTheme="minorHAnsi" w:hAnsiTheme="minorHAnsi"/>
          <w:color w:val="000000"/>
        </w:rPr>
        <w:t xml:space="preserve">años de edad, Salvadoreña, </w:t>
      </w:r>
      <w:r w:rsidR="00A37150">
        <w:rPr>
          <w:rFonts w:asciiTheme="minorHAnsi" w:hAnsiTheme="minorHAnsi"/>
          <w:color w:val="000000"/>
        </w:rPr>
        <w:t>______</w:t>
      </w:r>
      <w:r w:rsidR="0069228B" w:rsidRPr="0069228B">
        <w:rPr>
          <w:rFonts w:asciiTheme="minorHAnsi" w:eastAsia="Times New Roman" w:hAnsiTheme="minorHAnsi"/>
          <w:color w:val="FF0000"/>
          <w:u w:val="single"/>
        </w:rPr>
        <w:t>(1)</w:t>
      </w:r>
      <w:r w:rsidR="00A37150">
        <w:rPr>
          <w:rFonts w:asciiTheme="minorHAnsi" w:hAnsiTheme="minorHAnsi"/>
          <w:color w:val="000000"/>
        </w:rPr>
        <w:t>_______</w:t>
      </w:r>
      <w:r w:rsidR="00F14B51" w:rsidRPr="004F2ECD">
        <w:rPr>
          <w:rFonts w:asciiTheme="minorHAnsi" w:hAnsiTheme="minorHAnsi"/>
          <w:color w:val="000000"/>
        </w:rPr>
        <w:t>, del domicilio de</w:t>
      </w:r>
      <w:r w:rsidR="00A37150">
        <w:rPr>
          <w:rFonts w:asciiTheme="minorHAnsi" w:hAnsiTheme="minorHAnsi"/>
          <w:color w:val="000000"/>
        </w:rPr>
        <w:t xml:space="preserve"> ______</w:t>
      </w:r>
      <w:r w:rsidR="0069228B" w:rsidRPr="0069228B">
        <w:rPr>
          <w:rFonts w:asciiTheme="minorHAnsi" w:eastAsia="Times New Roman" w:hAnsiTheme="minorHAnsi"/>
          <w:color w:val="FF0000"/>
          <w:u w:val="single"/>
        </w:rPr>
        <w:t>(1)</w:t>
      </w:r>
      <w:r w:rsidR="00A37150">
        <w:rPr>
          <w:rFonts w:asciiTheme="minorHAnsi" w:hAnsiTheme="minorHAnsi"/>
          <w:color w:val="000000"/>
        </w:rPr>
        <w:t>_______</w:t>
      </w:r>
      <w:r w:rsidR="00F14B51" w:rsidRPr="004F2ECD">
        <w:rPr>
          <w:rFonts w:asciiTheme="minorHAnsi" w:hAnsiTheme="minorHAnsi"/>
          <w:color w:val="000000"/>
        </w:rPr>
        <w:t>, Departamento de</w:t>
      </w:r>
      <w:r w:rsidR="00A37150">
        <w:rPr>
          <w:rFonts w:asciiTheme="minorHAnsi" w:hAnsiTheme="minorHAnsi"/>
          <w:color w:val="000000"/>
        </w:rPr>
        <w:t xml:space="preserve"> _______</w:t>
      </w:r>
      <w:r w:rsidR="0069228B" w:rsidRPr="0069228B">
        <w:rPr>
          <w:rFonts w:asciiTheme="minorHAnsi" w:eastAsia="Times New Roman" w:hAnsiTheme="minorHAnsi"/>
          <w:color w:val="FF0000"/>
          <w:u w:val="single"/>
        </w:rPr>
        <w:t>(1)</w:t>
      </w:r>
      <w:r w:rsidR="00A37150">
        <w:rPr>
          <w:rFonts w:asciiTheme="minorHAnsi" w:hAnsiTheme="minorHAnsi"/>
          <w:color w:val="000000"/>
        </w:rPr>
        <w:t>__________</w:t>
      </w:r>
      <w:r w:rsidR="00F14B51" w:rsidRPr="004F2ECD">
        <w:rPr>
          <w:rFonts w:asciiTheme="minorHAnsi" w:hAnsiTheme="minorHAnsi"/>
          <w:color w:val="000000"/>
        </w:rPr>
        <w:t>, con Documento Único de Identidad número</w:t>
      </w:r>
      <w:r w:rsidR="00A37150">
        <w:rPr>
          <w:rFonts w:asciiTheme="minorHAnsi" w:hAnsiTheme="minorHAnsi"/>
          <w:color w:val="000000"/>
        </w:rPr>
        <w:t xml:space="preserve"> __________</w:t>
      </w:r>
      <w:r w:rsidR="0069228B" w:rsidRPr="0069228B">
        <w:rPr>
          <w:rFonts w:asciiTheme="minorHAnsi" w:eastAsia="Times New Roman" w:hAnsiTheme="minorHAnsi"/>
          <w:color w:val="FF0000"/>
          <w:u w:val="single"/>
        </w:rPr>
        <w:t>(1)</w:t>
      </w:r>
      <w:r w:rsidR="00A37150">
        <w:rPr>
          <w:rFonts w:asciiTheme="minorHAnsi" w:hAnsiTheme="minorHAnsi"/>
          <w:color w:val="000000"/>
        </w:rPr>
        <w:t>_____________</w:t>
      </w:r>
      <w:r w:rsidR="00F14B51" w:rsidRPr="004F2ECD">
        <w:rPr>
          <w:rFonts w:asciiTheme="minorHAnsi" w:hAnsiTheme="minorHAnsi"/>
          <w:bCs/>
        </w:rPr>
        <w:t>;</w:t>
      </w:r>
      <w:r w:rsidR="00F14B51" w:rsidRPr="004F2ECD">
        <w:rPr>
          <w:rFonts w:asciiTheme="minorHAnsi" w:hAnsiTheme="minorHAnsi"/>
        </w:rPr>
        <w:t xml:space="preserve"> en la que pide se le conceda la siguiente información:</w:t>
      </w:r>
    </w:p>
    <w:p w:rsidR="00F14B51" w:rsidRPr="004F2ECD" w:rsidRDefault="00F14B51" w:rsidP="004F2ECD">
      <w:pPr>
        <w:spacing w:after="0" w:line="240" w:lineRule="auto"/>
        <w:jc w:val="both"/>
        <w:rPr>
          <w:rFonts w:asciiTheme="minorHAnsi" w:hAnsiTheme="minorHAnsi"/>
          <w:b/>
          <w:bCs/>
        </w:rPr>
      </w:pPr>
    </w:p>
    <w:p w:rsidR="00F14B51" w:rsidRPr="004F2ECD" w:rsidRDefault="00F14B51" w:rsidP="004F2ECD">
      <w:pPr>
        <w:pStyle w:val="Prrafodelista"/>
        <w:numPr>
          <w:ilvl w:val="0"/>
          <w:numId w:val="27"/>
        </w:numPr>
        <w:spacing w:after="0" w:line="240" w:lineRule="auto"/>
        <w:rPr>
          <w:rFonts w:asciiTheme="minorHAnsi" w:hAnsiTheme="minorHAnsi"/>
        </w:rPr>
      </w:pPr>
      <w:r w:rsidRPr="004F2ECD">
        <w:rPr>
          <w:rFonts w:asciiTheme="minorHAnsi" w:hAnsiTheme="minorHAnsi"/>
        </w:rPr>
        <w:t>Proyectos de vivienda de interés social en donde participo y participa FONAVIPO, a partir del año 2008 a la fecha.</w:t>
      </w:r>
    </w:p>
    <w:p w:rsidR="00F14B51" w:rsidRPr="004F2ECD" w:rsidRDefault="00F14B51" w:rsidP="004F2ECD">
      <w:pPr>
        <w:spacing w:after="0" w:line="240" w:lineRule="auto"/>
        <w:ind w:left="708"/>
        <w:rPr>
          <w:rFonts w:asciiTheme="minorHAnsi" w:hAnsiTheme="minorHAnsi"/>
        </w:rPr>
      </w:pPr>
      <w:r w:rsidRPr="004F2ECD">
        <w:rPr>
          <w:rFonts w:asciiTheme="minorHAnsi" w:hAnsiTheme="minorHAnsi"/>
        </w:rPr>
        <w:t>       -Nombres de los proyectos </w:t>
      </w:r>
    </w:p>
    <w:p w:rsidR="00F14B51" w:rsidRPr="004F2ECD" w:rsidRDefault="00F14B51" w:rsidP="004F2ECD">
      <w:pPr>
        <w:spacing w:after="0" w:line="240" w:lineRule="auto"/>
        <w:ind w:left="708"/>
        <w:rPr>
          <w:rFonts w:asciiTheme="minorHAnsi" w:hAnsiTheme="minorHAnsi"/>
        </w:rPr>
      </w:pPr>
      <w:r w:rsidRPr="004F2ECD">
        <w:rPr>
          <w:rFonts w:asciiTheme="minorHAnsi" w:hAnsiTheme="minorHAnsi"/>
        </w:rPr>
        <w:t>       -Lugar donde se ejecutó </w:t>
      </w:r>
    </w:p>
    <w:p w:rsidR="00F14B51" w:rsidRPr="004F2ECD" w:rsidRDefault="00F14B51" w:rsidP="004F2ECD">
      <w:pPr>
        <w:spacing w:after="0" w:line="240" w:lineRule="auto"/>
        <w:ind w:left="708"/>
        <w:rPr>
          <w:rFonts w:asciiTheme="minorHAnsi" w:hAnsiTheme="minorHAnsi"/>
        </w:rPr>
      </w:pPr>
      <w:r w:rsidRPr="004F2ECD">
        <w:rPr>
          <w:rFonts w:asciiTheme="minorHAnsi" w:hAnsiTheme="minorHAnsi"/>
        </w:rPr>
        <w:t>       -Fecha de inicio y fin del proyecto</w:t>
      </w:r>
    </w:p>
    <w:p w:rsidR="00F14B51" w:rsidRPr="004F2ECD" w:rsidRDefault="00F14B51" w:rsidP="004F2ECD">
      <w:pPr>
        <w:spacing w:after="0" w:line="240" w:lineRule="auto"/>
        <w:ind w:left="708"/>
        <w:rPr>
          <w:rFonts w:asciiTheme="minorHAnsi" w:hAnsiTheme="minorHAnsi"/>
        </w:rPr>
      </w:pPr>
      <w:r w:rsidRPr="004F2ECD">
        <w:rPr>
          <w:rFonts w:asciiTheme="minorHAnsi" w:hAnsiTheme="minorHAnsi"/>
        </w:rPr>
        <w:t>       -Descripción de lo realizado</w:t>
      </w:r>
    </w:p>
    <w:p w:rsidR="00F14B51" w:rsidRPr="004F2ECD" w:rsidRDefault="00F14B51" w:rsidP="004F2ECD">
      <w:pPr>
        <w:spacing w:after="0" w:line="240" w:lineRule="auto"/>
        <w:ind w:left="708"/>
        <w:rPr>
          <w:rFonts w:asciiTheme="minorHAnsi" w:hAnsiTheme="minorHAnsi"/>
        </w:rPr>
      </w:pPr>
      <w:r w:rsidRPr="004F2ECD">
        <w:rPr>
          <w:rFonts w:asciiTheme="minorHAnsi" w:hAnsiTheme="minorHAnsi"/>
        </w:rPr>
        <w:t>       -Inversión realizada en dólares.</w:t>
      </w:r>
    </w:p>
    <w:p w:rsidR="00F14B51" w:rsidRPr="004F2ECD" w:rsidRDefault="00F14B51" w:rsidP="004F2ECD">
      <w:pPr>
        <w:spacing w:after="0" w:line="240" w:lineRule="auto"/>
        <w:ind w:left="708" w:firstLine="12"/>
        <w:rPr>
          <w:rFonts w:asciiTheme="minorHAnsi" w:hAnsiTheme="minorHAnsi"/>
        </w:rPr>
      </w:pPr>
      <w:r w:rsidRPr="004F2ECD">
        <w:rPr>
          <w:rFonts w:asciiTheme="minorHAnsi" w:hAnsiTheme="minorHAnsi"/>
        </w:rPr>
        <w:t xml:space="preserve">       -Cantidad de beneficiados en familias</w:t>
      </w:r>
    </w:p>
    <w:p w:rsidR="00F14B51" w:rsidRPr="004F2ECD" w:rsidRDefault="00F14B51" w:rsidP="004F2ECD">
      <w:pPr>
        <w:pStyle w:val="Prrafodelista"/>
        <w:numPr>
          <w:ilvl w:val="0"/>
          <w:numId w:val="27"/>
        </w:numPr>
        <w:spacing w:after="0" w:line="240" w:lineRule="auto"/>
        <w:rPr>
          <w:rFonts w:asciiTheme="minorHAnsi" w:hAnsiTheme="minorHAnsi"/>
        </w:rPr>
      </w:pPr>
      <w:r w:rsidRPr="004F2ECD">
        <w:rPr>
          <w:rFonts w:asciiTheme="minorHAnsi" w:hAnsiTheme="minorHAnsi"/>
        </w:rPr>
        <w:t>Memorias de labores en el periodo 2008 al 2014.</w:t>
      </w:r>
    </w:p>
    <w:p w:rsidR="00F14B51" w:rsidRPr="004F2ECD" w:rsidRDefault="00F14B51" w:rsidP="004F2ECD">
      <w:pPr>
        <w:pStyle w:val="Prrafodelista"/>
        <w:numPr>
          <w:ilvl w:val="0"/>
          <w:numId w:val="27"/>
        </w:numPr>
        <w:spacing w:after="0" w:line="240" w:lineRule="auto"/>
        <w:rPr>
          <w:rFonts w:asciiTheme="minorHAnsi" w:hAnsiTheme="minorHAnsi"/>
        </w:rPr>
      </w:pPr>
      <w:r w:rsidRPr="004F2ECD">
        <w:rPr>
          <w:rFonts w:asciiTheme="minorHAnsi" w:hAnsiTheme="minorHAnsi"/>
        </w:rPr>
        <w:t>Contribución del Estado por año para FONAVIPO en el periodo 2008 al 2014.</w:t>
      </w:r>
    </w:p>
    <w:p w:rsidR="00F14B51" w:rsidRPr="004F2ECD" w:rsidRDefault="00F14B51" w:rsidP="004F2ECD">
      <w:pPr>
        <w:spacing w:after="0" w:line="240" w:lineRule="auto"/>
        <w:jc w:val="both"/>
        <w:rPr>
          <w:rFonts w:asciiTheme="minorHAnsi" w:eastAsia="Times New Roman" w:hAnsiTheme="minorHAnsi"/>
          <w:color w:val="000000"/>
        </w:rPr>
      </w:pPr>
    </w:p>
    <w:p w:rsidR="00F14B51" w:rsidRPr="004F2ECD" w:rsidRDefault="005F4338" w:rsidP="004F2ECD">
      <w:pPr>
        <w:pStyle w:val="Prrafodelista"/>
        <w:numPr>
          <w:ilvl w:val="0"/>
          <w:numId w:val="28"/>
        </w:numPr>
        <w:spacing w:after="0" w:line="240" w:lineRule="auto"/>
        <w:jc w:val="both"/>
        <w:rPr>
          <w:rFonts w:asciiTheme="minorHAnsi" w:eastAsia="Times New Roman" w:hAnsiTheme="minorHAnsi"/>
          <w:b/>
          <w:color w:val="000000"/>
        </w:rPr>
      </w:pPr>
      <w:r w:rsidRPr="004F2ECD">
        <w:rPr>
          <w:rFonts w:asciiTheme="minorHAnsi" w:eastAsia="Times New Roman" w:hAnsiTheme="minorHAnsi"/>
          <w:b/>
          <w:color w:val="000000"/>
        </w:rPr>
        <w:t>CONSIDERANDO:</w:t>
      </w:r>
    </w:p>
    <w:p w:rsidR="00F14B51" w:rsidRPr="004F2ECD" w:rsidRDefault="005F4338" w:rsidP="004F2ECD">
      <w:pPr>
        <w:spacing w:after="0" w:line="240" w:lineRule="auto"/>
        <w:ind w:firstLine="360"/>
        <w:jc w:val="both"/>
        <w:rPr>
          <w:rFonts w:asciiTheme="minorHAnsi" w:eastAsia="Times New Roman" w:hAnsiTheme="minorHAnsi"/>
          <w:b/>
          <w:color w:val="000000"/>
        </w:rPr>
      </w:pPr>
      <w:r w:rsidRPr="004F2ECD">
        <w:rPr>
          <w:rFonts w:asciiTheme="minorHAnsi" w:hAnsiTheme="minorHAnsi"/>
          <w:color w:val="000000"/>
        </w:rPr>
        <w:t>Que con base a las funciones que le corresponde al Oficial de Información, de conformidad con los literales d), i), y j)</w:t>
      </w:r>
      <w:r w:rsidRPr="004F2ECD">
        <w:rPr>
          <w:rFonts w:asciiTheme="minorHAnsi" w:hAnsiTheme="minorHAnsi"/>
          <w:b/>
          <w:color w:val="000000"/>
        </w:rPr>
        <w:t xml:space="preserve"> </w:t>
      </w:r>
      <w:r w:rsidRPr="004F2ECD">
        <w:rPr>
          <w:rFonts w:asciiTheme="minorHAnsi" w:hAnsiTheme="minorHAnsi"/>
          <w:color w:val="000000"/>
        </w:rPr>
        <w:t>del art. 50 de la Ley de Acceso a la Información Pública, se encuentra la de</w:t>
      </w:r>
      <w:r w:rsidRPr="004F2ECD">
        <w:rPr>
          <w:rFonts w:asciiTheme="minorHAnsi" w:hAnsiTheme="minorHAnsi"/>
          <w:b/>
          <w:color w:val="000000"/>
        </w:rPr>
        <w:t xml:space="preserve"> </w:t>
      </w:r>
      <w:r w:rsidRPr="004F2ECD">
        <w:rPr>
          <w:rFonts w:asciiTheme="minorHAnsi" w:hAnsiTheme="minorHAnsi"/>
          <w:color w:val="000000"/>
        </w:rPr>
        <w:t xml:space="preserve">garantizar el ejercicio efectivo del derecho de acceso a la información pública, mediante procedimientos sencillos y expeditos; </w:t>
      </w:r>
    </w:p>
    <w:p w:rsidR="00DA3426" w:rsidRPr="004F2ECD" w:rsidRDefault="00DA3426" w:rsidP="004F2ECD">
      <w:pPr>
        <w:spacing w:after="0" w:line="240" w:lineRule="auto"/>
        <w:ind w:firstLine="360"/>
        <w:jc w:val="both"/>
        <w:rPr>
          <w:rFonts w:asciiTheme="minorHAnsi" w:hAnsiTheme="minorHAnsi"/>
          <w:color w:val="000000"/>
        </w:rPr>
      </w:pPr>
    </w:p>
    <w:p w:rsidR="005F4338" w:rsidRPr="004F2ECD" w:rsidRDefault="005F4338" w:rsidP="004F2ECD">
      <w:pPr>
        <w:spacing w:after="0" w:line="240" w:lineRule="auto"/>
        <w:ind w:firstLine="360"/>
        <w:jc w:val="both"/>
        <w:rPr>
          <w:rFonts w:asciiTheme="minorHAnsi" w:eastAsia="Times New Roman" w:hAnsiTheme="minorHAnsi"/>
          <w:b/>
          <w:color w:val="000000"/>
        </w:rPr>
      </w:pPr>
      <w:r w:rsidRPr="004F2ECD">
        <w:rPr>
          <w:rFonts w:asciiTheme="minorHAnsi" w:hAnsiTheme="minorHAnsi"/>
          <w:color w:val="000000"/>
        </w:rPr>
        <w:t>Que, el art. 69 de la Ley de Acceso a la Información Pública establece que</w:t>
      </w:r>
      <w:r w:rsidRPr="004F2ECD">
        <w:rPr>
          <w:rFonts w:asciiTheme="minorHAnsi" w:hAnsiTheme="minorHAnsi"/>
          <w:b/>
          <w:color w:val="000000"/>
        </w:rPr>
        <w:t xml:space="preserve"> </w:t>
      </w:r>
      <w:r w:rsidRPr="004F2ECD">
        <w:rPr>
          <w:rFonts w:asciiTheme="minorHAnsi" w:hAnsiTheme="minorHAnsi"/>
          <w:color w:val="000000"/>
        </w:rPr>
        <w:t>el Oficial de Información es el vínculo entre la Institución Pública y el solicitante, por ser quien realiza las gestiones necesarias para facilitar el acceso a la información pública;</w:t>
      </w:r>
    </w:p>
    <w:p w:rsidR="005F4338" w:rsidRPr="004F2ECD" w:rsidRDefault="005F4338" w:rsidP="004F2ECD">
      <w:pPr>
        <w:spacing w:after="0" w:line="240" w:lineRule="auto"/>
        <w:ind w:left="720"/>
        <w:contextualSpacing/>
        <w:rPr>
          <w:rFonts w:asciiTheme="minorHAnsi" w:hAnsiTheme="minorHAnsi"/>
          <w:b/>
          <w:color w:val="000000"/>
          <w:u w:val="single"/>
          <w:lang w:eastAsia="en-US"/>
        </w:rPr>
      </w:pPr>
    </w:p>
    <w:p w:rsidR="005F4338" w:rsidRPr="004F2ECD" w:rsidRDefault="00DA3426" w:rsidP="004F2ECD">
      <w:pPr>
        <w:numPr>
          <w:ilvl w:val="0"/>
          <w:numId w:val="3"/>
        </w:numPr>
        <w:spacing w:after="0" w:line="240" w:lineRule="auto"/>
        <w:ind w:firstLine="0"/>
        <w:jc w:val="both"/>
        <w:rPr>
          <w:rFonts w:asciiTheme="minorHAnsi" w:hAnsiTheme="minorHAnsi"/>
          <w:b/>
          <w:color w:val="000000"/>
        </w:rPr>
      </w:pPr>
      <w:r w:rsidRPr="004F2ECD">
        <w:rPr>
          <w:rFonts w:asciiTheme="minorHAnsi" w:hAnsiTheme="minorHAnsi"/>
          <w:b/>
          <w:color w:val="000000"/>
        </w:rPr>
        <w:t>FUNDAMENTACIÓN:</w:t>
      </w:r>
    </w:p>
    <w:p w:rsidR="005F4338" w:rsidRPr="004F2ECD" w:rsidRDefault="005F4338" w:rsidP="004F2ECD">
      <w:pPr>
        <w:spacing w:after="0" w:line="240" w:lineRule="auto"/>
        <w:jc w:val="both"/>
        <w:rPr>
          <w:rFonts w:asciiTheme="minorHAnsi" w:hAnsiTheme="minorHAnsi"/>
        </w:rPr>
      </w:pPr>
      <w:r w:rsidRPr="004F2ECD">
        <w:rPr>
          <w:rFonts w:asciiTheme="minorHAnsi" w:hAnsiTheme="minorHAnsi"/>
        </w:rPr>
        <w:t xml:space="preserve">Siendo el derecho al acceso a la información pública, una categoría fundamental que el Estado debe potenciar y garantizar a la población en general, a fin de consolidar un auténtico régimen de ética en el ejercicio de la institucionalidad democrática del Estado </w:t>
      </w:r>
      <w:r w:rsidR="00D27029" w:rsidRPr="004F2ECD">
        <w:rPr>
          <w:rFonts w:asciiTheme="minorHAnsi" w:hAnsiTheme="minorHAnsi"/>
        </w:rPr>
        <w:t>S</w:t>
      </w:r>
      <w:r w:rsidRPr="004F2ECD">
        <w:rPr>
          <w:rFonts w:asciiTheme="minorHAnsi" w:hAnsiTheme="minorHAnsi"/>
        </w:rPr>
        <w:t>alvadoreño, que permita la</w:t>
      </w:r>
      <w:r w:rsidR="00B23687" w:rsidRPr="004F2ECD">
        <w:rPr>
          <w:rFonts w:asciiTheme="minorHAnsi" w:hAnsiTheme="minorHAnsi"/>
        </w:rPr>
        <w:t xml:space="preserve"> </w:t>
      </w:r>
      <w:r w:rsidRPr="004F2ECD">
        <w:rPr>
          <w:rFonts w:asciiTheme="minorHAnsi" w:hAnsiTheme="minorHAnsi"/>
        </w:rPr>
        <w:t>correcta y eficiente administración de los recursos públicos, la divulgación del que</w:t>
      </w:r>
      <w:r w:rsidR="00D27029" w:rsidRPr="004F2ECD">
        <w:rPr>
          <w:rFonts w:asciiTheme="minorHAnsi" w:hAnsiTheme="minorHAnsi"/>
        </w:rPr>
        <w:t xml:space="preserve"> </w:t>
      </w:r>
      <w:r w:rsidRPr="004F2ECD">
        <w:rPr>
          <w:rFonts w:asciiTheme="minorHAnsi" w:hAnsiTheme="minorHAnsi"/>
        </w:rPr>
        <w:t>hacer público y la transparencia en la actuación de los funcionarios públicos.</w:t>
      </w:r>
    </w:p>
    <w:p w:rsidR="005F4338" w:rsidRPr="004F2ECD" w:rsidRDefault="005F4338" w:rsidP="004F2ECD">
      <w:pPr>
        <w:spacing w:after="0" w:line="240" w:lineRule="auto"/>
        <w:jc w:val="both"/>
        <w:rPr>
          <w:rFonts w:asciiTheme="minorHAnsi" w:hAnsiTheme="minorHAnsi"/>
        </w:rPr>
      </w:pPr>
    </w:p>
    <w:p w:rsidR="005F4338" w:rsidRPr="004F2ECD" w:rsidRDefault="005F4338" w:rsidP="004F2ECD">
      <w:pPr>
        <w:spacing w:after="0" w:line="240" w:lineRule="auto"/>
        <w:jc w:val="both"/>
        <w:rPr>
          <w:rFonts w:asciiTheme="minorHAnsi" w:hAnsiTheme="minorHAnsi"/>
        </w:rPr>
      </w:pPr>
      <w:r w:rsidRPr="004F2ECD">
        <w:rPr>
          <w:rFonts w:asciiTheme="minorHAnsi" w:hAnsiTheme="minorHAnsi"/>
        </w:rPr>
        <w:t>Y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5F4338" w:rsidRPr="004F2ECD" w:rsidRDefault="005F4338" w:rsidP="004F2ECD">
      <w:pPr>
        <w:spacing w:after="0" w:line="240" w:lineRule="auto"/>
        <w:ind w:left="720"/>
        <w:jc w:val="both"/>
        <w:rPr>
          <w:rFonts w:asciiTheme="minorHAnsi" w:hAnsiTheme="minorHAnsi"/>
        </w:rPr>
      </w:pPr>
    </w:p>
    <w:p w:rsidR="00594861" w:rsidRPr="004F2ECD" w:rsidRDefault="00892548" w:rsidP="004F2ECD">
      <w:pPr>
        <w:pStyle w:val="Default"/>
        <w:jc w:val="both"/>
        <w:rPr>
          <w:rFonts w:asciiTheme="minorHAnsi" w:hAnsiTheme="minorHAnsi" w:cs="Arial"/>
          <w:color w:val="222A35"/>
          <w:sz w:val="22"/>
          <w:szCs w:val="22"/>
        </w:rPr>
      </w:pPr>
      <w:r w:rsidRPr="004F2ECD">
        <w:rPr>
          <w:rFonts w:asciiTheme="minorHAnsi" w:hAnsiTheme="minorHAnsi"/>
          <w:sz w:val="22"/>
          <w:szCs w:val="22"/>
        </w:rPr>
        <w:t>Conforme lo anteriormente expuesto y con el propósito de dar respuesta a lo pedido por l</w:t>
      </w:r>
      <w:r w:rsidR="00DA3426" w:rsidRPr="004F2ECD">
        <w:rPr>
          <w:rFonts w:asciiTheme="minorHAnsi" w:hAnsiTheme="minorHAnsi"/>
          <w:sz w:val="22"/>
          <w:szCs w:val="22"/>
        </w:rPr>
        <w:t>a</w:t>
      </w:r>
      <w:r w:rsidR="00594861" w:rsidRPr="004F2ECD">
        <w:rPr>
          <w:rFonts w:asciiTheme="minorHAnsi" w:hAnsiTheme="minorHAnsi"/>
          <w:sz w:val="22"/>
          <w:szCs w:val="22"/>
        </w:rPr>
        <w:t xml:space="preserve"> </w:t>
      </w:r>
      <w:r w:rsidRPr="004F2ECD">
        <w:rPr>
          <w:rFonts w:asciiTheme="minorHAnsi" w:hAnsiTheme="minorHAnsi"/>
          <w:sz w:val="22"/>
          <w:szCs w:val="22"/>
        </w:rPr>
        <w:t>señor</w:t>
      </w:r>
      <w:r w:rsidR="00DA3426" w:rsidRPr="004F2ECD">
        <w:rPr>
          <w:rFonts w:asciiTheme="minorHAnsi" w:hAnsiTheme="minorHAnsi"/>
          <w:sz w:val="22"/>
          <w:szCs w:val="22"/>
        </w:rPr>
        <w:t>ita</w:t>
      </w:r>
      <w:r w:rsidR="00A37150">
        <w:rPr>
          <w:rFonts w:asciiTheme="minorHAnsi" w:hAnsiTheme="minorHAnsi"/>
          <w:sz w:val="22"/>
          <w:szCs w:val="22"/>
        </w:rPr>
        <w:t xml:space="preserve"> _________</w:t>
      </w:r>
      <w:proofErr w:type="gramStart"/>
      <w:r w:rsidR="00A37150">
        <w:rPr>
          <w:rFonts w:asciiTheme="minorHAnsi" w:hAnsiTheme="minorHAnsi"/>
          <w:sz w:val="22"/>
          <w:szCs w:val="22"/>
        </w:rPr>
        <w:t>_</w:t>
      </w:r>
      <w:r w:rsidR="0069228B" w:rsidRPr="0069228B">
        <w:rPr>
          <w:rFonts w:asciiTheme="minorHAnsi" w:eastAsia="Times New Roman" w:hAnsiTheme="minorHAnsi"/>
          <w:color w:val="FF0000"/>
          <w:u w:val="single"/>
        </w:rPr>
        <w:t>(</w:t>
      </w:r>
      <w:proofErr w:type="gramEnd"/>
      <w:r w:rsidR="0069228B" w:rsidRPr="0069228B">
        <w:rPr>
          <w:rFonts w:asciiTheme="minorHAnsi" w:eastAsia="Times New Roman" w:hAnsiTheme="minorHAnsi"/>
          <w:color w:val="FF0000"/>
          <w:u w:val="single"/>
        </w:rPr>
        <w:t>1)</w:t>
      </w:r>
      <w:r w:rsidR="00A37150">
        <w:rPr>
          <w:rFonts w:asciiTheme="minorHAnsi" w:hAnsiTheme="minorHAnsi"/>
          <w:sz w:val="22"/>
          <w:szCs w:val="22"/>
        </w:rPr>
        <w:t>__________</w:t>
      </w:r>
      <w:r w:rsidRPr="004F2ECD">
        <w:rPr>
          <w:rFonts w:asciiTheme="minorHAnsi" w:hAnsiTheme="minorHAnsi"/>
          <w:sz w:val="22"/>
          <w:szCs w:val="22"/>
        </w:rPr>
        <w:t xml:space="preserve">, </w:t>
      </w:r>
      <w:r w:rsidR="009720A8" w:rsidRPr="004F2ECD">
        <w:rPr>
          <w:rFonts w:asciiTheme="minorHAnsi" w:hAnsiTheme="minorHAnsi"/>
          <w:sz w:val="22"/>
          <w:szCs w:val="22"/>
        </w:rPr>
        <w:t>se requirió a la</w:t>
      </w:r>
      <w:r w:rsidR="00DA3426" w:rsidRPr="004F2ECD">
        <w:rPr>
          <w:rFonts w:asciiTheme="minorHAnsi" w:hAnsiTheme="minorHAnsi"/>
          <w:sz w:val="22"/>
          <w:szCs w:val="22"/>
        </w:rPr>
        <w:t>s</w:t>
      </w:r>
      <w:r w:rsidR="009720A8" w:rsidRPr="004F2ECD">
        <w:rPr>
          <w:rFonts w:asciiTheme="minorHAnsi" w:hAnsiTheme="minorHAnsi"/>
          <w:sz w:val="22"/>
          <w:szCs w:val="22"/>
        </w:rPr>
        <w:t xml:space="preserve"> unidad</w:t>
      </w:r>
      <w:r w:rsidR="00DA3426" w:rsidRPr="004F2ECD">
        <w:rPr>
          <w:rFonts w:asciiTheme="minorHAnsi" w:hAnsiTheme="minorHAnsi"/>
          <w:sz w:val="22"/>
          <w:szCs w:val="22"/>
        </w:rPr>
        <w:t>es</w:t>
      </w:r>
      <w:r w:rsidR="009720A8" w:rsidRPr="004F2ECD">
        <w:rPr>
          <w:rFonts w:asciiTheme="minorHAnsi" w:hAnsiTheme="minorHAnsi"/>
          <w:sz w:val="22"/>
          <w:szCs w:val="22"/>
        </w:rPr>
        <w:t xml:space="preserve"> correspondiente</w:t>
      </w:r>
      <w:r w:rsidR="00DA3426" w:rsidRPr="004F2ECD">
        <w:rPr>
          <w:rFonts w:asciiTheme="minorHAnsi" w:hAnsiTheme="minorHAnsi"/>
          <w:sz w:val="22"/>
          <w:szCs w:val="22"/>
        </w:rPr>
        <w:t>s</w:t>
      </w:r>
      <w:r w:rsidR="009720A8" w:rsidRPr="004F2ECD">
        <w:rPr>
          <w:rFonts w:asciiTheme="minorHAnsi" w:hAnsiTheme="minorHAnsi"/>
          <w:sz w:val="22"/>
          <w:szCs w:val="22"/>
        </w:rPr>
        <w:t>, a fin de dar respuesta oportuna, lográndose la ubicación de lo requerido</w:t>
      </w:r>
      <w:r w:rsidR="00594861" w:rsidRPr="004F2ECD">
        <w:rPr>
          <w:rFonts w:asciiTheme="minorHAnsi" w:hAnsiTheme="minorHAnsi"/>
          <w:sz w:val="22"/>
          <w:szCs w:val="22"/>
        </w:rPr>
        <w:t xml:space="preserve"> y emitido su informe al respecto; en ese sentido la</w:t>
      </w:r>
      <w:r w:rsidR="00D325A4" w:rsidRPr="004F2ECD">
        <w:rPr>
          <w:rFonts w:asciiTheme="minorHAnsi" w:hAnsiTheme="minorHAnsi"/>
          <w:sz w:val="22"/>
          <w:szCs w:val="22"/>
        </w:rPr>
        <w:t>s</w:t>
      </w:r>
      <w:r w:rsidR="00594861" w:rsidRPr="004F2ECD">
        <w:rPr>
          <w:rFonts w:asciiTheme="minorHAnsi" w:hAnsiTheme="minorHAnsi"/>
          <w:sz w:val="22"/>
          <w:szCs w:val="22"/>
        </w:rPr>
        <w:t xml:space="preserve"> </w:t>
      </w:r>
      <w:r w:rsidR="00594861" w:rsidRPr="004F2ECD">
        <w:rPr>
          <w:rFonts w:asciiTheme="minorHAnsi" w:hAnsiTheme="minorHAnsi" w:cs="Arial"/>
          <w:color w:val="222A35"/>
          <w:sz w:val="22"/>
          <w:szCs w:val="22"/>
        </w:rPr>
        <w:t>Unidad</w:t>
      </w:r>
      <w:r w:rsidR="00D325A4" w:rsidRPr="004F2ECD">
        <w:rPr>
          <w:rFonts w:asciiTheme="minorHAnsi" w:hAnsiTheme="minorHAnsi" w:cs="Arial"/>
          <w:color w:val="222A35"/>
          <w:sz w:val="22"/>
          <w:szCs w:val="22"/>
        </w:rPr>
        <w:t>es</w:t>
      </w:r>
      <w:r w:rsidR="00594861" w:rsidRPr="004F2ECD">
        <w:rPr>
          <w:rFonts w:asciiTheme="minorHAnsi" w:hAnsiTheme="minorHAnsi" w:cs="Arial"/>
          <w:color w:val="222A35"/>
          <w:sz w:val="22"/>
          <w:szCs w:val="22"/>
        </w:rPr>
        <w:t xml:space="preserve"> de </w:t>
      </w:r>
      <w:r w:rsidR="00D325A4" w:rsidRPr="004F2ECD">
        <w:rPr>
          <w:rFonts w:asciiTheme="minorHAnsi" w:hAnsiTheme="minorHAnsi" w:cs="Arial"/>
          <w:b/>
          <w:color w:val="auto"/>
          <w:sz w:val="22"/>
          <w:szCs w:val="22"/>
        </w:rPr>
        <w:t xml:space="preserve">OPERACIONES Y PROYECTOS EN RECONSTRUCCIÓN; </w:t>
      </w:r>
      <w:r w:rsidR="00D325A4" w:rsidRPr="004F2ECD">
        <w:rPr>
          <w:rFonts w:asciiTheme="minorHAnsi" w:eastAsia="Times New Roman" w:hAnsiTheme="minorHAnsi" w:cs="Arial"/>
          <w:b/>
          <w:bCs/>
          <w:color w:val="auto"/>
          <w:sz w:val="22"/>
          <w:szCs w:val="22"/>
        </w:rPr>
        <w:t>GESTIÓN DE ACTIVOS DEL FONDO ESPECIAL y DESARROLLO INSTITUCIONAL</w:t>
      </w:r>
      <w:r w:rsidR="00D325A4" w:rsidRPr="004F2ECD">
        <w:rPr>
          <w:rFonts w:asciiTheme="minorHAnsi" w:hAnsiTheme="minorHAnsi" w:cs="Arial"/>
          <w:color w:val="222A35"/>
          <w:sz w:val="22"/>
          <w:szCs w:val="22"/>
        </w:rPr>
        <w:t xml:space="preserve"> </w:t>
      </w:r>
      <w:r w:rsidR="00594861" w:rsidRPr="004F2ECD">
        <w:rPr>
          <w:rFonts w:asciiTheme="minorHAnsi" w:hAnsiTheme="minorHAnsi" w:cs="Arial"/>
          <w:color w:val="222A35"/>
          <w:sz w:val="22"/>
          <w:szCs w:val="22"/>
        </w:rPr>
        <w:t xml:space="preserve">se recibió lo siguiente: </w:t>
      </w:r>
    </w:p>
    <w:p w:rsidR="00D325A4" w:rsidRPr="004F2ECD" w:rsidRDefault="00D325A4" w:rsidP="004F2ECD">
      <w:pPr>
        <w:pStyle w:val="Default"/>
        <w:jc w:val="both"/>
        <w:rPr>
          <w:rFonts w:asciiTheme="minorHAnsi" w:hAnsiTheme="minorHAnsi" w:cs="Arial"/>
          <w:color w:val="222A35"/>
          <w:sz w:val="22"/>
          <w:szCs w:val="22"/>
        </w:rPr>
      </w:pPr>
    </w:p>
    <w:p w:rsidR="00D325A4" w:rsidRPr="004F2ECD" w:rsidRDefault="00D325A4" w:rsidP="004F2ECD">
      <w:pPr>
        <w:pStyle w:val="Prrafodelista"/>
        <w:numPr>
          <w:ilvl w:val="0"/>
          <w:numId w:val="30"/>
        </w:numPr>
        <w:spacing w:after="0" w:line="240" w:lineRule="auto"/>
        <w:jc w:val="both"/>
        <w:rPr>
          <w:rFonts w:asciiTheme="minorHAnsi" w:hAnsiTheme="minorHAnsi"/>
          <w:color w:val="000000"/>
        </w:rPr>
      </w:pPr>
      <w:r w:rsidRPr="004F2ECD">
        <w:rPr>
          <w:rFonts w:asciiTheme="minorHAnsi" w:hAnsiTheme="minorHAnsi"/>
          <w:color w:val="000000"/>
        </w:rPr>
        <w:t>De parte de la Unidad de</w:t>
      </w:r>
      <w:r w:rsidRPr="004F2ECD">
        <w:rPr>
          <w:rFonts w:asciiTheme="minorHAnsi" w:hAnsiTheme="minorHAnsi" w:cs="Arial"/>
          <w:b/>
        </w:rPr>
        <w:t xml:space="preserve"> OPERACIONES Y PROYECTOS EN RECONSTRUCCIÓN</w:t>
      </w:r>
      <w:r w:rsidRPr="004F2ECD">
        <w:rPr>
          <w:rFonts w:asciiTheme="minorHAnsi" w:hAnsiTheme="minorHAnsi"/>
          <w:color w:val="000000"/>
        </w:rPr>
        <w:t xml:space="preserve"> por medio de correo electrónico de fecha veintiséis de noviembre del presente año, </w:t>
      </w:r>
      <w:r w:rsidRPr="004F2ECD">
        <w:rPr>
          <w:rFonts w:asciiTheme="minorHAnsi" w:hAnsiTheme="minorHAnsi"/>
        </w:rPr>
        <w:t xml:space="preserve">hace entrega de la Información </w:t>
      </w:r>
      <w:r w:rsidR="001A1C1E" w:rsidRPr="004F2ECD">
        <w:rPr>
          <w:rFonts w:asciiTheme="minorHAnsi" w:hAnsiTheme="minorHAnsi"/>
        </w:rPr>
        <w:t>en formato PDF de</w:t>
      </w:r>
      <w:r w:rsidRPr="004F2ECD">
        <w:rPr>
          <w:rFonts w:asciiTheme="minorHAnsi" w:hAnsiTheme="minorHAnsi"/>
        </w:rPr>
        <w:t xml:space="preserve">: </w:t>
      </w:r>
    </w:p>
    <w:p w:rsidR="00D325A4" w:rsidRPr="004F2ECD" w:rsidRDefault="00D325A4" w:rsidP="004F2ECD">
      <w:pPr>
        <w:pStyle w:val="Prrafodelista"/>
        <w:spacing w:after="0" w:line="240" w:lineRule="auto"/>
        <w:rPr>
          <w:rFonts w:asciiTheme="minorHAnsi" w:hAnsiTheme="minorHAnsi"/>
        </w:rPr>
      </w:pPr>
      <w:r w:rsidRPr="004F2ECD">
        <w:rPr>
          <w:rFonts w:asciiTheme="minorHAnsi" w:hAnsiTheme="minorHAnsi"/>
        </w:rPr>
        <w:t>Proyectos de vivienda de interés social en donde participo y participa FONAVIPO, a partir del año 2008 a la fecha.</w:t>
      </w:r>
    </w:p>
    <w:p w:rsidR="00D325A4" w:rsidRPr="004F2ECD" w:rsidRDefault="00D325A4" w:rsidP="004F2ECD">
      <w:pPr>
        <w:spacing w:after="0" w:line="240" w:lineRule="auto"/>
        <w:ind w:left="708"/>
        <w:rPr>
          <w:rFonts w:asciiTheme="minorHAnsi" w:hAnsiTheme="minorHAnsi"/>
        </w:rPr>
      </w:pPr>
      <w:r w:rsidRPr="004F2ECD">
        <w:rPr>
          <w:rFonts w:asciiTheme="minorHAnsi" w:hAnsiTheme="minorHAnsi"/>
        </w:rPr>
        <w:t>       -Nombres de los proyectos </w:t>
      </w:r>
    </w:p>
    <w:p w:rsidR="00D325A4" w:rsidRPr="004F2ECD" w:rsidRDefault="00D325A4" w:rsidP="004F2ECD">
      <w:pPr>
        <w:spacing w:after="0" w:line="240" w:lineRule="auto"/>
        <w:ind w:left="708"/>
        <w:rPr>
          <w:rFonts w:asciiTheme="minorHAnsi" w:hAnsiTheme="minorHAnsi"/>
        </w:rPr>
      </w:pPr>
      <w:r w:rsidRPr="004F2ECD">
        <w:rPr>
          <w:rFonts w:asciiTheme="minorHAnsi" w:hAnsiTheme="minorHAnsi"/>
        </w:rPr>
        <w:t>       -Lugar donde se ejecutó </w:t>
      </w:r>
    </w:p>
    <w:p w:rsidR="00D325A4" w:rsidRPr="004F2ECD" w:rsidRDefault="00D325A4" w:rsidP="004F2ECD">
      <w:pPr>
        <w:spacing w:after="0" w:line="240" w:lineRule="auto"/>
        <w:ind w:left="708"/>
        <w:rPr>
          <w:rFonts w:asciiTheme="minorHAnsi" w:hAnsiTheme="minorHAnsi"/>
        </w:rPr>
      </w:pPr>
      <w:r w:rsidRPr="004F2ECD">
        <w:rPr>
          <w:rFonts w:asciiTheme="minorHAnsi" w:hAnsiTheme="minorHAnsi"/>
        </w:rPr>
        <w:t>       -Fecha de inicio y fin del proyecto</w:t>
      </w:r>
    </w:p>
    <w:p w:rsidR="00D325A4" w:rsidRPr="004F2ECD" w:rsidRDefault="00D325A4" w:rsidP="004F2ECD">
      <w:pPr>
        <w:spacing w:after="0" w:line="240" w:lineRule="auto"/>
        <w:ind w:left="708"/>
        <w:rPr>
          <w:rFonts w:asciiTheme="minorHAnsi" w:hAnsiTheme="minorHAnsi"/>
        </w:rPr>
      </w:pPr>
      <w:r w:rsidRPr="004F2ECD">
        <w:rPr>
          <w:rFonts w:asciiTheme="minorHAnsi" w:hAnsiTheme="minorHAnsi"/>
        </w:rPr>
        <w:t>       -Descripción de lo realizado</w:t>
      </w:r>
    </w:p>
    <w:p w:rsidR="00D325A4" w:rsidRPr="004F2ECD" w:rsidRDefault="00D325A4" w:rsidP="004F2ECD">
      <w:pPr>
        <w:spacing w:after="0" w:line="240" w:lineRule="auto"/>
        <w:ind w:left="708"/>
        <w:rPr>
          <w:rFonts w:asciiTheme="minorHAnsi" w:hAnsiTheme="minorHAnsi"/>
        </w:rPr>
      </w:pPr>
      <w:r w:rsidRPr="004F2ECD">
        <w:rPr>
          <w:rFonts w:asciiTheme="minorHAnsi" w:hAnsiTheme="minorHAnsi"/>
        </w:rPr>
        <w:t>       -Inversión realizada en dólares.</w:t>
      </w:r>
    </w:p>
    <w:p w:rsidR="00D325A4" w:rsidRPr="004F2ECD" w:rsidRDefault="00D325A4" w:rsidP="004F2ECD">
      <w:pPr>
        <w:spacing w:after="0" w:line="240" w:lineRule="auto"/>
        <w:ind w:left="708" w:firstLine="12"/>
        <w:rPr>
          <w:rFonts w:asciiTheme="minorHAnsi" w:hAnsiTheme="minorHAnsi"/>
        </w:rPr>
      </w:pPr>
      <w:r w:rsidRPr="004F2ECD">
        <w:rPr>
          <w:rFonts w:asciiTheme="minorHAnsi" w:hAnsiTheme="minorHAnsi"/>
        </w:rPr>
        <w:t xml:space="preserve">       -Cantidad de beneficiados en familias</w:t>
      </w:r>
    </w:p>
    <w:p w:rsidR="001A1C1E" w:rsidRPr="004F2ECD" w:rsidRDefault="001A1C1E" w:rsidP="004F2ECD">
      <w:pPr>
        <w:spacing w:after="0" w:line="240" w:lineRule="auto"/>
        <w:ind w:left="708" w:firstLine="12"/>
        <w:rPr>
          <w:rFonts w:asciiTheme="minorHAnsi" w:hAnsiTheme="minorHAnsi"/>
        </w:rPr>
      </w:pPr>
    </w:p>
    <w:p w:rsidR="008F6BAF" w:rsidRPr="004F2ECD" w:rsidRDefault="008F6BAF" w:rsidP="004F2ECD">
      <w:pPr>
        <w:pStyle w:val="Prrafodelista"/>
        <w:numPr>
          <w:ilvl w:val="0"/>
          <w:numId w:val="30"/>
        </w:numPr>
        <w:spacing w:after="0" w:line="240" w:lineRule="auto"/>
        <w:jc w:val="both"/>
        <w:rPr>
          <w:rFonts w:asciiTheme="minorHAnsi" w:hAnsiTheme="minorHAnsi"/>
          <w:color w:val="000000"/>
        </w:rPr>
      </w:pPr>
      <w:r w:rsidRPr="004F2ECD">
        <w:rPr>
          <w:rFonts w:asciiTheme="minorHAnsi" w:hAnsiTheme="minorHAnsi"/>
          <w:color w:val="000000"/>
        </w:rPr>
        <w:t xml:space="preserve">De parte de la Unidad de Desarrollo Institucional por medio de Memorando UDI-01-2018, de fecha 28 de noviembre del presente año, hace entrega de la información en formato de PDF de: </w:t>
      </w:r>
    </w:p>
    <w:p w:rsidR="00D325A4" w:rsidRPr="004F2ECD" w:rsidRDefault="008F6BAF" w:rsidP="004F2ECD">
      <w:pPr>
        <w:pStyle w:val="Prrafodelista"/>
        <w:spacing w:after="0" w:line="240" w:lineRule="auto"/>
        <w:ind w:left="1110"/>
        <w:jc w:val="both"/>
        <w:rPr>
          <w:rFonts w:asciiTheme="minorHAnsi" w:hAnsiTheme="minorHAnsi"/>
          <w:color w:val="000000"/>
        </w:rPr>
      </w:pPr>
      <w:r w:rsidRPr="004F2ECD">
        <w:rPr>
          <w:rFonts w:asciiTheme="minorHAnsi" w:hAnsiTheme="minorHAnsi"/>
          <w:color w:val="000000"/>
        </w:rPr>
        <w:t>Memorias de labores años 2008 a 2014</w:t>
      </w:r>
      <w:r w:rsidR="00D325A4" w:rsidRPr="004F2ECD">
        <w:rPr>
          <w:rFonts w:asciiTheme="minorHAnsi" w:hAnsiTheme="minorHAnsi"/>
          <w:color w:val="000000"/>
        </w:rPr>
        <w:t xml:space="preserve">. </w:t>
      </w:r>
    </w:p>
    <w:p w:rsidR="00D325A4" w:rsidRPr="004F2ECD" w:rsidRDefault="00D325A4" w:rsidP="004F2ECD">
      <w:pPr>
        <w:pStyle w:val="Prrafodelista"/>
        <w:spacing w:after="0" w:line="240" w:lineRule="auto"/>
        <w:jc w:val="both"/>
        <w:rPr>
          <w:rFonts w:asciiTheme="minorHAnsi" w:hAnsiTheme="minorHAnsi"/>
          <w:color w:val="000000"/>
        </w:rPr>
      </w:pPr>
    </w:p>
    <w:p w:rsidR="00D325A4" w:rsidRPr="004F2ECD" w:rsidRDefault="00D325A4" w:rsidP="004F2ECD">
      <w:pPr>
        <w:pStyle w:val="Prrafodelista"/>
        <w:numPr>
          <w:ilvl w:val="0"/>
          <w:numId w:val="30"/>
        </w:numPr>
        <w:spacing w:after="0" w:line="240" w:lineRule="auto"/>
        <w:jc w:val="both"/>
        <w:rPr>
          <w:rFonts w:asciiTheme="minorHAnsi" w:hAnsiTheme="minorHAnsi"/>
        </w:rPr>
      </w:pPr>
      <w:r w:rsidRPr="004F2ECD">
        <w:rPr>
          <w:rFonts w:asciiTheme="minorHAnsi" w:hAnsiTheme="minorHAnsi"/>
          <w:color w:val="000000"/>
        </w:rPr>
        <w:t xml:space="preserve">De parte de la </w:t>
      </w:r>
      <w:r w:rsidR="008F6BAF" w:rsidRPr="004F2ECD">
        <w:rPr>
          <w:rFonts w:asciiTheme="minorHAnsi" w:hAnsiTheme="minorHAnsi"/>
          <w:color w:val="000000"/>
        </w:rPr>
        <w:t xml:space="preserve">U.C.Y.G.S. se recibió correo electrónico de fecha 04 de diciembre por medio del cual da respuesta </w:t>
      </w:r>
      <w:r w:rsidR="004F2ECD" w:rsidRPr="004F2ECD">
        <w:rPr>
          <w:rFonts w:asciiTheme="minorHAnsi" w:hAnsiTheme="minorHAnsi"/>
          <w:color w:val="000000"/>
        </w:rPr>
        <w:t xml:space="preserve">a la información consistente en: </w:t>
      </w:r>
    </w:p>
    <w:p w:rsidR="008F6BAF" w:rsidRPr="004F2ECD" w:rsidRDefault="008F6BAF" w:rsidP="004F2ECD">
      <w:pPr>
        <w:pStyle w:val="Textosinformato"/>
        <w:ind w:left="720"/>
        <w:jc w:val="both"/>
        <w:rPr>
          <w:rFonts w:asciiTheme="minorHAnsi" w:hAnsiTheme="minorHAnsi"/>
          <w:bCs/>
          <w:szCs w:val="22"/>
        </w:rPr>
      </w:pPr>
      <w:r w:rsidRPr="004F2ECD">
        <w:rPr>
          <w:rFonts w:asciiTheme="minorHAnsi" w:hAnsiTheme="minorHAnsi"/>
          <w:bCs/>
          <w:szCs w:val="22"/>
        </w:rPr>
        <w:t xml:space="preserve">CONTRIBUCIÓN DEL ESTADO POR AÑO PARA FONAVIPO. </w:t>
      </w:r>
    </w:p>
    <w:p w:rsidR="008F6BAF" w:rsidRPr="004F2ECD" w:rsidRDefault="008F6BAF" w:rsidP="00115AA0">
      <w:pPr>
        <w:pStyle w:val="Textosinformato"/>
        <w:ind w:left="708"/>
        <w:jc w:val="both"/>
        <w:rPr>
          <w:rFonts w:asciiTheme="minorHAnsi" w:hAnsiTheme="minorHAnsi"/>
          <w:b/>
          <w:bCs/>
          <w:color w:val="1F497D"/>
          <w:szCs w:val="22"/>
        </w:rPr>
      </w:pPr>
      <w:r w:rsidRPr="004F2ECD">
        <w:rPr>
          <w:rFonts w:asciiTheme="minorHAnsi" w:hAnsiTheme="minorHAnsi"/>
          <w:b/>
          <w:bCs/>
          <w:color w:val="1F497D"/>
          <w:szCs w:val="22"/>
        </w:rPr>
        <w:t>De acuerdo a lo establecido en la Ley del Fondo Nacional de Vivienda Popular en el Art. 36</w:t>
      </w:r>
    </w:p>
    <w:p w:rsidR="004F2ECD" w:rsidRPr="004F2ECD" w:rsidRDefault="008F6BAF" w:rsidP="00115AA0">
      <w:pPr>
        <w:autoSpaceDE w:val="0"/>
        <w:autoSpaceDN w:val="0"/>
        <w:spacing w:after="0" w:line="240" w:lineRule="auto"/>
        <w:ind w:left="708"/>
        <w:jc w:val="both"/>
        <w:rPr>
          <w:rFonts w:asciiTheme="minorHAnsi" w:hAnsiTheme="minorHAnsi"/>
        </w:rPr>
      </w:pPr>
      <w:r w:rsidRPr="004F2ECD">
        <w:rPr>
          <w:rFonts w:asciiTheme="minorHAnsi" w:hAnsiTheme="minorHAnsi"/>
        </w:rPr>
        <w:t>Créase el Programa de Contribuciones para la Vivienda, en adelante denominado "El</w:t>
      </w:r>
      <w:r w:rsidR="004F2ECD" w:rsidRPr="004F2ECD">
        <w:rPr>
          <w:rFonts w:asciiTheme="minorHAnsi" w:hAnsiTheme="minorHAnsi"/>
        </w:rPr>
        <w:t xml:space="preserve"> </w:t>
      </w:r>
      <w:r w:rsidRPr="004F2ECD">
        <w:rPr>
          <w:rFonts w:asciiTheme="minorHAnsi" w:hAnsiTheme="minorHAnsi"/>
        </w:rPr>
        <w:t>Programa", el cual será administrado por el Fondo, constituyendo un patrimonio especial, y</w:t>
      </w:r>
      <w:r w:rsidR="004F2ECD" w:rsidRPr="004F2ECD">
        <w:rPr>
          <w:rFonts w:asciiTheme="minorHAnsi" w:hAnsiTheme="minorHAnsi"/>
        </w:rPr>
        <w:t xml:space="preserve"> </w:t>
      </w:r>
      <w:r w:rsidRPr="004F2ECD">
        <w:rPr>
          <w:rFonts w:asciiTheme="minorHAnsi" w:hAnsiTheme="minorHAnsi"/>
        </w:rPr>
        <w:t>estará conformado por:</w:t>
      </w:r>
    </w:p>
    <w:p w:rsidR="004F2ECD" w:rsidRPr="004F2ECD" w:rsidRDefault="008F6BAF" w:rsidP="00115AA0">
      <w:pPr>
        <w:autoSpaceDE w:val="0"/>
        <w:autoSpaceDN w:val="0"/>
        <w:spacing w:after="0" w:line="240" w:lineRule="auto"/>
        <w:ind w:left="708"/>
        <w:jc w:val="both"/>
        <w:rPr>
          <w:rFonts w:asciiTheme="minorHAnsi" w:hAnsiTheme="minorHAnsi"/>
        </w:rPr>
      </w:pPr>
      <w:r w:rsidRPr="004F2ECD">
        <w:rPr>
          <w:rFonts w:asciiTheme="minorHAnsi" w:hAnsiTheme="minorHAnsi"/>
        </w:rPr>
        <w:t>a) La totalidad de los Activos netos que pertenecieron al Instituto de Vivienda Urbana, exceptuando los bienes muebles y aquellos bienes inmuebles que al 31 de Diciembre de 1991, se encontraban en uso por otras dependencias del Estado;</w:t>
      </w:r>
    </w:p>
    <w:p w:rsidR="004F2ECD" w:rsidRPr="004F2ECD" w:rsidRDefault="008F6BAF" w:rsidP="00115AA0">
      <w:pPr>
        <w:autoSpaceDE w:val="0"/>
        <w:autoSpaceDN w:val="0"/>
        <w:spacing w:after="0" w:line="240" w:lineRule="auto"/>
        <w:ind w:left="708"/>
        <w:jc w:val="both"/>
        <w:rPr>
          <w:rFonts w:asciiTheme="minorHAnsi" w:hAnsiTheme="minorHAnsi"/>
        </w:rPr>
      </w:pPr>
      <w:r w:rsidRPr="004F2ECD">
        <w:rPr>
          <w:rFonts w:asciiTheme="minorHAnsi" w:hAnsiTheme="minorHAnsi"/>
        </w:rPr>
        <w:t>b) La asignación anual que pueda realizar el Estado a través del Presupuesto General Ordinario de la Nación y los presupuestos extraordinarios que apruebe la Asamblea Legislativa;</w:t>
      </w:r>
    </w:p>
    <w:p w:rsidR="004F2ECD" w:rsidRPr="004F2ECD" w:rsidRDefault="008F6BAF" w:rsidP="00115AA0">
      <w:pPr>
        <w:autoSpaceDE w:val="0"/>
        <w:autoSpaceDN w:val="0"/>
        <w:spacing w:after="0" w:line="240" w:lineRule="auto"/>
        <w:ind w:left="708"/>
        <w:jc w:val="both"/>
        <w:rPr>
          <w:rFonts w:asciiTheme="minorHAnsi" w:hAnsiTheme="minorHAnsi"/>
        </w:rPr>
      </w:pPr>
      <w:r w:rsidRPr="004F2ECD">
        <w:rPr>
          <w:rFonts w:asciiTheme="minorHAnsi" w:hAnsiTheme="minorHAnsi"/>
        </w:rPr>
        <w:t xml:space="preserve">c) Los aportes especiales que voluntariamente entregaron las Instituciones de Seguridad o Previsión Social del Estado, según los programas y proyectos de inversión en vivienda de dichas instituciones para beneficiar a sus propios afiliados; </w:t>
      </w:r>
    </w:p>
    <w:p w:rsidR="004F2ECD" w:rsidRPr="004F2ECD" w:rsidRDefault="008F6BAF" w:rsidP="00115AA0">
      <w:pPr>
        <w:autoSpaceDE w:val="0"/>
        <w:autoSpaceDN w:val="0"/>
        <w:spacing w:after="0" w:line="240" w:lineRule="auto"/>
        <w:ind w:left="708"/>
        <w:jc w:val="both"/>
        <w:rPr>
          <w:rFonts w:asciiTheme="minorHAnsi" w:hAnsiTheme="minorHAnsi"/>
        </w:rPr>
      </w:pPr>
      <w:r w:rsidRPr="004F2ECD">
        <w:rPr>
          <w:rFonts w:asciiTheme="minorHAnsi" w:hAnsiTheme="minorHAnsi"/>
        </w:rPr>
        <w:t>d) Los fondos provenientes de los fideicomisos y contratos de administración constituidos por el Estado como parte del Programa Nacional de Vivienda Popular (PRONAVIPO);</w:t>
      </w:r>
    </w:p>
    <w:p w:rsidR="004F2ECD" w:rsidRPr="004F2ECD" w:rsidRDefault="008F6BAF" w:rsidP="00115AA0">
      <w:pPr>
        <w:autoSpaceDE w:val="0"/>
        <w:autoSpaceDN w:val="0"/>
        <w:spacing w:after="0" w:line="240" w:lineRule="auto"/>
        <w:ind w:left="708"/>
        <w:jc w:val="both"/>
        <w:rPr>
          <w:rFonts w:asciiTheme="minorHAnsi" w:hAnsiTheme="minorHAnsi"/>
        </w:rPr>
      </w:pPr>
      <w:r w:rsidRPr="004F2ECD">
        <w:rPr>
          <w:rFonts w:asciiTheme="minorHAnsi" w:hAnsiTheme="minorHAnsi"/>
        </w:rPr>
        <w:t>e) Las donaciones en dinero o especies y otros aportes que provengan de entes públicos y privados, nacionales o extranjeros;</w:t>
      </w:r>
    </w:p>
    <w:p w:rsidR="008F6BAF" w:rsidRPr="004F2ECD" w:rsidRDefault="008F6BAF" w:rsidP="00115AA0">
      <w:pPr>
        <w:autoSpaceDE w:val="0"/>
        <w:autoSpaceDN w:val="0"/>
        <w:spacing w:after="0" w:line="240" w:lineRule="auto"/>
        <w:ind w:left="708"/>
        <w:jc w:val="both"/>
        <w:rPr>
          <w:rFonts w:asciiTheme="minorHAnsi" w:hAnsiTheme="minorHAnsi"/>
        </w:rPr>
      </w:pPr>
      <w:r w:rsidRPr="004F2ECD">
        <w:rPr>
          <w:rFonts w:asciiTheme="minorHAnsi" w:hAnsiTheme="minorHAnsi"/>
        </w:rPr>
        <w:lastRenderedPageBreak/>
        <w:t>f) De las utilidades netas generadas por el Patrimonio General del Fondo, se podrá transferir hasta un veinticinco por ciento de dichas utilidades en calidad de aporte al Fondo de Contribuciones, previo acuerdo de Junta Directiva.</w:t>
      </w:r>
    </w:p>
    <w:p w:rsidR="008F6BAF" w:rsidRPr="004F2ECD" w:rsidRDefault="008F6BAF" w:rsidP="00115AA0">
      <w:pPr>
        <w:pStyle w:val="Textosinformato"/>
        <w:ind w:left="1428"/>
        <w:jc w:val="both"/>
        <w:rPr>
          <w:rFonts w:asciiTheme="minorHAnsi" w:hAnsiTheme="minorHAnsi"/>
          <w:b/>
          <w:bCs/>
          <w:color w:val="1F497D"/>
          <w:szCs w:val="22"/>
        </w:rPr>
      </w:pPr>
    </w:p>
    <w:p w:rsidR="008F6BAF" w:rsidRPr="004F2ECD" w:rsidRDefault="008F6BAF" w:rsidP="00115AA0">
      <w:pPr>
        <w:pStyle w:val="Textosinformato"/>
        <w:ind w:left="708"/>
        <w:jc w:val="both"/>
        <w:rPr>
          <w:rFonts w:asciiTheme="minorHAnsi" w:hAnsiTheme="minorHAnsi"/>
          <w:b/>
          <w:bCs/>
          <w:color w:val="1F497D"/>
          <w:szCs w:val="22"/>
        </w:rPr>
      </w:pPr>
      <w:r w:rsidRPr="004F2ECD">
        <w:rPr>
          <w:rFonts w:asciiTheme="minorHAnsi" w:hAnsiTheme="minorHAnsi"/>
          <w:b/>
          <w:bCs/>
          <w:color w:val="1F497D"/>
          <w:szCs w:val="22"/>
        </w:rPr>
        <w:t>En el año 2015 a través del Decreto No. 181 autorizo la transferencia de $700,000.00 y en diciembre 2017  A través del Decreto No. 840, autorizo la transferencia de  $ 10 Millones.</w:t>
      </w:r>
    </w:p>
    <w:p w:rsidR="00594861" w:rsidRPr="004F2ECD" w:rsidRDefault="00594861" w:rsidP="004F2ECD">
      <w:pPr>
        <w:pStyle w:val="Default"/>
        <w:jc w:val="both"/>
        <w:rPr>
          <w:rFonts w:asciiTheme="minorHAnsi" w:hAnsiTheme="minorHAnsi" w:cs="Times New Roman"/>
          <w:sz w:val="22"/>
          <w:szCs w:val="22"/>
        </w:rPr>
      </w:pPr>
    </w:p>
    <w:p w:rsidR="00620002" w:rsidRPr="004F2ECD" w:rsidRDefault="00620002" w:rsidP="004F2ECD">
      <w:pPr>
        <w:spacing w:after="0" w:line="240" w:lineRule="auto"/>
        <w:jc w:val="both"/>
        <w:rPr>
          <w:rFonts w:asciiTheme="minorHAnsi" w:hAnsiTheme="minorHAnsi"/>
          <w:b/>
        </w:rPr>
      </w:pPr>
      <w:r w:rsidRPr="004F2ECD">
        <w:rPr>
          <w:rFonts w:asciiTheme="minorHAnsi" w:hAnsiTheme="minorHAnsi"/>
          <w:lang w:eastAsia="en-US"/>
        </w:rPr>
        <w:t>Por tanto</w:t>
      </w:r>
      <w:r w:rsidRPr="004F2ECD">
        <w:rPr>
          <w:rFonts w:asciiTheme="minorHAnsi" w:hAnsiTheme="minorHAnsi"/>
        </w:rPr>
        <w:t xml:space="preserve">, no existiendo impedimento legal para acceder a lo solicitado por </w:t>
      </w:r>
      <w:r w:rsidR="00656BDA" w:rsidRPr="004F2ECD">
        <w:rPr>
          <w:rFonts w:asciiTheme="minorHAnsi" w:hAnsiTheme="minorHAnsi"/>
        </w:rPr>
        <w:t>l</w:t>
      </w:r>
      <w:r w:rsidR="00115AA0">
        <w:rPr>
          <w:rFonts w:asciiTheme="minorHAnsi" w:hAnsiTheme="minorHAnsi"/>
        </w:rPr>
        <w:t>a</w:t>
      </w:r>
      <w:r w:rsidR="00656BDA" w:rsidRPr="004F2ECD">
        <w:rPr>
          <w:rFonts w:asciiTheme="minorHAnsi" w:hAnsiTheme="minorHAnsi"/>
        </w:rPr>
        <w:t xml:space="preserve"> </w:t>
      </w:r>
      <w:r w:rsidR="00B23687" w:rsidRPr="004F2ECD">
        <w:rPr>
          <w:rFonts w:asciiTheme="minorHAnsi" w:eastAsia="Times New Roman" w:hAnsiTheme="minorHAnsi"/>
          <w:color w:val="000000"/>
        </w:rPr>
        <w:t>señor</w:t>
      </w:r>
      <w:r w:rsidR="00115AA0">
        <w:rPr>
          <w:rFonts w:asciiTheme="minorHAnsi" w:eastAsia="Times New Roman" w:hAnsiTheme="minorHAnsi"/>
          <w:color w:val="000000"/>
        </w:rPr>
        <w:t>ita</w:t>
      </w:r>
      <w:r w:rsidR="00A37150">
        <w:rPr>
          <w:rFonts w:asciiTheme="minorHAnsi" w:eastAsia="Times New Roman" w:hAnsiTheme="minorHAnsi"/>
          <w:color w:val="000000"/>
        </w:rPr>
        <w:t xml:space="preserve"> ______</w:t>
      </w:r>
      <w:r w:rsidR="0069228B" w:rsidRPr="0069228B">
        <w:rPr>
          <w:rFonts w:asciiTheme="minorHAnsi" w:eastAsia="Times New Roman" w:hAnsiTheme="minorHAnsi"/>
          <w:color w:val="FF0000"/>
          <w:u w:val="single"/>
        </w:rPr>
        <w:t>(1)</w:t>
      </w:r>
      <w:r w:rsidR="00A37150">
        <w:rPr>
          <w:rFonts w:asciiTheme="minorHAnsi" w:eastAsia="Times New Roman" w:hAnsiTheme="minorHAnsi"/>
          <w:color w:val="000000"/>
        </w:rPr>
        <w:t>________</w:t>
      </w:r>
      <w:r w:rsidRPr="004F2ECD">
        <w:rPr>
          <w:rFonts w:asciiTheme="minorHAnsi" w:hAnsiTheme="minorHAnsi"/>
        </w:rPr>
        <w:t>, en cumplimiento con lo regulado en los artículos 2, 3 literal “a”, 62, 66, 71 y 72 de la Ley de Acceso a la Información Pública y art. 56, 57 y 58 del Reglamento de la Ley de Acceso a la Información  Pública, se</w:t>
      </w:r>
      <w:r w:rsidRPr="004F2ECD">
        <w:rPr>
          <w:rFonts w:asciiTheme="minorHAnsi" w:hAnsiTheme="minorHAnsi"/>
          <w:b/>
        </w:rPr>
        <w:t xml:space="preserve"> RESUELVE:</w:t>
      </w:r>
    </w:p>
    <w:p w:rsidR="00B23687" w:rsidRPr="004F2ECD" w:rsidRDefault="00B23687" w:rsidP="004F2ECD">
      <w:pPr>
        <w:spacing w:after="0" w:line="240" w:lineRule="auto"/>
        <w:jc w:val="both"/>
        <w:rPr>
          <w:rFonts w:asciiTheme="minorHAnsi" w:hAnsiTheme="minorHAnsi"/>
        </w:rPr>
      </w:pPr>
    </w:p>
    <w:p w:rsidR="00D27029" w:rsidRPr="004F2ECD" w:rsidRDefault="00D27029" w:rsidP="004F2ECD">
      <w:pPr>
        <w:numPr>
          <w:ilvl w:val="0"/>
          <w:numId w:val="5"/>
        </w:numPr>
        <w:spacing w:after="0" w:line="240" w:lineRule="auto"/>
        <w:ind w:firstLine="0"/>
        <w:jc w:val="both"/>
        <w:rPr>
          <w:rFonts w:asciiTheme="minorHAnsi" w:hAnsiTheme="minorHAnsi"/>
          <w:color w:val="000000"/>
        </w:rPr>
      </w:pPr>
      <w:r w:rsidRPr="004F2ECD">
        <w:rPr>
          <w:rFonts w:asciiTheme="minorHAnsi" w:hAnsiTheme="minorHAnsi"/>
          <w:color w:val="000000"/>
        </w:rPr>
        <w:t>Concédase la información requerida, adjuntándose la misma y entregándosela a</w:t>
      </w:r>
      <w:r w:rsidR="00115AA0">
        <w:rPr>
          <w:rFonts w:asciiTheme="minorHAnsi" w:hAnsiTheme="minorHAnsi"/>
          <w:color w:val="000000"/>
        </w:rPr>
        <w:t xml:space="preserve"> </w:t>
      </w:r>
      <w:r w:rsidRPr="004F2ECD">
        <w:rPr>
          <w:rFonts w:asciiTheme="minorHAnsi" w:eastAsia="Times New Roman" w:hAnsiTheme="minorHAnsi"/>
          <w:color w:val="000000"/>
        </w:rPr>
        <w:t>l</w:t>
      </w:r>
      <w:r w:rsidR="00115AA0">
        <w:rPr>
          <w:rFonts w:asciiTheme="minorHAnsi" w:eastAsia="Times New Roman" w:hAnsiTheme="minorHAnsi"/>
          <w:color w:val="000000"/>
        </w:rPr>
        <w:t>a</w:t>
      </w:r>
      <w:r w:rsidRPr="004F2ECD">
        <w:rPr>
          <w:rFonts w:asciiTheme="minorHAnsi" w:hAnsiTheme="minorHAnsi"/>
        </w:rPr>
        <w:t xml:space="preserve"> </w:t>
      </w:r>
      <w:r w:rsidR="00B23687" w:rsidRPr="004F2ECD">
        <w:rPr>
          <w:rFonts w:asciiTheme="minorHAnsi" w:eastAsia="Times New Roman" w:hAnsiTheme="minorHAnsi"/>
          <w:color w:val="000000"/>
        </w:rPr>
        <w:t>señor</w:t>
      </w:r>
      <w:r w:rsidR="00115AA0">
        <w:rPr>
          <w:rFonts w:asciiTheme="minorHAnsi" w:eastAsia="Times New Roman" w:hAnsiTheme="minorHAnsi"/>
          <w:color w:val="000000"/>
        </w:rPr>
        <w:t>ita</w:t>
      </w:r>
      <w:r w:rsidR="00A37150">
        <w:rPr>
          <w:rFonts w:asciiTheme="minorHAnsi" w:eastAsia="Times New Roman" w:hAnsiTheme="minorHAnsi"/>
          <w:color w:val="000000"/>
        </w:rPr>
        <w:t xml:space="preserve"> _____________</w:t>
      </w:r>
      <w:proofErr w:type="gramStart"/>
      <w:r w:rsidR="00A37150">
        <w:rPr>
          <w:rFonts w:asciiTheme="minorHAnsi" w:eastAsia="Times New Roman" w:hAnsiTheme="minorHAnsi"/>
          <w:color w:val="000000"/>
        </w:rPr>
        <w:t>_</w:t>
      </w:r>
      <w:r w:rsidR="0069228B" w:rsidRPr="0069228B">
        <w:rPr>
          <w:rFonts w:asciiTheme="minorHAnsi" w:eastAsia="Times New Roman" w:hAnsiTheme="minorHAnsi"/>
          <w:color w:val="FF0000"/>
          <w:u w:val="single"/>
        </w:rPr>
        <w:t>(</w:t>
      </w:r>
      <w:proofErr w:type="gramEnd"/>
      <w:r w:rsidR="0069228B" w:rsidRPr="0069228B">
        <w:rPr>
          <w:rFonts w:asciiTheme="minorHAnsi" w:eastAsia="Times New Roman" w:hAnsiTheme="minorHAnsi"/>
          <w:color w:val="FF0000"/>
          <w:u w:val="single"/>
        </w:rPr>
        <w:t>1)</w:t>
      </w:r>
      <w:r w:rsidR="00A37150">
        <w:rPr>
          <w:rFonts w:asciiTheme="minorHAnsi" w:eastAsia="Times New Roman" w:hAnsiTheme="minorHAnsi"/>
          <w:color w:val="000000"/>
        </w:rPr>
        <w:t>________________</w:t>
      </w:r>
      <w:r w:rsidR="005C3623" w:rsidRPr="004F2ECD">
        <w:rPr>
          <w:rFonts w:asciiTheme="minorHAnsi" w:hAnsiTheme="minorHAnsi"/>
          <w:b/>
        </w:rPr>
        <w:t>,</w:t>
      </w:r>
      <w:r w:rsidRPr="004F2ECD">
        <w:rPr>
          <w:rFonts w:asciiTheme="minorHAnsi" w:hAnsiTheme="minorHAnsi"/>
          <w:color w:val="000000"/>
        </w:rPr>
        <w:t xml:space="preserve"> en la forma señalada en su solicitud.</w:t>
      </w:r>
    </w:p>
    <w:p w:rsidR="00D27029" w:rsidRPr="004F2ECD" w:rsidRDefault="00D316A0" w:rsidP="00D316A0">
      <w:pPr>
        <w:spacing w:after="0" w:line="240" w:lineRule="auto"/>
        <w:ind w:left="720"/>
        <w:jc w:val="both"/>
        <w:rPr>
          <w:rFonts w:asciiTheme="minorHAnsi" w:hAnsiTheme="minorHAnsi"/>
          <w:color w:val="000000"/>
          <w:sz w:val="24"/>
          <w:szCs w:val="24"/>
        </w:rPr>
      </w:pPr>
      <w:r w:rsidRPr="004F2ECD">
        <w:rPr>
          <w:rFonts w:asciiTheme="minorHAnsi" w:eastAsiaTheme="minorEastAsia" w:hAnsiTheme="minorHAnsi" w:cstheme="minorBidi"/>
          <w:b/>
          <w:noProof/>
          <w:color w:val="1F497D" w:themeColor="dark2"/>
          <w:sz w:val="24"/>
          <w:szCs w:val="24"/>
        </w:rPr>
        <w:drawing>
          <wp:anchor distT="0" distB="0" distL="114300" distR="114300" simplePos="0" relativeHeight="251666432" behindDoc="1" locked="0" layoutInCell="1" allowOverlap="1" wp14:anchorId="48E44255" wp14:editId="77D17FEE">
            <wp:simplePos x="0" y="0"/>
            <wp:positionH relativeFrom="column">
              <wp:posOffset>1901190</wp:posOffset>
            </wp:positionH>
            <wp:positionV relativeFrom="paragraph">
              <wp:posOffset>91440</wp:posOffset>
            </wp:positionV>
            <wp:extent cx="2081530" cy="899795"/>
            <wp:effectExtent l="0" t="0" r="0" b="0"/>
            <wp:wrapNone/>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4239" t="21937" r="21202" b="17666"/>
                    <a:stretch/>
                  </pic:blipFill>
                  <pic:spPr bwMode="auto">
                    <a:xfrm>
                      <a:off x="0" y="0"/>
                      <a:ext cx="2081530" cy="899795"/>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p>
    <w:p w:rsidR="00D27029" w:rsidRPr="004F2ECD" w:rsidRDefault="00D27029" w:rsidP="00D316A0">
      <w:pPr>
        <w:numPr>
          <w:ilvl w:val="0"/>
          <w:numId w:val="5"/>
        </w:numPr>
        <w:spacing w:after="0" w:line="240" w:lineRule="auto"/>
        <w:ind w:firstLine="0"/>
        <w:jc w:val="both"/>
        <w:rPr>
          <w:rFonts w:asciiTheme="minorHAnsi" w:hAnsiTheme="minorHAnsi"/>
          <w:color w:val="000000"/>
          <w:sz w:val="24"/>
          <w:szCs w:val="24"/>
        </w:rPr>
      </w:pPr>
      <w:r w:rsidRPr="004F2ECD">
        <w:rPr>
          <w:rFonts w:asciiTheme="minorHAnsi" w:hAnsiTheme="minorHAnsi"/>
          <w:color w:val="000000"/>
          <w:sz w:val="24"/>
          <w:szCs w:val="24"/>
        </w:rPr>
        <w:t xml:space="preserve">Notifíquese. </w:t>
      </w:r>
    </w:p>
    <w:p w:rsidR="004D5331" w:rsidRPr="004F2ECD" w:rsidRDefault="004D5331" w:rsidP="00D316A0">
      <w:pPr>
        <w:pStyle w:val="Prrafodelista"/>
        <w:spacing w:after="0" w:line="240" w:lineRule="auto"/>
        <w:jc w:val="center"/>
        <w:rPr>
          <w:rFonts w:asciiTheme="minorHAnsi" w:eastAsiaTheme="minorEastAsia" w:hAnsiTheme="minorHAnsi"/>
          <w:b/>
          <w:noProof/>
          <w:sz w:val="24"/>
          <w:szCs w:val="24"/>
        </w:rPr>
      </w:pPr>
    </w:p>
    <w:p w:rsidR="00693960" w:rsidRPr="00D316A0" w:rsidRDefault="00693960" w:rsidP="00D316A0">
      <w:pPr>
        <w:spacing w:after="0" w:line="240" w:lineRule="auto"/>
        <w:jc w:val="center"/>
        <w:rPr>
          <w:rFonts w:asciiTheme="minorHAnsi" w:eastAsiaTheme="minorEastAsia" w:hAnsiTheme="minorHAnsi"/>
          <w:b/>
          <w:noProof/>
          <w:sz w:val="24"/>
          <w:szCs w:val="24"/>
        </w:rPr>
      </w:pPr>
    </w:p>
    <w:p w:rsidR="00F22175" w:rsidRPr="00D316A0" w:rsidRDefault="00F22175" w:rsidP="00D316A0">
      <w:pPr>
        <w:spacing w:after="0" w:line="240" w:lineRule="auto"/>
        <w:jc w:val="center"/>
        <w:rPr>
          <w:rFonts w:asciiTheme="minorHAnsi" w:eastAsiaTheme="minorEastAsia" w:hAnsiTheme="minorHAnsi"/>
          <w:b/>
          <w:noProof/>
          <w:sz w:val="24"/>
          <w:szCs w:val="24"/>
        </w:rPr>
      </w:pPr>
      <w:r w:rsidRPr="00D316A0">
        <w:rPr>
          <w:rFonts w:asciiTheme="minorHAnsi" w:eastAsiaTheme="minorEastAsia" w:hAnsiTheme="minorHAnsi"/>
          <w:b/>
          <w:noProof/>
          <w:sz w:val="24"/>
          <w:szCs w:val="24"/>
        </w:rPr>
        <w:t>Licda. Laura Lisett Centeno Zavaleta</w:t>
      </w:r>
    </w:p>
    <w:p w:rsidR="00F22175" w:rsidRPr="00D316A0" w:rsidRDefault="00F22175" w:rsidP="00D316A0">
      <w:pPr>
        <w:spacing w:after="0" w:line="240" w:lineRule="auto"/>
        <w:jc w:val="center"/>
        <w:rPr>
          <w:rFonts w:asciiTheme="minorHAnsi" w:eastAsiaTheme="minorEastAsia" w:hAnsiTheme="minorHAnsi"/>
          <w:noProof/>
          <w:sz w:val="24"/>
          <w:szCs w:val="24"/>
        </w:rPr>
      </w:pPr>
      <w:r w:rsidRPr="00D316A0">
        <w:rPr>
          <w:rFonts w:asciiTheme="minorHAnsi" w:eastAsiaTheme="minorEastAsia" w:hAnsiTheme="minorHAnsi"/>
          <w:noProof/>
          <w:sz w:val="24"/>
          <w:szCs w:val="24"/>
        </w:rPr>
        <w:t>Oficial de Información</w:t>
      </w:r>
    </w:p>
    <w:p w:rsidR="005F4338" w:rsidRPr="00D316A0" w:rsidRDefault="00F22175" w:rsidP="00D316A0">
      <w:pPr>
        <w:spacing w:after="0" w:line="240" w:lineRule="auto"/>
        <w:jc w:val="center"/>
        <w:rPr>
          <w:rFonts w:asciiTheme="minorHAnsi" w:hAnsiTheme="minorHAnsi" w:cs="Calibri"/>
          <w:color w:val="000000"/>
          <w:sz w:val="24"/>
          <w:szCs w:val="24"/>
        </w:rPr>
      </w:pPr>
      <w:r w:rsidRPr="00D316A0">
        <w:rPr>
          <w:rFonts w:asciiTheme="minorHAnsi" w:eastAsiaTheme="minorEastAsia" w:hAnsiTheme="minorHAnsi"/>
          <w:noProof/>
          <w:sz w:val="24"/>
          <w:szCs w:val="24"/>
        </w:rPr>
        <w:t>FONAVIPO</w:t>
      </w:r>
    </w:p>
    <w:sectPr w:rsidR="005F4338" w:rsidRPr="00D316A0" w:rsidSect="00C30E3B">
      <w:headerReference w:type="default" r:id="rId9"/>
      <w:pgSz w:w="12240" w:h="15840" w:code="1"/>
      <w:pgMar w:top="1418" w:right="1701" w:bottom="1418"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997" w:rsidRDefault="00976997" w:rsidP="00B342CC">
      <w:pPr>
        <w:spacing w:after="0" w:line="240" w:lineRule="auto"/>
      </w:pPr>
      <w:r>
        <w:separator/>
      </w:r>
    </w:p>
  </w:endnote>
  <w:endnote w:type="continuationSeparator" w:id="0">
    <w:p w:rsidR="00976997" w:rsidRDefault="00976997" w:rsidP="00B3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997" w:rsidRDefault="00976997" w:rsidP="00B342CC">
      <w:pPr>
        <w:spacing w:after="0" w:line="240" w:lineRule="auto"/>
      </w:pPr>
      <w:r>
        <w:separator/>
      </w:r>
    </w:p>
  </w:footnote>
  <w:footnote w:type="continuationSeparator" w:id="0">
    <w:p w:rsidR="00976997" w:rsidRDefault="00976997" w:rsidP="00B34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E13" w:rsidRDefault="00E17E13">
    <w:pPr>
      <w:pStyle w:val="Encabezado"/>
    </w:pPr>
    <w:r>
      <w:rPr>
        <w:noProof/>
        <w:sz w:val="16"/>
        <w:szCs w:val="16"/>
      </w:rPr>
      <w:drawing>
        <wp:inline distT="0" distB="0" distL="0" distR="0" wp14:anchorId="0E8E5BD2" wp14:editId="06654C14">
          <wp:extent cx="1123950" cy="682318"/>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81162"/>
                  </a:xfrm>
                  <a:prstGeom prst="rect">
                    <a:avLst/>
                  </a:prstGeom>
                  <a:noFill/>
                </pic:spPr>
              </pic:pic>
            </a:graphicData>
          </a:graphic>
        </wp:inline>
      </w:drawing>
    </w:r>
    <w:r>
      <w:ptab w:relativeTo="margin" w:alignment="center" w:leader="none"/>
    </w:r>
    <w:r>
      <w:rPr>
        <w:noProof/>
      </w:rPr>
      <w:drawing>
        <wp:inline distT="0" distB="0" distL="0" distR="0" wp14:anchorId="772444FF" wp14:editId="4577F182">
          <wp:extent cx="2971165" cy="2667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165" cy="266700"/>
                  </a:xfrm>
                  <a:prstGeom prst="rect">
                    <a:avLst/>
                  </a:prstGeom>
                  <a:noFill/>
                </pic:spPr>
              </pic:pic>
            </a:graphicData>
          </a:graphic>
        </wp:inline>
      </w:drawing>
    </w:r>
    <w:r>
      <w:ptab w:relativeTo="margin" w:alignment="right" w:leader="none"/>
    </w:r>
    <w:r>
      <w:rPr>
        <w:noProof/>
      </w:rPr>
      <w:drawing>
        <wp:inline distT="0" distB="0" distL="0" distR="0" wp14:anchorId="2578E045" wp14:editId="29407AF4">
          <wp:extent cx="885825" cy="8572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pic:spPr>
              </pic:pic>
            </a:graphicData>
          </a:graphic>
        </wp:inline>
      </w:drawing>
    </w:r>
  </w:p>
  <w:p w:rsidR="00E17E13" w:rsidRDefault="00E17E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1E4E"/>
    <w:multiLevelType w:val="hybridMultilevel"/>
    <w:tmpl w:val="9F1C73E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BF1488"/>
    <w:multiLevelType w:val="hybridMultilevel"/>
    <w:tmpl w:val="C510AD94"/>
    <w:lvl w:ilvl="0" w:tplc="A3B6FA86">
      <w:numFmt w:val="bullet"/>
      <w:lvlText w:val=""/>
      <w:lvlJc w:val="left"/>
      <w:pPr>
        <w:ind w:left="1428" w:hanging="360"/>
      </w:pPr>
      <w:rPr>
        <w:rFonts w:ascii="Symbol" w:eastAsia="Calibri" w:hAnsi="Symbol" w:cs="Times New Roman"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
    <w:nsid w:val="0357613D"/>
    <w:multiLevelType w:val="hybridMultilevel"/>
    <w:tmpl w:val="90547FD4"/>
    <w:lvl w:ilvl="0" w:tplc="681A32D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BBB4347"/>
    <w:multiLevelType w:val="hybridMultilevel"/>
    <w:tmpl w:val="409046DC"/>
    <w:lvl w:ilvl="0" w:tplc="285214F4">
      <w:numFmt w:val="bullet"/>
      <w:lvlText w:val=""/>
      <w:lvlJc w:val="left"/>
      <w:pPr>
        <w:ind w:left="720" w:hanging="360"/>
      </w:pPr>
      <w:rPr>
        <w:rFonts w:ascii="Symbol" w:eastAsia="Calibr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0D6351DC"/>
    <w:multiLevelType w:val="hybridMultilevel"/>
    <w:tmpl w:val="37CAD2DE"/>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3695F80"/>
    <w:multiLevelType w:val="hybridMultilevel"/>
    <w:tmpl w:val="DB2A603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16B43102"/>
    <w:multiLevelType w:val="hybridMultilevel"/>
    <w:tmpl w:val="9F2276C0"/>
    <w:lvl w:ilvl="0" w:tplc="A2FE7D68">
      <w:start w:val="1"/>
      <w:numFmt w:val="decimal"/>
      <w:lvlText w:val="%1)"/>
      <w:lvlJc w:val="left"/>
      <w:pPr>
        <w:ind w:left="1635" w:hanging="360"/>
      </w:pPr>
    </w:lvl>
    <w:lvl w:ilvl="1" w:tplc="440A0019">
      <w:start w:val="1"/>
      <w:numFmt w:val="lowerLetter"/>
      <w:lvlText w:val="%2."/>
      <w:lvlJc w:val="left"/>
      <w:pPr>
        <w:ind w:left="2355" w:hanging="360"/>
      </w:pPr>
    </w:lvl>
    <w:lvl w:ilvl="2" w:tplc="440A001B">
      <w:start w:val="1"/>
      <w:numFmt w:val="lowerRoman"/>
      <w:lvlText w:val="%3."/>
      <w:lvlJc w:val="right"/>
      <w:pPr>
        <w:ind w:left="3075" w:hanging="180"/>
      </w:pPr>
    </w:lvl>
    <w:lvl w:ilvl="3" w:tplc="440A000F">
      <w:start w:val="1"/>
      <w:numFmt w:val="decimal"/>
      <w:lvlText w:val="%4."/>
      <w:lvlJc w:val="left"/>
      <w:pPr>
        <w:ind w:left="3795" w:hanging="360"/>
      </w:pPr>
    </w:lvl>
    <w:lvl w:ilvl="4" w:tplc="440A0019">
      <w:start w:val="1"/>
      <w:numFmt w:val="lowerLetter"/>
      <w:lvlText w:val="%5."/>
      <w:lvlJc w:val="left"/>
      <w:pPr>
        <w:ind w:left="4515" w:hanging="360"/>
      </w:pPr>
    </w:lvl>
    <w:lvl w:ilvl="5" w:tplc="440A001B">
      <w:start w:val="1"/>
      <w:numFmt w:val="lowerRoman"/>
      <w:lvlText w:val="%6."/>
      <w:lvlJc w:val="right"/>
      <w:pPr>
        <w:ind w:left="5235" w:hanging="180"/>
      </w:pPr>
    </w:lvl>
    <w:lvl w:ilvl="6" w:tplc="440A000F">
      <w:start w:val="1"/>
      <w:numFmt w:val="decimal"/>
      <w:lvlText w:val="%7."/>
      <w:lvlJc w:val="left"/>
      <w:pPr>
        <w:ind w:left="5955" w:hanging="360"/>
      </w:pPr>
    </w:lvl>
    <w:lvl w:ilvl="7" w:tplc="440A0019">
      <w:start w:val="1"/>
      <w:numFmt w:val="lowerLetter"/>
      <w:lvlText w:val="%8."/>
      <w:lvlJc w:val="left"/>
      <w:pPr>
        <w:ind w:left="6675" w:hanging="360"/>
      </w:pPr>
    </w:lvl>
    <w:lvl w:ilvl="8" w:tplc="440A001B">
      <w:start w:val="1"/>
      <w:numFmt w:val="lowerRoman"/>
      <w:lvlText w:val="%9."/>
      <w:lvlJc w:val="right"/>
      <w:pPr>
        <w:ind w:left="7395" w:hanging="180"/>
      </w:pPr>
    </w:lvl>
  </w:abstractNum>
  <w:abstractNum w:abstractNumId="7">
    <w:nsid w:val="18DB353D"/>
    <w:multiLevelType w:val="hybridMultilevel"/>
    <w:tmpl w:val="3BCA3E2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nsid w:val="1CF22963"/>
    <w:multiLevelType w:val="hybridMultilevel"/>
    <w:tmpl w:val="10B43C9A"/>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092480D"/>
    <w:multiLevelType w:val="hybridMultilevel"/>
    <w:tmpl w:val="DDC2136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2B6576B"/>
    <w:multiLevelType w:val="hybridMultilevel"/>
    <w:tmpl w:val="6DAC019C"/>
    <w:lvl w:ilvl="0" w:tplc="D60E706C">
      <w:numFmt w:val="bullet"/>
      <w:lvlText w:val="-"/>
      <w:lvlJc w:val="left"/>
      <w:pPr>
        <w:ind w:left="1110" w:hanging="360"/>
      </w:pPr>
      <w:rPr>
        <w:rFonts w:ascii="Times New Roman" w:eastAsia="Calibri" w:hAnsi="Times New Roman" w:cs="Times New Roman" w:hint="default"/>
      </w:rPr>
    </w:lvl>
    <w:lvl w:ilvl="1" w:tplc="440A0003" w:tentative="1">
      <w:start w:val="1"/>
      <w:numFmt w:val="bullet"/>
      <w:lvlText w:val="o"/>
      <w:lvlJc w:val="left"/>
      <w:pPr>
        <w:ind w:left="1830" w:hanging="360"/>
      </w:pPr>
      <w:rPr>
        <w:rFonts w:ascii="Courier New" w:hAnsi="Courier New" w:cs="Courier New" w:hint="default"/>
      </w:rPr>
    </w:lvl>
    <w:lvl w:ilvl="2" w:tplc="440A0005" w:tentative="1">
      <w:start w:val="1"/>
      <w:numFmt w:val="bullet"/>
      <w:lvlText w:val=""/>
      <w:lvlJc w:val="left"/>
      <w:pPr>
        <w:ind w:left="2550" w:hanging="360"/>
      </w:pPr>
      <w:rPr>
        <w:rFonts w:ascii="Wingdings" w:hAnsi="Wingdings" w:hint="default"/>
      </w:rPr>
    </w:lvl>
    <w:lvl w:ilvl="3" w:tplc="440A0001" w:tentative="1">
      <w:start w:val="1"/>
      <w:numFmt w:val="bullet"/>
      <w:lvlText w:val=""/>
      <w:lvlJc w:val="left"/>
      <w:pPr>
        <w:ind w:left="3270" w:hanging="360"/>
      </w:pPr>
      <w:rPr>
        <w:rFonts w:ascii="Symbol" w:hAnsi="Symbol" w:hint="default"/>
      </w:rPr>
    </w:lvl>
    <w:lvl w:ilvl="4" w:tplc="440A0003" w:tentative="1">
      <w:start w:val="1"/>
      <w:numFmt w:val="bullet"/>
      <w:lvlText w:val="o"/>
      <w:lvlJc w:val="left"/>
      <w:pPr>
        <w:ind w:left="3990" w:hanging="360"/>
      </w:pPr>
      <w:rPr>
        <w:rFonts w:ascii="Courier New" w:hAnsi="Courier New" w:cs="Courier New" w:hint="default"/>
      </w:rPr>
    </w:lvl>
    <w:lvl w:ilvl="5" w:tplc="440A0005" w:tentative="1">
      <w:start w:val="1"/>
      <w:numFmt w:val="bullet"/>
      <w:lvlText w:val=""/>
      <w:lvlJc w:val="left"/>
      <w:pPr>
        <w:ind w:left="4710" w:hanging="360"/>
      </w:pPr>
      <w:rPr>
        <w:rFonts w:ascii="Wingdings" w:hAnsi="Wingdings" w:hint="default"/>
      </w:rPr>
    </w:lvl>
    <w:lvl w:ilvl="6" w:tplc="440A0001" w:tentative="1">
      <w:start w:val="1"/>
      <w:numFmt w:val="bullet"/>
      <w:lvlText w:val=""/>
      <w:lvlJc w:val="left"/>
      <w:pPr>
        <w:ind w:left="5430" w:hanging="360"/>
      </w:pPr>
      <w:rPr>
        <w:rFonts w:ascii="Symbol" w:hAnsi="Symbol" w:hint="default"/>
      </w:rPr>
    </w:lvl>
    <w:lvl w:ilvl="7" w:tplc="440A0003" w:tentative="1">
      <w:start w:val="1"/>
      <w:numFmt w:val="bullet"/>
      <w:lvlText w:val="o"/>
      <w:lvlJc w:val="left"/>
      <w:pPr>
        <w:ind w:left="6150" w:hanging="360"/>
      </w:pPr>
      <w:rPr>
        <w:rFonts w:ascii="Courier New" w:hAnsi="Courier New" w:cs="Courier New" w:hint="default"/>
      </w:rPr>
    </w:lvl>
    <w:lvl w:ilvl="8" w:tplc="440A0005" w:tentative="1">
      <w:start w:val="1"/>
      <w:numFmt w:val="bullet"/>
      <w:lvlText w:val=""/>
      <w:lvlJc w:val="left"/>
      <w:pPr>
        <w:ind w:left="6870" w:hanging="360"/>
      </w:pPr>
      <w:rPr>
        <w:rFonts w:ascii="Wingdings" w:hAnsi="Wingdings" w:hint="default"/>
      </w:rPr>
    </w:lvl>
  </w:abstractNum>
  <w:abstractNum w:abstractNumId="11">
    <w:nsid w:val="2B290749"/>
    <w:multiLevelType w:val="hybridMultilevel"/>
    <w:tmpl w:val="35D81D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8D91625"/>
    <w:multiLevelType w:val="hybridMultilevel"/>
    <w:tmpl w:val="78CA441C"/>
    <w:lvl w:ilvl="0" w:tplc="A3B6FA86">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DF646FC"/>
    <w:multiLevelType w:val="hybridMultilevel"/>
    <w:tmpl w:val="E68879F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2B60B3D"/>
    <w:multiLevelType w:val="hybridMultilevel"/>
    <w:tmpl w:val="C53651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79D2633"/>
    <w:multiLevelType w:val="hybridMultilevel"/>
    <w:tmpl w:val="16AC1B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4DA049D6"/>
    <w:multiLevelType w:val="hybridMultilevel"/>
    <w:tmpl w:val="D6E48424"/>
    <w:lvl w:ilvl="0" w:tplc="5664ADD8">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4F24501A"/>
    <w:multiLevelType w:val="hybridMultilevel"/>
    <w:tmpl w:val="6D96745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8">
    <w:nsid w:val="51270C42"/>
    <w:multiLevelType w:val="hybridMultilevel"/>
    <w:tmpl w:val="D572224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52DF05EE"/>
    <w:multiLevelType w:val="hybridMultilevel"/>
    <w:tmpl w:val="F20C6442"/>
    <w:lvl w:ilvl="0" w:tplc="5AFA8920">
      <w:numFmt w:val="bullet"/>
      <w:lvlText w:val=""/>
      <w:lvlJc w:val="left"/>
      <w:pPr>
        <w:ind w:left="720" w:hanging="360"/>
      </w:pPr>
      <w:rPr>
        <w:rFonts w:ascii="Symbol" w:eastAsia="Calibri"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A4E1AA6"/>
    <w:multiLevelType w:val="hybridMultilevel"/>
    <w:tmpl w:val="156C13A6"/>
    <w:lvl w:ilvl="0" w:tplc="E9A2974E">
      <w:numFmt w:val="bullet"/>
      <w:lvlText w:val="-"/>
      <w:lvlJc w:val="left"/>
      <w:pPr>
        <w:ind w:left="720" w:hanging="360"/>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FD4213A"/>
    <w:multiLevelType w:val="hybridMultilevel"/>
    <w:tmpl w:val="7E74A6AC"/>
    <w:lvl w:ilvl="0" w:tplc="F1F6338A">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6A2716A7"/>
    <w:multiLevelType w:val="hybridMultilevel"/>
    <w:tmpl w:val="7F36DA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E2B2E5D"/>
    <w:multiLevelType w:val="hybridMultilevel"/>
    <w:tmpl w:val="CBAC3D4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9655E51"/>
    <w:multiLevelType w:val="hybridMultilevel"/>
    <w:tmpl w:val="C1C653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7B401211"/>
    <w:multiLevelType w:val="hybridMultilevel"/>
    <w:tmpl w:val="A7F869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DB0251F"/>
    <w:multiLevelType w:val="hybridMultilevel"/>
    <w:tmpl w:val="7E54C76C"/>
    <w:lvl w:ilvl="0" w:tplc="440A0011">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nsid w:val="7F2570AC"/>
    <w:multiLevelType w:val="hybridMultilevel"/>
    <w:tmpl w:val="0A6C1D9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8"/>
  </w:num>
  <w:num w:numId="3">
    <w:abstractNumId w:val="24"/>
  </w:num>
  <w:num w:numId="4">
    <w:abstractNumId w:val="25"/>
  </w:num>
  <w:num w:numId="5">
    <w:abstractNumId w:val="13"/>
  </w:num>
  <w:num w:numId="6">
    <w:abstractNumId w:val="26"/>
  </w:num>
  <w:num w:numId="7">
    <w:abstractNumId w:val="14"/>
  </w:num>
  <w:num w:numId="8">
    <w:abstractNumId w:val="9"/>
  </w:num>
  <w:num w:numId="9">
    <w:abstractNumId w:val="1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3"/>
  </w:num>
  <w:num w:numId="14">
    <w:abstractNumId w:val="0"/>
  </w:num>
  <w:num w:numId="15">
    <w:abstractNumId w:val="6"/>
  </w:num>
  <w:num w:numId="16">
    <w:abstractNumId w:val="22"/>
  </w:num>
  <w:num w:numId="17">
    <w:abstractNumId w:val="20"/>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7"/>
  </w:num>
  <w:num w:numId="22">
    <w:abstractNumId w:val="21"/>
  </w:num>
  <w:num w:numId="23">
    <w:abstractNumId w:val="11"/>
  </w:num>
  <w:num w:numId="24">
    <w:abstractNumId w:val="23"/>
  </w:num>
  <w:num w:numId="25">
    <w:abstractNumId w:val="5"/>
  </w:num>
  <w:num w:numId="26">
    <w:abstractNumId w:val="10"/>
  </w:num>
  <w:num w:numId="27">
    <w:abstractNumId w:val="15"/>
  </w:num>
  <w:num w:numId="28">
    <w:abstractNumId w:val="2"/>
  </w:num>
  <w:num w:numId="29">
    <w:abstractNumId w:val="1"/>
  </w:num>
  <w:num w:numId="30">
    <w:abstractNumId w:val="28"/>
  </w:num>
  <w:num w:numId="3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38"/>
    <w:rsid w:val="00004BEA"/>
    <w:rsid w:val="00006520"/>
    <w:rsid w:val="00007F51"/>
    <w:rsid w:val="00011589"/>
    <w:rsid w:val="00015949"/>
    <w:rsid w:val="000275F8"/>
    <w:rsid w:val="00030551"/>
    <w:rsid w:val="000316DF"/>
    <w:rsid w:val="00047DA6"/>
    <w:rsid w:val="0005119B"/>
    <w:rsid w:val="00064A39"/>
    <w:rsid w:val="000710FA"/>
    <w:rsid w:val="00095F29"/>
    <w:rsid w:val="000A06E5"/>
    <w:rsid w:val="000A091B"/>
    <w:rsid w:val="000A4DF6"/>
    <w:rsid w:val="000B16AC"/>
    <w:rsid w:val="000B7357"/>
    <w:rsid w:val="000C6208"/>
    <w:rsid w:val="000D1922"/>
    <w:rsid w:val="000D19DE"/>
    <w:rsid w:val="000E5271"/>
    <w:rsid w:val="000F12BD"/>
    <w:rsid w:val="000F4E1F"/>
    <w:rsid w:val="00115AA0"/>
    <w:rsid w:val="00122441"/>
    <w:rsid w:val="00124BA2"/>
    <w:rsid w:val="00126C06"/>
    <w:rsid w:val="00140612"/>
    <w:rsid w:val="00155C71"/>
    <w:rsid w:val="00181104"/>
    <w:rsid w:val="001A0549"/>
    <w:rsid w:val="001A1352"/>
    <w:rsid w:val="001A1C1E"/>
    <w:rsid w:val="001A2CB4"/>
    <w:rsid w:val="001A644C"/>
    <w:rsid w:val="001B40C2"/>
    <w:rsid w:val="001C0099"/>
    <w:rsid w:val="001C4078"/>
    <w:rsid w:val="001C5CFA"/>
    <w:rsid w:val="001C7B42"/>
    <w:rsid w:val="001D056A"/>
    <w:rsid w:val="001E1726"/>
    <w:rsid w:val="001E59CE"/>
    <w:rsid w:val="00200042"/>
    <w:rsid w:val="00202382"/>
    <w:rsid w:val="002114DB"/>
    <w:rsid w:val="0022702A"/>
    <w:rsid w:val="002509DC"/>
    <w:rsid w:val="00260502"/>
    <w:rsid w:val="0026345E"/>
    <w:rsid w:val="00280E40"/>
    <w:rsid w:val="002B5258"/>
    <w:rsid w:val="002E2944"/>
    <w:rsid w:val="003174A1"/>
    <w:rsid w:val="003370D6"/>
    <w:rsid w:val="003752DA"/>
    <w:rsid w:val="0038470E"/>
    <w:rsid w:val="00392B59"/>
    <w:rsid w:val="003946E6"/>
    <w:rsid w:val="003E00F9"/>
    <w:rsid w:val="003E0986"/>
    <w:rsid w:val="003E66F2"/>
    <w:rsid w:val="003F7D69"/>
    <w:rsid w:val="00416DA4"/>
    <w:rsid w:val="004745F5"/>
    <w:rsid w:val="00474E65"/>
    <w:rsid w:val="004905EF"/>
    <w:rsid w:val="004A196F"/>
    <w:rsid w:val="004A253A"/>
    <w:rsid w:val="004A2D1C"/>
    <w:rsid w:val="004A4B55"/>
    <w:rsid w:val="004B588A"/>
    <w:rsid w:val="004C31E8"/>
    <w:rsid w:val="004D2BDE"/>
    <w:rsid w:val="004D5331"/>
    <w:rsid w:val="004D57DA"/>
    <w:rsid w:val="004F2ECD"/>
    <w:rsid w:val="004F50C0"/>
    <w:rsid w:val="00512397"/>
    <w:rsid w:val="005302A0"/>
    <w:rsid w:val="005329F7"/>
    <w:rsid w:val="005415F4"/>
    <w:rsid w:val="00546488"/>
    <w:rsid w:val="00546919"/>
    <w:rsid w:val="005501F8"/>
    <w:rsid w:val="00565D95"/>
    <w:rsid w:val="00566CDE"/>
    <w:rsid w:val="00580F42"/>
    <w:rsid w:val="00584A12"/>
    <w:rsid w:val="0058539A"/>
    <w:rsid w:val="005932DD"/>
    <w:rsid w:val="00594861"/>
    <w:rsid w:val="005A01FD"/>
    <w:rsid w:val="005A2E69"/>
    <w:rsid w:val="005A3A0B"/>
    <w:rsid w:val="005C3623"/>
    <w:rsid w:val="005D19F2"/>
    <w:rsid w:val="005E43CF"/>
    <w:rsid w:val="005F4338"/>
    <w:rsid w:val="005F6496"/>
    <w:rsid w:val="00611DFE"/>
    <w:rsid w:val="00620002"/>
    <w:rsid w:val="006252D7"/>
    <w:rsid w:val="0062638B"/>
    <w:rsid w:val="00626EE2"/>
    <w:rsid w:val="006307D3"/>
    <w:rsid w:val="0063453C"/>
    <w:rsid w:val="00634F3F"/>
    <w:rsid w:val="0064367F"/>
    <w:rsid w:val="00654836"/>
    <w:rsid w:val="00656BDA"/>
    <w:rsid w:val="00656C2A"/>
    <w:rsid w:val="0069228B"/>
    <w:rsid w:val="006924B0"/>
    <w:rsid w:val="00693960"/>
    <w:rsid w:val="006C7A44"/>
    <w:rsid w:val="00703B0E"/>
    <w:rsid w:val="00704336"/>
    <w:rsid w:val="007048D0"/>
    <w:rsid w:val="00731DFF"/>
    <w:rsid w:val="0074158A"/>
    <w:rsid w:val="00747BA9"/>
    <w:rsid w:val="00782268"/>
    <w:rsid w:val="007B1DDC"/>
    <w:rsid w:val="007B7071"/>
    <w:rsid w:val="007E0CDE"/>
    <w:rsid w:val="00801249"/>
    <w:rsid w:val="008112AD"/>
    <w:rsid w:val="00850693"/>
    <w:rsid w:val="00892548"/>
    <w:rsid w:val="0089330C"/>
    <w:rsid w:val="00894786"/>
    <w:rsid w:val="00896513"/>
    <w:rsid w:val="008A5238"/>
    <w:rsid w:val="008B53CE"/>
    <w:rsid w:val="008E0B65"/>
    <w:rsid w:val="008E3D78"/>
    <w:rsid w:val="008E4A38"/>
    <w:rsid w:val="008F6BAF"/>
    <w:rsid w:val="009025F2"/>
    <w:rsid w:val="00906411"/>
    <w:rsid w:val="00911C58"/>
    <w:rsid w:val="00945697"/>
    <w:rsid w:val="00950C84"/>
    <w:rsid w:val="009520C5"/>
    <w:rsid w:val="0096038C"/>
    <w:rsid w:val="00966AB0"/>
    <w:rsid w:val="00967DCF"/>
    <w:rsid w:val="009720A8"/>
    <w:rsid w:val="0097601F"/>
    <w:rsid w:val="00976997"/>
    <w:rsid w:val="00982FD0"/>
    <w:rsid w:val="009850E1"/>
    <w:rsid w:val="00985437"/>
    <w:rsid w:val="00991703"/>
    <w:rsid w:val="00994D82"/>
    <w:rsid w:val="009A0FA1"/>
    <w:rsid w:val="009A2A05"/>
    <w:rsid w:val="009D6759"/>
    <w:rsid w:val="00A15218"/>
    <w:rsid w:val="00A37150"/>
    <w:rsid w:val="00A57BE2"/>
    <w:rsid w:val="00A74A9C"/>
    <w:rsid w:val="00A74CB5"/>
    <w:rsid w:val="00AA6150"/>
    <w:rsid w:val="00AB0073"/>
    <w:rsid w:val="00AD29DB"/>
    <w:rsid w:val="00AD484F"/>
    <w:rsid w:val="00AD6572"/>
    <w:rsid w:val="00B219EF"/>
    <w:rsid w:val="00B23687"/>
    <w:rsid w:val="00B27244"/>
    <w:rsid w:val="00B342CC"/>
    <w:rsid w:val="00B53A7A"/>
    <w:rsid w:val="00B659BE"/>
    <w:rsid w:val="00B777F4"/>
    <w:rsid w:val="00B844B8"/>
    <w:rsid w:val="00BA3BCD"/>
    <w:rsid w:val="00BC5C95"/>
    <w:rsid w:val="00BC73F4"/>
    <w:rsid w:val="00BE7B2C"/>
    <w:rsid w:val="00BF005D"/>
    <w:rsid w:val="00BF358D"/>
    <w:rsid w:val="00BF41C7"/>
    <w:rsid w:val="00BF6D52"/>
    <w:rsid w:val="00C024A4"/>
    <w:rsid w:val="00C07F7D"/>
    <w:rsid w:val="00C30E3B"/>
    <w:rsid w:val="00C3393A"/>
    <w:rsid w:val="00C54B2B"/>
    <w:rsid w:val="00C7596F"/>
    <w:rsid w:val="00C9154B"/>
    <w:rsid w:val="00C97300"/>
    <w:rsid w:val="00CB094B"/>
    <w:rsid w:val="00CB1394"/>
    <w:rsid w:val="00CC5CE6"/>
    <w:rsid w:val="00CD2527"/>
    <w:rsid w:val="00CD2C86"/>
    <w:rsid w:val="00CE0288"/>
    <w:rsid w:val="00CE1B78"/>
    <w:rsid w:val="00D035C5"/>
    <w:rsid w:val="00D03E07"/>
    <w:rsid w:val="00D0663F"/>
    <w:rsid w:val="00D27029"/>
    <w:rsid w:val="00D316A0"/>
    <w:rsid w:val="00D325A4"/>
    <w:rsid w:val="00D53E16"/>
    <w:rsid w:val="00D81928"/>
    <w:rsid w:val="00D91911"/>
    <w:rsid w:val="00D92A99"/>
    <w:rsid w:val="00DA3426"/>
    <w:rsid w:val="00DB2760"/>
    <w:rsid w:val="00DC2094"/>
    <w:rsid w:val="00DC47CD"/>
    <w:rsid w:val="00DF0D89"/>
    <w:rsid w:val="00E0273A"/>
    <w:rsid w:val="00E05F93"/>
    <w:rsid w:val="00E17E13"/>
    <w:rsid w:val="00E2227D"/>
    <w:rsid w:val="00E22708"/>
    <w:rsid w:val="00E459C5"/>
    <w:rsid w:val="00E7205E"/>
    <w:rsid w:val="00E726AA"/>
    <w:rsid w:val="00E72B0E"/>
    <w:rsid w:val="00E751FA"/>
    <w:rsid w:val="00E82477"/>
    <w:rsid w:val="00E84378"/>
    <w:rsid w:val="00E924DC"/>
    <w:rsid w:val="00E9588C"/>
    <w:rsid w:val="00EA6607"/>
    <w:rsid w:val="00EA666B"/>
    <w:rsid w:val="00EC5B86"/>
    <w:rsid w:val="00ED5B1B"/>
    <w:rsid w:val="00EE5789"/>
    <w:rsid w:val="00EF0D8F"/>
    <w:rsid w:val="00F01B48"/>
    <w:rsid w:val="00F127EC"/>
    <w:rsid w:val="00F14B51"/>
    <w:rsid w:val="00F22175"/>
    <w:rsid w:val="00F73267"/>
    <w:rsid w:val="00FA2C31"/>
    <w:rsid w:val="00FA680E"/>
    <w:rsid w:val="00FC5F4C"/>
    <w:rsid w:val="00FE0133"/>
    <w:rsid w:val="00FE09A6"/>
    <w:rsid w:val="00FE799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38"/>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338"/>
    <w:pPr>
      <w:ind w:left="720"/>
      <w:contextualSpacing/>
    </w:pPr>
    <w:rPr>
      <w:lang w:eastAsia="en-US"/>
    </w:rPr>
  </w:style>
  <w:style w:type="paragraph" w:styleId="Textosinformato">
    <w:name w:val="Plain Text"/>
    <w:basedOn w:val="Normal"/>
    <w:link w:val="TextosinformatoCar"/>
    <w:uiPriority w:val="99"/>
    <w:unhideWhenUsed/>
    <w:rsid w:val="005F43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5F4338"/>
    <w:rPr>
      <w:rFonts w:ascii="Calibri" w:eastAsia="Calibri" w:hAnsi="Calibri" w:cs="Times New Roman"/>
      <w:szCs w:val="21"/>
    </w:rPr>
  </w:style>
  <w:style w:type="paragraph" w:styleId="Encabezado">
    <w:name w:val="header"/>
    <w:basedOn w:val="Normal"/>
    <w:link w:val="EncabezadoCar"/>
    <w:uiPriority w:val="99"/>
    <w:unhideWhenUsed/>
    <w:rsid w:val="005F4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33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5F4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338"/>
    <w:rPr>
      <w:rFonts w:ascii="Tahoma" w:eastAsia="Calibri" w:hAnsi="Tahoma" w:cs="Tahoma"/>
      <w:sz w:val="16"/>
      <w:szCs w:val="16"/>
      <w:lang w:eastAsia="es-SV"/>
    </w:rPr>
  </w:style>
  <w:style w:type="character" w:styleId="Hipervnculo">
    <w:name w:val="Hyperlink"/>
    <w:basedOn w:val="Fuentedeprrafopredeter"/>
    <w:uiPriority w:val="99"/>
    <w:unhideWhenUsed/>
    <w:rsid w:val="00EA6607"/>
    <w:rPr>
      <w:color w:val="0000FF" w:themeColor="hyperlink"/>
      <w:u w:val="single"/>
    </w:rPr>
  </w:style>
  <w:style w:type="paragraph" w:styleId="Piedepgina">
    <w:name w:val="footer"/>
    <w:basedOn w:val="Normal"/>
    <w:link w:val="PiedepginaCar"/>
    <w:uiPriority w:val="99"/>
    <w:unhideWhenUsed/>
    <w:rsid w:val="00B3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CC"/>
    <w:rPr>
      <w:rFonts w:ascii="Calibri" w:eastAsia="Calibri" w:hAnsi="Calibri" w:cs="Times New Roman"/>
      <w:lang w:eastAsia="es-SV"/>
    </w:rPr>
  </w:style>
  <w:style w:type="paragraph" w:styleId="NormalWeb">
    <w:name w:val="Normal (Web)"/>
    <w:basedOn w:val="Normal"/>
    <w:uiPriority w:val="99"/>
    <w:unhideWhenUsed/>
    <w:rsid w:val="000E5271"/>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58539A"/>
    <w:pPr>
      <w:autoSpaceDE w:val="0"/>
      <w:autoSpaceDN w:val="0"/>
      <w:adjustRightInd w:val="0"/>
      <w:spacing w:after="0" w:line="240" w:lineRule="auto"/>
    </w:pPr>
    <w:rPr>
      <w:rFonts w:ascii="Segoe UI" w:hAnsi="Segoe UI" w:cs="Segoe UI"/>
      <w:color w:val="000000"/>
      <w:sz w:val="24"/>
      <w:szCs w:val="24"/>
    </w:rPr>
  </w:style>
  <w:style w:type="paragraph" w:customStyle="1" w:styleId="gmail-msolistparagraph">
    <w:name w:val="gmail-msolistparagraph"/>
    <w:basedOn w:val="Normal"/>
    <w:rsid w:val="009850E1"/>
    <w:pPr>
      <w:spacing w:before="100" w:beforeAutospacing="1" w:after="100" w:afterAutospacing="1" w:line="240" w:lineRule="auto"/>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338"/>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F4338"/>
    <w:pPr>
      <w:ind w:left="720"/>
      <w:contextualSpacing/>
    </w:pPr>
    <w:rPr>
      <w:lang w:eastAsia="en-US"/>
    </w:rPr>
  </w:style>
  <w:style w:type="paragraph" w:styleId="Textosinformato">
    <w:name w:val="Plain Text"/>
    <w:basedOn w:val="Normal"/>
    <w:link w:val="TextosinformatoCar"/>
    <w:uiPriority w:val="99"/>
    <w:unhideWhenUsed/>
    <w:rsid w:val="005F4338"/>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5F4338"/>
    <w:rPr>
      <w:rFonts w:ascii="Calibri" w:eastAsia="Calibri" w:hAnsi="Calibri" w:cs="Times New Roman"/>
      <w:szCs w:val="21"/>
    </w:rPr>
  </w:style>
  <w:style w:type="paragraph" w:styleId="Encabezado">
    <w:name w:val="header"/>
    <w:basedOn w:val="Normal"/>
    <w:link w:val="EncabezadoCar"/>
    <w:uiPriority w:val="99"/>
    <w:unhideWhenUsed/>
    <w:rsid w:val="005F43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4338"/>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5F43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4338"/>
    <w:rPr>
      <w:rFonts w:ascii="Tahoma" w:eastAsia="Calibri" w:hAnsi="Tahoma" w:cs="Tahoma"/>
      <w:sz w:val="16"/>
      <w:szCs w:val="16"/>
      <w:lang w:eastAsia="es-SV"/>
    </w:rPr>
  </w:style>
  <w:style w:type="character" w:styleId="Hipervnculo">
    <w:name w:val="Hyperlink"/>
    <w:basedOn w:val="Fuentedeprrafopredeter"/>
    <w:uiPriority w:val="99"/>
    <w:unhideWhenUsed/>
    <w:rsid w:val="00EA6607"/>
    <w:rPr>
      <w:color w:val="0000FF" w:themeColor="hyperlink"/>
      <w:u w:val="single"/>
    </w:rPr>
  </w:style>
  <w:style w:type="paragraph" w:styleId="Piedepgina">
    <w:name w:val="footer"/>
    <w:basedOn w:val="Normal"/>
    <w:link w:val="PiedepginaCar"/>
    <w:uiPriority w:val="99"/>
    <w:unhideWhenUsed/>
    <w:rsid w:val="00B342C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2CC"/>
    <w:rPr>
      <w:rFonts w:ascii="Calibri" w:eastAsia="Calibri" w:hAnsi="Calibri" w:cs="Times New Roman"/>
      <w:lang w:eastAsia="es-SV"/>
    </w:rPr>
  </w:style>
  <w:style w:type="paragraph" w:styleId="NormalWeb">
    <w:name w:val="Normal (Web)"/>
    <w:basedOn w:val="Normal"/>
    <w:uiPriority w:val="99"/>
    <w:unhideWhenUsed/>
    <w:rsid w:val="000E5271"/>
    <w:pPr>
      <w:spacing w:before="100" w:beforeAutospacing="1" w:after="100" w:afterAutospacing="1" w:line="240" w:lineRule="auto"/>
    </w:pPr>
    <w:rPr>
      <w:rFonts w:ascii="Times New Roman" w:eastAsiaTheme="minorEastAsia" w:hAnsi="Times New Roman"/>
      <w:sz w:val="24"/>
      <w:szCs w:val="24"/>
    </w:rPr>
  </w:style>
  <w:style w:type="paragraph" w:customStyle="1" w:styleId="Default">
    <w:name w:val="Default"/>
    <w:rsid w:val="0058539A"/>
    <w:pPr>
      <w:autoSpaceDE w:val="0"/>
      <w:autoSpaceDN w:val="0"/>
      <w:adjustRightInd w:val="0"/>
      <w:spacing w:after="0" w:line="240" w:lineRule="auto"/>
    </w:pPr>
    <w:rPr>
      <w:rFonts w:ascii="Segoe UI" w:hAnsi="Segoe UI" w:cs="Segoe UI"/>
      <w:color w:val="000000"/>
      <w:sz w:val="24"/>
      <w:szCs w:val="24"/>
    </w:rPr>
  </w:style>
  <w:style w:type="paragraph" w:customStyle="1" w:styleId="gmail-msolistparagraph">
    <w:name w:val="gmail-msolistparagraph"/>
    <w:basedOn w:val="Normal"/>
    <w:rsid w:val="009850E1"/>
    <w:pPr>
      <w:spacing w:before="100" w:beforeAutospacing="1" w:after="100" w:afterAutospacing="1" w:line="240" w:lineRule="auto"/>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87912">
      <w:bodyDiv w:val="1"/>
      <w:marLeft w:val="0"/>
      <w:marRight w:val="0"/>
      <w:marTop w:val="0"/>
      <w:marBottom w:val="0"/>
      <w:divBdr>
        <w:top w:val="none" w:sz="0" w:space="0" w:color="auto"/>
        <w:left w:val="none" w:sz="0" w:space="0" w:color="auto"/>
        <w:bottom w:val="none" w:sz="0" w:space="0" w:color="auto"/>
        <w:right w:val="none" w:sz="0" w:space="0" w:color="auto"/>
      </w:divBdr>
    </w:div>
    <w:div w:id="145585659">
      <w:bodyDiv w:val="1"/>
      <w:marLeft w:val="0"/>
      <w:marRight w:val="0"/>
      <w:marTop w:val="0"/>
      <w:marBottom w:val="0"/>
      <w:divBdr>
        <w:top w:val="none" w:sz="0" w:space="0" w:color="auto"/>
        <w:left w:val="none" w:sz="0" w:space="0" w:color="auto"/>
        <w:bottom w:val="none" w:sz="0" w:space="0" w:color="auto"/>
        <w:right w:val="none" w:sz="0" w:space="0" w:color="auto"/>
      </w:divBdr>
    </w:div>
    <w:div w:id="217984115">
      <w:bodyDiv w:val="1"/>
      <w:marLeft w:val="0"/>
      <w:marRight w:val="0"/>
      <w:marTop w:val="0"/>
      <w:marBottom w:val="0"/>
      <w:divBdr>
        <w:top w:val="none" w:sz="0" w:space="0" w:color="auto"/>
        <w:left w:val="none" w:sz="0" w:space="0" w:color="auto"/>
        <w:bottom w:val="none" w:sz="0" w:space="0" w:color="auto"/>
        <w:right w:val="none" w:sz="0" w:space="0" w:color="auto"/>
      </w:divBdr>
    </w:div>
    <w:div w:id="308480883">
      <w:bodyDiv w:val="1"/>
      <w:marLeft w:val="0"/>
      <w:marRight w:val="0"/>
      <w:marTop w:val="0"/>
      <w:marBottom w:val="0"/>
      <w:divBdr>
        <w:top w:val="none" w:sz="0" w:space="0" w:color="auto"/>
        <w:left w:val="none" w:sz="0" w:space="0" w:color="auto"/>
        <w:bottom w:val="none" w:sz="0" w:space="0" w:color="auto"/>
        <w:right w:val="none" w:sz="0" w:space="0" w:color="auto"/>
      </w:divBdr>
    </w:div>
    <w:div w:id="404306098">
      <w:bodyDiv w:val="1"/>
      <w:marLeft w:val="0"/>
      <w:marRight w:val="0"/>
      <w:marTop w:val="0"/>
      <w:marBottom w:val="0"/>
      <w:divBdr>
        <w:top w:val="none" w:sz="0" w:space="0" w:color="auto"/>
        <w:left w:val="none" w:sz="0" w:space="0" w:color="auto"/>
        <w:bottom w:val="none" w:sz="0" w:space="0" w:color="auto"/>
        <w:right w:val="none" w:sz="0" w:space="0" w:color="auto"/>
      </w:divBdr>
    </w:div>
    <w:div w:id="428934373">
      <w:bodyDiv w:val="1"/>
      <w:marLeft w:val="0"/>
      <w:marRight w:val="0"/>
      <w:marTop w:val="0"/>
      <w:marBottom w:val="0"/>
      <w:divBdr>
        <w:top w:val="none" w:sz="0" w:space="0" w:color="auto"/>
        <w:left w:val="none" w:sz="0" w:space="0" w:color="auto"/>
        <w:bottom w:val="none" w:sz="0" w:space="0" w:color="auto"/>
        <w:right w:val="none" w:sz="0" w:space="0" w:color="auto"/>
      </w:divBdr>
    </w:div>
    <w:div w:id="534658518">
      <w:bodyDiv w:val="1"/>
      <w:marLeft w:val="0"/>
      <w:marRight w:val="0"/>
      <w:marTop w:val="0"/>
      <w:marBottom w:val="0"/>
      <w:divBdr>
        <w:top w:val="none" w:sz="0" w:space="0" w:color="auto"/>
        <w:left w:val="none" w:sz="0" w:space="0" w:color="auto"/>
        <w:bottom w:val="none" w:sz="0" w:space="0" w:color="auto"/>
        <w:right w:val="none" w:sz="0" w:space="0" w:color="auto"/>
      </w:divBdr>
    </w:div>
    <w:div w:id="588345488">
      <w:bodyDiv w:val="1"/>
      <w:marLeft w:val="0"/>
      <w:marRight w:val="0"/>
      <w:marTop w:val="0"/>
      <w:marBottom w:val="0"/>
      <w:divBdr>
        <w:top w:val="none" w:sz="0" w:space="0" w:color="auto"/>
        <w:left w:val="none" w:sz="0" w:space="0" w:color="auto"/>
        <w:bottom w:val="none" w:sz="0" w:space="0" w:color="auto"/>
        <w:right w:val="none" w:sz="0" w:space="0" w:color="auto"/>
      </w:divBdr>
    </w:div>
    <w:div w:id="604457962">
      <w:bodyDiv w:val="1"/>
      <w:marLeft w:val="0"/>
      <w:marRight w:val="0"/>
      <w:marTop w:val="0"/>
      <w:marBottom w:val="0"/>
      <w:divBdr>
        <w:top w:val="none" w:sz="0" w:space="0" w:color="auto"/>
        <w:left w:val="none" w:sz="0" w:space="0" w:color="auto"/>
        <w:bottom w:val="none" w:sz="0" w:space="0" w:color="auto"/>
        <w:right w:val="none" w:sz="0" w:space="0" w:color="auto"/>
      </w:divBdr>
    </w:div>
    <w:div w:id="620843286">
      <w:bodyDiv w:val="1"/>
      <w:marLeft w:val="0"/>
      <w:marRight w:val="0"/>
      <w:marTop w:val="0"/>
      <w:marBottom w:val="0"/>
      <w:divBdr>
        <w:top w:val="none" w:sz="0" w:space="0" w:color="auto"/>
        <w:left w:val="none" w:sz="0" w:space="0" w:color="auto"/>
        <w:bottom w:val="none" w:sz="0" w:space="0" w:color="auto"/>
        <w:right w:val="none" w:sz="0" w:space="0" w:color="auto"/>
      </w:divBdr>
    </w:div>
    <w:div w:id="678047060">
      <w:bodyDiv w:val="1"/>
      <w:marLeft w:val="0"/>
      <w:marRight w:val="0"/>
      <w:marTop w:val="0"/>
      <w:marBottom w:val="0"/>
      <w:divBdr>
        <w:top w:val="none" w:sz="0" w:space="0" w:color="auto"/>
        <w:left w:val="none" w:sz="0" w:space="0" w:color="auto"/>
        <w:bottom w:val="none" w:sz="0" w:space="0" w:color="auto"/>
        <w:right w:val="none" w:sz="0" w:space="0" w:color="auto"/>
      </w:divBdr>
    </w:div>
    <w:div w:id="909579395">
      <w:bodyDiv w:val="1"/>
      <w:marLeft w:val="0"/>
      <w:marRight w:val="0"/>
      <w:marTop w:val="0"/>
      <w:marBottom w:val="0"/>
      <w:divBdr>
        <w:top w:val="none" w:sz="0" w:space="0" w:color="auto"/>
        <w:left w:val="none" w:sz="0" w:space="0" w:color="auto"/>
        <w:bottom w:val="none" w:sz="0" w:space="0" w:color="auto"/>
        <w:right w:val="none" w:sz="0" w:space="0" w:color="auto"/>
      </w:divBdr>
    </w:div>
    <w:div w:id="944924163">
      <w:bodyDiv w:val="1"/>
      <w:marLeft w:val="0"/>
      <w:marRight w:val="0"/>
      <w:marTop w:val="0"/>
      <w:marBottom w:val="0"/>
      <w:divBdr>
        <w:top w:val="none" w:sz="0" w:space="0" w:color="auto"/>
        <w:left w:val="none" w:sz="0" w:space="0" w:color="auto"/>
        <w:bottom w:val="none" w:sz="0" w:space="0" w:color="auto"/>
        <w:right w:val="none" w:sz="0" w:space="0" w:color="auto"/>
      </w:divBdr>
    </w:div>
    <w:div w:id="1017851682">
      <w:bodyDiv w:val="1"/>
      <w:marLeft w:val="0"/>
      <w:marRight w:val="0"/>
      <w:marTop w:val="0"/>
      <w:marBottom w:val="0"/>
      <w:divBdr>
        <w:top w:val="none" w:sz="0" w:space="0" w:color="auto"/>
        <w:left w:val="none" w:sz="0" w:space="0" w:color="auto"/>
        <w:bottom w:val="none" w:sz="0" w:space="0" w:color="auto"/>
        <w:right w:val="none" w:sz="0" w:space="0" w:color="auto"/>
      </w:divBdr>
    </w:div>
    <w:div w:id="1445685544">
      <w:bodyDiv w:val="1"/>
      <w:marLeft w:val="0"/>
      <w:marRight w:val="0"/>
      <w:marTop w:val="0"/>
      <w:marBottom w:val="0"/>
      <w:divBdr>
        <w:top w:val="none" w:sz="0" w:space="0" w:color="auto"/>
        <w:left w:val="none" w:sz="0" w:space="0" w:color="auto"/>
        <w:bottom w:val="none" w:sz="0" w:space="0" w:color="auto"/>
        <w:right w:val="none" w:sz="0" w:space="0" w:color="auto"/>
      </w:divBdr>
    </w:div>
    <w:div w:id="1479178630">
      <w:bodyDiv w:val="1"/>
      <w:marLeft w:val="0"/>
      <w:marRight w:val="0"/>
      <w:marTop w:val="0"/>
      <w:marBottom w:val="0"/>
      <w:divBdr>
        <w:top w:val="none" w:sz="0" w:space="0" w:color="auto"/>
        <w:left w:val="none" w:sz="0" w:space="0" w:color="auto"/>
        <w:bottom w:val="none" w:sz="0" w:space="0" w:color="auto"/>
        <w:right w:val="none" w:sz="0" w:space="0" w:color="auto"/>
      </w:divBdr>
    </w:div>
    <w:div w:id="1664360532">
      <w:bodyDiv w:val="1"/>
      <w:marLeft w:val="0"/>
      <w:marRight w:val="0"/>
      <w:marTop w:val="0"/>
      <w:marBottom w:val="0"/>
      <w:divBdr>
        <w:top w:val="none" w:sz="0" w:space="0" w:color="auto"/>
        <w:left w:val="none" w:sz="0" w:space="0" w:color="auto"/>
        <w:bottom w:val="none" w:sz="0" w:space="0" w:color="auto"/>
        <w:right w:val="none" w:sz="0" w:space="0" w:color="auto"/>
      </w:divBdr>
    </w:div>
    <w:div w:id="1671717871">
      <w:bodyDiv w:val="1"/>
      <w:marLeft w:val="0"/>
      <w:marRight w:val="0"/>
      <w:marTop w:val="0"/>
      <w:marBottom w:val="0"/>
      <w:divBdr>
        <w:top w:val="none" w:sz="0" w:space="0" w:color="auto"/>
        <w:left w:val="none" w:sz="0" w:space="0" w:color="auto"/>
        <w:bottom w:val="none" w:sz="0" w:space="0" w:color="auto"/>
        <w:right w:val="none" w:sz="0" w:space="0" w:color="auto"/>
      </w:divBdr>
    </w:div>
    <w:div w:id="1674332212">
      <w:bodyDiv w:val="1"/>
      <w:marLeft w:val="0"/>
      <w:marRight w:val="0"/>
      <w:marTop w:val="0"/>
      <w:marBottom w:val="0"/>
      <w:divBdr>
        <w:top w:val="none" w:sz="0" w:space="0" w:color="auto"/>
        <w:left w:val="none" w:sz="0" w:space="0" w:color="auto"/>
        <w:bottom w:val="none" w:sz="0" w:space="0" w:color="auto"/>
        <w:right w:val="none" w:sz="0" w:space="0" w:color="auto"/>
      </w:divBdr>
    </w:div>
    <w:div w:id="1816530394">
      <w:bodyDiv w:val="1"/>
      <w:marLeft w:val="0"/>
      <w:marRight w:val="0"/>
      <w:marTop w:val="0"/>
      <w:marBottom w:val="0"/>
      <w:divBdr>
        <w:top w:val="none" w:sz="0" w:space="0" w:color="auto"/>
        <w:left w:val="none" w:sz="0" w:space="0" w:color="auto"/>
        <w:bottom w:val="none" w:sz="0" w:space="0" w:color="auto"/>
        <w:right w:val="none" w:sz="0" w:space="0" w:color="auto"/>
      </w:divBdr>
    </w:div>
    <w:div w:id="1957062620">
      <w:bodyDiv w:val="1"/>
      <w:marLeft w:val="0"/>
      <w:marRight w:val="0"/>
      <w:marTop w:val="0"/>
      <w:marBottom w:val="0"/>
      <w:divBdr>
        <w:top w:val="none" w:sz="0" w:space="0" w:color="auto"/>
        <w:left w:val="none" w:sz="0" w:space="0" w:color="auto"/>
        <w:bottom w:val="none" w:sz="0" w:space="0" w:color="auto"/>
        <w:right w:val="none" w:sz="0" w:space="0" w:color="auto"/>
      </w:divBdr>
    </w:div>
    <w:div w:id="2014993513">
      <w:bodyDiv w:val="1"/>
      <w:marLeft w:val="0"/>
      <w:marRight w:val="0"/>
      <w:marTop w:val="0"/>
      <w:marBottom w:val="0"/>
      <w:divBdr>
        <w:top w:val="none" w:sz="0" w:space="0" w:color="auto"/>
        <w:left w:val="none" w:sz="0" w:space="0" w:color="auto"/>
        <w:bottom w:val="none" w:sz="0" w:space="0" w:color="auto"/>
        <w:right w:val="none" w:sz="0" w:space="0" w:color="auto"/>
      </w:divBdr>
    </w:div>
    <w:div w:id="21223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970</Words>
  <Characters>5336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Argumedo Quiñonez</dc:creator>
  <cp:lastModifiedBy>Laura Lisett Centeno Zavaleta</cp:lastModifiedBy>
  <cp:revision>3</cp:revision>
  <cp:lastPrinted>2018-12-04T22:37:00Z</cp:lastPrinted>
  <dcterms:created xsi:type="dcterms:W3CDTF">2019-01-24T20:30:00Z</dcterms:created>
  <dcterms:modified xsi:type="dcterms:W3CDTF">2019-01-24T21:06:00Z</dcterms:modified>
</cp:coreProperties>
</file>