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146E1EF3" w:rsidR="00CE279A" w:rsidRPr="00610AAD" w:rsidRDefault="00A97003"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5FA61309" wp14:editId="2C3E05F4">
            <wp:simplePos x="0" y="0"/>
            <wp:positionH relativeFrom="column">
              <wp:posOffset>-709575</wp:posOffset>
            </wp:positionH>
            <wp:positionV relativeFrom="paragraph">
              <wp:posOffset>-1383207</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A8566E" w:rsidRPr="00610AAD">
        <w:rPr>
          <w:rFonts w:ascii="Times New Roman" w:hAnsi="Times New Roman" w:cs="Times New Roman"/>
          <w:b/>
          <w:szCs w:val="24"/>
        </w:rPr>
        <w:t>REFERENCIA: SAIP_</w:t>
      </w:r>
      <w:r w:rsidR="006A0B84" w:rsidRPr="00610AAD">
        <w:rPr>
          <w:rFonts w:ascii="Times New Roman" w:hAnsi="Times New Roman" w:cs="Times New Roman"/>
          <w:b/>
          <w:szCs w:val="24"/>
        </w:rPr>
        <w:t>202</w:t>
      </w:r>
      <w:r w:rsidR="00527BC9" w:rsidRPr="00610AAD">
        <w:rPr>
          <w:rFonts w:ascii="Times New Roman" w:hAnsi="Times New Roman" w:cs="Times New Roman"/>
          <w:b/>
          <w:szCs w:val="24"/>
        </w:rPr>
        <w:t>3</w:t>
      </w:r>
      <w:r w:rsidR="00542E7F" w:rsidRPr="00610AAD">
        <w:rPr>
          <w:rFonts w:ascii="Times New Roman" w:hAnsi="Times New Roman" w:cs="Times New Roman"/>
          <w:b/>
          <w:szCs w:val="24"/>
        </w:rPr>
        <w:t>_</w:t>
      </w:r>
      <w:r w:rsidR="006A0B84" w:rsidRPr="00610AAD">
        <w:rPr>
          <w:rFonts w:ascii="Times New Roman" w:hAnsi="Times New Roman" w:cs="Times New Roman"/>
          <w:b/>
          <w:szCs w:val="24"/>
        </w:rPr>
        <w:t>0</w:t>
      </w:r>
      <w:r w:rsidR="00F07D01" w:rsidRPr="00610AAD">
        <w:rPr>
          <w:rFonts w:ascii="Times New Roman" w:hAnsi="Times New Roman" w:cs="Times New Roman"/>
          <w:b/>
          <w:szCs w:val="24"/>
        </w:rPr>
        <w:t>7</w:t>
      </w:r>
      <w:r w:rsidR="00D77A2F">
        <w:rPr>
          <w:rFonts w:ascii="Times New Roman" w:hAnsi="Times New Roman" w:cs="Times New Roman"/>
          <w:b/>
          <w:szCs w:val="24"/>
        </w:rPr>
        <w:t>5</w:t>
      </w:r>
    </w:p>
    <w:p w14:paraId="380F0C20" w14:textId="77777777" w:rsidR="001664B2" w:rsidRPr="00610AAD"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610AAD" w:rsidRDefault="00CE279A" w:rsidP="009A0935">
      <w:pPr>
        <w:pStyle w:val="Sinespaciado"/>
        <w:spacing w:line="276" w:lineRule="auto"/>
        <w:jc w:val="center"/>
        <w:rPr>
          <w:rFonts w:ascii="Times New Roman" w:hAnsi="Times New Roman" w:cs="Times New Roman"/>
          <w:b/>
          <w:szCs w:val="24"/>
        </w:rPr>
      </w:pPr>
      <w:r w:rsidRPr="00610AAD">
        <w:rPr>
          <w:rFonts w:ascii="Times New Roman" w:hAnsi="Times New Roman" w:cs="Times New Roman"/>
          <w:b/>
          <w:szCs w:val="24"/>
        </w:rPr>
        <w:t>RESOLUCI</w:t>
      </w:r>
      <w:r w:rsidR="00883783" w:rsidRPr="00610AAD">
        <w:rPr>
          <w:rFonts w:ascii="Times New Roman" w:hAnsi="Times New Roman" w:cs="Times New Roman"/>
          <w:b/>
          <w:szCs w:val="24"/>
        </w:rPr>
        <w:t>Ó</w:t>
      </w:r>
      <w:r w:rsidRPr="00610AAD">
        <w:rPr>
          <w:rFonts w:ascii="Times New Roman" w:hAnsi="Times New Roman" w:cs="Times New Roman"/>
          <w:b/>
          <w:szCs w:val="24"/>
        </w:rPr>
        <w:t>N FINAL DE SOLICITUD DE ACCESO A LA INFORMACI</w:t>
      </w:r>
      <w:r w:rsidR="00883783" w:rsidRPr="00610AAD">
        <w:rPr>
          <w:rFonts w:ascii="Times New Roman" w:hAnsi="Times New Roman" w:cs="Times New Roman"/>
          <w:b/>
          <w:szCs w:val="24"/>
        </w:rPr>
        <w:t>Ó</w:t>
      </w:r>
      <w:r w:rsidRPr="00610AAD">
        <w:rPr>
          <w:rFonts w:ascii="Times New Roman" w:hAnsi="Times New Roman" w:cs="Times New Roman"/>
          <w:b/>
          <w:szCs w:val="24"/>
        </w:rPr>
        <w:t>N PÚBLICA</w:t>
      </w:r>
    </w:p>
    <w:p w14:paraId="5AE4DD25" w14:textId="77777777" w:rsidR="00CE279A" w:rsidRPr="00610AAD" w:rsidRDefault="00CE279A" w:rsidP="009A0935">
      <w:pPr>
        <w:pStyle w:val="Sinespaciado"/>
        <w:spacing w:line="276" w:lineRule="auto"/>
        <w:jc w:val="center"/>
        <w:rPr>
          <w:rFonts w:ascii="Times New Roman" w:hAnsi="Times New Roman" w:cs="Times New Roman"/>
          <w:b/>
          <w:sz w:val="24"/>
          <w:szCs w:val="24"/>
        </w:rPr>
      </w:pPr>
    </w:p>
    <w:p w14:paraId="1904AAE9" w14:textId="1FBA047A" w:rsidR="00CE279A" w:rsidRPr="00610AAD" w:rsidRDefault="00CE279A" w:rsidP="009A0935">
      <w:pPr>
        <w:pStyle w:val="Sinespaciado"/>
        <w:spacing w:line="276" w:lineRule="auto"/>
        <w:jc w:val="both"/>
        <w:rPr>
          <w:rFonts w:ascii="Times New Roman" w:hAnsi="Times New Roman" w:cs="Times New Roman"/>
          <w:sz w:val="24"/>
          <w:szCs w:val="24"/>
        </w:rPr>
      </w:pPr>
      <w:r w:rsidRPr="00610AAD">
        <w:rPr>
          <w:rFonts w:ascii="Times New Roman" w:hAnsi="Times New Roman" w:cs="Times New Roman"/>
          <w:b/>
          <w:sz w:val="24"/>
          <w:szCs w:val="24"/>
        </w:rPr>
        <w:t>Unidad de Acceso a la Información Pública</w:t>
      </w:r>
      <w:r w:rsidRPr="00610AAD">
        <w:rPr>
          <w:rFonts w:ascii="Times New Roman" w:hAnsi="Times New Roman" w:cs="Times New Roman"/>
          <w:sz w:val="24"/>
          <w:szCs w:val="24"/>
        </w:rPr>
        <w:t xml:space="preserve">: En la ciudad de Santa Tecla, Departamento de La Libertad, a las </w:t>
      </w:r>
      <w:r w:rsidR="00610AAD">
        <w:rPr>
          <w:rFonts w:ascii="Times New Roman" w:hAnsi="Times New Roman" w:cs="Times New Roman"/>
          <w:sz w:val="24"/>
          <w:szCs w:val="24"/>
        </w:rPr>
        <w:t>trece</w:t>
      </w:r>
      <w:r w:rsidR="009715DE" w:rsidRPr="00610AAD">
        <w:rPr>
          <w:rFonts w:ascii="Times New Roman" w:hAnsi="Times New Roman" w:cs="Times New Roman"/>
          <w:sz w:val="24"/>
          <w:szCs w:val="24"/>
        </w:rPr>
        <w:t xml:space="preserve"> </w:t>
      </w:r>
      <w:r w:rsidRPr="00610AAD">
        <w:rPr>
          <w:rFonts w:ascii="Times New Roman" w:hAnsi="Times New Roman" w:cs="Times New Roman"/>
          <w:sz w:val="24"/>
          <w:szCs w:val="24"/>
        </w:rPr>
        <w:t xml:space="preserve">horas del día </w:t>
      </w:r>
      <w:r w:rsidR="00610AAD">
        <w:rPr>
          <w:rFonts w:ascii="Times New Roman" w:hAnsi="Times New Roman" w:cs="Times New Roman"/>
          <w:sz w:val="24"/>
          <w:szCs w:val="24"/>
        </w:rPr>
        <w:t>siete</w:t>
      </w:r>
      <w:r w:rsidR="002D1EF8" w:rsidRPr="00610AAD">
        <w:rPr>
          <w:rFonts w:ascii="Times New Roman" w:hAnsi="Times New Roman" w:cs="Times New Roman"/>
          <w:sz w:val="24"/>
          <w:szCs w:val="24"/>
        </w:rPr>
        <w:t xml:space="preserve"> </w:t>
      </w:r>
      <w:r w:rsidR="00A63001" w:rsidRPr="00610AAD">
        <w:rPr>
          <w:rFonts w:ascii="Times New Roman" w:hAnsi="Times New Roman" w:cs="Times New Roman"/>
          <w:sz w:val="24"/>
          <w:szCs w:val="24"/>
        </w:rPr>
        <w:t xml:space="preserve">de </w:t>
      </w:r>
      <w:r w:rsidR="00610AAD">
        <w:rPr>
          <w:rFonts w:ascii="Times New Roman" w:hAnsi="Times New Roman" w:cs="Times New Roman"/>
          <w:sz w:val="24"/>
          <w:szCs w:val="24"/>
        </w:rPr>
        <w:t>septiembre</w:t>
      </w:r>
      <w:r w:rsidR="002D1EF8" w:rsidRPr="00610AAD">
        <w:rPr>
          <w:rFonts w:ascii="Times New Roman" w:hAnsi="Times New Roman" w:cs="Times New Roman"/>
          <w:sz w:val="24"/>
          <w:szCs w:val="24"/>
        </w:rPr>
        <w:t xml:space="preserve"> </w:t>
      </w:r>
      <w:r w:rsidR="006A0B84" w:rsidRPr="00610AAD">
        <w:rPr>
          <w:rFonts w:ascii="Times New Roman" w:hAnsi="Times New Roman" w:cs="Times New Roman"/>
          <w:sz w:val="24"/>
          <w:szCs w:val="24"/>
        </w:rPr>
        <w:t>de dos mil veinti</w:t>
      </w:r>
      <w:r w:rsidR="00527BC9" w:rsidRPr="00610AAD">
        <w:rPr>
          <w:rFonts w:ascii="Times New Roman" w:hAnsi="Times New Roman" w:cs="Times New Roman"/>
          <w:sz w:val="24"/>
          <w:szCs w:val="24"/>
        </w:rPr>
        <w:t>trés</w:t>
      </w:r>
      <w:r w:rsidRPr="00610AAD">
        <w:rPr>
          <w:rFonts w:ascii="Times New Roman" w:hAnsi="Times New Roman" w:cs="Times New Roman"/>
          <w:sz w:val="24"/>
          <w:szCs w:val="24"/>
        </w:rPr>
        <w:t>.</w:t>
      </w:r>
    </w:p>
    <w:p w14:paraId="631D77A5" w14:textId="77777777" w:rsidR="00CE279A" w:rsidRPr="00610AAD" w:rsidRDefault="00CE279A" w:rsidP="009A0935">
      <w:pPr>
        <w:pStyle w:val="Sinespaciado"/>
        <w:spacing w:line="276" w:lineRule="auto"/>
        <w:jc w:val="both"/>
        <w:rPr>
          <w:rFonts w:ascii="Times New Roman" w:hAnsi="Times New Roman" w:cs="Times New Roman"/>
          <w:sz w:val="24"/>
          <w:szCs w:val="24"/>
        </w:rPr>
      </w:pPr>
    </w:p>
    <w:p w14:paraId="7C83EE52" w14:textId="0266FDBC" w:rsidR="00556C4B" w:rsidRPr="00610AAD"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610AAD">
        <w:rPr>
          <w:rFonts w:ascii="Times New Roman" w:hAnsi="Times New Roman" w:cs="Times New Roman"/>
          <w:sz w:val="24"/>
          <w:szCs w:val="24"/>
        </w:rPr>
        <w:t>Vista la solicitud de acceso a la información pública</w:t>
      </w:r>
      <w:r w:rsidR="00883783" w:rsidRPr="00610AAD">
        <w:rPr>
          <w:rFonts w:ascii="Times New Roman" w:hAnsi="Times New Roman" w:cs="Times New Roman"/>
          <w:sz w:val="24"/>
          <w:szCs w:val="24"/>
        </w:rPr>
        <w:t xml:space="preserve"> </w:t>
      </w:r>
      <w:r w:rsidR="00542E7F" w:rsidRPr="00610AAD">
        <w:rPr>
          <w:rFonts w:ascii="Times New Roman" w:hAnsi="Times New Roman" w:cs="Times New Roman"/>
          <w:sz w:val="24"/>
          <w:szCs w:val="24"/>
        </w:rPr>
        <w:t xml:space="preserve">suscrita </w:t>
      </w:r>
      <w:r w:rsidR="00610AAD" w:rsidRPr="00405ABB">
        <w:rPr>
          <w:rFonts w:ascii="Times New Roman" w:hAnsi="Times New Roman"/>
          <w:noProof/>
          <w:sz w:val="24"/>
          <w:szCs w:val="24"/>
          <w:lang w:eastAsia="es-SV"/>
        </w:rPr>
        <w:t xml:space="preserve">por parte de </w:t>
      </w:r>
      <w:r w:rsidR="00616480" w:rsidRPr="00616480">
        <w:rPr>
          <w:rFonts w:ascii="Times New Roman" w:hAnsi="Times New Roman"/>
          <w:sz w:val="24"/>
          <w:szCs w:val="24"/>
          <w:highlight w:val="black"/>
        </w:rPr>
        <w:t>------------------------------------</w:t>
      </w:r>
      <w:r w:rsidR="003041EC" w:rsidRPr="00610AAD">
        <w:rPr>
          <w:rFonts w:ascii="Times New Roman" w:hAnsi="Times New Roman" w:cs="Times New Roman"/>
          <w:sz w:val="24"/>
          <w:szCs w:val="24"/>
        </w:rPr>
        <w:t>,</w:t>
      </w:r>
      <w:r w:rsidR="00DB7250" w:rsidRPr="00610AAD">
        <w:rPr>
          <w:rFonts w:ascii="Times New Roman" w:hAnsi="Times New Roman" w:cs="Times New Roman"/>
          <w:sz w:val="24"/>
          <w:szCs w:val="24"/>
        </w:rPr>
        <w:t xml:space="preserve"> </w:t>
      </w:r>
      <w:r w:rsidR="00690635" w:rsidRPr="00610AAD">
        <w:rPr>
          <w:rFonts w:ascii="Times New Roman" w:hAnsi="Times New Roman" w:cs="Times New Roman"/>
          <w:sz w:val="24"/>
          <w:szCs w:val="24"/>
        </w:rPr>
        <w:t>de generales conocidas en el presente trámite</w:t>
      </w:r>
      <w:r w:rsidRPr="00610AAD">
        <w:rPr>
          <w:rFonts w:ascii="Times New Roman" w:hAnsi="Times New Roman" w:cs="Times New Roman"/>
          <w:sz w:val="24"/>
          <w:szCs w:val="24"/>
        </w:rPr>
        <w:t xml:space="preserve">; </w:t>
      </w:r>
      <w:r w:rsidR="00883783" w:rsidRPr="00610AAD">
        <w:rPr>
          <w:rFonts w:ascii="Times New Roman" w:hAnsi="Times New Roman" w:cs="Times New Roman"/>
          <w:sz w:val="24"/>
          <w:szCs w:val="24"/>
        </w:rPr>
        <w:t xml:space="preserve">admitida mediante resolución emitida por esta unidad a </w:t>
      </w:r>
      <w:r w:rsidR="00883783" w:rsidRPr="00610AAD">
        <w:rPr>
          <w:rFonts w:ascii="Times New Roman" w:hAnsi="Times New Roman" w:cs="Times New Roman"/>
          <w:noProof/>
          <w:sz w:val="24"/>
          <w:szCs w:val="24"/>
          <w:lang w:eastAsia="es-SV"/>
        </w:rPr>
        <w:t xml:space="preserve">las </w:t>
      </w:r>
      <w:r w:rsidR="00610AAD">
        <w:rPr>
          <w:rFonts w:ascii="Times New Roman" w:hAnsi="Times New Roman" w:cs="Times New Roman"/>
          <w:noProof/>
          <w:sz w:val="24"/>
          <w:szCs w:val="24"/>
          <w:lang w:eastAsia="es-SV"/>
        </w:rPr>
        <w:t>once</w:t>
      </w:r>
      <w:r w:rsidR="00801B0F" w:rsidRPr="00610AAD">
        <w:rPr>
          <w:rFonts w:ascii="Times New Roman" w:hAnsi="Times New Roman" w:cs="Times New Roman"/>
          <w:noProof/>
          <w:sz w:val="24"/>
          <w:szCs w:val="24"/>
          <w:lang w:eastAsia="es-SV"/>
        </w:rPr>
        <w:t xml:space="preserve"> horas </w:t>
      </w:r>
      <w:r w:rsidR="003041EC" w:rsidRPr="00610AAD">
        <w:rPr>
          <w:rFonts w:ascii="Times New Roman" w:hAnsi="Times New Roman" w:cs="Times New Roman"/>
          <w:noProof/>
          <w:sz w:val="24"/>
          <w:szCs w:val="24"/>
          <w:lang w:eastAsia="es-SV"/>
        </w:rPr>
        <w:t>de este día</w:t>
      </w:r>
      <w:r w:rsidR="00883783" w:rsidRPr="00610AAD">
        <w:rPr>
          <w:rFonts w:ascii="Times New Roman" w:hAnsi="Times New Roman" w:cs="Times New Roman"/>
          <w:noProof/>
          <w:sz w:val="24"/>
          <w:szCs w:val="24"/>
          <w:lang w:eastAsia="es-SV"/>
        </w:rPr>
        <w:t xml:space="preserve">, </w:t>
      </w:r>
      <w:r w:rsidR="001664B2" w:rsidRPr="00610AAD">
        <w:rPr>
          <w:rFonts w:ascii="Times New Roman" w:hAnsi="Times New Roman" w:cs="Times New Roman"/>
          <w:sz w:val="24"/>
          <w:szCs w:val="24"/>
        </w:rPr>
        <w:t xml:space="preserve">relacionado </w:t>
      </w:r>
      <w:r w:rsidRPr="00610AAD">
        <w:rPr>
          <w:rFonts w:ascii="Times New Roman" w:hAnsi="Times New Roman" w:cs="Times New Roman"/>
          <w:sz w:val="24"/>
          <w:szCs w:val="24"/>
        </w:rPr>
        <w:t xml:space="preserve">al expediente </w:t>
      </w:r>
      <w:r w:rsidR="00A8566E" w:rsidRPr="00610AAD">
        <w:rPr>
          <w:rFonts w:ascii="Times New Roman" w:hAnsi="Times New Roman" w:cs="Times New Roman"/>
          <w:b/>
          <w:sz w:val="24"/>
          <w:szCs w:val="24"/>
        </w:rPr>
        <w:t>SAIP_</w:t>
      </w:r>
      <w:r w:rsidRPr="00610AAD">
        <w:rPr>
          <w:rFonts w:ascii="Times New Roman" w:hAnsi="Times New Roman" w:cs="Times New Roman"/>
          <w:b/>
          <w:sz w:val="24"/>
          <w:szCs w:val="24"/>
        </w:rPr>
        <w:t>20</w:t>
      </w:r>
      <w:r w:rsidR="00556C4B" w:rsidRPr="00610AAD">
        <w:rPr>
          <w:rFonts w:ascii="Times New Roman" w:hAnsi="Times New Roman" w:cs="Times New Roman"/>
          <w:b/>
          <w:sz w:val="24"/>
          <w:szCs w:val="24"/>
        </w:rPr>
        <w:t>2</w:t>
      </w:r>
      <w:r w:rsidR="00527BC9" w:rsidRPr="00610AAD">
        <w:rPr>
          <w:rFonts w:ascii="Times New Roman" w:hAnsi="Times New Roman" w:cs="Times New Roman"/>
          <w:b/>
          <w:sz w:val="24"/>
          <w:szCs w:val="24"/>
        </w:rPr>
        <w:t>3</w:t>
      </w:r>
      <w:r w:rsidRPr="00610AAD">
        <w:rPr>
          <w:rFonts w:ascii="Times New Roman" w:hAnsi="Times New Roman" w:cs="Times New Roman"/>
          <w:b/>
          <w:sz w:val="24"/>
          <w:szCs w:val="24"/>
        </w:rPr>
        <w:t>_0</w:t>
      </w:r>
      <w:r w:rsidR="003041EC" w:rsidRPr="00610AAD">
        <w:rPr>
          <w:rFonts w:ascii="Times New Roman" w:hAnsi="Times New Roman" w:cs="Times New Roman"/>
          <w:b/>
          <w:sz w:val="24"/>
          <w:szCs w:val="24"/>
        </w:rPr>
        <w:t>7</w:t>
      </w:r>
      <w:r w:rsidR="00610AAD">
        <w:rPr>
          <w:rFonts w:ascii="Times New Roman" w:hAnsi="Times New Roman" w:cs="Times New Roman"/>
          <w:b/>
          <w:sz w:val="24"/>
          <w:szCs w:val="24"/>
        </w:rPr>
        <w:t>5</w:t>
      </w:r>
      <w:r w:rsidR="001664B2" w:rsidRPr="00610AAD">
        <w:rPr>
          <w:rFonts w:ascii="Times New Roman" w:hAnsi="Times New Roman" w:cs="Times New Roman"/>
          <w:sz w:val="24"/>
          <w:szCs w:val="24"/>
        </w:rPr>
        <w:t>.</w:t>
      </w:r>
    </w:p>
    <w:p w14:paraId="6C5AC9E1" w14:textId="77777777" w:rsidR="00B74B57" w:rsidRPr="00610AAD"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610AAD" w:rsidRDefault="00883783" w:rsidP="00343F92">
      <w:pPr>
        <w:pStyle w:val="Sinespaciado"/>
        <w:numPr>
          <w:ilvl w:val="0"/>
          <w:numId w:val="4"/>
        </w:numPr>
        <w:spacing w:line="276" w:lineRule="auto"/>
        <w:rPr>
          <w:rFonts w:ascii="Times New Roman" w:hAnsi="Times New Roman" w:cs="Times New Roman"/>
          <w:b/>
          <w:sz w:val="24"/>
          <w:szCs w:val="24"/>
        </w:rPr>
      </w:pPr>
      <w:r w:rsidRPr="00610AAD">
        <w:rPr>
          <w:rFonts w:ascii="Times New Roman" w:hAnsi="Times New Roman" w:cs="Times New Roman"/>
          <w:b/>
          <w:sz w:val="24"/>
          <w:szCs w:val="24"/>
        </w:rPr>
        <w:t>SÍNTESIS DE LA INFORMACIÓN REQUERIDA:</w:t>
      </w:r>
    </w:p>
    <w:p w14:paraId="79A74AD0" w14:textId="77777777" w:rsidR="006E6949" w:rsidRPr="00610AAD"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610AAD" w:rsidRDefault="00470821" w:rsidP="001F5F3E">
      <w:pPr>
        <w:pStyle w:val="Sinespaciado"/>
        <w:jc w:val="both"/>
        <w:rPr>
          <w:rFonts w:ascii="Times New Roman" w:hAnsi="Times New Roman" w:cs="Times New Roman"/>
          <w:sz w:val="24"/>
          <w:szCs w:val="24"/>
        </w:rPr>
      </w:pPr>
      <w:r w:rsidRPr="00610AAD">
        <w:rPr>
          <w:rFonts w:ascii="Times New Roman" w:hAnsi="Times New Roman" w:cs="Times New Roman"/>
          <w:sz w:val="24"/>
          <w:szCs w:val="24"/>
        </w:rPr>
        <w:t>La ciudadana</w:t>
      </w:r>
      <w:r w:rsidR="00556C4B" w:rsidRPr="00610AAD">
        <w:rPr>
          <w:rFonts w:ascii="Times New Roman" w:hAnsi="Times New Roman" w:cs="Times New Roman"/>
          <w:sz w:val="24"/>
          <w:szCs w:val="24"/>
        </w:rPr>
        <w:t xml:space="preserve"> </w:t>
      </w:r>
      <w:r w:rsidR="00356648" w:rsidRPr="00610AAD">
        <w:rPr>
          <w:rFonts w:ascii="Times New Roman" w:hAnsi="Times New Roman" w:cs="Times New Roman"/>
          <w:sz w:val="24"/>
          <w:szCs w:val="24"/>
        </w:rPr>
        <w:t>requirió</w:t>
      </w:r>
      <w:r w:rsidR="00556C4B" w:rsidRPr="00610AAD">
        <w:rPr>
          <w:rFonts w:ascii="Times New Roman" w:hAnsi="Times New Roman" w:cs="Times New Roman"/>
          <w:sz w:val="24"/>
          <w:szCs w:val="24"/>
        </w:rPr>
        <w:t xml:space="preserve"> la siguiente información:</w:t>
      </w:r>
      <w:r w:rsidR="00CE279A" w:rsidRPr="00610AAD">
        <w:rPr>
          <w:rFonts w:ascii="Times New Roman" w:hAnsi="Times New Roman" w:cs="Times New Roman"/>
          <w:sz w:val="24"/>
          <w:szCs w:val="24"/>
        </w:rPr>
        <w:t xml:space="preserve"> </w:t>
      </w:r>
    </w:p>
    <w:p w14:paraId="6DE149E8" w14:textId="77777777" w:rsidR="00527BC9" w:rsidRPr="00610AAD" w:rsidRDefault="00527BC9" w:rsidP="001F5F3E">
      <w:pPr>
        <w:pStyle w:val="Sinespaciado"/>
        <w:jc w:val="both"/>
        <w:rPr>
          <w:rFonts w:ascii="Times New Roman" w:hAnsi="Times New Roman" w:cs="Times New Roman"/>
          <w:sz w:val="24"/>
          <w:szCs w:val="24"/>
        </w:rPr>
      </w:pPr>
    </w:p>
    <w:p w14:paraId="064D3738" w14:textId="75CD510D" w:rsidR="00610AAD" w:rsidRPr="00405ABB" w:rsidRDefault="00610AAD" w:rsidP="00610AAD">
      <w:pPr>
        <w:shd w:val="clear" w:color="auto" w:fill="FFFFFF"/>
        <w:jc w:val="both"/>
        <w:rPr>
          <w:b/>
          <w:i/>
          <w:iCs/>
          <w:lang w:eastAsia="es-SV"/>
        </w:rPr>
      </w:pPr>
      <w:r w:rsidRPr="00405ABB">
        <w:rPr>
          <w:b/>
          <w:bCs/>
          <w:i/>
        </w:rPr>
        <w:t>”””””””””””””””””””””””””””””””””””””””””””””””””””””””””””””””””””””””””</w:t>
      </w:r>
    </w:p>
    <w:p w14:paraId="5B4C0961" w14:textId="77777777" w:rsidR="00610AAD" w:rsidRPr="00684FD8" w:rsidRDefault="00610AAD" w:rsidP="00610AAD">
      <w:pPr>
        <w:shd w:val="clear" w:color="auto" w:fill="FFFFFF"/>
        <w:jc w:val="both"/>
        <w:rPr>
          <w:b/>
          <w:i/>
          <w:iCs/>
          <w:lang w:eastAsia="es-SV"/>
        </w:rPr>
      </w:pPr>
      <w:r w:rsidRPr="00684FD8">
        <w:rPr>
          <w:b/>
          <w:i/>
          <w:iCs/>
          <w:lang w:eastAsia="es-SV"/>
        </w:rPr>
        <w:t>Por favor detallar el estatus actual de la farmacia:</w:t>
      </w:r>
    </w:p>
    <w:p w14:paraId="0F10A442" w14:textId="77777777" w:rsidR="00610AAD" w:rsidRPr="00684FD8" w:rsidRDefault="00610AAD" w:rsidP="00610AAD">
      <w:pPr>
        <w:shd w:val="clear" w:color="auto" w:fill="FFFFFF"/>
        <w:jc w:val="both"/>
        <w:rPr>
          <w:b/>
          <w:i/>
          <w:iCs/>
          <w:lang w:eastAsia="es-SV"/>
        </w:rPr>
      </w:pPr>
      <w:r w:rsidRPr="00684FD8">
        <w:rPr>
          <w:b/>
          <w:i/>
          <w:iCs/>
          <w:lang w:eastAsia="es-SV"/>
        </w:rPr>
        <w:t>- Jiménez (E10F2156).</w:t>
      </w:r>
    </w:p>
    <w:p w14:paraId="0C7A3F89" w14:textId="77777777" w:rsidR="00610AAD" w:rsidRPr="00684FD8" w:rsidRDefault="00610AAD" w:rsidP="00610AAD">
      <w:pPr>
        <w:shd w:val="clear" w:color="auto" w:fill="FFFFFF"/>
        <w:jc w:val="both"/>
        <w:rPr>
          <w:b/>
          <w:i/>
          <w:iCs/>
          <w:lang w:eastAsia="es-SV"/>
        </w:rPr>
      </w:pPr>
      <w:r w:rsidRPr="00684FD8">
        <w:rPr>
          <w:b/>
          <w:i/>
          <w:iCs/>
          <w:lang w:eastAsia="es-SV"/>
        </w:rPr>
        <w:t>- Dirección Registrada.</w:t>
      </w:r>
    </w:p>
    <w:p w14:paraId="48E43027" w14:textId="77777777" w:rsidR="00610AAD" w:rsidRPr="00684FD8" w:rsidRDefault="00610AAD" w:rsidP="00610AAD">
      <w:pPr>
        <w:shd w:val="clear" w:color="auto" w:fill="FFFFFF"/>
        <w:jc w:val="both"/>
        <w:rPr>
          <w:b/>
          <w:i/>
          <w:iCs/>
          <w:lang w:eastAsia="es-SV"/>
        </w:rPr>
      </w:pPr>
      <w:r w:rsidRPr="00684FD8">
        <w:rPr>
          <w:b/>
          <w:i/>
          <w:iCs/>
          <w:lang w:eastAsia="es-SV"/>
        </w:rPr>
        <w:t>- Propietario.</w:t>
      </w:r>
    </w:p>
    <w:p w14:paraId="751829A6" w14:textId="77777777" w:rsidR="00610AAD" w:rsidRPr="00684FD8" w:rsidRDefault="00610AAD" w:rsidP="00610AAD">
      <w:pPr>
        <w:shd w:val="clear" w:color="auto" w:fill="FFFFFF"/>
        <w:jc w:val="both"/>
        <w:rPr>
          <w:b/>
          <w:i/>
          <w:iCs/>
          <w:lang w:eastAsia="es-SV"/>
        </w:rPr>
      </w:pPr>
      <w:r w:rsidRPr="00684FD8">
        <w:rPr>
          <w:b/>
          <w:i/>
          <w:iCs/>
          <w:lang w:eastAsia="es-SV"/>
        </w:rPr>
        <w:t>- Nombre de regente registrado.</w:t>
      </w:r>
    </w:p>
    <w:p w14:paraId="3B02AB35" w14:textId="77777777" w:rsidR="00610AAD" w:rsidRPr="00684FD8" w:rsidRDefault="00610AAD" w:rsidP="00610AAD">
      <w:pPr>
        <w:shd w:val="clear" w:color="auto" w:fill="FFFFFF"/>
        <w:jc w:val="both"/>
        <w:rPr>
          <w:b/>
          <w:i/>
          <w:iCs/>
          <w:lang w:eastAsia="es-SV"/>
        </w:rPr>
      </w:pPr>
      <w:r w:rsidRPr="00684FD8">
        <w:rPr>
          <w:b/>
          <w:i/>
          <w:iCs/>
          <w:lang w:eastAsia="es-SV"/>
        </w:rPr>
        <w:t>- Vigencia.</w:t>
      </w:r>
    </w:p>
    <w:p w14:paraId="706EEB4A" w14:textId="77777777" w:rsidR="00610AAD" w:rsidRDefault="00610AAD" w:rsidP="00610AAD">
      <w:pPr>
        <w:shd w:val="clear" w:color="auto" w:fill="FFFFFF"/>
        <w:jc w:val="both"/>
        <w:rPr>
          <w:b/>
          <w:i/>
          <w:iCs/>
          <w:lang w:eastAsia="es-SV"/>
        </w:rPr>
      </w:pPr>
      <w:r>
        <w:rPr>
          <w:b/>
          <w:i/>
          <w:iCs/>
          <w:lang w:eastAsia="es-SV"/>
        </w:rPr>
        <w:t>- Categoría.</w:t>
      </w:r>
    </w:p>
    <w:p w14:paraId="6A456A52" w14:textId="040CB01F" w:rsidR="00610AAD" w:rsidRPr="00405ABB" w:rsidRDefault="00610AAD" w:rsidP="00610AAD">
      <w:pPr>
        <w:shd w:val="clear" w:color="auto" w:fill="FFFFFF"/>
        <w:jc w:val="both"/>
        <w:rPr>
          <w:b/>
          <w:i/>
          <w:iCs/>
          <w:lang w:eastAsia="es-SV"/>
        </w:rPr>
      </w:pPr>
      <w:r w:rsidRPr="00405ABB">
        <w:rPr>
          <w:b/>
          <w:bCs/>
          <w:i/>
        </w:rPr>
        <w:t>”””””””””””””””””””””””””””””””””””””””””””””””””””””””””””””””””””””””””</w:t>
      </w:r>
    </w:p>
    <w:p w14:paraId="56C12F81" w14:textId="77777777" w:rsidR="003041EC" w:rsidRPr="00610AAD" w:rsidRDefault="003041EC" w:rsidP="003041EC">
      <w:pPr>
        <w:shd w:val="clear" w:color="auto" w:fill="FFFFFF"/>
        <w:jc w:val="both"/>
        <w:rPr>
          <w:b/>
          <w:i/>
          <w:iCs/>
          <w:lang w:eastAsia="es-SV"/>
        </w:rPr>
      </w:pPr>
    </w:p>
    <w:p w14:paraId="4B7BD7D5" w14:textId="77777777" w:rsidR="00CC2388" w:rsidRPr="00610AAD" w:rsidRDefault="002D1EF8" w:rsidP="001F5F3E">
      <w:pPr>
        <w:pStyle w:val="Sinespaciado"/>
        <w:jc w:val="both"/>
        <w:rPr>
          <w:rFonts w:ascii="Times New Roman" w:hAnsi="Times New Roman" w:cs="Times New Roman"/>
          <w:sz w:val="24"/>
          <w:szCs w:val="24"/>
        </w:rPr>
      </w:pPr>
      <w:r w:rsidRPr="00610AAD">
        <w:rPr>
          <w:rFonts w:ascii="Times New Roman" w:hAnsi="Times New Roman" w:cs="Times New Roman"/>
          <w:sz w:val="24"/>
          <w:szCs w:val="24"/>
        </w:rPr>
        <w:t>L</w:t>
      </w:r>
      <w:r w:rsidR="00B74B57" w:rsidRPr="00610AAD">
        <w:rPr>
          <w:rFonts w:ascii="Times New Roman" w:hAnsi="Times New Roman" w:cs="Times New Roman"/>
          <w:sz w:val="24"/>
          <w:szCs w:val="24"/>
        </w:rPr>
        <w:t xml:space="preserve">a suscrita Oficial de Información realiza las siguientes </w:t>
      </w:r>
      <w:r w:rsidR="00B74B57" w:rsidRPr="00610AAD">
        <w:rPr>
          <w:rFonts w:ascii="Times New Roman" w:hAnsi="Times New Roman" w:cs="Times New Roman"/>
          <w:b/>
          <w:sz w:val="24"/>
          <w:szCs w:val="24"/>
        </w:rPr>
        <w:t>CONSIDERACIONES:</w:t>
      </w:r>
      <w:r w:rsidR="00B74B57" w:rsidRPr="00610AAD">
        <w:rPr>
          <w:rFonts w:ascii="Times New Roman" w:hAnsi="Times New Roman" w:cs="Times New Roman"/>
          <w:sz w:val="24"/>
          <w:szCs w:val="24"/>
        </w:rPr>
        <w:t xml:space="preserve"> </w:t>
      </w:r>
    </w:p>
    <w:p w14:paraId="6913E84F" w14:textId="77777777" w:rsidR="00CE279A" w:rsidRPr="00610AAD"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610AAD" w:rsidRDefault="00712AA0" w:rsidP="00343F92">
      <w:pPr>
        <w:pStyle w:val="Sinespaciado"/>
        <w:numPr>
          <w:ilvl w:val="0"/>
          <w:numId w:val="4"/>
        </w:numPr>
        <w:spacing w:line="276" w:lineRule="auto"/>
        <w:rPr>
          <w:rFonts w:ascii="Times New Roman" w:hAnsi="Times New Roman" w:cs="Times New Roman"/>
          <w:b/>
          <w:sz w:val="24"/>
          <w:szCs w:val="24"/>
        </w:rPr>
      </w:pPr>
      <w:r w:rsidRPr="00610AAD">
        <w:rPr>
          <w:rFonts w:ascii="Times New Roman" w:hAnsi="Times New Roman" w:cs="Times New Roman"/>
          <w:b/>
          <w:sz w:val="24"/>
          <w:szCs w:val="24"/>
        </w:rPr>
        <w:t>FUNDAMENTACIÓN</w:t>
      </w:r>
      <w:r w:rsidR="00556C4B" w:rsidRPr="00610AAD">
        <w:rPr>
          <w:rFonts w:ascii="Times New Roman" w:hAnsi="Times New Roman" w:cs="Times New Roman"/>
          <w:b/>
          <w:sz w:val="24"/>
          <w:szCs w:val="24"/>
        </w:rPr>
        <w:t xml:space="preserve">: </w:t>
      </w:r>
    </w:p>
    <w:p w14:paraId="6A759D08" w14:textId="77777777" w:rsidR="00343F92" w:rsidRPr="00610AAD" w:rsidRDefault="00343F92" w:rsidP="00343F92">
      <w:pPr>
        <w:pStyle w:val="Sinespaciado"/>
        <w:spacing w:line="276" w:lineRule="auto"/>
        <w:ind w:left="1430"/>
        <w:rPr>
          <w:rFonts w:ascii="Times New Roman" w:hAnsi="Times New Roman" w:cs="Times New Roman"/>
          <w:b/>
          <w:sz w:val="24"/>
          <w:szCs w:val="24"/>
        </w:rPr>
      </w:pPr>
    </w:p>
    <w:p w14:paraId="5CDE17D1" w14:textId="77777777" w:rsidR="00B204A0" w:rsidRPr="00B204A0" w:rsidRDefault="00883783" w:rsidP="00B204A0">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610AAD">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5A76EDF2" w14:textId="569BE9E5" w:rsidR="00B204A0" w:rsidRPr="004A39E3" w:rsidRDefault="00B204A0" w:rsidP="00B204A0">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B204A0">
        <w:rPr>
          <w:rFonts w:ascii="Times New Roman" w:hAnsi="Times New Roman" w:cs="Times New Roman"/>
          <w:sz w:val="24"/>
          <w:szCs w:val="24"/>
        </w:rPr>
        <w:t xml:space="preserve">De conformidad artículo 11 de la Ley de Medicamentos se establece como una atribución del </w:t>
      </w:r>
      <w:proofErr w:type="gramStart"/>
      <w:r w:rsidRPr="00B204A0">
        <w:rPr>
          <w:rFonts w:ascii="Times New Roman" w:hAnsi="Times New Roman" w:cs="Times New Roman"/>
          <w:sz w:val="24"/>
          <w:szCs w:val="24"/>
        </w:rPr>
        <w:t>Director Ejecutivo</w:t>
      </w:r>
      <w:proofErr w:type="gramEnd"/>
      <w:r w:rsidRPr="00B204A0">
        <w:rPr>
          <w:rFonts w:ascii="Times New Roman" w:hAnsi="Times New Roman" w:cs="Times New Roman"/>
          <w:sz w:val="24"/>
          <w:szCs w:val="24"/>
        </w:rPr>
        <w:t xml:space="preserve"> “</w:t>
      </w:r>
      <w:r w:rsidRPr="00B204A0">
        <w:rPr>
          <w:rFonts w:ascii="Times New Roman" w:hAnsi="Times New Roman" w:cs="Times New Roman"/>
          <w:i/>
          <w:sz w:val="24"/>
          <w:szCs w:val="24"/>
        </w:rPr>
        <w:t>a) Llevar un registro público para la inscripción de los establecimientos que se autoricen</w:t>
      </w:r>
      <w:r w:rsidRPr="00B204A0">
        <w:rPr>
          <w:rFonts w:ascii="Times New Roman" w:hAnsi="Times New Roman" w:cs="Times New Roman"/>
          <w:sz w:val="24"/>
          <w:szCs w:val="24"/>
        </w:rPr>
        <w:t>”</w:t>
      </w:r>
      <w:r>
        <w:rPr>
          <w:rFonts w:ascii="Times New Roman" w:hAnsi="Times New Roman" w:cs="Times New Roman"/>
          <w:sz w:val="24"/>
          <w:szCs w:val="24"/>
        </w:rPr>
        <w:t>.</w:t>
      </w:r>
    </w:p>
    <w:p w14:paraId="3668D653" w14:textId="6EF309B6" w:rsidR="004A39E3" w:rsidRPr="00B204A0" w:rsidRDefault="004A39E3" w:rsidP="00B204A0">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550585">
        <w:rPr>
          <w:rFonts w:ascii="Times New Roman" w:hAnsi="Times New Roman" w:cs="Times New Roman"/>
          <w:sz w:val="24"/>
          <w:szCs w:val="24"/>
        </w:rPr>
        <w:lastRenderedPageBreak/>
        <w:t>En relación al literal anterior y de conformidad al artículo 62 L</w:t>
      </w:r>
      <w:r>
        <w:rPr>
          <w:rFonts w:ascii="Times New Roman" w:hAnsi="Times New Roman" w:cs="Times New Roman"/>
          <w:sz w:val="24"/>
          <w:szCs w:val="24"/>
        </w:rPr>
        <w:t xml:space="preserve">ey de </w:t>
      </w:r>
      <w:r w:rsidRPr="00550585">
        <w:rPr>
          <w:rFonts w:ascii="Times New Roman" w:hAnsi="Times New Roman" w:cs="Times New Roman"/>
          <w:sz w:val="24"/>
          <w:szCs w:val="24"/>
        </w:rPr>
        <w:t>A</w:t>
      </w:r>
      <w:r>
        <w:rPr>
          <w:rFonts w:ascii="Times New Roman" w:hAnsi="Times New Roman" w:cs="Times New Roman"/>
          <w:sz w:val="24"/>
          <w:szCs w:val="24"/>
        </w:rPr>
        <w:t xml:space="preserve">cceso a la </w:t>
      </w:r>
      <w:r w:rsidRPr="00550585">
        <w:rPr>
          <w:rFonts w:ascii="Times New Roman" w:hAnsi="Times New Roman" w:cs="Times New Roman"/>
          <w:sz w:val="24"/>
          <w:szCs w:val="24"/>
        </w:rPr>
        <w:t>I</w:t>
      </w:r>
      <w:r>
        <w:rPr>
          <w:rFonts w:ascii="Times New Roman" w:hAnsi="Times New Roman" w:cs="Times New Roman"/>
          <w:sz w:val="24"/>
          <w:szCs w:val="24"/>
        </w:rPr>
        <w:t xml:space="preserve">nformación </w:t>
      </w:r>
      <w:r w:rsidRPr="00550585">
        <w:rPr>
          <w:rFonts w:ascii="Times New Roman" w:hAnsi="Times New Roman" w:cs="Times New Roman"/>
          <w:sz w:val="24"/>
          <w:szCs w:val="24"/>
        </w:rPr>
        <w:t>P</w:t>
      </w:r>
      <w:r>
        <w:rPr>
          <w:rFonts w:ascii="Times New Roman" w:hAnsi="Times New Roman" w:cs="Times New Roman"/>
          <w:sz w:val="24"/>
          <w:szCs w:val="24"/>
        </w:rPr>
        <w:t>ública –en adelante LAIP-</w:t>
      </w:r>
      <w:r w:rsidRPr="00550585">
        <w:rPr>
          <w:rFonts w:ascii="Times New Roman" w:hAnsi="Times New Roman" w:cs="Times New Roman"/>
          <w:sz w:val="24"/>
          <w:szCs w:val="24"/>
        </w:rPr>
        <w:t xml:space="preserve">, </w:t>
      </w:r>
      <w:r>
        <w:rPr>
          <w:rFonts w:ascii="Times New Roman" w:hAnsi="Times New Roman" w:cs="Times New Roman"/>
          <w:sz w:val="24"/>
          <w:szCs w:val="24"/>
        </w:rPr>
        <w:t>el cual</w:t>
      </w:r>
      <w:r w:rsidRPr="00550585">
        <w:rPr>
          <w:rFonts w:ascii="Times New Roman" w:hAnsi="Times New Roman" w:cs="Times New Roman"/>
          <w:sz w:val="24"/>
          <w:szCs w:val="24"/>
        </w:rPr>
        <w:t xml:space="preserve"> determinan que en caso </w:t>
      </w:r>
      <w:r>
        <w:rPr>
          <w:rFonts w:ascii="Times New Roman" w:hAnsi="Times New Roman" w:cs="Times New Roman"/>
          <w:sz w:val="24"/>
          <w:szCs w:val="24"/>
        </w:rPr>
        <w:t xml:space="preserve">que </w:t>
      </w:r>
      <w:r w:rsidRPr="00550585">
        <w:rPr>
          <w:rFonts w:ascii="Times New Roman" w:hAnsi="Times New Roman" w:cs="Times New Roman"/>
          <w:sz w:val="24"/>
          <w:szCs w:val="24"/>
        </w:rPr>
        <w:t>la información solicitada ya esté disponible al público (entre otros medios) en archivos por internet, se le hará saber por escrito la fuente, el lugar y la forma en que puede consultar, reproducir o adquirir dicha información</w:t>
      </w:r>
      <w:r>
        <w:rPr>
          <w:rFonts w:ascii="Times New Roman" w:hAnsi="Times New Roman" w:cs="Times New Roman"/>
          <w:sz w:val="24"/>
          <w:szCs w:val="24"/>
        </w:rPr>
        <w:t>.</w:t>
      </w:r>
    </w:p>
    <w:p w14:paraId="1ECA7E66" w14:textId="77777777" w:rsidR="00285061" w:rsidRPr="00610AAD"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610AAD">
        <w:rPr>
          <w:rFonts w:ascii="Times New Roman" w:hAnsi="Times New Roman" w:cs="Times New Roman"/>
          <w:noProof/>
          <w:sz w:val="24"/>
          <w:szCs w:val="24"/>
          <w:lang w:eastAsia="es-SV"/>
        </w:rPr>
        <w:t xml:space="preserve">En virtud de lo expuesto en el literal anterior y con fundamento en </w:t>
      </w:r>
      <w:r w:rsidRPr="00610AAD">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9411C35" w14:textId="41E3F5AB" w:rsidR="00610AAD" w:rsidRPr="00610AAD" w:rsidRDefault="00610AAD"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610AAD" w:rsidRDefault="00213E6E" w:rsidP="009A0935">
      <w:pPr>
        <w:pStyle w:val="Sinespaciado"/>
        <w:numPr>
          <w:ilvl w:val="0"/>
          <w:numId w:val="4"/>
        </w:numPr>
        <w:spacing w:line="276" w:lineRule="auto"/>
        <w:jc w:val="both"/>
        <w:rPr>
          <w:rFonts w:ascii="Times New Roman" w:hAnsi="Times New Roman" w:cs="Times New Roman"/>
          <w:b/>
          <w:sz w:val="24"/>
          <w:szCs w:val="24"/>
        </w:rPr>
      </w:pPr>
      <w:r w:rsidRPr="00610AAD">
        <w:rPr>
          <w:rFonts w:ascii="Times New Roman" w:hAnsi="Times New Roman" w:cs="Times New Roman"/>
          <w:b/>
          <w:sz w:val="24"/>
          <w:szCs w:val="24"/>
        </w:rPr>
        <w:t>MOTIVACION:</w:t>
      </w:r>
    </w:p>
    <w:p w14:paraId="2F16535E" w14:textId="7F66D6EC" w:rsidR="009E7790" w:rsidRPr="00610AAD" w:rsidRDefault="009E7790" w:rsidP="00BB7BE5">
      <w:pPr>
        <w:spacing w:line="276" w:lineRule="auto"/>
        <w:jc w:val="both"/>
        <w:rPr>
          <w:rFonts w:eastAsiaTheme="minorHAnsi"/>
          <w:lang w:val="es-SV" w:eastAsia="en-US"/>
        </w:rPr>
      </w:pPr>
    </w:p>
    <w:p w14:paraId="0688F679" w14:textId="59A0F9A0" w:rsidR="009E7790" w:rsidRPr="00610AAD" w:rsidRDefault="009E7790" w:rsidP="009E7790">
      <w:pPr>
        <w:spacing w:line="276" w:lineRule="auto"/>
        <w:jc w:val="both"/>
        <w:rPr>
          <w:rFonts w:eastAsiaTheme="minorHAnsi"/>
          <w:lang w:val="es-SV" w:eastAsia="en-US"/>
        </w:rPr>
      </w:pPr>
      <w:r w:rsidRPr="00610AAD">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610AAD">
        <w:rPr>
          <w:rFonts w:eastAsiaTheme="minorHAnsi"/>
          <w:b/>
          <w:lang w:val="es-SV" w:eastAsia="en-US"/>
        </w:rPr>
        <w:t>SAIP_</w:t>
      </w:r>
      <w:r w:rsidRPr="00610AAD">
        <w:rPr>
          <w:rFonts w:eastAsiaTheme="minorHAnsi"/>
          <w:b/>
          <w:lang w:val="es-SV" w:eastAsia="en-US"/>
        </w:rPr>
        <w:t>202</w:t>
      </w:r>
      <w:r w:rsidR="00527BC9" w:rsidRPr="00610AAD">
        <w:rPr>
          <w:rFonts w:eastAsiaTheme="minorHAnsi"/>
          <w:b/>
          <w:lang w:val="es-SV" w:eastAsia="en-US"/>
        </w:rPr>
        <w:t>3</w:t>
      </w:r>
      <w:r w:rsidRPr="00610AAD">
        <w:rPr>
          <w:rFonts w:eastAsiaTheme="minorHAnsi"/>
          <w:b/>
          <w:lang w:val="es-SV" w:eastAsia="en-US"/>
        </w:rPr>
        <w:t>_0</w:t>
      </w:r>
      <w:r w:rsidR="003041EC" w:rsidRPr="00610AAD">
        <w:rPr>
          <w:rFonts w:eastAsiaTheme="minorHAnsi"/>
          <w:b/>
          <w:lang w:val="es-SV" w:eastAsia="en-US"/>
        </w:rPr>
        <w:t>7</w:t>
      </w:r>
      <w:r w:rsidR="00610AAD">
        <w:rPr>
          <w:rFonts w:eastAsiaTheme="minorHAnsi"/>
          <w:b/>
          <w:lang w:val="es-SV" w:eastAsia="en-US"/>
        </w:rPr>
        <w:t>5</w:t>
      </w:r>
      <w:r w:rsidRPr="00610AAD">
        <w:rPr>
          <w:rFonts w:eastAsiaTheme="minorHAnsi"/>
          <w:lang w:val="es-SV" w:eastAsia="en-US"/>
        </w:rPr>
        <w:t xml:space="preserve">, a la Unidad de Registro de </w:t>
      </w:r>
      <w:r w:rsidR="00D77A2F">
        <w:rPr>
          <w:rFonts w:eastAsiaTheme="minorHAnsi"/>
          <w:lang w:val="es-SV" w:eastAsia="en-US"/>
        </w:rPr>
        <w:t>Establecimientos y Poderes</w:t>
      </w:r>
      <w:r w:rsidRPr="00610AAD">
        <w:rPr>
          <w:rFonts w:eastAsiaTheme="minorHAnsi"/>
          <w:lang w:val="es-SV" w:eastAsia="en-US"/>
        </w:rPr>
        <w:t xml:space="preserve"> de esta Dirección, la cual informó: </w:t>
      </w:r>
    </w:p>
    <w:p w14:paraId="4F6431B5" w14:textId="7939AC70" w:rsidR="009E7790" w:rsidRPr="00610AAD"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610AAD" w:rsidRDefault="004461C0" w:rsidP="00A8566E">
      <w:pPr>
        <w:pStyle w:val="Sinespaciado"/>
        <w:jc w:val="both"/>
        <w:rPr>
          <w:rFonts w:ascii="Times New Roman" w:hAnsi="Times New Roman" w:cs="Times New Roman"/>
          <w:b/>
          <w:i/>
          <w:sz w:val="24"/>
          <w:szCs w:val="24"/>
        </w:rPr>
      </w:pPr>
      <w:r w:rsidRPr="00610AAD">
        <w:rPr>
          <w:rFonts w:ascii="Times New Roman" w:hAnsi="Times New Roman" w:cs="Times New Roman"/>
          <w:b/>
          <w:bCs/>
          <w:i/>
          <w:sz w:val="24"/>
          <w:szCs w:val="24"/>
        </w:rPr>
        <w:t>”””””””””””””””””””””””””””””””””””””””””””””””””””””””””””””””””””””””””</w:t>
      </w:r>
    </w:p>
    <w:p w14:paraId="7DEB9D98" w14:textId="6260205A" w:rsidR="00DB7250" w:rsidRPr="00610AAD" w:rsidRDefault="00610AAD" w:rsidP="008D0150">
      <w:pPr>
        <w:jc w:val="both"/>
        <w:rPr>
          <w:b/>
          <w:bCs/>
          <w:i/>
        </w:rPr>
      </w:pPr>
      <w:r>
        <w:rPr>
          <w:b/>
          <w:bCs/>
          <w:i/>
        </w:rPr>
        <w:t xml:space="preserve">Que Farmacia </w:t>
      </w:r>
      <w:proofErr w:type="spellStart"/>
      <w:r>
        <w:rPr>
          <w:b/>
          <w:bCs/>
          <w:i/>
        </w:rPr>
        <w:t>Jimenez</w:t>
      </w:r>
      <w:proofErr w:type="spellEnd"/>
      <w:r>
        <w:rPr>
          <w:b/>
          <w:bCs/>
          <w:i/>
        </w:rPr>
        <w:t xml:space="preserve"> inscrita al </w:t>
      </w:r>
      <w:proofErr w:type="spellStart"/>
      <w:r>
        <w:rPr>
          <w:b/>
          <w:bCs/>
          <w:i/>
        </w:rPr>
        <w:t>numero</w:t>
      </w:r>
      <w:proofErr w:type="spellEnd"/>
      <w:r>
        <w:rPr>
          <w:b/>
          <w:bCs/>
          <w:i/>
        </w:rPr>
        <w:t xml:space="preserve"> de registro E10F2156, se encentra autorizada para su funcionamiento en la dirección Calle Roosevelt y 4ª Avenida Norte #12, local #2, municipio de Soyapango, departamento de San Salvador. Tiene como propietario actual a Teresa Areli </w:t>
      </w:r>
      <w:proofErr w:type="spellStart"/>
      <w:r>
        <w:rPr>
          <w:b/>
          <w:bCs/>
          <w:i/>
        </w:rPr>
        <w:t>Jimenez</w:t>
      </w:r>
      <w:proofErr w:type="spellEnd"/>
      <w:r>
        <w:rPr>
          <w:b/>
          <w:bCs/>
          <w:i/>
        </w:rPr>
        <w:t xml:space="preserve"> </w:t>
      </w:r>
      <w:proofErr w:type="spellStart"/>
      <w:r>
        <w:rPr>
          <w:b/>
          <w:bCs/>
          <w:i/>
        </w:rPr>
        <w:t>Ramirez</w:t>
      </w:r>
      <w:proofErr w:type="spellEnd"/>
      <w:r>
        <w:rPr>
          <w:b/>
          <w:bCs/>
          <w:i/>
        </w:rPr>
        <w:t xml:space="preserve">, y como regente a </w:t>
      </w:r>
      <w:proofErr w:type="spellStart"/>
      <w:r>
        <w:rPr>
          <w:b/>
          <w:bCs/>
          <w:i/>
        </w:rPr>
        <w:t>Lucille</w:t>
      </w:r>
      <w:proofErr w:type="spellEnd"/>
      <w:r>
        <w:rPr>
          <w:b/>
          <w:bCs/>
          <w:i/>
        </w:rPr>
        <w:t xml:space="preserve"> Vides de Santos</w:t>
      </w:r>
      <w:r w:rsidR="00D77A2F">
        <w:rPr>
          <w:b/>
          <w:bCs/>
          <w:i/>
        </w:rPr>
        <w:t>. Dicho establecimiento se encuentra registrado como farmacia de tercera categoría y cuenta con anualidad al 2023.</w:t>
      </w:r>
    </w:p>
    <w:p w14:paraId="12B66196" w14:textId="2962E82C"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610AAD">
        <w:rPr>
          <w:b/>
          <w:bCs/>
          <w:i/>
        </w:rPr>
        <w:t xml:space="preserve"> </w:t>
      </w:r>
      <w:r w:rsidR="004461C0" w:rsidRPr="00610AAD">
        <w:rPr>
          <w:b/>
          <w:bCs/>
          <w:i/>
        </w:rPr>
        <w:t>“””””””””””””””””””””””””””””””””””””””””””””””””””””””””””””””””””””””””</w:t>
      </w:r>
    </w:p>
    <w:p w14:paraId="5271AA50" w14:textId="12EBD171" w:rsidR="004A39E3" w:rsidRDefault="004A39E3"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shd w:val="clear" w:color="auto" w:fill="FAFAFA"/>
        </w:rPr>
      </w:pPr>
      <w:r w:rsidRPr="004A39E3">
        <w:rPr>
          <w:bCs/>
        </w:rPr>
        <w:t xml:space="preserve">Adicional a lo </w:t>
      </w:r>
      <w:r>
        <w:rPr>
          <w:bCs/>
        </w:rPr>
        <w:t xml:space="preserve">informado por la unidad, </w:t>
      </w:r>
      <w:r w:rsidR="00E53E2F">
        <w:rPr>
          <w:bCs/>
        </w:rPr>
        <w:t xml:space="preserve">cabe destacar que, </w:t>
      </w:r>
      <w:r w:rsidR="00E53E2F">
        <w:rPr>
          <w:rFonts w:eastAsiaTheme="minorHAnsi"/>
          <w:lang w:val="es-SV" w:eastAsia="en-US"/>
        </w:rPr>
        <w:t>c</w:t>
      </w:r>
      <w:r w:rsidR="00E53E2F" w:rsidRPr="00245FC9">
        <w:rPr>
          <w:rFonts w:eastAsiaTheme="minorHAnsi"/>
          <w:lang w:val="es-SV" w:eastAsia="en-US"/>
        </w:rPr>
        <w:t xml:space="preserve">on base a la </w:t>
      </w:r>
      <w:r w:rsidR="00E53E2F">
        <w:rPr>
          <w:rFonts w:eastAsiaTheme="minorHAnsi"/>
          <w:lang w:val="es-SV" w:eastAsia="en-US"/>
        </w:rPr>
        <w:t>LAIP</w:t>
      </w:r>
      <w:r w:rsidR="00E53E2F" w:rsidRPr="00245FC9">
        <w:rPr>
          <w:rFonts w:eastAsiaTheme="minorHAnsi"/>
          <w:lang w:val="es-SV" w:eastAsia="en-US"/>
        </w:rPr>
        <w:t>, la cual en su artículo 62</w:t>
      </w:r>
      <w:r w:rsidR="00E53E2F">
        <w:rPr>
          <w:rFonts w:eastAsiaTheme="minorHAnsi"/>
          <w:lang w:val="es-SV" w:eastAsia="en-US"/>
        </w:rPr>
        <w:t xml:space="preserve">, previamente citado, </w:t>
      </w:r>
      <w:r w:rsidR="00E53E2F" w:rsidRPr="00550585">
        <w:t xml:space="preserve">para el presente caso, </w:t>
      </w:r>
      <w:r w:rsidR="00E53E2F">
        <w:t xml:space="preserve">la información se encuentra disponible en el enlace </w:t>
      </w:r>
      <w:r w:rsidR="00E53E2F" w:rsidRPr="00550585">
        <w:t>siguiente:</w:t>
      </w:r>
      <w:r w:rsidR="00E53E2F" w:rsidRPr="00550585">
        <w:rPr>
          <w:b/>
          <w:noProof/>
          <w:lang w:eastAsia="es-SV"/>
        </w:rPr>
        <w:t xml:space="preserve"> </w:t>
      </w:r>
      <w:r w:rsidR="00E53E2F">
        <w:rPr>
          <w:b/>
          <w:noProof/>
          <w:lang w:eastAsia="es-SV"/>
        </w:rPr>
        <w:t xml:space="preserve"> </w:t>
      </w:r>
      <w:hyperlink r:id="rId9" w:history="1">
        <w:r w:rsidR="00E53E2F" w:rsidRPr="001C448D">
          <w:rPr>
            <w:rStyle w:val="Hipervnculo"/>
          </w:rPr>
          <w:t>https://expedientes.medicamentos.gob.sv/establecimientos/expediente</w:t>
        </w:r>
      </w:hyperlink>
      <w:r w:rsidR="00E53E2F">
        <w:t xml:space="preserve">  </w:t>
      </w:r>
      <w:r w:rsidR="00E53E2F" w:rsidRPr="00A473BB">
        <w:rPr>
          <w:shd w:val="clear" w:color="auto" w:fill="FAFAFA"/>
        </w:rPr>
        <w:t>la búsqueda la puede realizar aplicando el filtro de “</w:t>
      </w:r>
      <w:r w:rsidR="00E53E2F">
        <w:rPr>
          <w:shd w:val="clear" w:color="auto" w:fill="FAFAFA"/>
        </w:rPr>
        <w:t>Código de Establecimiento</w:t>
      </w:r>
      <w:r w:rsidR="00E53E2F" w:rsidRPr="00A473BB">
        <w:rPr>
          <w:shd w:val="clear" w:color="auto" w:fill="FAFAFA"/>
        </w:rPr>
        <w:t>”</w:t>
      </w:r>
      <w:r w:rsidR="00E53E2F">
        <w:rPr>
          <w:shd w:val="clear" w:color="auto" w:fill="FAFAFA"/>
        </w:rPr>
        <w:t xml:space="preserve"> o “Nombre del Establecimiento”, luego dar clic en “Operaci</w:t>
      </w:r>
      <w:r w:rsidR="00F658B5">
        <w:rPr>
          <w:shd w:val="clear" w:color="auto" w:fill="FAFAFA"/>
        </w:rPr>
        <w:t>ó</w:t>
      </w:r>
      <w:r w:rsidR="00E53E2F">
        <w:rPr>
          <w:shd w:val="clear" w:color="auto" w:fill="FAFAFA"/>
        </w:rPr>
        <w:t>n” y clic en “Consultar”, el cual le mostrará la información relacionada al establecimiento.</w:t>
      </w:r>
    </w:p>
    <w:p w14:paraId="7BCE9990" w14:textId="3FE62E63" w:rsidR="00F658B5" w:rsidRDefault="00F658B5"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shd w:val="clear" w:color="auto" w:fill="FAFAFA"/>
        </w:rPr>
      </w:pPr>
    </w:p>
    <w:p w14:paraId="7C8E5637" w14:textId="7B8E7C67" w:rsidR="00F658B5" w:rsidRDefault="00F658B5"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shd w:val="clear" w:color="auto" w:fill="FAFAFA"/>
        </w:rPr>
      </w:pPr>
    </w:p>
    <w:p w14:paraId="24478883" w14:textId="6081822A" w:rsidR="00F658B5" w:rsidRPr="004A39E3" w:rsidRDefault="00F658B5"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Cs/>
        </w:rPr>
      </w:pPr>
    </w:p>
    <w:p w14:paraId="654B5FB4" w14:textId="77777777" w:rsidR="003041EC" w:rsidRPr="00610AAD"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610AAD"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szCs w:val="24"/>
          <w:lang w:eastAsia="es-SV"/>
        </w:rPr>
      </w:pPr>
      <w:r w:rsidRPr="00610AAD">
        <w:rPr>
          <w:rFonts w:ascii="Times New Roman" w:hAnsi="Times New Roman" w:cs="Times New Roman"/>
          <w:b/>
          <w:noProof/>
          <w:sz w:val="24"/>
          <w:szCs w:val="24"/>
          <w:lang w:eastAsia="es-SV"/>
        </w:rPr>
        <w:lastRenderedPageBreak/>
        <w:t xml:space="preserve">RESOLUCIÓN: </w:t>
      </w:r>
    </w:p>
    <w:p w14:paraId="22EBCB76" w14:textId="2DDBD96F" w:rsidR="00356648" w:rsidRPr="00610AAD" w:rsidRDefault="00A760BC" w:rsidP="00A8566E">
      <w:pPr>
        <w:spacing w:after="100" w:afterAutospacing="1"/>
        <w:jc w:val="both"/>
      </w:pPr>
      <w:r w:rsidRPr="00610AAD">
        <w:rPr>
          <w:rFonts w:eastAsia="Arial Unicode MS"/>
        </w:rPr>
        <w:t>Por lo antes acotado y c</w:t>
      </w:r>
      <w:r w:rsidRPr="00610AAD">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610AAD" w:rsidRDefault="00CE279A" w:rsidP="009A0935">
      <w:pPr>
        <w:pStyle w:val="Sinespaciado"/>
        <w:spacing w:line="276" w:lineRule="auto"/>
        <w:jc w:val="both"/>
        <w:rPr>
          <w:rFonts w:ascii="Times New Roman" w:hAnsi="Times New Roman" w:cs="Times New Roman"/>
          <w:sz w:val="24"/>
          <w:szCs w:val="24"/>
        </w:rPr>
      </w:pPr>
      <w:r w:rsidRPr="00610AAD">
        <w:rPr>
          <w:rFonts w:ascii="Times New Roman" w:hAnsi="Times New Roman" w:cs="Times New Roman"/>
          <w:b/>
          <w:sz w:val="24"/>
          <w:szCs w:val="24"/>
        </w:rPr>
        <w:t>POR TANTO:</w:t>
      </w:r>
      <w:r w:rsidRPr="00610AAD">
        <w:rPr>
          <w:rFonts w:ascii="Times New Roman" w:hAnsi="Times New Roman" w:cs="Times New Roman"/>
          <w:sz w:val="24"/>
          <w:szCs w:val="24"/>
        </w:rPr>
        <w:t xml:space="preserve"> En razón de lo antes expuesto y con base a lo estipulado en </w:t>
      </w:r>
      <w:r w:rsidR="00883783" w:rsidRPr="00610AAD">
        <w:rPr>
          <w:rFonts w:ascii="Times New Roman" w:hAnsi="Times New Roman" w:cs="Times New Roman"/>
          <w:sz w:val="24"/>
          <w:szCs w:val="24"/>
        </w:rPr>
        <w:t>los</w:t>
      </w:r>
      <w:r w:rsidRPr="00610AAD">
        <w:rPr>
          <w:rFonts w:ascii="Times New Roman" w:hAnsi="Times New Roman" w:cs="Times New Roman"/>
          <w:sz w:val="24"/>
          <w:szCs w:val="24"/>
        </w:rPr>
        <w:t xml:space="preserve"> artículo</w:t>
      </w:r>
      <w:r w:rsidR="00883783" w:rsidRPr="00610AAD">
        <w:rPr>
          <w:rFonts w:ascii="Times New Roman" w:hAnsi="Times New Roman" w:cs="Times New Roman"/>
          <w:sz w:val="24"/>
          <w:szCs w:val="24"/>
        </w:rPr>
        <w:t>s 6 y</w:t>
      </w:r>
      <w:r w:rsidRPr="00610AAD">
        <w:rPr>
          <w:rFonts w:ascii="Times New Roman" w:hAnsi="Times New Roman" w:cs="Times New Roman"/>
          <w:sz w:val="24"/>
          <w:szCs w:val="24"/>
        </w:rPr>
        <w:t xml:space="preserve"> 18 de la Constitución de la República de El Salvador, en relación con los artículos </w:t>
      </w:r>
      <w:r w:rsidR="005C53F3" w:rsidRPr="00610AAD">
        <w:rPr>
          <w:rFonts w:ascii="Times New Roman" w:hAnsi="Times New Roman" w:cs="Times New Roman"/>
          <w:sz w:val="24"/>
          <w:szCs w:val="24"/>
        </w:rPr>
        <w:t>50</w:t>
      </w:r>
      <w:r w:rsidR="00883783" w:rsidRPr="00610AAD">
        <w:rPr>
          <w:rFonts w:ascii="Times New Roman" w:hAnsi="Times New Roman" w:cs="Times New Roman"/>
          <w:sz w:val="24"/>
          <w:szCs w:val="24"/>
        </w:rPr>
        <w:t xml:space="preserve"> letra d</w:t>
      </w:r>
      <w:r w:rsidR="005C53F3" w:rsidRPr="00610AAD">
        <w:rPr>
          <w:rFonts w:ascii="Times New Roman" w:hAnsi="Times New Roman" w:cs="Times New Roman"/>
          <w:sz w:val="24"/>
          <w:szCs w:val="24"/>
        </w:rPr>
        <w:t xml:space="preserve">, </w:t>
      </w:r>
      <w:r w:rsidR="00BB7BE5" w:rsidRPr="00610AAD">
        <w:rPr>
          <w:rFonts w:ascii="Times New Roman" w:hAnsi="Times New Roman" w:cs="Times New Roman"/>
          <w:sz w:val="24"/>
          <w:szCs w:val="24"/>
        </w:rPr>
        <w:t xml:space="preserve">62 y </w:t>
      </w:r>
      <w:r w:rsidRPr="00610AAD">
        <w:rPr>
          <w:rFonts w:ascii="Times New Roman" w:hAnsi="Times New Roman" w:cs="Times New Roman"/>
          <w:sz w:val="24"/>
          <w:szCs w:val="24"/>
        </w:rPr>
        <w:t>66,</w:t>
      </w:r>
      <w:r w:rsidR="005C53F3" w:rsidRPr="00610AAD">
        <w:rPr>
          <w:rFonts w:ascii="Times New Roman" w:hAnsi="Times New Roman" w:cs="Times New Roman"/>
          <w:sz w:val="24"/>
          <w:szCs w:val="24"/>
        </w:rPr>
        <w:t xml:space="preserve"> </w:t>
      </w:r>
      <w:r w:rsidRPr="00610AAD">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610AAD">
        <w:rPr>
          <w:rFonts w:ascii="Times New Roman" w:hAnsi="Times New Roman" w:cs="Times New Roman"/>
          <w:b/>
          <w:sz w:val="24"/>
          <w:szCs w:val="24"/>
        </w:rPr>
        <w:t>RESUELVE:</w:t>
      </w:r>
      <w:r w:rsidRPr="00610AAD">
        <w:rPr>
          <w:rFonts w:ascii="Times New Roman" w:hAnsi="Times New Roman" w:cs="Times New Roman"/>
          <w:sz w:val="24"/>
          <w:szCs w:val="24"/>
        </w:rPr>
        <w:t xml:space="preserve"> </w:t>
      </w:r>
    </w:p>
    <w:p w14:paraId="706E3393" w14:textId="77777777" w:rsidR="00CE279A" w:rsidRPr="00610AAD"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610AAD"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610AAD">
        <w:rPr>
          <w:rFonts w:ascii="Times New Roman" w:eastAsia="Arial Unicode MS" w:hAnsi="Times New Roman" w:cs="Times New Roman"/>
          <w:b/>
          <w:sz w:val="24"/>
          <w:szCs w:val="24"/>
        </w:rPr>
        <w:t>CONCÉDASE</w:t>
      </w:r>
      <w:r w:rsidRPr="00610AAD">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610AAD"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610AAD"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610AAD">
        <w:rPr>
          <w:rFonts w:ascii="Times New Roman" w:eastAsia="Arial Unicode MS" w:hAnsi="Times New Roman" w:cs="Times New Roman"/>
          <w:b/>
          <w:sz w:val="24"/>
          <w:szCs w:val="24"/>
        </w:rPr>
        <w:t xml:space="preserve">ENTRÉGUESE </w:t>
      </w:r>
      <w:r w:rsidRPr="00610AAD">
        <w:rPr>
          <w:rFonts w:ascii="Times New Roman" w:eastAsia="Arial Unicode MS" w:hAnsi="Times New Roman" w:cs="Times New Roman"/>
          <w:sz w:val="24"/>
          <w:szCs w:val="24"/>
        </w:rPr>
        <w:t>la información solicitada mediante esta resolución en correo electrónico</w:t>
      </w:r>
      <w:r w:rsidRPr="00610AAD">
        <w:rPr>
          <w:rFonts w:ascii="Times New Roman" w:eastAsia="Arial Unicode MS" w:hAnsi="Times New Roman" w:cs="Times New Roman"/>
          <w:b/>
          <w:sz w:val="24"/>
          <w:szCs w:val="24"/>
        </w:rPr>
        <w:t>.</w:t>
      </w:r>
    </w:p>
    <w:p w14:paraId="770E4F19" w14:textId="2415D04C" w:rsidR="00EE25ED" w:rsidRPr="00610AAD"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610AAD"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610AAD">
        <w:rPr>
          <w:rFonts w:ascii="Times New Roman" w:eastAsia="Arial Unicode MS" w:hAnsi="Times New Roman" w:cs="Times New Roman"/>
          <w:b/>
          <w:noProof/>
          <w:sz w:val="24"/>
          <w:szCs w:val="24"/>
          <w:lang w:eastAsia="es-SV"/>
        </w:rPr>
        <w:t>NOTIFÍQUESE</w:t>
      </w:r>
      <w:r w:rsidRPr="00610AAD">
        <w:rPr>
          <w:rFonts w:ascii="Times New Roman" w:eastAsia="Arial Unicode MS" w:hAnsi="Times New Roman" w:cs="Times New Roman"/>
          <w:noProof/>
          <w:sz w:val="24"/>
          <w:szCs w:val="24"/>
          <w:lang w:eastAsia="es-SV"/>
        </w:rPr>
        <w:t xml:space="preserve"> a la solicitante al correo electrónico </w:t>
      </w:r>
      <w:r w:rsidRPr="00610AAD">
        <w:rPr>
          <w:rFonts w:ascii="Times New Roman" w:eastAsia="Arial Unicode MS" w:hAnsi="Times New Roman" w:cs="Times New Roman"/>
          <w:sz w:val="24"/>
          <w:szCs w:val="24"/>
        </w:rPr>
        <w:t xml:space="preserve">señalado </w:t>
      </w:r>
      <w:r w:rsidRPr="00610AAD">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610AAD" w:rsidRDefault="00EE25ED" w:rsidP="00EE25ED">
      <w:pPr>
        <w:jc w:val="both"/>
        <w:rPr>
          <w:rFonts w:eastAsia="Arial Unicode MS"/>
          <w:b/>
          <w:noProof/>
          <w:lang w:eastAsia="es-SV"/>
        </w:rPr>
      </w:pPr>
    </w:p>
    <w:p w14:paraId="4DFCCF85" w14:textId="2F1C79B3" w:rsidR="00624B9B" w:rsidRPr="00610AAD"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610AAD">
        <w:rPr>
          <w:rFonts w:ascii="Times New Roman" w:eastAsia="Arial Unicode MS" w:hAnsi="Times New Roman" w:cs="Times New Roman"/>
          <w:b/>
          <w:noProof/>
          <w:sz w:val="24"/>
          <w:szCs w:val="24"/>
          <w:lang w:eastAsia="es-SV"/>
        </w:rPr>
        <w:t>ARCHÍVESE</w:t>
      </w:r>
      <w:r w:rsidRPr="00610AAD">
        <w:rPr>
          <w:rFonts w:ascii="Times New Roman" w:eastAsia="Arial Unicode MS" w:hAnsi="Times New Roman" w:cs="Times New Roman"/>
          <w:noProof/>
          <w:sz w:val="24"/>
          <w:szCs w:val="24"/>
          <w:lang w:eastAsia="es-SV"/>
        </w:rPr>
        <w:t xml:space="preserve"> el presente expediente administrativo</w:t>
      </w:r>
      <w:r w:rsidR="00A8566E" w:rsidRPr="00610AAD">
        <w:rPr>
          <w:rFonts w:ascii="Times New Roman" w:eastAsia="Arial Unicode MS" w:hAnsi="Times New Roman" w:cs="Times New Roman"/>
          <w:noProof/>
          <w:sz w:val="24"/>
          <w:szCs w:val="24"/>
          <w:lang w:eastAsia="es-SV"/>
        </w:rPr>
        <w:t>.</w:t>
      </w:r>
    </w:p>
    <w:p w14:paraId="1B6AD536" w14:textId="77777777" w:rsidR="00E91D63" w:rsidRPr="00610AAD" w:rsidRDefault="00E91D63" w:rsidP="00E91D63">
      <w:pPr>
        <w:pStyle w:val="Prrafodelista"/>
        <w:rPr>
          <w:rFonts w:ascii="Times New Roman" w:hAnsi="Times New Roman" w:cs="Times New Roman"/>
          <w:sz w:val="24"/>
          <w:szCs w:val="24"/>
        </w:rPr>
      </w:pPr>
    </w:p>
    <w:p w14:paraId="2090B158" w14:textId="2FBEA785" w:rsidR="00D5213F"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r w:rsidRPr="00610AAD">
        <w:rPr>
          <w:rFonts w:ascii="Times New Roman" w:hAnsi="Times New Roman" w:cs="Times New Roman"/>
          <w:sz w:val="24"/>
          <w:szCs w:val="24"/>
        </w:rPr>
        <w:tab/>
      </w:r>
    </w:p>
    <w:p w14:paraId="402D6FA3" w14:textId="2A2088C9"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610AAD"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10AAD" w:rsidRDefault="006D7D80" w:rsidP="006D7D80">
      <w:pPr>
        <w:pStyle w:val="Sinespaciado"/>
        <w:jc w:val="center"/>
        <w:rPr>
          <w:rFonts w:ascii="Times New Roman" w:hAnsi="Times New Roman" w:cs="Times New Roman"/>
          <w:sz w:val="24"/>
          <w:szCs w:val="24"/>
        </w:rPr>
      </w:pPr>
      <w:r w:rsidRPr="00610AAD">
        <w:rPr>
          <w:rFonts w:ascii="Times New Roman" w:hAnsi="Times New Roman" w:cs="Times New Roman"/>
          <w:sz w:val="24"/>
          <w:szCs w:val="24"/>
        </w:rPr>
        <w:t>___________________________________</w:t>
      </w:r>
    </w:p>
    <w:p w14:paraId="675E8A00" w14:textId="77777777" w:rsidR="006D7D80" w:rsidRPr="00610AAD" w:rsidRDefault="006D7D80" w:rsidP="006D7D80">
      <w:pPr>
        <w:pStyle w:val="Sinespaciado"/>
        <w:jc w:val="center"/>
        <w:rPr>
          <w:rFonts w:ascii="Times New Roman" w:hAnsi="Times New Roman" w:cs="Times New Roman"/>
          <w:sz w:val="24"/>
          <w:szCs w:val="24"/>
        </w:rPr>
      </w:pPr>
      <w:r w:rsidRPr="00610AAD">
        <w:rPr>
          <w:rFonts w:ascii="Times New Roman" w:hAnsi="Times New Roman" w:cs="Times New Roman"/>
          <w:sz w:val="24"/>
          <w:szCs w:val="24"/>
        </w:rPr>
        <w:t>Licda. Daysi Concepción Orellana de Larin</w:t>
      </w:r>
    </w:p>
    <w:p w14:paraId="0A6D3A86" w14:textId="11F861DF" w:rsidR="00E91D63" w:rsidRPr="00610AAD" w:rsidRDefault="006D7D80" w:rsidP="006D7D80">
      <w:pPr>
        <w:pStyle w:val="Sinespaciado"/>
        <w:jc w:val="center"/>
        <w:rPr>
          <w:rFonts w:ascii="Times New Roman" w:hAnsi="Times New Roman" w:cs="Times New Roman"/>
          <w:sz w:val="24"/>
          <w:szCs w:val="24"/>
        </w:rPr>
      </w:pPr>
      <w:r w:rsidRPr="00610AAD">
        <w:rPr>
          <w:rFonts w:ascii="Times New Roman" w:hAnsi="Times New Roman" w:cs="Times New Roman"/>
          <w:sz w:val="24"/>
          <w:szCs w:val="24"/>
        </w:rPr>
        <w:t>Oficial de Información</w:t>
      </w:r>
    </w:p>
    <w:sectPr w:rsidR="00E91D63" w:rsidRPr="00610AAD" w:rsidSect="00A8566E">
      <w:headerReference w:type="default" r:id="rId10"/>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546064981">
    <w:abstractNumId w:val="10"/>
  </w:num>
  <w:num w:numId="2" w16cid:durableId="1863013859">
    <w:abstractNumId w:val="3"/>
  </w:num>
  <w:num w:numId="3" w16cid:durableId="821852771">
    <w:abstractNumId w:val="9"/>
  </w:num>
  <w:num w:numId="4" w16cid:durableId="42293831">
    <w:abstractNumId w:val="1"/>
  </w:num>
  <w:num w:numId="5" w16cid:durableId="285819084">
    <w:abstractNumId w:val="2"/>
  </w:num>
  <w:num w:numId="6" w16cid:durableId="577400208">
    <w:abstractNumId w:val="12"/>
  </w:num>
  <w:num w:numId="7" w16cid:durableId="46220006">
    <w:abstractNumId w:val="11"/>
  </w:num>
  <w:num w:numId="8" w16cid:durableId="823620228">
    <w:abstractNumId w:val="8"/>
  </w:num>
  <w:num w:numId="9" w16cid:durableId="728768821">
    <w:abstractNumId w:val="4"/>
  </w:num>
  <w:num w:numId="10" w16cid:durableId="1536964901">
    <w:abstractNumId w:val="6"/>
  </w:num>
  <w:num w:numId="11" w16cid:durableId="901720337">
    <w:abstractNumId w:val="7"/>
  </w:num>
  <w:num w:numId="12" w16cid:durableId="172770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752703">
    <w:abstractNumId w:val="0"/>
  </w:num>
  <w:num w:numId="14" w16cid:durableId="1947082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0740D"/>
    <w:rsid w:val="00111401"/>
    <w:rsid w:val="001131F5"/>
    <w:rsid w:val="001202A6"/>
    <w:rsid w:val="00135C52"/>
    <w:rsid w:val="00140323"/>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A39E3"/>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10AAD"/>
    <w:rsid w:val="00616480"/>
    <w:rsid w:val="00624B9B"/>
    <w:rsid w:val="00651ADE"/>
    <w:rsid w:val="006748C6"/>
    <w:rsid w:val="006754DB"/>
    <w:rsid w:val="00683608"/>
    <w:rsid w:val="00690635"/>
    <w:rsid w:val="006A0B84"/>
    <w:rsid w:val="006C04ED"/>
    <w:rsid w:val="006D7D80"/>
    <w:rsid w:val="006E6949"/>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97003"/>
    <w:rsid w:val="00AB3655"/>
    <w:rsid w:val="00AB37E5"/>
    <w:rsid w:val="00AD0E61"/>
    <w:rsid w:val="00B100B5"/>
    <w:rsid w:val="00B10C16"/>
    <w:rsid w:val="00B204A0"/>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77A2F"/>
    <w:rsid w:val="00D964EC"/>
    <w:rsid w:val="00DA51FA"/>
    <w:rsid w:val="00DB7250"/>
    <w:rsid w:val="00DC21E0"/>
    <w:rsid w:val="00DD5572"/>
    <w:rsid w:val="00DE2E94"/>
    <w:rsid w:val="00E061E3"/>
    <w:rsid w:val="00E22349"/>
    <w:rsid w:val="00E233DE"/>
    <w:rsid w:val="00E5360D"/>
    <w:rsid w:val="00E53E2F"/>
    <w:rsid w:val="00E5442E"/>
    <w:rsid w:val="00E919DC"/>
    <w:rsid w:val="00E91D63"/>
    <w:rsid w:val="00E91E93"/>
    <w:rsid w:val="00ED23BF"/>
    <w:rsid w:val="00EE25ED"/>
    <w:rsid w:val="00F07D01"/>
    <w:rsid w:val="00F267B6"/>
    <w:rsid w:val="00F27F1B"/>
    <w:rsid w:val="00F327E1"/>
    <w:rsid w:val="00F33FD1"/>
    <w:rsid w:val="00F50903"/>
    <w:rsid w:val="00F56F37"/>
    <w:rsid w:val="00F658B5"/>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edientes.medicamentos.gob.sv/establecimientos/expedi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C6814-BE89-4438-98B6-D4FFCA9A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2023-09-07T20:34:00Z</cp:lastPrinted>
  <dcterms:created xsi:type="dcterms:W3CDTF">2023-10-17T19:33:00Z</dcterms:created>
  <dcterms:modified xsi:type="dcterms:W3CDTF">2023-10-17T19:33:00Z</dcterms:modified>
</cp:coreProperties>
</file>