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CEA9" w14:textId="7E5930B8" w:rsidR="00CE279A" w:rsidRDefault="008A648A" w:rsidP="001F5F3E">
      <w:pPr>
        <w:pStyle w:val="Sinespaciado"/>
        <w:spacing w:line="276" w:lineRule="auto"/>
        <w:ind w:firstLine="708"/>
        <w:jc w:val="right"/>
        <w:rPr>
          <w:sz w:val="20"/>
          <w:szCs w:val="20"/>
        </w:rPr>
      </w:pPr>
      <w:r>
        <w:rPr>
          <w:noProof/>
          <w:lang w:eastAsia="es-SV"/>
        </w:rPr>
        <w:drawing>
          <wp:anchor distT="0" distB="0" distL="114300" distR="114300" simplePos="0" relativeHeight="251658240" behindDoc="0" locked="0" layoutInCell="1" allowOverlap="1" wp14:anchorId="3BD68381" wp14:editId="7934F435">
            <wp:simplePos x="0" y="0"/>
            <wp:positionH relativeFrom="page">
              <wp:align>left</wp:align>
            </wp:positionH>
            <wp:positionV relativeFrom="paragraph">
              <wp:posOffset>-1341120</wp:posOffset>
            </wp:positionV>
            <wp:extent cx="2475230" cy="97155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71550"/>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492EB0">
        <w:rPr>
          <w:sz w:val="20"/>
          <w:szCs w:val="20"/>
        </w:rPr>
        <w:t>5</w:t>
      </w:r>
      <w:r w:rsidR="00A238BB">
        <w:rPr>
          <w:sz w:val="20"/>
          <w:szCs w:val="20"/>
        </w:rPr>
        <w:t>5</w:t>
      </w:r>
    </w:p>
    <w:p w14:paraId="7FA9939A" w14:textId="06657C2B" w:rsidR="00544685" w:rsidRPr="009A0935" w:rsidRDefault="00544685" w:rsidP="001F5F3E">
      <w:pPr>
        <w:pStyle w:val="Sinespaciado"/>
        <w:spacing w:line="276" w:lineRule="auto"/>
        <w:ind w:firstLine="708"/>
        <w:jc w:val="right"/>
        <w:rPr>
          <w:sz w:val="20"/>
          <w:szCs w:val="20"/>
        </w:rPr>
      </w:pPr>
    </w:p>
    <w:p w14:paraId="2A1E0303" w14:textId="1D1CDA58"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5C6646DB" w14:textId="77777777" w:rsidR="00CE279A" w:rsidRPr="00A243C3" w:rsidRDefault="00CE279A" w:rsidP="009A0935">
      <w:pPr>
        <w:pStyle w:val="Sinespaciado"/>
        <w:spacing w:line="276" w:lineRule="auto"/>
        <w:jc w:val="center"/>
        <w:rPr>
          <w:b/>
          <w:sz w:val="12"/>
          <w:szCs w:val="20"/>
        </w:rPr>
      </w:pPr>
    </w:p>
    <w:p w14:paraId="5AB9254F" w14:textId="7A29B9AD"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544685">
        <w:rPr>
          <w:sz w:val="20"/>
          <w:szCs w:val="20"/>
        </w:rPr>
        <w:t xml:space="preserve">diez </w:t>
      </w:r>
      <w:r w:rsidRPr="009A0935">
        <w:rPr>
          <w:sz w:val="20"/>
          <w:szCs w:val="20"/>
        </w:rPr>
        <w:t xml:space="preserve">horas del día </w:t>
      </w:r>
      <w:r w:rsidR="00A238BB">
        <w:rPr>
          <w:sz w:val="20"/>
          <w:szCs w:val="20"/>
        </w:rPr>
        <w:t>trece</w:t>
      </w:r>
      <w:r w:rsidR="002D1EF8">
        <w:rPr>
          <w:sz w:val="20"/>
          <w:szCs w:val="20"/>
        </w:rPr>
        <w:t xml:space="preserve"> </w:t>
      </w:r>
      <w:r w:rsidR="00A63001">
        <w:rPr>
          <w:sz w:val="20"/>
          <w:szCs w:val="20"/>
        </w:rPr>
        <w:t xml:space="preserve">de </w:t>
      </w:r>
      <w:r w:rsidR="00492EB0">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0BD93B2B" w14:textId="77777777" w:rsidR="00CE279A" w:rsidRPr="00A243C3" w:rsidRDefault="00CE279A" w:rsidP="009A0935">
      <w:pPr>
        <w:pStyle w:val="Sinespaciado"/>
        <w:spacing w:line="276" w:lineRule="auto"/>
        <w:jc w:val="both"/>
        <w:rPr>
          <w:sz w:val="12"/>
          <w:szCs w:val="20"/>
        </w:rPr>
      </w:pPr>
    </w:p>
    <w:p w14:paraId="27BF9094" w14:textId="1F4B4396"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8A648A" w:rsidRPr="008A648A">
        <w:rPr>
          <w:noProof/>
          <w:sz w:val="20"/>
          <w:szCs w:val="20"/>
          <w:highlight w:val="black"/>
          <w:lang w:eastAsia="es-SV"/>
        </w:rPr>
        <w:t>…………………………………………………………………</w:t>
      </w:r>
      <w:r w:rsidR="008A648A">
        <w:rPr>
          <w:noProof/>
          <w:sz w:val="20"/>
          <w:szCs w:val="20"/>
          <w:lang w:eastAsia="es-SV"/>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A238BB">
        <w:rPr>
          <w:noProof/>
          <w:sz w:val="20"/>
          <w:szCs w:val="20"/>
          <w:lang w:eastAsia="es-SV"/>
        </w:rPr>
        <w:t>catorce horas y cincuenta minutos</w:t>
      </w:r>
      <w:r w:rsidR="00321AB1">
        <w:rPr>
          <w:noProof/>
          <w:sz w:val="20"/>
          <w:szCs w:val="20"/>
          <w:lang w:eastAsia="es-SV"/>
        </w:rPr>
        <w:t xml:space="preserve"> </w:t>
      </w:r>
      <w:r w:rsidR="00492EB0">
        <w:rPr>
          <w:noProof/>
          <w:sz w:val="20"/>
          <w:szCs w:val="20"/>
          <w:lang w:eastAsia="es-SV"/>
        </w:rPr>
        <w:t>de</w:t>
      </w:r>
      <w:r w:rsidR="00A238BB">
        <w:rPr>
          <w:noProof/>
          <w:sz w:val="20"/>
          <w:szCs w:val="20"/>
          <w:lang w:eastAsia="es-SV"/>
        </w:rPr>
        <w:t>l</w:t>
      </w:r>
      <w:r w:rsidR="00492EB0">
        <w:rPr>
          <w:noProof/>
          <w:sz w:val="20"/>
          <w:szCs w:val="20"/>
          <w:lang w:eastAsia="es-SV"/>
        </w:rPr>
        <w:t xml:space="preserve"> día</w:t>
      </w:r>
      <w:r w:rsidR="00A238BB">
        <w:rPr>
          <w:noProof/>
          <w:sz w:val="20"/>
          <w:szCs w:val="20"/>
          <w:lang w:eastAsia="es-SV"/>
        </w:rPr>
        <w:t xml:space="preserve"> doce de septiembre del corriente año</w:t>
      </w:r>
      <w:r w:rsidR="00883783">
        <w:rPr>
          <w:noProof/>
          <w:sz w:val="20"/>
          <w:szCs w:val="20"/>
          <w:lang w:eastAsia="es-SV"/>
        </w:rPr>
        <w:t xml:space="preserve">,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492EB0">
        <w:rPr>
          <w:sz w:val="20"/>
          <w:szCs w:val="20"/>
        </w:rPr>
        <w:t>5</w:t>
      </w:r>
      <w:r w:rsidR="00A238BB">
        <w:rPr>
          <w:sz w:val="20"/>
          <w:szCs w:val="20"/>
        </w:rPr>
        <w:t>5</w:t>
      </w:r>
      <w:r w:rsidR="00556ACA">
        <w:rPr>
          <w:sz w:val="20"/>
          <w:szCs w:val="20"/>
        </w:rPr>
        <w:t>;</w:t>
      </w:r>
      <w:r w:rsidR="00556C4B" w:rsidRPr="009A0935">
        <w:rPr>
          <w:rFonts w:eastAsia="Calibri"/>
          <w:noProof/>
          <w:sz w:val="20"/>
          <w:szCs w:val="20"/>
          <w:lang w:eastAsia="es-SV"/>
        </w:rPr>
        <w:t xml:space="preserve"> </w:t>
      </w:r>
    </w:p>
    <w:p w14:paraId="7B1A3AD4" w14:textId="77777777" w:rsidR="00B74B57" w:rsidRPr="00A243C3" w:rsidRDefault="00B74B57" w:rsidP="009A0935">
      <w:pPr>
        <w:pStyle w:val="Sinespaciado"/>
        <w:spacing w:line="276" w:lineRule="auto"/>
        <w:jc w:val="both"/>
        <w:rPr>
          <w:sz w:val="12"/>
          <w:szCs w:val="20"/>
        </w:rPr>
      </w:pPr>
    </w:p>
    <w:p w14:paraId="384FD8A4"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6A36EEB5" w14:textId="77777777" w:rsidR="006E6949" w:rsidRPr="00A243C3" w:rsidRDefault="006E6949" w:rsidP="00BB7BE5">
      <w:pPr>
        <w:pStyle w:val="Sinespaciado"/>
        <w:spacing w:line="276" w:lineRule="auto"/>
        <w:ind w:left="1430"/>
        <w:rPr>
          <w:b/>
          <w:sz w:val="12"/>
          <w:szCs w:val="20"/>
        </w:rPr>
      </w:pPr>
    </w:p>
    <w:p w14:paraId="58707B81" w14:textId="77777777" w:rsidR="005B6025"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00F2BE77" w14:textId="77777777" w:rsidR="00EF32F8" w:rsidRDefault="00EF32F8" w:rsidP="00A238BB">
      <w:pPr>
        <w:shd w:val="clear" w:color="auto" w:fill="FFFFFF"/>
        <w:jc w:val="both"/>
        <w:rPr>
          <w:rFonts w:asciiTheme="minorHAnsi" w:hAnsiTheme="minorHAnsi" w:cstheme="minorHAnsi"/>
          <w:b/>
          <w:bCs/>
          <w:i/>
          <w:sz w:val="20"/>
          <w:szCs w:val="20"/>
        </w:rPr>
      </w:pPr>
    </w:p>
    <w:p w14:paraId="0E3BF9D0" w14:textId="017D16DA" w:rsidR="00A238BB" w:rsidRPr="00544685" w:rsidRDefault="00A238BB" w:rsidP="00A238BB">
      <w:pPr>
        <w:shd w:val="clear" w:color="auto" w:fill="FFFFFF"/>
        <w:jc w:val="both"/>
        <w:rPr>
          <w:rFonts w:asciiTheme="minorHAnsi" w:hAnsiTheme="minorHAnsi" w:cstheme="minorHAnsi"/>
          <w:b/>
          <w:bCs/>
          <w:i/>
          <w:sz w:val="20"/>
          <w:szCs w:val="20"/>
        </w:rPr>
      </w:pPr>
      <w:r w:rsidRPr="00544685">
        <w:rPr>
          <w:rFonts w:asciiTheme="minorHAnsi" w:hAnsiTheme="minorHAnsi" w:cstheme="minorHAnsi"/>
          <w:b/>
          <w:bCs/>
          <w:i/>
          <w:sz w:val="20"/>
          <w:szCs w:val="20"/>
        </w:rPr>
        <w:t>“PRODUCTOS REGISTRADOS DE LA COMPAÑÍA DE DIAGNOSTICO: IMMY.</w:t>
      </w:r>
      <w:r w:rsidR="00544685">
        <w:rPr>
          <w:rFonts w:asciiTheme="minorHAnsi" w:hAnsiTheme="minorHAnsi" w:cstheme="minorHAnsi"/>
          <w:b/>
          <w:bCs/>
          <w:i/>
          <w:sz w:val="20"/>
          <w:szCs w:val="20"/>
        </w:rPr>
        <w:t xml:space="preserve"> </w:t>
      </w:r>
      <w:r w:rsidRPr="00544685">
        <w:rPr>
          <w:rFonts w:asciiTheme="minorHAnsi" w:hAnsiTheme="minorHAnsi" w:cstheme="minorHAnsi"/>
          <w:b/>
          <w:bCs/>
          <w:i/>
          <w:sz w:val="20"/>
          <w:szCs w:val="20"/>
        </w:rPr>
        <w:t>Dirección: 2701 Corporate Centre Dr. Norman, OK 73069, Estados Unidos</w:t>
      </w:r>
      <w:r w:rsidR="00544685">
        <w:rPr>
          <w:rFonts w:asciiTheme="minorHAnsi" w:hAnsiTheme="minorHAnsi" w:cstheme="minorHAnsi"/>
          <w:b/>
          <w:bCs/>
          <w:i/>
          <w:sz w:val="20"/>
          <w:szCs w:val="20"/>
        </w:rPr>
        <w:t xml:space="preserve"> </w:t>
      </w:r>
      <w:r w:rsidRPr="00544685">
        <w:rPr>
          <w:rFonts w:asciiTheme="minorHAnsi" w:hAnsiTheme="minorHAnsi" w:cstheme="minorHAnsi"/>
          <w:b/>
          <w:bCs/>
          <w:i/>
          <w:sz w:val="20"/>
          <w:szCs w:val="20"/>
        </w:rPr>
        <w:t>MOTIVO: LABORATORIOS ARSAL, Distribuirá y registrara los productos insumos médicos (reactivos) de IMMY. Dedicada a productos para el diagnóstico de infecciones causadas por hongos”</w:t>
      </w:r>
    </w:p>
    <w:p w14:paraId="2DEB5577" w14:textId="77777777" w:rsidR="00321AB1" w:rsidRPr="00544685" w:rsidRDefault="00321AB1" w:rsidP="001F5F3E">
      <w:pPr>
        <w:jc w:val="both"/>
        <w:rPr>
          <w:rFonts w:asciiTheme="minorHAnsi" w:hAnsiTheme="minorHAnsi" w:cstheme="minorHAnsi"/>
          <w:b/>
          <w:i/>
          <w:sz w:val="12"/>
          <w:szCs w:val="20"/>
        </w:rPr>
      </w:pPr>
    </w:p>
    <w:p w14:paraId="383A7E5A"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370E02CC" w14:textId="77777777" w:rsidR="00CE279A" w:rsidRPr="00A243C3" w:rsidRDefault="00CE279A" w:rsidP="009A0935">
      <w:pPr>
        <w:pStyle w:val="Sinespaciado"/>
        <w:spacing w:line="276" w:lineRule="auto"/>
        <w:jc w:val="both"/>
        <w:rPr>
          <w:sz w:val="14"/>
          <w:szCs w:val="20"/>
          <w:lang w:val="es-ES"/>
        </w:rPr>
      </w:pPr>
    </w:p>
    <w:p w14:paraId="2F8E21D4"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7AB4940F" w14:textId="77777777" w:rsidR="00343F92" w:rsidRPr="00A243C3" w:rsidRDefault="00343F92" w:rsidP="00343F92">
      <w:pPr>
        <w:pStyle w:val="Sinespaciado"/>
        <w:spacing w:line="276" w:lineRule="auto"/>
        <w:ind w:left="1430"/>
        <w:rPr>
          <w:b/>
          <w:sz w:val="14"/>
          <w:szCs w:val="20"/>
        </w:rPr>
      </w:pPr>
    </w:p>
    <w:p w14:paraId="7CA0FFAD"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477D9658" w14:textId="77777777"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37FD899B" w14:textId="77777777"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1494DEC5"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E32EEC7" w14:textId="77777777" w:rsidR="006754DB" w:rsidRPr="00883783" w:rsidRDefault="00492EB0" w:rsidP="00883783">
      <w:pPr>
        <w:pStyle w:val="Sinespaciado"/>
        <w:numPr>
          <w:ilvl w:val="0"/>
          <w:numId w:val="7"/>
        </w:numPr>
        <w:spacing w:after="240" w:line="276" w:lineRule="auto"/>
        <w:ind w:left="709" w:hanging="425"/>
        <w:jc w:val="both"/>
        <w:rPr>
          <w:noProof/>
          <w:sz w:val="18"/>
          <w:szCs w:val="20"/>
          <w:lang w:eastAsia="es-SV"/>
        </w:rPr>
      </w:pPr>
      <w:r>
        <w:rPr>
          <w:sz w:val="20"/>
          <w:szCs w:val="21"/>
        </w:rPr>
        <w:lastRenderedPageBreak/>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72FF1F82"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4068A88D" w14:textId="77777777" w:rsidR="009E7790" w:rsidRPr="00A243C3" w:rsidRDefault="009E7790" w:rsidP="00BB7BE5">
      <w:pPr>
        <w:spacing w:line="276" w:lineRule="auto"/>
        <w:jc w:val="both"/>
        <w:rPr>
          <w:rFonts w:asciiTheme="minorHAnsi" w:eastAsiaTheme="minorHAnsi" w:hAnsiTheme="minorHAnsi" w:cstheme="minorBidi"/>
          <w:sz w:val="12"/>
          <w:szCs w:val="20"/>
          <w:lang w:val="es-SV" w:eastAsia="en-US"/>
        </w:rPr>
      </w:pPr>
    </w:p>
    <w:p w14:paraId="0A16F979" w14:textId="77777777"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A243C3">
        <w:rPr>
          <w:rFonts w:asciiTheme="minorHAnsi" w:eastAsiaTheme="minorHAnsi" w:hAnsiTheme="minorHAnsi" w:cstheme="minorBidi"/>
          <w:sz w:val="20"/>
          <w:szCs w:val="20"/>
          <w:lang w:val="es-SV" w:eastAsia="en-US"/>
        </w:rPr>
        <w:t>52</w:t>
      </w:r>
      <w:r w:rsidR="00FA2D72">
        <w:rPr>
          <w:rFonts w:asciiTheme="minorHAnsi" w:eastAsiaTheme="minorHAnsi" w:hAnsiTheme="minorHAnsi" w:cstheme="minorBidi"/>
          <w:sz w:val="20"/>
          <w:szCs w:val="20"/>
          <w:lang w:val="es-SV" w:eastAsia="en-US"/>
        </w:rPr>
        <w:t>P</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801B0F">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14:paraId="2E6D5F0A" w14:textId="77777777" w:rsidR="009E7790" w:rsidRPr="00EE25ED" w:rsidRDefault="009E7790" w:rsidP="009E7790">
      <w:pPr>
        <w:pStyle w:val="Sinespaciado"/>
        <w:spacing w:line="276" w:lineRule="auto"/>
        <w:jc w:val="both"/>
        <w:rPr>
          <w:b/>
          <w:i/>
          <w:sz w:val="16"/>
          <w:szCs w:val="20"/>
        </w:rPr>
      </w:pPr>
    </w:p>
    <w:p w14:paraId="34E3D26F" w14:textId="77777777" w:rsidR="00111401" w:rsidRDefault="009E7790" w:rsidP="00A238BB">
      <w:pPr>
        <w:suppressAutoHyphens/>
        <w:jc w:val="both"/>
        <w:rPr>
          <w:rFonts w:asciiTheme="minorHAnsi" w:hAnsiTheme="minorHAnsi"/>
          <w:b/>
          <w:i/>
          <w:sz w:val="20"/>
        </w:rPr>
      </w:pPr>
      <w:r w:rsidRPr="009E7790">
        <w:rPr>
          <w:rFonts w:asciiTheme="minorHAnsi" w:hAnsiTheme="minorHAnsi"/>
          <w:b/>
          <w:i/>
          <w:sz w:val="20"/>
          <w:lang w:val="es-SV"/>
        </w:rPr>
        <w:t>“</w:t>
      </w:r>
      <w:r w:rsidR="00A238BB">
        <w:rPr>
          <w:rFonts w:asciiTheme="minorHAnsi" w:hAnsiTheme="minorHAnsi"/>
          <w:b/>
          <w:i/>
          <w:sz w:val="20"/>
        </w:rPr>
        <w:t>Se han realizado las verificaciones correspondientes en el Sistema de Insumos Médicos, confirma que, a la fecha, no se han autorizado registros sanitarios de Dispositivos Médicos relacionados con la sociedad IMMY, del domicilio 2701 Corporate Centre Dr. Norman, OK 73069, Estados Unidos, ya sea como fabricante o como titular del registro</w:t>
      </w:r>
      <w:r w:rsidRPr="009E7790">
        <w:rPr>
          <w:rFonts w:asciiTheme="minorHAnsi" w:hAnsiTheme="minorHAnsi"/>
          <w:b/>
          <w:i/>
          <w:sz w:val="20"/>
        </w:rPr>
        <w:t>”</w:t>
      </w:r>
    </w:p>
    <w:p w14:paraId="230CB0F6" w14:textId="77777777" w:rsidR="00A238BB" w:rsidRPr="00A243C3" w:rsidRDefault="00A238BB" w:rsidP="00A238BB">
      <w:pPr>
        <w:suppressAutoHyphens/>
        <w:jc w:val="both"/>
        <w:rPr>
          <w:rFonts w:asciiTheme="minorHAnsi" w:hAnsiTheme="minorHAnsi"/>
          <w:b/>
          <w:i/>
          <w:sz w:val="20"/>
        </w:rPr>
      </w:pPr>
    </w:p>
    <w:p w14:paraId="38ED8F88"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0CA816CC" w14:textId="77777777" w:rsidR="00720228" w:rsidRPr="00A243C3" w:rsidRDefault="00720228" w:rsidP="00720228">
      <w:pPr>
        <w:spacing w:line="276" w:lineRule="auto"/>
        <w:jc w:val="both"/>
        <w:rPr>
          <w:rFonts w:asciiTheme="minorHAnsi" w:eastAsia="Arial Unicode MS" w:hAnsiTheme="minorHAnsi" w:cs="Arial Unicode MS"/>
          <w:sz w:val="12"/>
          <w:szCs w:val="20"/>
          <w:lang w:val="es-SV"/>
        </w:rPr>
      </w:pPr>
      <w:bookmarkStart w:id="0" w:name="_GoBack"/>
      <w:bookmarkEnd w:id="0"/>
    </w:p>
    <w:p w14:paraId="277F410A"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57EEE78F"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03364B5E" w14:textId="77777777" w:rsidR="00CE279A" w:rsidRPr="00801B0F" w:rsidRDefault="00CE279A" w:rsidP="009A0935">
      <w:pPr>
        <w:pStyle w:val="Sinespaciado"/>
        <w:spacing w:line="276" w:lineRule="auto"/>
        <w:jc w:val="both"/>
        <w:rPr>
          <w:sz w:val="12"/>
          <w:szCs w:val="20"/>
        </w:rPr>
      </w:pPr>
    </w:p>
    <w:p w14:paraId="54F616A3"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7FCF3B9D"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4C2EE30E"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3DC97504"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749AE7A0"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75B4E8C5" w14:textId="77777777" w:rsidR="00EE25ED" w:rsidRPr="00A243C3" w:rsidRDefault="00EE25ED" w:rsidP="00EE25ED">
      <w:pPr>
        <w:jc w:val="both"/>
        <w:rPr>
          <w:rFonts w:asciiTheme="minorHAnsi" w:eastAsia="Arial Unicode MS" w:hAnsiTheme="minorHAnsi" w:cs="Arial Unicode MS"/>
          <w:b/>
          <w:noProof/>
          <w:sz w:val="12"/>
          <w:szCs w:val="20"/>
          <w:lang w:eastAsia="es-SV"/>
        </w:rPr>
      </w:pPr>
    </w:p>
    <w:p w14:paraId="3852D350"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5C8186BE" w14:textId="77777777" w:rsidR="00321AB1" w:rsidRPr="00A243C3" w:rsidRDefault="00321AB1" w:rsidP="00720228">
      <w:pPr>
        <w:jc w:val="both"/>
        <w:rPr>
          <w:sz w:val="48"/>
          <w:szCs w:val="20"/>
        </w:rPr>
      </w:pPr>
    </w:p>
    <w:p w14:paraId="701B0954" w14:textId="77777777" w:rsidR="00624B9B" w:rsidRPr="00321AB1" w:rsidRDefault="00624B9B" w:rsidP="00720228">
      <w:pPr>
        <w:jc w:val="both"/>
        <w:rPr>
          <w:sz w:val="28"/>
          <w:szCs w:val="20"/>
        </w:rPr>
      </w:pPr>
    </w:p>
    <w:p w14:paraId="5841C158" w14:textId="77777777" w:rsidR="00F267B6" w:rsidRDefault="00327B55" w:rsidP="00BD2286">
      <w:pPr>
        <w:pStyle w:val="Sinespaciado"/>
        <w:jc w:val="center"/>
        <w:rPr>
          <w:sz w:val="20"/>
          <w:szCs w:val="20"/>
        </w:rPr>
      </w:pPr>
      <w:r>
        <w:rPr>
          <w:sz w:val="20"/>
          <w:szCs w:val="20"/>
        </w:rPr>
        <w:t>___________________________________</w:t>
      </w:r>
    </w:p>
    <w:p w14:paraId="6DA3211C" w14:textId="77777777" w:rsidR="00327B55" w:rsidRDefault="00327B55" w:rsidP="00BD2286">
      <w:pPr>
        <w:pStyle w:val="Sinespaciado"/>
        <w:jc w:val="center"/>
        <w:rPr>
          <w:sz w:val="20"/>
          <w:szCs w:val="20"/>
        </w:rPr>
      </w:pPr>
      <w:r>
        <w:rPr>
          <w:sz w:val="20"/>
          <w:szCs w:val="20"/>
        </w:rPr>
        <w:t>Licda. Daysi Concepción Orellana de Larin</w:t>
      </w:r>
    </w:p>
    <w:p w14:paraId="263A2EB4"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DA576" w14:textId="77777777" w:rsidR="002E5283" w:rsidRDefault="002E5283" w:rsidP="003C57CE">
      <w:r>
        <w:separator/>
      </w:r>
    </w:p>
  </w:endnote>
  <w:endnote w:type="continuationSeparator" w:id="0">
    <w:p w14:paraId="53F11C48"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E68DD" w14:textId="77777777" w:rsidR="002E5283" w:rsidRDefault="002E5283" w:rsidP="003C57CE">
      <w:r>
        <w:separator/>
      </w:r>
    </w:p>
  </w:footnote>
  <w:footnote w:type="continuationSeparator" w:id="0">
    <w:p w14:paraId="55512A6E"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11DE"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5BA120E4" wp14:editId="4F77BC32">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B46A9C"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F7B9D2F" wp14:editId="0449F7CF">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202A6"/>
    <w:rsid w:val="00135C52"/>
    <w:rsid w:val="00140323"/>
    <w:rsid w:val="00180F31"/>
    <w:rsid w:val="001B2117"/>
    <w:rsid w:val="001C07EE"/>
    <w:rsid w:val="001F5F3E"/>
    <w:rsid w:val="00202512"/>
    <w:rsid w:val="00213E6E"/>
    <w:rsid w:val="00217AC8"/>
    <w:rsid w:val="00265C86"/>
    <w:rsid w:val="002833A5"/>
    <w:rsid w:val="00283E09"/>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B0"/>
    <w:rsid w:val="00492ED7"/>
    <w:rsid w:val="00493AC0"/>
    <w:rsid w:val="004D37CE"/>
    <w:rsid w:val="00501516"/>
    <w:rsid w:val="005172B7"/>
    <w:rsid w:val="00523722"/>
    <w:rsid w:val="00537D4A"/>
    <w:rsid w:val="00542E7F"/>
    <w:rsid w:val="00544685"/>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A648A"/>
    <w:rsid w:val="008C6D82"/>
    <w:rsid w:val="008D0BD9"/>
    <w:rsid w:val="00934A02"/>
    <w:rsid w:val="009715DE"/>
    <w:rsid w:val="009A0935"/>
    <w:rsid w:val="009A2A23"/>
    <w:rsid w:val="009E7790"/>
    <w:rsid w:val="00A22CBC"/>
    <w:rsid w:val="00A22D93"/>
    <w:rsid w:val="00A238BB"/>
    <w:rsid w:val="00A243C3"/>
    <w:rsid w:val="00A334E6"/>
    <w:rsid w:val="00A36D2D"/>
    <w:rsid w:val="00A63001"/>
    <w:rsid w:val="00A760BC"/>
    <w:rsid w:val="00A93B56"/>
    <w:rsid w:val="00A96C2E"/>
    <w:rsid w:val="00AB37E5"/>
    <w:rsid w:val="00AD0E61"/>
    <w:rsid w:val="00B100B5"/>
    <w:rsid w:val="00B10C16"/>
    <w:rsid w:val="00B20AA1"/>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360D"/>
    <w:rsid w:val="00E5442E"/>
    <w:rsid w:val="00E919DC"/>
    <w:rsid w:val="00E91E93"/>
    <w:rsid w:val="00ED23BF"/>
    <w:rsid w:val="00EE25ED"/>
    <w:rsid w:val="00EF32F8"/>
    <w:rsid w:val="00F267B6"/>
    <w:rsid w:val="00F27F1B"/>
    <w:rsid w:val="00F327E1"/>
    <w:rsid w:val="00F33FD1"/>
    <w:rsid w:val="00F50903"/>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44B8E5E"/>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835</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26</cp:revision>
  <cp:lastPrinted>2022-08-22T21:58:00Z</cp:lastPrinted>
  <dcterms:created xsi:type="dcterms:W3CDTF">2022-06-22T20:32:00Z</dcterms:created>
  <dcterms:modified xsi:type="dcterms:W3CDTF">2022-11-09T21:58:00Z</dcterms:modified>
</cp:coreProperties>
</file>