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04" w:rsidRPr="00D42012" w:rsidRDefault="00571041" w:rsidP="009E5F04">
      <w:pPr>
        <w:pStyle w:val="Sinespaciado"/>
        <w:jc w:val="right"/>
        <w:rPr>
          <w:sz w:val="20"/>
          <w:szCs w:val="20"/>
        </w:rPr>
      </w:pPr>
      <w:bookmarkStart w:id="0" w:name="_GoBack"/>
      <w:bookmarkEnd w:id="0"/>
      <w:r>
        <w:rPr>
          <w:noProof/>
          <w:lang w:eastAsia="es-SV"/>
        </w:rPr>
        <w:drawing>
          <wp:anchor distT="0" distB="0" distL="114300" distR="114300" simplePos="0" relativeHeight="251658240" behindDoc="1" locked="0" layoutInCell="1" allowOverlap="1">
            <wp:simplePos x="0" y="0"/>
            <wp:positionH relativeFrom="column">
              <wp:posOffset>-784860</wp:posOffset>
            </wp:positionH>
            <wp:positionV relativeFrom="paragraph">
              <wp:posOffset>-960120</wp:posOffset>
            </wp:positionV>
            <wp:extent cx="2057400" cy="1114425"/>
            <wp:effectExtent l="0" t="0" r="0"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114425"/>
                    </a:xfrm>
                    <a:prstGeom prst="rect">
                      <a:avLst/>
                    </a:prstGeom>
                    <a:noFill/>
                  </pic:spPr>
                </pic:pic>
              </a:graphicData>
            </a:graphic>
            <wp14:sizeRelH relativeFrom="margin">
              <wp14:pctWidth>0</wp14:pctWidth>
            </wp14:sizeRelH>
            <wp14:sizeRelV relativeFrom="margin">
              <wp14:pctHeight>0</wp14:pctHeight>
            </wp14:sizeRelV>
          </wp:anchor>
        </w:drawing>
      </w:r>
      <w:r w:rsidR="009E5F04" w:rsidRPr="00D42012">
        <w:rPr>
          <w:sz w:val="20"/>
          <w:szCs w:val="20"/>
        </w:rPr>
        <w:t>REFERENCIA: SAIP_ 20</w:t>
      </w:r>
      <w:r w:rsidR="00C03AAD">
        <w:rPr>
          <w:sz w:val="20"/>
          <w:szCs w:val="20"/>
        </w:rPr>
        <w:t>21</w:t>
      </w:r>
      <w:r w:rsidR="009E5F04" w:rsidRPr="00D42012">
        <w:rPr>
          <w:sz w:val="20"/>
          <w:szCs w:val="20"/>
        </w:rPr>
        <w:t>_0</w:t>
      </w:r>
      <w:r w:rsidR="008915EF">
        <w:rPr>
          <w:sz w:val="20"/>
          <w:szCs w:val="20"/>
        </w:rPr>
        <w:t>28</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center"/>
        <w:rPr>
          <w:b/>
          <w:sz w:val="20"/>
          <w:szCs w:val="20"/>
        </w:rPr>
      </w:pPr>
      <w:r w:rsidRPr="00D42012">
        <w:rPr>
          <w:b/>
          <w:sz w:val="20"/>
          <w:szCs w:val="20"/>
        </w:rPr>
        <w:t>RESOLUCION FINAL DE SOLICITUD DE ACCESO A LA INFORMACION PÚBLICA</w:t>
      </w:r>
    </w:p>
    <w:p w:rsidR="009E5F04" w:rsidRPr="00D42012" w:rsidRDefault="009E5F04" w:rsidP="009E5F04">
      <w:pPr>
        <w:pStyle w:val="Sinespaciado"/>
        <w:jc w:val="center"/>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8915EF">
        <w:rPr>
          <w:sz w:val="20"/>
          <w:szCs w:val="20"/>
        </w:rPr>
        <w:t xml:space="preserve">trece </w:t>
      </w:r>
      <w:r w:rsidRPr="00D42012">
        <w:rPr>
          <w:sz w:val="20"/>
          <w:szCs w:val="20"/>
        </w:rPr>
        <w:t xml:space="preserve">horas </w:t>
      </w:r>
      <w:r w:rsidR="00C03AAD">
        <w:rPr>
          <w:sz w:val="20"/>
          <w:szCs w:val="20"/>
        </w:rPr>
        <w:t xml:space="preserve">y diecisiete minutos </w:t>
      </w:r>
      <w:r w:rsidRPr="00D42012">
        <w:rPr>
          <w:sz w:val="20"/>
          <w:szCs w:val="20"/>
        </w:rPr>
        <w:t xml:space="preserve">del día </w:t>
      </w:r>
      <w:r w:rsidR="008915EF">
        <w:rPr>
          <w:sz w:val="20"/>
          <w:szCs w:val="20"/>
        </w:rPr>
        <w:t xml:space="preserve">veintiuno </w:t>
      </w:r>
      <w:r>
        <w:rPr>
          <w:sz w:val="20"/>
          <w:szCs w:val="20"/>
        </w:rPr>
        <w:t xml:space="preserve">de </w:t>
      </w:r>
      <w:r w:rsidR="00C03AAD">
        <w:rPr>
          <w:sz w:val="20"/>
          <w:szCs w:val="20"/>
        </w:rPr>
        <w:t xml:space="preserve">abril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C21CAA" w:rsidRPr="009A0935" w:rsidRDefault="00C21CAA" w:rsidP="00C21CAA">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8915EF">
        <w:rPr>
          <w:sz w:val="20"/>
          <w:szCs w:val="20"/>
        </w:rPr>
        <w:t xml:space="preserve">catorce </w:t>
      </w:r>
      <w:r w:rsidRPr="009A0935">
        <w:rPr>
          <w:sz w:val="20"/>
          <w:szCs w:val="20"/>
        </w:rPr>
        <w:t xml:space="preserve">horas </w:t>
      </w:r>
      <w:r>
        <w:rPr>
          <w:sz w:val="20"/>
          <w:szCs w:val="20"/>
        </w:rPr>
        <w:t xml:space="preserve">y </w:t>
      </w:r>
      <w:r w:rsidR="008915EF">
        <w:rPr>
          <w:sz w:val="20"/>
          <w:szCs w:val="20"/>
        </w:rPr>
        <w:t xml:space="preserve">catorce </w:t>
      </w:r>
      <w:r>
        <w:rPr>
          <w:sz w:val="20"/>
          <w:szCs w:val="20"/>
        </w:rPr>
        <w:t xml:space="preserve">minutos </w:t>
      </w:r>
      <w:r w:rsidRPr="009A0935">
        <w:rPr>
          <w:sz w:val="20"/>
          <w:szCs w:val="20"/>
        </w:rPr>
        <w:t xml:space="preserve">del día </w:t>
      </w:r>
      <w:r w:rsidR="008915EF">
        <w:rPr>
          <w:sz w:val="20"/>
          <w:szCs w:val="20"/>
        </w:rPr>
        <w:t xml:space="preserve">nueve </w:t>
      </w:r>
      <w:r>
        <w:rPr>
          <w:sz w:val="20"/>
          <w:szCs w:val="20"/>
        </w:rPr>
        <w:t xml:space="preserve">del presente </w:t>
      </w:r>
      <w:r w:rsidR="008915EF">
        <w:rPr>
          <w:sz w:val="20"/>
          <w:szCs w:val="20"/>
        </w:rPr>
        <w:t xml:space="preserve">mes y </w:t>
      </w:r>
      <w:r w:rsidRPr="009A0935">
        <w:rPr>
          <w:sz w:val="20"/>
          <w:szCs w:val="20"/>
        </w:rPr>
        <w:t>año</w:t>
      </w:r>
      <w:r>
        <w:rPr>
          <w:sz w:val="20"/>
          <w:szCs w:val="20"/>
        </w:rPr>
        <w:t>,</w:t>
      </w:r>
      <w:r w:rsidRPr="009A0935">
        <w:rPr>
          <w:sz w:val="20"/>
          <w:szCs w:val="20"/>
        </w:rPr>
        <w:t xml:space="preserve"> presentada por </w:t>
      </w:r>
      <w:r w:rsidR="00F03650" w:rsidRPr="00F03650">
        <w:rPr>
          <w:sz w:val="20"/>
          <w:szCs w:val="20"/>
          <w:highlight w:val="black"/>
        </w:rPr>
        <w:t>__________________</w:t>
      </w:r>
      <w:r>
        <w:rPr>
          <w:sz w:val="20"/>
          <w:szCs w:val="20"/>
        </w:rPr>
        <w:t xml:space="preserve">, </w:t>
      </w:r>
      <w:r w:rsidRPr="009A0935">
        <w:rPr>
          <w:sz w:val="20"/>
          <w:szCs w:val="20"/>
        </w:rPr>
        <w:t xml:space="preserve">con Documento Único de Identidad número </w:t>
      </w:r>
      <w:r w:rsidR="00F03650" w:rsidRPr="00F03650">
        <w:rPr>
          <w:sz w:val="20"/>
          <w:szCs w:val="20"/>
          <w:highlight w:val="black"/>
        </w:rPr>
        <w:t>_______________________________________</w:t>
      </w:r>
      <w:r w:rsidRPr="009A0935">
        <w:rPr>
          <w:sz w:val="20"/>
          <w:szCs w:val="20"/>
        </w:rPr>
        <w:t>; correspondiente al expediente referencia SAIP_ 2021_0</w:t>
      </w:r>
      <w:r w:rsidR="008915EF">
        <w:rPr>
          <w:sz w:val="20"/>
          <w:szCs w:val="20"/>
        </w:rPr>
        <w:t>28</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p>
    <w:p w:rsidR="00E338F1" w:rsidRDefault="00E338F1" w:rsidP="00C21CAA">
      <w:pPr>
        <w:autoSpaceDE w:val="0"/>
        <w:autoSpaceDN w:val="0"/>
        <w:adjustRightInd w:val="0"/>
        <w:rPr>
          <w:rFonts w:ascii="Calibri" w:hAnsi="Calibri" w:cs="Calibri"/>
          <w:b/>
          <w:bCs/>
          <w:i/>
          <w:sz w:val="20"/>
          <w:szCs w:val="20"/>
        </w:rPr>
      </w:pPr>
    </w:p>
    <w:p w:rsidR="009E5F04" w:rsidRPr="00C03AAD" w:rsidRDefault="009E5F04" w:rsidP="008915EF">
      <w:pPr>
        <w:autoSpaceDE w:val="0"/>
        <w:autoSpaceDN w:val="0"/>
        <w:adjustRightInd w:val="0"/>
        <w:jc w:val="both"/>
        <w:rPr>
          <w:rFonts w:asciiTheme="minorHAnsi" w:hAnsiTheme="minorHAnsi" w:cstheme="minorBidi"/>
          <w:b/>
          <w:i/>
          <w:sz w:val="20"/>
          <w:szCs w:val="20"/>
        </w:rPr>
      </w:pPr>
      <w:r w:rsidRPr="00C03AAD">
        <w:rPr>
          <w:rFonts w:ascii="Calibri" w:hAnsi="Calibri" w:cs="Calibri"/>
          <w:b/>
          <w:bCs/>
          <w:i/>
          <w:sz w:val="20"/>
          <w:szCs w:val="20"/>
        </w:rPr>
        <w:t>“</w:t>
      </w:r>
      <w:r w:rsidR="008915EF" w:rsidRPr="008915EF">
        <w:rPr>
          <w:rFonts w:ascii="Calibri" w:eastAsia="Calibri" w:hAnsi="Calibri"/>
          <w:b/>
          <w:i/>
          <w:sz w:val="20"/>
          <w:szCs w:val="20"/>
          <w:lang w:val="es-SV"/>
        </w:rPr>
        <w:t>1) Importación, origen, procedencia, cantidad, fecha, y cualquier importación adicional disponible acerca de las importaciones de amoniaco en El Salvador</w:t>
      </w:r>
      <w:r w:rsidR="00C03AAD">
        <w:rPr>
          <w:rFonts w:ascii="Calibri" w:eastAsia="Calibri" w:hAnsi="Calibri"/>
          <w:b/>
          <w:i/>
          <w:sz w:val="20"/>
          <w:szCs w:val="20"/>
        </w:rPr>
        <w:t>”</w:t>
      </w:r>
    </w:p>
    <w:p w:rsidR="009E5F04" w:rsidRDefault="009E5F04" w:rsidP="009E5F04">
      <w:pPr>
        <w:pStyle w:val="Sinespaciado"/>
        <w:jc w:val="both"/>
        <w:rPr>
          <w:b/>
          <w:sz w:val="20"/>
          <w:szCs w:val="20"/>
        </w:rPr>
      </w:pP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w:t>
      </w:r>
      <w:r w:rsidR="008915EF" w:rsidRPr="00C923E7">
        <w:rPr>
          <w:sz w:val="20"/>
          <w:szCs w:val="20"/>
        </w:rPr>
        <w:t xml:space="preserve"> </w:t>
      </w:r>
      <w:r w:rsidR="008915EF">
        <w:rPr>
          <w:sz w:val="20"/>
          <w:szCs w:val="20"/>
        </w:rPr>
        <w:t xml:space="preserve">otorgándole la </w:t>
      </w:r>
      <w:r w:rsidR="008915EF">
        <w:rPr>
          <w:sz w:val="20"/>
          <w:szCs w:val="20"/>
          <w:lang w:val="es-ES"/>
        </w:rPr>
        <w:t>atribución de</w:t>
      </w:r>
      <w:r w:rsidR="008915EF" w:rsidRPr="00C923E7">
        <w:rPr>
          <w:sz w:val="20"/>
          <w:szCs w:val="20"/>
          <w:lang w:val="es-ES"/>
        </w:rPr>
        <w:t xml:space="preserve"> Regular la importación y consumo de los productos regulados en la Ley de Actividades Relativas a las Drogas y el Reglamento de Estupefacientes, psicotrópicos y Agregados, este último, a través de la unidad de estupefacientes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F62EC" w:rsidRPr="001B771F" w:rsidRDefault="002F62EC" w:rsidP="001B771F">
      <w:pPr>
        <w:pStyle w:val="Sinespaciado"/>
        <w:numPr>
          <w:ilvl w:val="0"/>
          <w:numId w:val="12"/>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Pr="001B771F">
        <w:rPr>
          <w:rFonts w:cstheme="minorHAnsi"/>
          <w:noProof/>
          <w:sz w:val="20"/>
          <w:szCs w:val="20"/>
          <w:lang w:eastAsia="es-SV"/>
        </w:rPr>
        <w:t>.</w:t>
      </w:r>
    </w:p>
    <w:p w:rsidR="002F62EC" w:rsidRDefault="002F62EC" w:rsidP="002F62EC">
      <w:pPr>
        <w:pStyle w:val="Sinespaciado"/>
        <w:spacing w:after="240" w:line="276" w:lineRule="auto"/>
        <w:jc w:val="both"/>
        <w:rPr>
          <w:rFonts w:cstheme="minorHAnsi"/>
          <w:noProof/>
          <w:sz w:val="20"/>
          <w:szCs w:val="20"/>
          <w:lang w:eastAsia="es-SV"/>
        </w:rPr>
      </w:pPr>
    </w:p>
    <w:p w:rsidR="00A22D98" w:rsidRDefault="00A22D98" w:rsidP="00A9192E">
      <w:pPr>
        <w:pStyle w:val="Sinespaciado"/>
        <w:numPr>
          <w:ilvl w:val="0"/>
          <w:numId w:val="4"/>
        </w:numPr>
        <w:spacing w:line="276" w:lineRule="auto"/>
        <w:jc w:val="both"/>
        <w:rPr>
          <w:b/>
          <w:sz w:val="20"/>
          <w:szCs w:val="20"/>
        </w:rPr>
      </w:pPr>
      <w:r w:rsidRPr="009A0935">
        <w:rPr>
          <w:b/>
          <w:sz w:val="20"/>
          <w:szCs w:val="20"/>
        </w:rPr>
        <w:t>MOTIVACION</w:t>
      </w:r>
      <w:r w:rsidR="00CA3F9C">
        <w:rPr>
          <w:b/>
          <w:sz w:val="20"/>
          <w:szCs w:val="20"/>
        </w:rPr>
        <w:t xml:space="preserve"> Y RESPUESTA</w:t>
      </w:r>
      <w:r w:rsidRPr="009A0935">
        <w:rPr>
          <w:b/>
          <w:sz w:val="20"/>
          <w:szCs w:val="20"/>
        </w:rPr>
        <w:t>:</w:t>
      </w:r>
    </w:p>
    <w:p w:rsidR="00573012" w:rsidRPr="009A0935" w:rsidRDefault="00573012" w:rsidP="00573012">
      <w:pPr>
        <w:pStyle w:val="Sinespaciado"/>
        <w:spacing w:line="276" w:lineRule="auto"/>
        <w:ind w:left="1430"/>
        <w:jc w:val="both"/>
        <w:rPr>
          <w:b/>
          <w:sz w:val="20"/>
          <w:szCs w:val="20"/>
        </w:rPr>
      </w:pPr>
    </w:p>
    <w:p w:rsidR="001B771F" w:rsidRDefault="00A22D98" w:rsidP="001B771F">
      <w:pPr>
        <w:pStyle w:val="Sinespaciado"/>
        <w:jc w:val="both"/>
        <w:rPr>
          <w:sz w:val="20"/>
          <w:szCs w:val="20"/>
        </w:rPr>
      </w:pPr>
      <w:r w:rsidRPr="009A0935">
        <w:rPr>
          <w:sz w:val="20"/>
          <w:szCs w:val="20"/>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Pr>
          <w:sz w:val="20"/>
          <w:szCs w:val="20"/>
        </w:rPr>
        <w:t>2</w:t>
      </w:r>
      <w:r w:rsidR="001B771F">
        <w:rPr>
          <w:sz w:val="20"/>
          <w:szCs w:val="20"/>
        </w:rPr>
        <w:t>8</w:t>
      </w:r>
      <w:r w:rsidRPr="009A0935">
        <w:rPr>
          <w:sz w:val="20"/>
          <w:szCs w:val="20"/>
        </w:rPr>
        <w:t xml:space="preserve">, a la </w:t>
      </w:r>
      <w:r w:rsidR="001B771F">
        <w:rPr>
          <w:sz w:val="20"/>
          <w:szCs w:val="20"/>
        </w:rPr>
        <w:t xml:space="preserve">Unidad de Estupefacientes </w:t>
      </w:r>
      <w:r w:rsidRPr="009A0935">
        <w:rPr>
          <w:sz w:val="20"/>
          <w:szCs w:val="20"/>
        </w:rPr>
        <w:t>de esta Dirección,</w:t>
      </w:r>
      <w:r w:rsidR="001B771F" w:rsidRPr="001B771F">
        <w:rPr>
          <w:sz w:val="20"/>
          <w:szCs w:val="20"/>
        </w:rPr>
        <w:t xml:space="preserve"> </w:t>
      </w:r>
      <w:r w:rsidR="001B771F" w:rsidRPr="00F4150B">
        <w:rPr>
          <w:sz w:val="20"/>
          <w:szCs w:val="20"/>
        </w:rPr>
        <w:t xml:space="preserve">la cual informó: </w:t>
      </w:r>
    </w:p>
    <w:p w:rsidR="001F6A43" w:rsidRDefault="001F6A43" w:rsidP="001B771F">
      <w:pPr>
        <w:pStyle w:val="Sinespaciado"/>
        <w:jc w:val="both"/>
        <w:rPr>
          <w:b/>
          <w:sz w:val="20"/>
          <w:szCs w:val="20"/>
        </w:rPr>
      </w:pPr>
    </w:p>
    <w:p w:rsidR="001B771F" w:rsidRPr="00F4150B" w:rsidRDefault="001B771F" w:rsidP="001B771F">
      <w:pPr>
        <w:pStyle w:val="Sinespaciado"/>
        <w:jc w:val="both"/>
        <w:rPr>
          <w:b/>
          <w:sz w:val="20"/>
          <w:szCs w:val="20"/>
        </w:rPr>
      </w:pPr>
      <w:r w:rsidRPr="00F4150B">
        <w:rPr>
          <w:b/>
          <w:sz w:val="20"/>
          <w:szCs w:val="20"/>
        </w:rPr>
        <w:t>“”””””””””””””””””””””””””””””””””””””””</w:t>
      </w:r>
      <w:r>
        <w:rPr>
          <w:b/>
          <w:sz w:val="20"/>
          <w:szCs w:val="20"/>
        </w:rPr>
        <w:t>”””””””</w:t>
      </w:r>
      <w:r w:rsidRPr="00F4150B">
        <w:rPr>
          <w:b/>
          <w:sz w:val="20"/>
          <w:szCs w:val="20"/>
        </w:rPr>
        <w:t>””””””””””””””””””””””””””””””””””””””””””””””””””””””</w:t>
      </w:r>
    </w:p>
    <w:p w:rsidR="001B771F" w:rsidRDefault="001B771F" w:rsidP="001B771F">
      <w:pPr>
        <w:pStyle w:val="Sinespaciado"/>
        <w:jc w:val="both"/>
        <w:rPr>
          <w:b/>
          <w:i/>
          <w:sz w:val="20"/>
        </w:rPr>
      </w:pPr>
      <w:r>
        <w:rPr>
          <w:b/>
          <w:i/>
          <w:sz w:val="20"/>
        </w:rPr>
        <w:t xml:space="preserve">Le informo que de acuerdo a nuestros registros los datos disponibles son: </w:t>
      </w:r>
    </w:p>
    <w:tbl>
      <w:tblPr>
        <w:tblW w:w="8931" w:type="dxa"/>
        <w:tblInd w:w="-10" w:type="dxa"/>
        <w:tblLayout w:type="fixed"/>
        <w:tblCellMar>
          <w:left w:w="0" w:type="dxa"/>
          <w:right w:w="0" w:type="dxa"/>
        </w:tblCellMar>
        <w:tblLook w:val="04A0" w:firstRow="1" w:lastRow="0" w:firstColumn="1" w:lastColumn="0" w:noHBand="0" w:noVBand="1"/>
      </w:tblPr>
      <w:tblGrid>
        <w:gridCol w:w="426"/>
        <w:gridCol w:w="1417"/>
        <w:gridCol w:w="851"/>
        <w:gridCol w:w="708"/>
        <w:gridCol w:w="3241"/>
        <w:gridCol w:w="1154"/>
        <w:gridCol w:w="1134"/>
      </w:tblGrid>
      <w:tr w:rsidR="00F03650" w:rsidRPr="001B771F" w:rsidTr="00F03650">
        <w:trPr>
          <w:trHeight w:val="435"/>
        </w:trPr>
        <w:tc>
          <w:tcPr>
            <w:tcW w:w="426" w:type="dxa"/>
            <w:tcBorders>
              <w:top w:val="single" w:sz="8" w:space="0" w:color="auto"/>
              <w:left w:val="single" w:sz="8" w:space="0" w:color="auto"/>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val="es-SV" w:eastAsia="es-SV"/>
              </w:rPr>
            </w:pPr>
            <w:r w:rsidRPr="001B771F">
              <w:rPr>
                <w:rFonts w:asciiTheme="minorHAnsi" w:hAnsiTheme="minorHAnsi" w:cstheme="minorHAnsi"/>
                <w:i/>
                <w:iCs/>
                <w:color w:val="000000"/>
                <w:sz w:val="16"/>
                <w:szCs w:val="16"/>
                <w:lang w:eastAsia="es-SV"/>
              </w:rPr>
              <w:t>Nº</w:t>
            </w:r>
          </w:p>
        </w:tc>
        <w:tc>
          <w:tcPr>
            <w:tcW w:w="1417" w:type="dxa"/>
            <w:tcBorders>
              <w:top w:val="single" w:sz="8" w:space="0" w:color="auto"/>
              <w:left w:val="nil"/>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eastAsia="es-SV"/>
              </w:rPr>
            </w:pPr>
            <w:r w:rsidRPr="001B771F">
              <w:rPr>
                <w:rFonts w:asciiTheme="minorHAnsi" w:hAnsiTheme="minorHAnsi" w:cstheme="minorHAnsi"/>
                <w:i/>
                <w:iCs/>
                <w:color w:val="000000"/>
                <w:sz w:val="16"/>
                <w:szCs w:val="16"/>
                <w:lang w:eastAsia="es-SV"/>
              </w:rPr>
              <w:t>Sustancia</w:t>
            </w:r>
          </w:p>
        </w:tc>
        <w:tc>
          <w:tcPr>
            <w:tcW w:w="851" w:type="dxa"/>
            <w:tcBorders>
              <w:top w:val="single" w:sz="8" w:space="0" w:color="auto"/>
              <w:left w:val="nil"/>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eastAsia="es-SV"/>
              </w:rPr>
            </w:pPr>
            <w:r w:rsidRPr="001B771F">
              <w:rPr>
                <w:rFonts w:asciiTheme="minorHAnsi" w:hAnsiTheme="minorHAnsi" w:cstheme="minorHAnsi"/>
                <w:i/>
                <w:iCs/>
                <w:color w:val="000000"/>
                <w:sz w:val="16"/>
                <w:szCs w:val="16"/>
                <w:lang w:eastAsia="es-SV"/>
              </w:rPr>
              <w:t>Cantidad</w:t>
            </w:r>
          </w:p>
        </w:tc>
        <w:tc>
          <w:tcPr>
            <w:tcW w:w="708" w:type="dxa"/>
            <w:tcBorders>
              <w:top w:val="single" w:sz="8" w:space="0" w:color="auto"/>
              <w:left w:val="nil"/>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eastAsia="es-SV"/>
              </w:rPr>
            </w:pPr>
            <w:r w:rsidRPr="001B771F">
              <w:rPr>
                <w:rFonts w:asciiTheme="minorHAnsi" w:hAnsiTheme="minorHAnsi" w:cstheme="minorHAnsi"/>
                <w:i/>
                <w:iCs/>
                <w:color w:val="000000"/>
                <w:sz w:val="16"/>
                <w:szCs w:val="16"/>
                <w:lang w:eastAsia="es-SV"/>
              </w:rPr>
              <w:t>Unidad</w:t>
            </w:r>
          </w:p>
        </w:tc>
        <w:tc>
          <w:tcPr>
            <w:tcW w:w="3241" w:type="dxa"/>
            <w:tcBorders>
              <w:top w:val="single" w:sz="8" w:space="0" w:color="auto"/>
              <w:left w:val="nil"/>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eastAsia="es-SV"/>
              </w:rPr>
            </w:pPr>
            <w:r w:rsidRPr="001B771F">
              <w:rPr>
                <w:rFonts w:asciiTheme="minorHAnsi" w:hAnsiTheme="minorHAnsi" w:cstheme="minorHAnsi"/>
                <w:i/>
                <w:iCs/>
                <w:color w:val="000000"/>
                <w:sz w:val="16"/>
                <w:szCs w:val="16"/>
                <w:lang w:eastAsia="es-SV"/>
              </w:rPr>
              <w:t>Importador</w:t>
            </w:r>
          </w:p>
        </w:tc>
        <w:tc>
          <w:tcPr>
            <w:tcW w:w="1154" w:type="dxa"/>
            <w:tcBorders>
              <w:top w:val="single" w:sz="8" w:space="0" w:color="auto"/>
              <w:left w:val="nil"/>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eastAsia="es-SV"/>
              </w:rPr>
            </w:pPr>
            <w:r w:rsidRPr="001B771F">
              <w:rPr>
                <w:rFonts w:asciiTheme="minorHAnsi" w:hAnsiTheme="minorHAnsi" w:cstheme="minorHAnsi"/>
                <w:i/>
                <w:iCs/>
                <w:color w:val="000000"/>
                <w:sz w:val="16"/>
                <w:szCs w:val="16"/>
                <w:lang w:eastAsia="es-SV"/>
              </w:rPr>
              <w:t>Nº de autorización</w:t>
            </w:r>
          </w:p>
        </w:tc>
        <w:tc>
          <w:tcPr>
            <w:tcW w:w="1134" w:type="dxa"/>
            <w:tcBorders>
              <w:top w:val="single" w:sz="8" w:space="0" w:color="auto"/>
              <w:left w:val="nil"/>
              <w:bottom w:val="single" w:sz="8" w:space="0" w:color="auto"/>
              <w:right w:val="single" w:sz="8" w:space="0" w:color="auto"/>
            </w:tcBorders>
            <w:shd w:val="clear" w:color="auto" w:fill="F4DDFF"/>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i/>
                <w:iCs/>
                <w:color w:val="000000"/>
                <w:sz w:val="16"/>
                <w:szCs w:val="16"/>
                <w:lang w:eastAsia="es-SV"/>
              </w:rPr>
            </w:pPr>
            <w:r w:rsidRPr="001B771F">
              <w:rPr>
                <w:rFonts w:asciiTheme="minorHAnsi" w:hAnsiTheme="minorHAnsi" w:cstheme="minorHAnsi"/>
                <w:i/>
                <w:iCs/>
                <w:color w:val="000000"/>
                <w:sz w:val="16"/>
                <w:szCs w:val="16"/>
                <w:lang w:eastAsia="es-SV"/>
              </w:rPr>
              <w:t>Fecha de emisión</w:t>
            </w:r>
          </w:p>
        </w:tc>
      </w:tr>
      <w:tr w:rsidR="00F03650" w:rsidRPr="001B771F" w:rsidTr="00F03650">
        <w:trPr>
          <w:trHeight w:val="412"/>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646 -IQ17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17/3/2017</w:t>
            </w:r>
          </w:p>
        </w:tc>
      </w:tr>
      <w:tr w:rsidR="00F03650" w:rsidRPr="001B771F" w:rsidTr="00F03650">
        <w:trPr>
          <w:trHeight w:val="396"/>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800-IQ17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10/4/2017</w:t>
            </w:r>
          </w:p>
        </w:tc>
      </w:tr>
      <w:tr w:rsidR="00F03650" w:rsidRPr="001B771F" w:rsidTr="00F03650">
        <w:trPr>
          <w:trHeight w:val="417"/>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925-IQ17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3/5/2017</w:t>
            </w:r>
          </w:p>
        </w:tc>
      </w:tr>
      <w:tr w:rsidR="00F03650" w:rsidRPr="001B771F" w:rsidTr="00F03650">
        <w:trPr>
          <w:trHeight w:val="409"/>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4000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01531-IQ17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1/8/2017</w:t>
            </w:r>
          </w:p>
        </w:tc>
      </w:tr>
      <w:tr w:rsidR="00F03650" w:rsidRPr="001B771F" w:rsidTr="00F03650">
        <w:trPr>
          <w:trHeight w:val="40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en solución 25% P.A.</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LTS</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RGH de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01587-IQ17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14/8/2017</w:t>
            </w:r>
          </w:p>
        </w:tc>
      </w:tr>
      <w:tr w:rsidR="00F03650" w:rsidRPr="001B771F" w:rsidTr="00F03650">
        <w:trPr>
          <w:trHeight w:val="406"/>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15552</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01758-IQ17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6/9/2017</w:t>
            </w:r>
          </w:p>
        </w:tc>
      </w:tr>
      <w:tr w:rsidR="00F03650" w:rsidRPr="001B771F" w:rsidTr="00F03650">
        <w:trPr>
          <w:trHeight w:val="257"/>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7</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2603 -IQ17</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19/12/2017</w:t>
            </w:r>
          </w:p>
        </w:tc>
      </w:tr>
      <w:tr w:rsidR="00F03650" w:rsidRPr="001B771F" w:rsidTr="00F03650">
        <w:trPr>
          <w:trHeight w:val="418"/>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64 -IQ18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5/1/2018</w:t>
            </w:r>
          </w:p>
        </w:tc>
      </w:tr>
      <w:tr w:rsidR="00F03650" w:rsidRPr="001B771F" w:rsidTr="00F03650">
        <w:trPr>
          <w:trHeight w:val="254"/>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11520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161 -IQ18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19/1/2018</w:t>
            </w:r>
          </w:p>
        </w:tc>
      </w:tr>
      <w:tr w:rsidR="00F03650" w:rsidRPr="001B771F" w:rsidTr="00F03650">
        <w:trPr>
          <w:trHeight w:val="275"/>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en solución 25% P.A.</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LTS</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RGH de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661 -IQ18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13/3/2018</w:t>
            </w:r>
          </w:p>
        </w:tc>
      </w:tr>
      <w:tr w:rsidR="00F03650" w:rsidRPr="001B771F" w:rsidTr="00F03650">
        <w:trPr>
          <w:trHeight w:val="437"/>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12000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683 -IQ18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15/3/2018</w:t>
            </w:r>
          </w:p>
        </w:tc>
      </w:tr>
      <w:tr w:rsidR="00F03650" w:rsidRPr="001B771F" w:rsidTr="00F03650">
        <w:trPr>
          <w:trHeight w:val="259"/>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886 -IQ18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13/4/2018</w:t>
            </w:r>
          </w:p>
        </w:tc>
      </w:tr>
      <w:tr w:rsidR="00F03650" w:rsidRPr="001B771F" w:rsidTr="00F03650">
        <w:trPr>
          <w:trHeight w:val="278"/>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3009</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1910 -IQ18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25/9/2018</w:t>
            </w:r>
          </w:p>
        </w:tc>
      </w:tr>
      <w:tr w:rsidR="00F03650" w:rsidRPr="001B771F" w:rsidTr="00F03650">
        <w:trPr>
          <w:trHeight w:val="568"/>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12000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1951 -IQ18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2/10/2018</w:t>
            </w:r>
          </w:p>
        </w:tc>
      </w:tr>
      <w:tr w:rsidR="00F03650" w:rsidRPr="001B771F" w:rsidTr="00F03650">
        <w:trPr>
          <w:trHeight w:val="548"/>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3927</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2074 -IQ18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18/10/2018</w:t>
            </w:r>
          </w:p>
        </w:tc>
      </w:tr>
      <w:tr w:rsidR="00F03650" w:rsidRPr="001B771F" w:rsidTr="00F03650">
        <w:trPr>
          <w:trHeight w:val="40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2380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2180 -IQ18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5/11/2018</w:t>
            </w:r>
          </w:p>
        </w:tc>
      </w:tr>
      <w:tr w:rsidR="00F03650" w:rsidRPr="001B771F" w:rsidTr="00F03650">
        <w:trPr>
          <w:trHeight w:val="259"/>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17</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Anhidro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2000000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proofErr w:type="spellStart"/>
            <w:r w:rsidRPr="001B771F">
              <w:rPr>
                <w:rFonts w:asciiTheme="minorHAnsi" w:hAnsiTheme="minorHAnsi" w:cstheme="minorHAnsi"/>
                <w:color w:val="000000"/>
                <w:sz w:val="16"/>
                <w:szCs w:val="16"/>
                <w:lang w:eastAsia="es-SV"/>
              </w:rPr>
              <w:t>Fertica</w:t>
            </w:r>
            <w:proofErr w:type="spellEnd"/>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2197 -IQ18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7/11/2018</w:t>
            </w:r>
          </w:p>
        </w:tc>
      </w:tr>
      <w:tr w:rsidR="00F03650" w:rsidRPr="001B771F" w:rsidTr="00F03650">
        <w:trPr>
          <w:trHeight w:val="426"/>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Líquido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4012</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2446 -IQ18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6/12/2018</w:t>
            </w:r>
          </w:p>
        </w:tc>
      </w:tr>
      <w:tr w:rsidR="00F03650" w:rsidRPr="001B771F" w:rsidTr="00F03650">
        <w:trPr>
          <w:trHeight w:val="404"/>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19</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 xml:space="preserve">AMONIACO ANHIDRO </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13,500.00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FERTIEQUIPOS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410 -IQ20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19/2/2020</w:t>
            </w:r>
          </w:p>
        </w:tc>
      </w:tr>
      <w:tr w:rsidR="00F03650" w:rsidRPr="001B771F" w:rsidTr="00F03650">
        <w:trPr>
          <w:trHeight w:val="546"/>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LIQUIDO</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5,100.00</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DROGUERIA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420 -IQ20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20/2/2020</w:t>
            </w:r>
          </w:p>
        </w:tc>
      </w:tr>
      <w:tr w:rsidR="00F03650" w:rsidRPr="001B771F" w:rsidTr="00F03650">
        <w:trPr>
          <w:trHeight w:val="426"/>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90.00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LTS</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DROGUERIA RGH DE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1074 -IQ20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25/6/2020</w:t>
            </w:r>
          </w:p>
        </w:tc>
      </w:tr>
      <w:tr w:rsidR="00F03650" w:rsidRPr="001B771F" w:rsidTr="00F03650">
        <w:trPr>
          <w:trHeight w:val="403"/>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22</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24.48</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DISTRIBUIDORA ARCLAD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1103 -IQ20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03/07/20202</w:t>
            </w:r>
          </w:p>
        </w:tc>
      </w:tr>
      <w:tr w:rsidR="00F03650" w:rsidRPr="001B771F" w:rsidTr="00F03650">
        <w:trPr>
          <w:trHeight w:val="409"/>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lastRenderedPageBreak/>
              <w:t>23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24.48</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DISTRIBUIDORA ARCLAD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1104 -IQ20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03/07/20202</w:t>
            </w:r>
          </w:p>
        </w:tc>
      </w:tr>
      <w:tr w:rsidR="00F03650" w:rsidRPr="001B771F" w:rsidTr="00F03650">
        <w:trPr>
          <w:trHeight w:val="402"/>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24.48</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DISTRIBUIDORA ARCLAD EL SALVADOR,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1105 -IQ20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03/07/20202</w:t>
            </w:r>
          </w:p>
        </w:tc>
      </w:tr>
      <w:tr w:rsidR="00F03650" w:rsidRPr="001B771F" w:rsidTr="00F03650">
        <w:trPr>
          <w:trHeight w:val="407"/>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 xml:space="preserve">Amoniaco Liquido </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0.90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Droguería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1147 -IQ20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13/7/2020</w:t>
            </w:r>
          </w:p>
        </w:tc>
      </w:tr>
      <w:tr w:rsidR="00F03650" w:rsidRPr="001B771F" w:rsidTr="00F03650">
        <w:trPr>
          <w:trHeight w:val="399"/>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26</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 xml:space="preserve">AMONIACO </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5,100.00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DROGUERIA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573012" w:rsidRDefault="00F03650" w:rsidP="001B771F">
            <w:pPr>
              <w:jc w:val="center"/>
              <w:rPr>
                <w:rFonts w:asciiTheme="minorHAnsi" w:hAnsiTheme="minorHAnsi" w:cstheme="minorHAnsi"/>
                <w:bCs/>
                <w:color w:val="000000"/>
                <w:sz w:val="16"/>
                <w:szCs w:val="16"/>
                <w:lang w:eastAsia="es-SV"/>
              </w:rPr>
            </w:pPr>
            <w:r w:rsidRPr="00573012">
              <w:rPr>
                <w:rFonts w:asciiTheme="minorHAnsi" w:hAnsiTheme="minorHAnsi" w:cstheme="minorHAnsi"/>
                <w:bCs/>
                <w:color w:val="000000"/>
                <w:sz w:val="16"/>
                <w:szCs w:val="16"/>
                <w:lang w:eastAsia="es-SV"/>
              </w:rPr>
              <w:t>1296 -IQ20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7/8/2020</w:t>
            </w:r>
          </w:p>
        </w:tc>
      </w:tr>
      <w:tr w:rsidR="00F03650" w:rsidRPr="001B771F" w:rsidTr="00F03650">
        <w:trPr>
          <w:trHeight w:val="404"/>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27</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 xml:space="preserve">AMOMIACO LIQUIDO </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5,100.00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DROGUERIA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573012" w:rsidRDefault="00F03650" w:rsidP="001B771F">
            <w:pPr>
              <w:jc w:val="center"/>
              <w:rPr>
                <w:rFonts w:asciiTheme="minorHAnsi" w:hAnsiTheme="minorHAnsi" w:cstheme="minorHAnsi"/>
                <w:bCs/>
                <w:color w:val="000000"/>
                <w:sz w:val="16"/>
                <w:szCs w:val="16"/>
                <w:lang w:eastAsia="es-SV"/>
              </w:rPr>
            </w:pPr>
            <w:r w:rsidRPr="00573012">
              <w:rPr>
                <w:rFonts w:asciiTheme="minorHAnsi" w:hAnsiTheme="minorHAnsi" w:cstheme="minorHAnsi"/>
                <w:bCs/>
                <w:color w:val="000000"/>
                <w:sz w:val="16"/>
                <w:szCs w:val="16"/>
                <w:lang w:eastAsia="es-SV"/>
              </w:rPr>
              <w:t>1591 -IQ20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18/9/2020</w:t>
            </w:r>
          </w:p>
        </w:tc>
      </w:tr>
      <w:tr w:rsidR="00F03650" w:rsidRPr="001B771F" w:rsidTr="00F03650">
        <w:trPr>
          <w:trHeight w:val="410"/>
        </w:trPr>
        <w:tc>
          <w:tcPr>
            <w:tcW w:w="4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28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AMONIACO LIQUIDO 25%</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5,100.00</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Kg</w:t>
            </w:r>
          </w:p>
        </w:tc>
        <w:tc>
          <w:tcPr>
            <w:tcW w:w="3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DROGUERIA DISTRIBUIDORA UNIDA INDUSTRIAL S.A. DE C.V.</w:t>
            </w:r>
          </w:p>
        </w:tc>
        <w:tc>
          <w:tcPr>
            <w:tcW w:w="11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573012" w:rsidRDefault="00F03650" w:rsidP="001B771F">
            <w:pPr>
              <w:jc w:val="center"/>
              <w:rPr>
                <w:rFonts w:asciiTheme="minorHAnsi" w:hAnsiTheme="minorHAnsi" w:cstheme="minorHAnsi"/>
                <w:bCs/>
                <w:color w:val="000000"/>
                <w:sz w:val="16"/>
                <w:szCs w:val="16"/>
                <w:lang w:eastAsia="es-SV"/>
              </w:rPr>
            </w:pPr>
            <w:r w:rsidRPr="00573012">
              <w:rPr>
                <w:rFonts w:asciiTheme="minorHAnsi" w:hAnsiTheme="minorHAnsi" w:cstheme="minorHAnsi"/>
                <w:bCs/>
                <w:color w:val="000000"/>
                <w:sz w:val="16"/>
                <w:szCs w:val="16"/>
                <w:lang w:eastAsia="es-SV"/>
              </w:rPr>
              <w:t>1970 -IQ20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03650" w:rsidRPr="001B771F" w:rsidRDefault="00F03650" w:rsidP="001B771F">
            <w:pPr>
              <w:jc w:val="center"/>
              <w:rPr>
                <w:rFonts w:asciiTheme="minorHAnsi" w:hAnsiTheme="minorHAnsi" w:cstheme="minorHAnsi"/>
                <w:color w:val="000000"/>
                <w:sz w:val="16"/>
                <w:szCs w:val="16"/>
                <w:lang w:eastAsia="es-SV"/>
              </w:rPr>
            </w:pPr>
            <w:r w:rsidRPr="001B771F">
              <w:rPr>
                <w:rFonts w:asciiTheme="minorHAnsi" w:hAnsiTheme="minorHAnsi" w:cstheme="minorHAnsi"/>
                <w:color w:val="000000"/>
                <w:sz w:val="16"/>
                <w:szCs w:val="16"/>
                <w:lang w:eastAsia="es-SV"/>
              </w:rPr>
              <w:t>11/111/2020</w:t>
            </w:r>
          </w:p>
        </w:tc>
      </w:tr>
    </w:tbl>
    <w:p w:rsidR="001B771F" w:rsidRDefault="001B771F" w:rsidP="001B771F">
      <w:pPr>
        <w:pStyle w:val="Sinespaciado"/>
        <w:jc w:val="both"/>
        <w:rPr>
          <w:b/>
          <w:i/>
          <w:sz w:val="20"/>
        </w:rPr>
      </w:pPr>
      <w:r w:rsidRPr="00F4150B">
        <w:rPr>
          <w:b/>
          <w:i/>
          <w:sz w:val="20"/>
        </w:rPr>
        <w:t>”””””””””””””””””””””””””””””””””””””””””””””””</w:t>
      </w:r>
      <w:r>
        <w:rPr>
          <w:b/>
          <w:i/>
          <w:sz w:val="20"/>
        </w:rPr>
        <w:t>””””””</w:t>
      </w:r>
      <w:r w:rsidRPr="00F4150B">
        <w:rPr>
          <w:b/>
          <w:i/>
          <w:sz w:val="20"/>
        </w:rPr>
        <w:t>””””””””””””””””””””””””””””””””””””””””””””””””</w:t>
      </w:r>
    </w:p>
    <w:p w:rsidR="00573012" w:rsidRDefault="00573012" w:rsidP="00573012">
      <w:pPr>
        <w:pStyle w:val="Sinespaciado"/>
        <w:spacing w:line="276" w:lineRule="auto"/>
        <w:ind w:left="1430"/>
        <w:jc w:val="both"/>
        <w:rPr>
          <w:b/>
          <w:noProof/>
          <w:sz w:val="20"/>
          <w:szCs w:val="20"/>
          <w:lang w:eastAsia="es-SV"/>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correo electrónico éste es el medio señalado en el formato de solicitud.</w:t>
      </w:r>
      <w:r w:rsidRPr="006D14C4">
        <w:rPr>
          <w:rFonts w:eastAsia="Arial Unicode MS" w:cs="Arial Unicode MS"/>
          <w:sz w:val="20"/>
          <w:szCs w:val="20"/>
        </w:rPr>
        <w:t xml:space="preserve">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9"/>
  </w:num>
  <w:num w:numId="4">
    <w:abstractNumId w:val="0"/>
  </w:num>
  <w:num w:numId="5">
    <w:abstractNumId w:val="2"/>
  </w:num>
  <w:num w:numId="6">
    <w:abstractNumId w:val="12"/>
  </w:num>
  <w:num w:numId="7">
    <w:abstractNumId w:val="11"/>
  </w:num>
  <w:num w:numId="8">
    <w:abstractNumId w:val="8"/>
  </w:num>
  <w:num w:numId="9">
    <w:abstractNumId w:val="4"/>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D2E2D"/>
    <w:rsid w:val="000F2DD6"/>
    <w:rsid w:val="000F7F96"/>
    <w:rsid w:val="00100DDC"/>
    <w:rsid w:val="001131F5"/>
    <w:rsid w:val="00115730"/>
    <w:rsid w:val="00135C52"/>
    <w:rsid w:val="00180F31"/>
    <w:rsid w:val="001B771F"/>
    <w:rsid w:val="001C07EE"/>
    <w:rsid w:val="001F6A43"/>
    <w:rsid w:val="00202512"/>
    <w:rsid w:val="00213E6E"/>
    <w:rsid w:val="00217AC8"/>
    <w:rsid w:val="00265C86"/>
    <w:rsid w:val="002833A5"/>
    <w:rsid w:val="00283E09"/>
    <w:rsid w:val="00285061"/>
    <w:rsid w:val="002A19FA"/>
    <w:rsid w:val="002D69AE"/>
    <w:rsid w:val="002E5283"/>
    <w:rsid w:val="002F62EC"/>
    <w:rsid w:val="00327B55"/>
    <w:rsid w:val="00334240"/>
    <w:rsid w:val="003570D9"/>
    <w:rsid w:val="0037371A"/>
    <w:rsid w:val="00373B28"/>
    <w:rsid w:val="003A6ECA"/>
    <w:rsid w:val="003B673B"/>
    <w:rsid w:val="003C3037"/>
    <w:rsid w:val="003C57CE"/>
    <w:rsid w:val="004009C3"/>
    <w:rsid w:val="00403ACC"/>
    <w:rsid w:val="0043264D"/>
    <w:rsid w:val="00470851"/>
    <w:rsid w:val="00471650"/>
    <w:rsid w:val="004775E0"/>
    <w:rsid w:val="00484297"/>
    <w:rsid w:val="00492ED7"/>
    <w:rsid w:val="00493AC0"/>
    <w:rsid w:val="004F6E49"/>
    <w:rsid w:val="00501516"/>
    <w:rsid w:val="005172B7"/>
    <w:rsid w:val="00521912"/>
    <w:rsid w:val="00523722"/>
    <w:rsid w:val="00537D4A"/>
    <w:rsid w:val="0054014B"/>
    <w:rsid w:val="00556ACA"/>
    <w:rsid w:val="00556C4B"/>
    <w:rsid w:val="00571041"/>
    <w:rsid w:val="00573012"/>
    <w:rsid w:val="0059388F"/>
    <w:rsid w:val="005974B2"/>
    <w:rsid w:val="005976B3"/>
    <w:rsid w:val="005B7F37"/>
    <w:rsid w:val="005C53F3"/>
    <w:rsid w:val="00603EF7"/>
    <w:rsid w:val="006748C6"/>
    <w:rsid w:val="006754DB"/>
    <w:rsid w:val="00683608"/>
    <w:rsid w:val="006C04ED"/>
    <w:rsid w:val="006E40CE"/>
    <w:rsid w:val="00700720"/>
    <w:rsid w:val="00712AA0"/>
    <w:rsid w:val="00755D58"/>
    <w:rsid w:val="0077506D"/>
    <w:rsid w:val="007A5E77"/>
    <w:rsid w:val="007A60C1"/>
    <w:rsid w:val="007E0653"/>
    <w:rsid w:val="008067E2"/>
    <w:rsid w:val="00823F24"/>
    <w:rsid w:val="00854042"/>
    <w:rsid w:val="00862133"/>
    <w:rsid w:val="00884A2E"/>
    <w:rsid w:val="008915EF"/>
    <w:rsid w:val="008A1EE6"/>
    <w:rsid w:val="008A309F"/>
    <w:rsid w:val="008C6D82"/>
    <w:rsid w:val="008D0BD9"/>
    <w:rsid w:val="00934A02"/>
    <w:rsid w:val="009A0935"/>
    <w:rsid w:val="009A2A23"/>
    <w:rsid w:val="009E3F63"/>
    <w:rsid w:val="009E5F04"/>
    <w:rsid w:val="009F487F"/>
    <w:rsid w:val="00A22CBC"/>
    <w:rsid w:val="00A22D93"/>
    <w:rsid w:val="00A22D98"/>
    <w:rsid w:val="00A2628D"/>
    <w:rsid w:val="00A334E6"/>
    <w:rsid w:val="00A63001"/>
    <w:rsid w:val="00A71A53"/>
    <w:rsid w:val="00A760BC"/>
    <w:rsid w:val="00A9192E"/>
    <w:rsid w:val="00A961D2"/>
    <w:rsid w:val="00AB37E5"/>
    <w:rsid w:val="00AD0E61"/>
    <w:rsid w:val="00AE0835"/>
    <w:rsid w:val="00B100B5"/>
    <w:rsid w:val="00B54BA5"/>
    <w:rsid w:val="00B76681"/>
    <w:rsid w:val="00B800D7"/>
    <w:rsid w:val="00BA5FA6"/>
    <w:rsid w:val="00C03AAD"/>
    <w:rsid w:val="00C03BB5"/>
    <w:rsid w:val="00C1287C"/>
    <w:rsid w:val="00C16A1A"/>
    <w:rsid w:val="00C21CAA"/>
    <w:rsid w:val="00C23DF3"/>
    <w:rsid w:val="00C50A74"/>
    <w:rsid w:val="00C92177"/>
    <w:rsid w:val="00CA3F9C"/>
    <w:rsid w:val="00CC1206"/>
    <w:rsid w:val="00CC2388"/>
    <w:rsid w:val="00CD40DA"/>
    <w:rsid w:val="00CE279A"/>
    <w:rsid w:val="00D06DF5"/>
    <w:rsid w:val="00D30BE3"/>
    <w:rsid w:val="00D30F1F"/>
    <w:rsid w:val="00D457C7"/>
    <w:rsid w:val="00DD5572"/>
    <w:rsid w:val="00DE2E94"/>
    <w:rsid w:val="00E22349"/>
    <w:rsid w:val="00E338F1"/>
    <w:rsid w:val="00E41F41"/>
    <w:rsid w:val="00E5442E"/>
    <w:rsid w:val="00E83CFA"/>
    <w:rsid w:val="00E919DC"/>
    <w:rsid w:val="00E91E93"/>
    <w:rsid w:val="00ED23BF"/>
    <w:rsid w:val="00EF2D7E"/>
    <w:rsid w:val="00F03650"/>
    <w:rsid w:val="00F267B6"/>
    <w:rsid w:val="00F27F1B"/>
    <w:rsid w:val="00F327E1"/>
    <w:rsid w:val="00F33FD1"/>
    <w:rsid w:val="00F50903"/>
    <w:rsid w:val="00F55392"/>
    <w:rsid w:val="00FA1E71"/>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640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1171</Words>
  <Characters>6444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11</cp:revision>
  <cp:lastPrinted>2021-04-21T20:47:00Z</cp:lastPrinted>
  <dcterms:created xsi:type="dcterms:W3CDTF">2021-04-21T20:28:00Z</dcterms:created>
  <dcterms:modified xsi:type="dcterms:W3CDTF">2021-07-13T20:31:00Z</dcterms:modified>
</cp:coreProperties>
</file>