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A41BE9" w:rsidP="009A0935">
      <w:pPr>
        <w:pStyle w:val="Sinespaciado"/>
        <w:spacing w:line="276" w:lineRule="auto"/>
        <w:jc w:val="right"/>
        <w:rPr>
          <w:sz w:val="20"/>
          <w:szCs w:val="20"/>
        </w:rPr>
      </w:pPr>
      <w:bookmarkStart w:id="0" w:name="_GoBack"/>
      <w:r>
        <w:rPr>
          <w:noProof/>
          <w:lang w:eastAsia="es-SV"/>
        </w:rPr>
        <w:drawing>
          <wp:anchor distT="0" distB="0" distL="114300" distR="114300" simplePos="0" relativeHeight="251658240" behindDoc="1" locked="0" layoutInCell="1" allowOverlap="1">
            <wp:simplePos x="0" y="0"/>
            <wp:positionH relativeFrom="column">
              <wp:posOffset>-756285</wp:posOffset>
            </wp:positionH>
            <wp:positionV relativeFrom="paragraph">
              <wp:posOffset>-845820</wp:posOffset>
            </wp:positionV>
            <wp:extent cx="1952625" cy="838200"/>
            <wp:effectExtent l="0" t="0" r="9525"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83820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CE279A" w:rsidRPr="009A0935">
        <w:rPr>
          <w:sz w:val="20"/>
          <w:szCs w:val="20"/>
        </w:rPr>
        <w:t>REFERENCIA: SAIP_ 2021_0</w:t>
      </w:r>
      <w:r w:rsidR="00202512">
        <w:rPr>
          <w:sz w:val="20"/>
          <w:szCs w:val="20"/>
        </w:rPr>
        <w:t>2</w:t>
      </w:r>
      <w:r w:rsidR="00233234">
        <w:rPr>
          <w:sz w:val="20"/>
          <w:szCs w:val="20"/>
        </w:rPr>
        <w:t>6</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3001">
        <w:rPr>
          <w:sz w:val="20"/>
          <w:szCs w:val="20"/>
        </w:rPr>
        <w:t xml:space="preserve">ocho </w:t>
      </w:r>
      <w:r w:rsidRPr="009A0935">
        <w:rPr>
          <w:sz w:val="20"/>
          <w:szCs w:val="20"/>
        </w:rPr>
        <w:t xml:space="preserve">horas </w:t>
      </w:r>
      <w:r w:rsidR="00202512">
        <w:rPr>
          <w:sz w:val="20"/>
          <w:szCs w:val="20"/>
        </w:rPr>
        <w:t xml:space="preserve">y quince minutos </w:t>
      </w:r>
      <w:r w:rsidRPr="009A0935">
        <w:rPr>
          <w:sz w:val="20"/>
          <w:szCs w:val="20"/>
        </w:rPr>
        <w:t xml:space="preserve">del día </w:t>
      </w:r>
      <w:r w:rsidR="00233234">
        <w:rPr>
          <w:sz w:val="20"/>
          <w:szCs w:val="20"/>
        </w:rPr>
        <w:t xml:space="preserve">quince </w:t>
      </w:r>
      <w:r w:rsidR="00A63001">
        <w:rPr>
          <w:sz w:val="20"/>
          <w:szCs w:val="20"/>
        </w:rPr>
        <w:t xml:space="preserve">de abril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233234">
        <w:rPr>
          <w:sz w:val="20"/>
          <w:szCs w:val="20"/>
        </w:rPr>
        <w:t xml:space="preserve">doce </w:t>
      </w:r>
      <w:r w:rsidRPr="009A0935">
        <w:rPr>
          <w:sz w:val="20"/>
          <w:szCs w:val="20"/>
        </w:rPr>
        <w:t>horas</w:t>
      </w:r>
      <w:r w:rsidR="00556C4B" w:rsidRPr="009A0935">
        <w:rPr>
          <w:sz w:val="20"/>
          <w:szCs w:val="20"/>
        </w:rPr>
        <w:t xml:space="preserve"> </w:t>
      </w:r>
      <w:r w:rsidRPr="009A0935">
        <w:rPr>
          <w:sz w:val="20"/>
          <w:szCs w:val="20"/>
        </w:rPr>
        <w:t xml:space="preserve">del día </w:t>
      </w:r>
      <w:r w:rsidR="00233234">
        <w:rPr>
          <w:sz w:val="20"/>
          <w:szCs w:val="20"/>
        </w:rPr>
        <w:t xml:space="preserve">veintiséis </w:t>
      </w:r>
      <w:r w:rsidR="00A63001">
        <w:rPr>
          <w:sz w:val="20"/>
          <w:szCs w:val="20"/>
        </w:rPr>
        <w:t>de</w:t>
      </w:r>
      <w:r w:rsidRPr="009A0935">
        <w:rPr>
          <w:sz w:val="20"/>
          <w:szCs w:val="20"/>
        </w:rPr>
        <w:t xml:space="preserve"> </w:t>
      </w:r>
      <w:r w:rsidR="00A63001">
        <w:rPr>
          <w:sz w:val="20"/>
          <w:szCs w:val="20"/>
        </w:rPr>
        <w:t>marzo del presente</w:t>
      </w:r>
      <w:r w:rsidR="00B54BA5">
        <w:rPr>
          <w:sz w:val="20"/>
          <w:szCs w:val="20"/>
        </w:rPr>
        <w:t xml:space="preserve"> </w:t>
      </w:r>
      <w:r w:rsidRPr="009A0935">
        <w:rPr>
          <w:sz w:val="20"/>
          <w:szCs w:val="20"/>
        </w:rPr>
        <w:t>año</w:t>
      </w:r>
      <w:r w:rsidR="00A63001">
        <w:rPr>
          <w:sz w:val="20"/>
          <w:szCs w:val="20"/>
        </w:rPr>
        <w:t>,</w:t>
      </w:r>
      <w:r w:rsidR="00556C4B" w:rsidRPr="009A0935">
        <w:rPr>
          <w:sz w:val="20"/>
          <w:szCs w:val="20"/>
        </w:rPr>
        <w:t xml:space="preserve"> presentada por </w:t>
      </w:r>
      <w:r w:rsidR="009D4C9D" w:rsidRPr="009D4C9D">
        <w:rPr>
          <w:sz w:val="20"/>
          <w:szCs w:val="20"/>
          <w:highlight w:val="black"/>
        </w:rPr>
        <w:t>………………………………………………………………...</w:t>
      </w:r>
      <w:r w:rsidR="00493AC0" w:rsidRPr="009D4C9D">
        <w:rPr>
          <w:sz w:val="20"/>
          <w:szCs w:val="20"/>
          <w:highlight w:val="black"/>
        </w:rPr>
        <w:t>,</w:t>
      </w:r>
      <w:r w:rsidR="00493AC0">
        <w:rPr>
          <w:sz w:val="20"/>
          <w:szCs w:val="20"/>
        </w:rPr>
        <w:t xml:space="preserve"> </w:t>
      </w:r>
      <w:r w:rsidR="00556C4B" w:rsidRPr="009A0935">
        <w:rPr>
          <w:sz w:val="20"/>
          <w:szCs w:val="20"/>
        </w:rPr>
        <w:t>con Documento Único de Identidad número</w:t>
      </w:r>
      <w:r w:rsidR="009D4C9D" w:rsidRPr="009D4C9D">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EB7A2C">
        <w:rPr>
          <w:sz w:val="20"/>
          <w:szCs w:val="20"/>
        </w:rPr>
        <w:t>26</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la siguiente información:</w:t>
      </w:r>
      <w:r w:rsidR="00CE279A" w:rsidRPr="009A0935">
        <w:rPr>
          <w:sz w:val="20"/>
          <w:szCs w:val="20"/>
        </w:rPr>
        <w:t xml:space="preserve"> </w:t>
      </w:r>
    </w:p>
    <w:p w:rsidR="00BA5FA6" w:rsidRPr="00202512" w:rsidRDefault="005172B7" w:rsidP="005172B7">
      <w:pPr>
        <w:jc w:val="both"/>
        <w:rPr>
          <w:rFonts w:asciiTheme="minorHAnsi" w:hAnsiTheme="minorHAnsi" w:cstheme="minorHAnsi"/>
          <w:b/>
          <w:i/>
          <w:sz w:val="20"/>
          <w:szCs w:val="20"/>
        </w:rPr>
      </w:pPr>
      <w:r w:rsidRPr="00202512">
        <w:rPr>
          <w:rFonts w:asciiTheme="minorHAnsi" w:eastAsia="Calibri" w:hAnsiTheme="minorHAnsi" w:cstheme="minorHAnsi"/>
          <w:b/>
          <w:i/>
          <w:sz w:val="20"/>
          <w:szCs w:val="20"/>
        </w:rPr>
        <w:t>“</w:t>
      </w:r>
      <w:r w:rsidR="0014514C" w:rsidRPr="0014514C">
        <w:rPr>
          <w:rFonts w:asciiTheme="minorHAnsi" w:hAnsiTheme="minorHAnsi" w:cstheme="minorHAnsi"/>
          <w:b/>
          <w:bCs/>
          <w:i/>
          <w:iCs/>
          <w:sz w:val="20"/>
          <w:szCs w:val="20"/>
          <w:lang w:val="es-SV"/>
        </w:rPr>
        <w:t>Listado de las farmacias actualmente inscritas y que estén operando en el territorio salvadoreño y su dirección. Cuales son cadena y cuales independientes</w:t>
      </w:r>
      <w:r w:rsidRPr="00202512">
        <w:rPr>
          <w:rFonts w:asciiTheme="minorHAnsi" w:hAnsiTheme="minorHAnsi" w:cstheme="minorHAnsi"/>
          <w:b/>
          <w:i/>
          <w:sz w:val="20"/>
          <w:szCs w:val="20"/>
        </w:rPr>
        <w:t>”</w:t>
      </w:r>
    </w:p>
    <w:p w:rsidR="00CC2388" w:rsidRPr="005172B7" w:rsidRDefault="00CC2388" w:rsidP="005172B7">
      <w:pPr>
        <w:jc w:val="both"/>
        <w:rPr>
          <w:rFonts w:asciiTheme="minorHAnsi" w:eastAsiaTheme="minorHAnsi" w:hAnsiTheme="minorHAnsi" w:cstheme="minorHAnsi"/>
          <w:b/>
          <w:i/>
          <w:sz w:val="20"/>
          <w:szCs w:val="20"/>
          <w:lang w:eastAsia="en-US"/>
        </w:rPr>
      </w:pPr>
    </w:p>
    <w:p w:rsidR="00CE279A" w:rsidRPr="00C23DF3"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F327E1" w:rsidRDefault="00ED23BF" w:rsidP="00F327E1">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F327E1" w:rsidRPr="00F327E1" w:rsidRDefault="00F327E1" w:rsidP="00F327E1">
      <w:pPr>
        <w:pStyle w:val="Sinespaciado"/>
        <w:numPr>
          <w:ilvl w:val="0"/>
          <w:numId w:val="7"/>
        </w:numPr>
        <w:spacing w:after="240" w:line="276" w:lineRule="auto"/>
        <w:ind w:left="709" w:hanging="425"/>
        <w:jc w:val="both"/>
        <w:rPr>
          <w:rFonts w:cstheme="minorHAnsi"/>
          <w:noProof/>
          <w:sz w:val="20"/>
          <w:szCs w:val="20"/>
          <w:lang w:eastAsia="es-SV"/>
        </w:rPr>
      </w:pPr>
      <w:r w:rsidRPr="00F327E1">
        <w:rPr>
          <w:rFonts w:cstheme="minorHAnsi"/>
          <w:noProof/>
          <w:sz w:val="20"/>
          <w:szCs w:val="20"/>
          <w:lang w:eastAsia="es-SV"/>
        </w:rPr>
        <w:lastRenderedPageBreak/>
        <w:t>Conforme el articulo 56 del Reglamento Interno de Trabajo, del lunes de semana santa a martes de pascua, ambos dias inclusive, el personal de la DNM gozara de vacaciones, por lo que para este año el periodo de vacaciones es del 29 de marzo al 06 de abril de 2021.</w:t>
      </w:r>
    </w:p>
    <w:p w:rsidR="006754DB" w:rsidRDefault="006754DB" w:rsidP="006754DB">
      <w:pPr>
        <w:pStyle w:val="Sinespaciado"/>
        <w:spacing w:line="276" w:lineRule="auto"/>
        <w:ind w:left="1430"/>
        <w:jc w:val="both"/>
        <w:rPr>
          <w:b/>
          <w:sz w:val="20"/>
          <w:szCs w:val="20"/>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501516">
        <w:rPr>
          <w:rFonts w:asciiTheme="minorHAnsi" w:eastAsiaTheme="minorHAnsi" w:hAnsiTheme="minorHAnsi" w:cstheme="minorBidi"/>
          <w:sz w:val="20"/>
          <w:szCs w:val="20"/>
          <w:lang w:val="es-SV" w:eastAsia="en-US"/>
        </w:rPr>
        <w:t>2</w:t>
      </w:r>
      <w:r w:rsidR="0014514C">
        <w:rPr>
          <w:rFonts w:asciiTheme="minorHAnsi" w:eastAsiaTheme="minorHAnsi" w:hAnsiTheme="minorHAnsi" w:cstheme="minorBidi"/>
          <w:sz w:val="20"/>
          <w:szCs w:val="20"/>
          <w:lang w:val="es-SV" w:eastAsia="en-US"/>
        </w:rPr>
        <w:t>6</w:t>
      </w:r>
      <w:r w:rsidRPr="009A0935">
        <w:rPr>
          <w:rFonts w:asciiTheme="minorHAnsi" w:eastAsiaTheme="minorHAnsi" w:hAnsiTheme="minorHAnsi" w:cstheme="minorBidi"/>
          <w:sz w:val="20"/>
          <w:szCs w:val="20"/>
          <w:lang w:val="es-SV" w:eastAsia="en-US"/>
        </w:rPr>
        <w:t xml:space="preserve">, a la Unidad de </w:t>
      </w:r>
      <w:r w:rsidR="00501516">
        <w:rPr>
          <w:rFonts w:asciiTheme="minorHAnsi" w:eastAsiaTheme="minorHAnsi" w:hAnsiTheme="minorHAnsi" w:cstheme="minorBidi"/>
          <w:sz w:val="20"/>
          <w:szCs w:val="20"/>
          <w:lang w:val="es-SV" w:eastAsia="en-US"/>
        </w:rPr>
        <w:t xml:space="preserve">Registro de Establecimientos y Poderes </w:t>
      </w:r>
      <w:r w:rsidRPr="009A0935">
        <w:rPr>
          <w:rFonts w:asciiTheme="minorHAnsi" w:eastAsiaTheme="minorHAnsi" w:hAnsiTheme="minorHAnsi" w:cstheme="minorBidi"/>
          <w:sz w:val="20"/>
          <w:szCs w:val="20"/>
          <w:lang w:val="es-SV" w:eastAsia="en-US"/>
        </w:rPr>
        <w:t>de esta Dirección, la cual inform</w:t>
      </w:r>
      <w:r w:rsidR="0020251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14514C" w:rsidRPr="0014514C" w:rsidRDefault="00F27F1B" w:rsidP="002D69AE">
      <w:pPr>
        <w:pStyle w:val="Sinespaciado"/>
        <w:spacing w:line="276" w:lineRule="auto"/>
        <w:jc w:val="both"/>
        <w:rPr>
          <w:rFonts w:cs="Arial"/>
          <w:b/>
          <w:sz w:val="20"/>
          <w:szCs w:val="20"/>
          <w:u w:val="single"/>
          <w:shd w:val="clear" w:color="auto" w:fill="FAFAFA"/>
          <w:lang w:val="es-ES"/>
        </w:rPr>
      </w:pPr>
      <w:r>
        <w:rPr>
          <w:b/>
          <w:i/>
          <w:sz w:val="20"/>
          <w:szCs w:val="20"/>
          <w:lang w:val="es-ES"/>
        </w:rPr>
        <w:t>“</w:t>
      </w:r>
      <w:r w:rsidR="0014514C">
        <w:rPr>
          <w:b/>
          <w:i/>
          <w:sz w:val="20"/>
          <w:szCs w:val="20"/>
          <w:lang w:val="es-ES"/>
        </w:rPr>
        <w:t>se envía de forma digital el listado solicitado, en donde se describen las farmacias actualmente inscritas, con estado solvente, con su respectiva dirección, cabe informar que también se anexa el listado de farmacias de cadena, las cuales fueron filtradas por propietario, y que, esta Unidad no cuenta con una clasificación propiamente así descrita</w:t>
      </w:r>
      <w:r w:rsidR="00603EF7">
        <w:rPr>
          <w:b/>
          <w:bCs/>
          <w:i/>
          <w:iCs/>
          <w:sz w:val="20"/>
          <w:szCs w:val="20"/>
        </w:rPr>
        <w:t>”</w:t>
      </w:r>
      <w:r w:rsidR="00217AC8">
        <w:rPr>
          <w:b/>
          <w:i/>
          <w:sz w:val="20"/>
          <w:szCs w:val="20"/>
          <w:lang w:val="es-ES"/>
        </w:rPr>
        <w:t>.</w:t>
      </w:r>
      <w:r w:rsidR="009D4C9D">
        <w:rPr>
          <w:b/>
          <w:i/>
          <w:sz w:val="20"/>
          <w:szCs w:val="20"/>
          <w:lang w:val="es-ES"/>
        </w:rPr>
        <w:t xml:space="preserve"> </w:t>
      </w:r>
      <w:r w:rsidR="00F72230">
        <w:rPr>
          <w:b/>
          <w:i/>
          <w:sz w:val="20"/>
          <w:szCs w:val="20"/>
          <w:lang w:val="es-ES"/>
        </w:rPr>
        <w:t xml:space="preserve"> </w:t>
      </w:r>
      <w:r w:rsidR="0014514C" w:rsidRPr="0014514C">
        <w:rPr>
          <w:b/>
          <w:sz w:val="20"/>
          <w:szCs w:val="20"/>
          <w:u w:val="single"/>
          <w:lang w:val="es-ES"/>
        </w:rPr>
        <w:t>Anexo denominado: DIGITALIZACION SAIP_2021_026 (3) Listado</w:t>
      </w:r>
    </w:p>
    <w:p w:rsidR="00F27F1B" w:rsidRDefault="00F27F1B" w:rsidP="00F27F1B">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w:t>
      </w:r>
      <w:r w:rsidR="0014514C">
        <w:rPr>
          <w:rFonts w:eastAsia="Arial Unicode MS" w:cs="Arial Unicode MS"/>
          <w:sz w:val="20"/>
          <w:szCs w:val="20"/>
        </w:rPr>
        <w:t xml:space="preserve"> y anexo relacionado</w:t>
      </w:r>
      <w:r w:rsidRPr="00AC3F49">
        <w:rPr>
          <w:rFonts w:eastAsia="Arial Unicode MS" w:cs="Arial Unicode MS"/>
          <w:sz w:val="20"/>
          <w:szCs w:val="20"/>
        </w:rPr>
        <w:t xml:space="preserve">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F267B6" w:rsidRDefault="00327B55" w:rsidP="00556ACA">
      <w:pPr>
        <w:pStyle w:val="Sinespaciado"/>
        <w:spacing w:line="276" w:lineRule="auto"/>
        <w:jc w:val="center"/>
        <w:rPr>
          <w:sz w:val="20"/>
          <w:szCs w:val="20"/>
        </w:rPr>
      </w:pPr>
      <w:r>
        <w:rPr>
          <w:sz w:val="20"/>
          <w:szCs w:val="20"/>
        </w:rPr>
        <w:t>___________________________________</w:t>
      </w:r>
    </w:p>
    <w:p w:rsidR="00327B55" w:rsidRDefault="00327B55" w:rsidP="00556ACA">
      <w:pPr>
        <w:pStyle w:val="Sinespaciado"/>
        <w:spacing w:line="276" w:lineRule="auto"/>
        <w:jc w:val="center"/>
        <w:rPr>
          <w:sz w:val="20"/>
          <w:szCs w:val="20"/>
        </w:rPr>
      </w:pPr>
      <w:r>
        <w:rPr>
          <w:sz w:val="20"/>
          <w:szCs w:val="20"/>
        </w:rPr>
        <w:t xml:space="preserve">Licda. Daysi Concepción Orellana de </w:t>
      </w:r>
      <w:proofErr w:type="spellStart"/>
      <w:r>
        <w:rPr>
          <w:sz w:val="20"/>
          <w:szCs w:val="20"/>
        </w:rPr>
        <w:t>Larin</w:t>
      </w:r>
      <w:proofErr w:type="spellEnd"/>
    </w:p>
    <w:p w:rsidR="00327B55" w:rsidRPr="009A0935" w:rsidRDefault="00327B55" w:rsidP="00556ACA">
      <w:pPr>
        <w:pStyle w:val="Sinespaciado"/>
        <w:spacing w:line="276" w:lineRule="aut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100DDC"/>
    <w:rsid w:val="001131F5"/>
    <w:rsid w:val="00135C52"/>
    <w:rsid w:val="0014514C"/>
    <w:rsid w:val="00180F31"/>
    <w:rsid w:val="001C07EE"/>
    <w:rsid w:val="00202512"/>
    <w:rsid w:val="00213E6E"/>
    <w:rsid w:val="00217AC8"/>
    <w:rsid w:val="00233234"/>
    <w:rsid w:val="00265C86"/>
    <w:rsid w:val="002833A5"/>
    <w:rsid w:val="00283E09"/>
    <w:rsid w:val="00285061"/>
    <w:rsid w:val="002A19FA"/>
    <w:rsid w:val="002D69AE"/>
    <w:rsid w:val="002E5283"/>
    <w:rsid w:val="00327B55"/>
    <w:rsid w:val="00334240"/>
    <w:rsid w:val="003570D9"/>
    <w:rsid w:val="0037371A"/>
    <w:rsid w:val="003A6ECA"/>
    <w:rsid w:val="003C3037"/>
    <w:rsid w:val="003C57CE"/>
    <w:rsid w:val="004009C3"/>
    <w:rsid w:val="00403ACC"/>
    <w:rsid w:val="0043264D"/>
    <w:rsid w:val="00471650"/>
    <w:rsid w:val="004775E0"/>
    <w:rsid w:val="00492ED7"/>
    <w:rsid w:val="00493AC0"/>
    <w:rsid w:val="00501516"/>
    <w:rsid w:val="005172B7"/>
    <w:rsid w:val="00523722"/>
    <w:rsid w:val="00537D4A"/>
    <w:rsid w:val="00556ACA"/>
    <w:rsid w:val="00556C4B"/>
    <w:rsid w:val="005974B2"/>
    <w:rsid w:val="005976B3"/>
    <w:rsid w:val="005B7F37"/>
    <w:rsid w:val="005C53F3"/>
    <w:rsid w:val="00603EF7"/>
    <w:rsid w:val="006748C6"/>
    <w:rsid w:val="006754DB"/>
    <w:rsid w:val="00683608"/>
    <w:rsid w:val="006C04ED"/>
    <w:rsid w:val="00712AA0"/>
    <w:rsid w:val="00755D58"/>
    <w:rsid w:val="0077506D"/>
    <w:rsid w:val="007E0653"/>
    <w:rsid w:val="00854042"/>
    <w:rsid w:val="00862133"/>
    <w:rsid w:val="0088104F"/>
    <w:rsid w:val="00884A2E"/>
    <w:rsid w:val="008C6D82"/>
    <w:rsid w:val="008D0BD9"/>
    <w:rsid w:val="00934A02"/>
    <w:rsid w:val="009A0935"/>
    <w:rsid w:val="009A2A23"/>
    <w:rsid w:val="009D4C9D"/>
    <w:rsid w:val="00A22CBC"/>
    <w:rsid w:val="00A22D93"/>
    <w:rsid w:val="00A323A6"/>
    <w:rsid w:val="00A334E6"/>
    <w:rsid w:val="00A41BE9"/>
    <w:rsid w:val="00A63001"/>
    <w:rsid w:val="00A760BC"/>
    <w:rsid w:val="00AB37E5"/>
    <w:rsid w:val="00AD0E61"/>
    <w:rsid w:val="00B100B5"/>
    <w:rsid w:val="00B54BA5"/>
    <w:rsid w:val="00BA5FA6"/>
    <w:rsid w:val="00C03BB5"/>
    <w:rsid w:val="00C23DF3"/>
    <w:rsid w:val="00CC1206"/>
    <w:rsid w:val="00CC2388"/>
    <w:rsid w:val="00CE279A"/>
    <w:rsid w:val="00D06DF5"/>
    <w:rsid w:val="00D15F50"/>
    <w:rsid w:val="00D30BE3"/>
    <w:rsid w:val="00D30F1F"/>
    <w:rsid w:val="00D457C7"/>
    <w:rsid w:val="00DD5572"/>
    <w:rsid w:val="00DE2E94"/>
    <w:rsid w:val="00E22349"/>
    <w:rsid w:val="00E5442E"/>
    <w:rsid w:val="00E919DC"/>
    <w:rsid w:val="00E91E93"/>
    <w:rsid w:val="00EB7A2C"/>
    <w:rsid w:val="00ED23BF"/>
    <w:rsid w:val="00F267B6"/>
    <w:rsid w:val="00F27F1B"/>
    <w:rsid w:val="00F327E1"/>
    <w:rsid w:val="00F33FD1"/>
    <w:rsid w:val="00F50903"/>
    <w:rsid w:val="00F72230"/>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797</Words>
  <Characters>4388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9</cp:revision>
  <cp:lastPrinted>2021-04-15T15:49:00Z</cp:lastPrinted>
  <dcterms:created xsi:type="dcterms:W3CDTF">2021-04-15T15:26:00Z</dcterms:created>
  <dcterms:modified xsi:type="dcterms:W3CDTF">2021-07-13T20:30:00Z</dcterms:modified>
</cp:coreProperties>
</file>