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0F535C"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192405</wp:posOffset>
            </wp:positionV>
            <wp:extent cx="1971675" cy="78041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675"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B54BA5">
        <w:rPr>
          <w:sz w:val="20"/>
          <w:szCs w:val="20"/>
        </w:rPr>
        <w:t>1</w:t>
      </w:r>
      <w:r w:rsidRPr="009A0935">
        <w:rPr>
          <w:sz w:val="20"/>
          <w:szCs w:val="20"/>
        </w:rPr>
        <w:t>4</w:t>
      </w:r>
    </w:p>
    <w:p w:rsidR="00CE279A" w:rsidRPr="009A0935" w:rsidRDefault="00CE279A" w:rsidP="009A0935">
      <w:pPr>
        <w:pStyle w:val="Sinespaciado"/>
        <w:spacing w:line="276" w:lineRule="auto"/>
        <w:jc w:val="center"/>
        <w:rPr>
          <w:b/>
          <w:sz w:val="20"/>
          <w:szCs w:val="20"/>
        </w:rPr>
      </w:pPr>
    </w:p>
    <w:p w:rsidR="000F535C" w:rsidRDefault="000F535C" w:rsidP="000F535C">
      <w:pPr>
        <w:pStyle w:val="Sinespaciado"/>
        <w:spacing w:line="276" w:lineRule="auto"/>
        <w:jc w:val="both"/>
        <w:rPr>
          <w:b/>
          <w:sz w:val="20"/>
          <w:szCs w:val="20"/>
        </w:rPr>
      </w:pPr>
    </w:p>
    <w:p w:rsidR="000F535C" w:rsidRDefault="000F535C" w:rsidP="000F535C">
      <w:pPr>
        <w:pStyle w:val="Sinespaciado"/>
        <w:spacing w:line="276" w:lineRule="auto"/>
        <w:jc w:val="both"/>
        <w:rPr>
          <w:b/>
          <w:sz w:val="20"/>
          <w:szCs w:val="20"/>
        </w:rPr>
      </w:pPr>
    </w:p>
    <w:p w:rsidR="00CE279A" w:rsidRPr="009A0935" w:rsidRDefault="00CE279A" w:rsidP="000F535C">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B54BA5">
        <w:rPr>
          <w:sz w:val="20"/>
          <w:szCs w:val="20"/>
        </w:rPr>
        <w:t xml:space="preserve">ocho </w:t>
      </w:r>
      <w:r w:rsidRPr="009A0935">
        <w:rPr>
          <w:sz w:val="20"/>
          <w:szCs w:val="20"/>
        </w:rPr>
        <w:t xml:space="preserve">horas y veintidós minutos del día </w:t>
      </w:r>
      <w:r w:rsidR="00135C52">
        <w:rPr>
          <w:sz w:val="20"/>
          <w:szCs w:val="20"/>
        </w:rPr>
        <w:t xml:space="preserve">once </w:t>
      </w:r>
      <w:r w:rsidRPr="009A0935">
        <w:rPr>
          <w:sz w:val="20"/>
          <w:szCs w:val="20"/>
        </w:rPr>
        <w:t xml:space="preserve">de </w:t>
      </w:r>
      <w:r w:rsidR="00B54BA5">
        <w:rPr>
          <w:sz w:val="20"/>
          <w:szCs w:val="20"/>
        </w:rPr>
        <w:t xml:space="preserve">marzo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B54BA5">
        <w:rPr>
          <w:sz w:val="20"/>
          <w:szCs w:val="20"/>
        </w:rPr>
        <w:t xml:space="preserve">catorce </w:t>
      </w:r>
      <w:r w:rsidRPr="009A0935">
        <w:rPr>
          <w:sz w:val="20"/>
          <w:szCs w:val="20"/>
        </w:rPr>
        <w:t xml:space="preserve">horas </w:t>
      </w:r>
      <w:r w:rsidR="00556C4B" w:rsidRPr="009A0935">
        <w:rPr>
          <w:sz w:val="20"/>
          <w:szCs w:val="20"/>
        </w:rPr>
        <w:t xml:space="preserve">y </w:t>
      </w:r>
      <w:r w:rsidR="00B54BA5">
        <w:rPr>
          <w:sz w:val="20"/>
          <w:szCs w:val="20"/>
        </w:rPr>
        <w:t xml:space="preserve">cincuenta y cinco </w:t>
      </w:r>
      <w:r w:rsidR="00556C4B" w:rsidRPr="009A0935">
        <w:rPr>
          <w:sz w:val="20"/>
          <w:szCs w:val="20"/>
        </w:rPr>
        <w:t xml:space="preserve">minutos </w:t>
      </w:r>
      <w:r w:rsidRPr="009A0935">
        <w:rPr>
          <w:sz w:val="20"/>
          <w:szCs w:val="20"/>
        </w:rPr>
        <w:t xml:space="preserve">del día </w:t>
      </w:r>
      <w:r w:rsidR="00B54BA5">
        <w:rPr>
          <w:sz w:val="20"/>
          <w:szCs w:val="20"/>
        </w:rPr>
        <w:t xml:space="preserve">uno </w:t>
      </w:r>
      <w:r w:rsidRPr="009A0935">
        <w:rPr>
          <w:sz w:val="20"/>
          <w:szCs w:val="20"/>
        </w:rPr>
        <w:t xml:space="preserve">del presente </w:t>
      </w:r>
      <w:r w:rsidR="00B54BA5">
        <w:rPr>
          <w:sz w:val="20"/>
          <w:szCs w:val="20"/>
        </w:rPr>
        <w:t xml:space="preserve">mes y </w:t>
      </w:r>
      <w:r w:rsidRPr="009A0935">
        <w:rPr>
          <w:sz w:val="20"/>
          <w:szCs w:val="20"/>
        </w:rPr>
        <w:t>año</w:t>
      </w:r>
      <w:r w:rsidR="00556C4B" w:rsidRPr="009A0935">
        <w:rPr>
          <w:sz w:val="20"/>
          <w:szCs w:val="20"/>
        </w:rPr>
        <w:t xml:space="preserve"> presentada por </w:t>
      </w:r>
      <w:r w:rsidR="00B54BA5">
        <w:rPr>
          <w:sz w:val="20"/>
          <w:szCs w:val="20"/>
        </w:rPr>
        <w:t>Lice</w:t>
      </w:r>
      <w:r w:rsidR="00A347C5">
        <w:rPr>
          <w:sz w:val="20"/>
          <w:szCs w:val="20"/>
        </w:rPr>
        <w:t xml:space="preserve">nciada </w:t>
      </w:r>
      <w:r w:rsidR="00A347C5" w:rsidRPr="00A347C5">
        <w:rPr>
          <w:sz w:val="20"/>
          <w:szCs w:val="20"/>
          <w:highlight w:val="black"/>
        </w:rPr>
        <w:t>…………………….. ………………………………</w:t>
      </w:r>
      <w:r w:rsidR="00A347C5">
        <w:rPr>
          <w:sz w:val="20"/>
          <w:szCs w:val="20"/>
        </w:rPr>
        <w:t xml:space="preserve">; </w:t>
      </w:r>
      <w:r w:rsidR="00556C4B" w:rsidRPr="009A0935">
        <w:rPr>
          <w:sz w:val="20"/>
          <w:szCs w:val="20"/>
        </w:rPr>
        <w:t>con Documento Único de</w:t>
      </w:r>
      <w:r w:rsidR="00A347C5">
        <w:rPr>
          <w:sz w:val="20"/>
          <w:szCs w:val="20"/>
        </w:rPr>
        <w:t xml:space="preserve"> Identidad </w:t>
      </w:r>
      <w:proofErr w:type="gramStart"/>
      <w:r w:rsidR="00A347C5">
        <w:rPr>
          <w:sz w:val="20"/>
          <w:szCs w:val="20"/>
        </w:rPr>
        <w:t xml:space="preserve">número </w:t>
      </w:r>
      <w:r w:rsidR="00A347C5" w:rsidRPr="00A347C5">
        <w:rPr>
          <w:sz w:val="20"/>
          <w:szCs w:val="20"/>
          <w:highlight w:val="black"/>
        </w:rPr>
        <w:t>…</w:t>
      </w:r>
      <w:proofErr w:type="gramEnd"/>
      <w:r w:rsidR="00A347C5" w:rsidRPr="00A347C5">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3C3037">
        <w:rPr>
          <w:sz w:val="20"/>
          <w:szCs w:val="20"/>
        </w:rPr>
        <w:t>1</w:t>
      </w:r>
      <w:r w:rsidR="00556C4B" w:rsidRPr="009A0935">
        <w:rPr>
          <w:sz w:val="20"/>
          <w:szCs w:val="20"/>
        </w:rPr>
        <w:t>4</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bookmarkStart w:id="0" w:name="_GoBack"/>
      <w:bookmarkEnd w:id="0"/>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CE279A" w:rsidP="00A334E6">
      <w:pPr>
        <w:pStyle w:val="NormalWeb"/>
        <w:shd w:val="clear" w:color="auto" w:fill="FFFFFF"/>
        <w:spacing w:before="0" w:beforeAutospacing="0" w:after="0" w:afterAutospacing="0"/>
        <w:rPr>
          <w:rFonts w:asciiTheme="minorHAnsi" w:eastAsiaTheme="minorHAnsi" w:hAnsiTheme="minorHAnsi" w:cstheme="minorBidi"/>
          <w:b/>
          <w:i/>
          <w:sz w:val="20"/>
          <w:szCs w:val="20"/>
          <w:lang w:val="es-ES" w:eastAsia="en-US"/>
        </w:rPr>
      </w:pPr>
      <w:r w:rsidRPr="009A0935">
        <w:rPr>
          <w:rFonts w:asciiTheme="minorHAnsi" w:eastAsiaTheme="minorHAnsi" w:hAnsiTheme="minorHAnsi" w:cstheme="minorBidi"/>
          <w:b/>
          <w:i/>
          <w:sz w:val="20"/>
          <w:szCs w:val="20"/>
          <w:lang w:eastAsia="en-US"/>
        </w:rPr>
        <w:t>“</w:t>
      </w:r>
      <w:r w:rsidR="00A334E6" w:rsidRPr="00A334E6">
        <w:rPr>
          <w:rFonts w:asciiTheme="minorHAnsi" w:eastAsiaTheme="minorHAnsi" w:hAnsiTheme="minorHAnsi" w:cstheme="minorBidi"/>
          <w:b/>
          <w:i/>
          <w:sz w:val="20"/>
          <w:szCs w:val="20"/>
          <w:lang w:eastAsia="en-US"/>
        </w:rPr>
        <w:t xml:space="preserve">Conocer quiénes son los proveedores de pruebas de antígeno que han sido autorizados por parte de la DNM </w:t>
      </w:r>
      <w:r w:rsidRPr="009A0935">
        <w:rPr>
          <w:rFonts w:asciiTheme="minorHAnsi" w:eastAsiaTheme="minorHAnsi" w:hAnsiTheme="minorHAnsi" w:cstheme="minorBidi"/>
          <w:b/>
          <w:i/>
          <w:sz w:val="20"/>
          <w:szCs w:val="20"/>
          <w:lang w:eastAsia="en-US"/>
        </w:rPr>
        <w:t>"</w:t>
      </w:r>
    </w:p>
    <w:p w:rsidR="00CE279A" w:rsidRPr="009A0935"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537D4A" w:rsidRPr="00537D4A" w:rsidRDefault="00537D4A" w:rsidP="009A0935">
      <w:pPr>
        <w:pStyle w:val="Sinespaciado"/>
        <w:numPr>
          <w:ilvl w:val="0"/>
          <w:numId w:val="7"/>
        </w:numPr>
        <w:spacing w:after="240" w:line="276" w:lineRule="auto"/>
        <w:ind w:left="709"/>
        <w:jc w:val="both"/>
        <w:rPr>
          <w:noProof/>
          <w:sz w:val="20"/>
          <w:szCs w:val="20"/>
          <w:lang w:eastAsia="es-SV"/>
        </w:rPr>
      </w:pPr>
      <w:r w:rsidRPr="00695B9D">
        <w:rPr>
          <w:rFonts w:ascii="Calibri" w:eastAsia="Times New Roman" w:hAnsi="Calibri" w:cstheme="minorHAnsi"/>
          <w:noProof/>
          <w:sz w:val="20"/>
          <w:szCs w:val="20"/>
          <w:lang w:val="es-ES" w:eastAsia="es-SV"/>
        </w:rPr>
        <w:t>De modo accesorio, cabe destacar, que lo requerido por el solicitante no está clasificado como</w:t>
      </w:r>
      <w:r>
        <w:rPr>
          <w:rFonts w:ascii="Calibri" w:eastAsia="Times New Roman" w:hAnsi="Calibri" w:cstheme="minorHAnsi"/>
          <w:noProof/>
          <w:sz w:val="20"/>
          <w:szCs w:val="20"/>
          <w:lang w:val="es-ES" w:eastAsia="es-SV"/>
        </w:rPr>
        <w:t xml:space="preserve"> </w:t>
      </w:r>
      <w:r w:rsidRPr="00695B9D">
        <w:rPr>
          <w:rFonts w:ascii="Calibri" w:eastAsia="Times New Roman" w:hAnsi="Calibri" w:cstheme="minorHAnsi"/>
          <w:noProof/>
          <w:sz w:val="20"/>
          <w:szCs w:val="20"/>
          <w:lang w:val="es-ES" w:eastAsia="es-SV"/>
        </w:rPr>
        <w:t>información confidencial, ni tampoco se encuentra contenid</w:t>
      </w:r>
      <w:r>
        <w:rPr>
          <w:rFonts w:ascii="Calibri" w:eastAsia="Times New Roman" w:hAnsi="Calibri" w:cstheme="minorHAnsi"/>
          <w:noProof/>
          <w:sz w:val="20"/>
          <w:szCs w:val="20"/>
          <w:lang w:val="es-ES" w:eastAsia="es-SV"/>
        </w:rPr>
        <w:t>o</w:t>
      </w:r>
      <w:r w:rsidRPr="00695B9D">
        <w:rPr>
          <w:rFonts w:ascii="Calibri" w:eastAsia="Times New Roman" w:hAnsi="Calibri" w:cstheme="minorHAnsi"/>
          <w:noProof/>
          <w:sz w:val="20"/>
          <w:szCs w:val="20"/>
          <w:lang w:val="es-ES" w:eastAsia="es-SV"/>
        </w:rPr>
        <w:t xml:space="preserve"> en el índice de información reservada de esta Autoridad Reguladora; por lo tanto, la naturaleza de la  información requerida es </w:t>
      </w:r>
      <w:r w:rsidRPr="00695B9D">
        <w:rPr>
          <w:rFonts w:ascii="Calibri" w:eastAsia="Times New Roman" w:hAnsi="Calibri" w:cstheme="minorHAnsi"/>
          <w:noProof/>
          <w:sz w:val="20"/>
          <w:szCs w:val="20"/>
          <w:lang w:val="es-ES" w:eastAsia="es-SV"/>
        </w:rPr>
        <w:lastRenderedPageBreak/>
        <w:t>esencialmente pública; siendo lo procedente admitir la presente solicitud de acceso a la información y darle el trámite de ley correspondiente</w:t>
      </w:r>
    </w:p>
    <w:p w:rsidR="00537D4A" w:rsidRPr="009A0935" w:rsidRDefault="00537D4A" w:rsidP="00537D4A">
      <w:pPr>
        <w:pStyle w:val="Sinespaciado"/>
        <w:numPr>
          <w:ilvl w:val="0"/>
          <w:numId w:val="7"/>
        </w:numPr>
        <w:spacing w:after="240" w:line="276" w:lineRule="auto"/>
        <w:ind w:left="709"/>
        <w:jc w:val="both"/>
        <w:rPr>
          <w:noProof/>
          <w:sz w:val="20"/>
          <w:szCs w:val="20"/>
          <w:lang w:eastAsia="es-SV"/>
        </w:rPr>
      </w:pPr>
      <w:r w:rsidRPr="0090617A">
        <w:rPr>
          <w:sz w:val="20"/>
          <w:szCs w:val="20"/>
        </w:rPr>
        <w:t xml:space="preserve">El artículo 62 LAIP establece que en caso la información solicitada por la persona ya esté disponible al público (entre otros medios) en </w:t>
      </w:r>
      <w:r>
        <w:rPr>
          <w:sz w:val="20"/>
          <w:szCs w:val="20"/>
        </w:rPr>
        <w:t xml:space="preserve">archivos por </w:t>
      </w:r>
      <w:r w:rsidRPr="0090617A">
        <w:rPr>
          <w:sz w:val="20"/>
          <w:szCs w:val="20"/>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rPr>
        <w:t>; para el presente caso, el enlace en donde encontrara la información es el siguiente:</w:t>
      </w:r>
      <w:r>
        <w:rPr>
          <w:sz w:val="20"/>
          <w:szCs w:val="20"/>
        </w:rPr>
        <w:tab/>
      </w:r>
      <w:r w:rsidRPr="0090617A">
        <w:rPr>
          <w:sz w:val="16"/>
          <w:szCs w:val="20"/>
        </w:rPr>
        <w:t xml:space="preserve"> </w:t>
      </w:r>
      <w:hyperlink r:id="rId8" w:history="1">
        <w:r w:rsidRPr="00537D4A">
          <w:rPr>
            <w:rStyle w:val="Hipervnculo"/>
            <w:sz w:val="20"/>
          </w:rPr>
          <w:t>https://www.transparencia.gob.sv/institutions/dnm/documents/otra-informacion-de-interes</w:t>
        </w:r>
      </w:hyperlink>
      <w:r w:rsidRPr="00537D4A">
        <w:rPr>
          <w:sz w:val="20"/>
        </w:rPr>
        <w:t xml:space="preserve"> </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862133">
        <w:rPr>
          <w:rFonts w:asciiTheme="minorHAnsi" w:eastAsiaTheme="minorHAnsi" w:hAnsiTheme="minorHAnsi" w:cstheme="minorBidi"/>
          <w:sz w:val="20"/>
          <w:szCs w:val="20"/>
          <w:lang w:val="es-SV" w:eastAsia="en-US"/>
        </w:rPr>
        <w:t>1</w:t>
      </w:r>
      <w:r w:rsidR="00A760BC" w:rsidRPr="009A0935">
        <w:rPr>
          <w:rFonts w:asciiTheme="minorHAnsi" w:eastAsiaTheme="minorHAnsi" w:hAnsiTheme="minorHAnsi" w:cstheme="minorBidi"/>
          <w:sz w:val="20"/>
          <w:szCs w:val="20"/>
          <w:lang w:val="es-SV" w:eastAsia="en-US"/>
        </w:rPr>
        <w:t>4</w:t>
      </w:r>
      <w:r w:rsidRPr="009A0935">
        <w:rPr>
          <w:rFonts w:asciiTheme="minorHAnsi" w:eastAsiaTheme="minorHAnsi" w:hAnsiTheme="minorHAnsi" w:cstheme="minorBidi"/>
          <w:sz w:val="20"/>
          <w:szCs w:val="20"/>
          <w:lang w:val="es-SV" w:eastAsia="en-US"/>
        </w:rPr>
        <w:t xml:space="preserve">, a la Unidad de </w:t>
      </w:r>
      <w:r w:rsidR="00862133">
        <w:rPr>
          <w:rFonts w:asciiTheme="minorHAnsi" w:eastAsiaTheme="minorHAnsi" w:hAnsiTheme="minorHAnsi" w:cstheme="minorBidi"/>
          <w:sz w:val="20"/>
          <w:szCs w:val="20"/>
          <w:lang w:val="es-SV" w:eastAsia="en-US"/>
        </w:rPr>
        <w:t xml:space="preserve">Importaciones, Exportaciones y Donaciones de Medicamentos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A760BC" w:rsidRDefault="00F27F1B" w:rsidP="009A0935">
      <w:pPr>
        <w:pStyle w:val="Sinespaciado"/>
        <w:spacing w:line="276" w:lineRule="auto"/>
        <w:jc w:val="both"/>
        <w:rPr>
          <w:b/>
          <w:i/>
          <w:sz w:val="20"/>
          <w:szCs w:val="20"/>
          <w:lang w:val="es-ES"/>
        </w:rPr>
      </w:pPr>
      <w:r>
        <w:rPr>
          <w:b/>
          <w:i/>
          <w:sz w:val="20"/>
          <w:szCs w:val="20"/>
          <w:lang w:val="es-ES"/>
        </w:rPr>
        <w:t>“</w:t>
      </w:r>
      <w:r w:rsidR="00D06DF5">
        <w:rPr>
          <w:b/>
          <w:i/>
          <w:sz w:val="20"/>
          <w:szCs w:val="20"/>
          <w:lang w:val="es-ES"/>
        </w:rPr>
        <w:t>L</w:t>
      </w:r>
      <w:r w:rsidR="00D06DF5" w:rsidRPr="00D06DF5">
        <w:rPr>
          <w:b/>
          <w:i/>
          <w:sz w:val="20"/>
          <w:szCs w:val="20"/>
          <w:lang w:val="es-ES"/>
        </w:rPr>
        <w:t>a Unidad de Importaciones, Exportaciones y Donaciones de Medicamentos</w:t>
      </w:r>
      <w:r w:rsidR="00D06DF5">
        <w:rPr>
          <w:b/>
          <w:i/>
          <w:sz w:val="20"/>
          <w:szCs w:val="20"/>
          <w:lang w:val="es-ES"/>
        </w:rPr>
        <w:t xml:space="preserve"> informa que no se han autorizado a </w:t>
      </w:r>
      <w:r w:rsidR="00D30BE3">
        <w:rPr>
          <w:b/>
          <w:i/>
          <w:sz w:val="20"/>
          <w:szCs w:val="20"/>
          <w:lang w:val="es-ES"/>
        </w:rPr>
        <w:t>“</w:t>
      </w:r>
      <w:r w:rsidR="00D06DF5">
        <w:rPr>
          <w:b/>
          <w:i/>
          <w:sz w:val="20"/>
          <w:szCs w:val="20"/>
          <w:lang w:val="es-ES"/>
        </w:rPr>
        <w:t>proveedores</w:t>
      </w:r>
      <w:r w:rsidR="00D30BE3">
        <w:rPr>
          <w:b/>
          <w:i/>
          <w:sz w:val="20"/>
          <w:szCs w:val="20"/>
          <w:lang w:val="es-ES"/>
        </w:rPr>
        <w:t>”</w:t>
      </w:r>
      <w:r w:rsidR="00D06DF5">
        <w:rPr>
          <w:b/>
          <w:i/>
          <w:sz w:val="20"/>
          <w:szCs w:val="20"/>
          <w:lang w:val="es-ES"/>
        </w:rPr>
        <w:t xml:space="preserve"> de pruebas de antígenos, únicamente se brindan autorizaciones de importación a todos aquellos que estén habilitados para realizarlo, ya sean estos: droguerías, farmacias, laboratorios e importadores de insumos médicos</w:t>
      </w:r>
      <w:r>
        <w:rPr>
          <w:b/>
          <w:i/>
          <w:sz w:val="20"/>
          <w:szCs w:val="20"/>
          <w:lang w:val="es-ES"/>
        </w:rPr>
        <w:t>”.</w:t>
      </w:r>
      <w:r w:rsidR="00D06DF5">
        <w:rPr>
          <w:b/>
          <w:i/>
          <w:sz w:val="20"/>
          <w:szCs w:val="20"/>
          <w:lang w:val="es-ES"/>
        </w:rPr>
        <w:t xml:space="preserve"> </w:t>
      </w:r>
    </w:p>
    <w:p w:rsidR="00F27F1B" w:rsidRDefault="00F27F1B" w:rsidP="00F27F1B">
      <w:pPr>
        <w:spacing w:line="276" w:lineRule="auto"/>
        <w:jc w:val="both"/>
        <w:rPr>
          <w:rFonts w:asciiTheme="minorHAnsi" w:hAnsiTheme="minorHAnsi" w:cs="Arial"/>
          <w:b/>
          <w:sz w:val="20"/>
          <w:szCs w:val="20"/>
          <w:shd w:val="clear" w:color="auto" w:fill="FAFAFA"/>
        </w:rPr>
      </w:pPr>
    </w:p>
    <w:p w:rsidR="008C6D82" w:rsidRDefault="00E91E93" w:rsidP="00F27F1B">
      <w:pPr>
        <w:spacing w:line="276" w:lineRule="auto"/>
        <w:jc w:val="both"/>
        <w:rPr>
          <w:rFonts w:asciiTheme="minorHAnsi" w:hAnsiTheme="minorHAnsi" w:cs="Arial"/>
          <w:b/>
          <w:sz w:val="20"/>
          <w:szCs w:val="20"/>
          <w:shd w:val="clear" w:color="auto" w:fill="FAFAFA"/>
        </w:rPr>
      </w:pPr>
      <w:r w:rsidRPr="00F27F1B">
        <w:rPr>
          <w:rFonts w:asciiTheme="minorHAnsi" w:hAnsiTheme="minorHAnsi" w:cs="Arial"/>
          <w:b/>
          <w:sz w:val="20"/>
          <w:szCs w:val="20"/>
          <w:shd w:val="clear" w:color="auto" w:fill="FAFAFA"/>
        </w:rPr>
        <w:t xml:space="preserve">No obstante lo anterior, </w:t>
      </w:r>
      <w:r w:rsidR="006748C6" w:rsidRPr="00F27F1B">
        <w:rPr>
          <w:rFonts w:asciiTheme="minorHAnsi" w:hAnsiTheme="minorHAnsi" w:cs="Arial"/>
          <w:b/>
          <w:sz w:val="20"/>
          <w:szCs w:val="20"/>
          <w:shd w:val="clear" w:color="auto" w:fill="FAFAFA"/>
        </w:rPr>
        <w:t>puede solicitar a</w:t>
      </w:r>
      <w:r w:rsidR="00F27F1B">
        <w:rPr>
          <w:rFonts w:asciiTheme="minorHAnsi" w:hAnsiTheme="minorHAnsi" w:cs="Arial"/>
          <w:b/>
          <w:sz w:val="20"/>
          <w:szCs w:val="20"/>
          <w:shd w:val="clear" w:color="auto" w:fill="FAFAFA"/>
        </w:rPr>
        <w:t xml:space="preserve"> su</w:t>
      </w:r>
      <w:r w:rsidR="006748C6" w:rsidRPr="00F27F1B">
        <w:rPr>
          <w:rFonts w:asciiTheme="minorHAnsi" w:hAnsiTheme="minorHAnsi" w:cs="Arial"/>
          <w:b/>
          <w:sz w:val="20"/>
          <w:szCs w:val="20"/>
          <w:shd w:val="clear" w:color="auto" w:fill="FAFAFA"/>
        </w:rPr>
        <w:t xml:space="preserve"> proveedor la autorización de importación de las prue</w:t>
      </w:r>
      <w:r w:rsidR="00F27F1B" w:rsidRPr="00F27F1B">
        <w:rPr>
          <w:rFonts w:asciiTheme="minorHAnsi" w:hAnsiTheme="minorHAnsi" w:cs="Arial"/>
          <w:b/>
          <w:sz w:val="20"/>
          <w:szCs w:val="20"/>
          <w:shd w:val="clear" w:color="auto" w:fill="FAFAFA"/>
        </w:rPr>
        <w:t xml:space="preserve">bas, emitida por esta </w:t>
      </w:r>
      <w:r w:rsidR="00F27F1B">
        <w:rPr>
          <w:rFonts w:asciiTheme="minorHAnsi" w:hAnsiTheme="minorHAnsi" w:cs="Arial"/>
          <w:b/>
          <w:sz w:val="20"/>
          <w:szCs w:val="20"/>
          <w:shd w:val="clear" w:color="auto" w:fill="FAFAFA"/>
        </w:rPr>
        <w:t>D</w:t>
      </w:r>
      <w:r w:rsidR="00F27F1B" w:rsidRPr="00F27F1B">
        <w:rPr>
          <w:rFonts w:asciiTheme="minorHAnsi" w:hAnsiTheme="minorHAnsi" w:cs="Arial"/>
          <w:b/>
          <w:sz w:val="20"/>
          <w:szCs w:val="20"/>
          <w:shd w:val="clear" w:color="auto" w:fill="FAFAFA"/>
        </w:rPr>
        <w:t xml:space="preserve">irección, </w:t>
      </w:r>
      <w:r w:rsidR="00F27F1B">
        <w:rPr>
          <w:rFonts w:asciiTheme="minorHAnsi" w:hAnsiTheme="minorHAnsi" w:cs="Arial"/>
          <w:b/>
          <w:sz w:val="20"/>
          <w:szCs w:val="20"/>
          <w:shd w:val="clear" w:color="auto" w:fill="FAFAFA"/>
        </w:rPr>
        <w:t xml:space="preserve">dicha autorización </w:t>
      </w:r>
      <w:r w:rsidR="00F27F1B" w:rsidRPr="00F27F1B">
        <w:rPr>
          <w:rFonts w:asciiTheme="minorHAnsi" w:hAnsiTheme="minorHAnsi" w:cs="Arial"/>
          <w:b/>
          <w:sz w:val="20"/>
          <w:szCs w:val="20"/>
          <w:shd w:val="clear" w:color="auto" w:fill="FAFAFA"/>
        </w:rPr>
        <w:t>puede ser verificada, a través de un código QR, que podrá descargar de la APP de la DNM o en el siguiente link oficial:</w:t>
      </w:r>
      <w:r w:rsidR="00F27F1B">
        <w:rPr>
          <w:rFonts w:asciiTheme="minorHAnsi" w:hAnsiTheme="minorHAnsi" w:cs="Arial"/>
          <w:b/>
          <w:sz w:val="20"/>
          <w:szCs w:val="20"/>
          <w:shd w:val="clear" w:color="auto" w:fill="FAFAFA"/>
        </w:rPr>
        <w:t xml:space="preserve"> </w:t>
      </w:r>
      <w:r w:rsidR="00F27F1B">
        <w:rPr>
          <w:rFonts w:asciiTheme="minorHAnsi" w:hAnsiTheme="minorHAnsi" w:cs="Arial"/>
          <w:b/>
          <w:sz w:val="20"/>
          <w:szCs w:val="20"/>
          <w:shd w:val="clear" w:color="auto" w:fill="FAFAFA"/>
        </w:rPr>
        <w:tab/>
      </w:r>
      <w:r w:rsidR="00F27F1B" w:rsidRPr="00F27F1B">
        <w:rPr>
          <w:rFonts w:asciiTheme="minorHAnsi" w:hAnsiTheme="minorHAnsi" w:cs="Arial"/>
          <w:b/>
          <w:sz w:val="20"/>
          <w:szCs w:val="20"/>
          <w:shd w:val="clear" w:color="auto" w:fill="FAFAFA"/>
        </w:rPr>
        <w:t xml:space="preserve"> </w:t>
      </w:r>
      <w:hyperlink r:id="rId9" w:history="1">
        <w:r w:rsidR="00F27F1B" w:rsidRPr="00F27F1B">
          <w:rPr>
            <w:rStyle w:val="Hipervnculo"/>
            <w:rFonts w:asciiTheme="minorHAnsi" w:hAnsiTheme="minorHAnsi" w:cs="Arial"/>
            <w:b/>
            <w:sz w:val="20"/>
            <w:szCs w:val="20"/>
            <w:shd w:val="clear" w:color="auto" w:fill="FAFAFA"/>
          </w:rPr>
          <w:t>https://licencias.medicamentos.gob.sv/resoluciones/buscar</w:t>
        </w:r>
      </w:hyperlink>
      <w:r w:rsidR="00F27F1B" w:rsidRPr="00F27F1B">
        <w:rPr>
          <w:rFonts w:asciiTheme="minorHAnsi" w:hAnsiTheme="minorHAnsi" w:cs="Arial"/>
          <w:b/>
          <w:sz w:val="20"/>
          <w:szCs w:val="20"/>
          <w:shd w:val="clear" w:color="auto" w:fill="FAFAFA"/>
        </w:rPr>
        <w:t xml:space="preserve"> </w:t>
      </w:r>
    </w:p>
    <w:p w:rsidR="00537D4A" w:rsidRDefault="00537D4A" w:rsidP="00F27F1B">
      <w:pPr>
        <w:spacing w:line="276" w:lineRule="auto"/>
        <w:jc w:val="both"/>
        <w:rPr>
          <w:rFonts w:asciiTheme="minorHAnsi" w:hAnsiTheme="minorHAnsi" w:cs="Arial"/>
          <w:b/>
          <w:sz w:val="20"/>
          <w:szCs w:val="20"/>
          <w:shd w:val="clear" w:color="auto" w:fill="FAFAFA"/>
        </w:rPr>
      </w:pPr>
    </w:p>
    <w:p w:rsidR="00F27F1B" w:rsidRDefault="00F27F1B" w:rsidP="00F27F1B">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10"/>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7"/>
  </w:num>
  <w:num w:numId="2">
    <w:abstractNumId w:val="2"/>
  </w:num>
  <w:num w:numId="3">
    <w:abstractNumId w:val="6"/>
  </w:num>
  <w:num w:numId="4">
    <w:abstractNumId w:val="0"/>
  </w:num>
  <w:num w:numId="5">
    <w:abstractNumId w:val="1"/>
  </w:num>
  <w:num w:numId="6">
    <w:abstractNumId w:val="9"/>
  </w:num>
  <w:num w:numId="7">
    <w:abstractNumId w:val="8"/>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F535C"/>
    <w:rsid w:val="000F6B8A"/>
    <w:rsid w:val="00100DDC"/>
    <w:rsid w:val="001131F5"/>
    <w:rsid w:val="00135C52"/>
    <w:rsid w:val="00213E6E"/>
    <w:rsid w:val="00265C86"/>
    <w:rsid w:val="002833A5"/>
    <w:rsid w:val="00285061"/>
    <w:rsid w:val="002E5283"/>
    <w:rsid w:val="0037371A"/>
    <w:rsid w:val="003A6ECA"/>
    <w:rsid w:val="003C3037"/>
    <w:rsid w:val="003C57CE"/>
    <w:rsid w:val="004009C3"/>
    <w:rsid w:val="00403ACC"/>
    <w:rsid w:val="004775E0"/>
    <w:rsid w:val="00523722"/>
    <w:rsid w:val="00537D4A"/>
    <w:rsid w:val="00556ACA"/>
    <w:rsid w:val="00556C4B"/>
    <w:rsid w:val="005974B2"/>
    <w:rsid w:val="005976B3"/>
    <w:rsid w:val="005B7F37"/>
    <w:rsid w:val="005C53F3"/>
    <w:rsid w:val="006748C6"/>
    <w:rsid w:val="00712AA0"/>
    <w:rsid w:val="00755D58"/>
    <w:rsid w:val="00862133"/>
    <w:rsid w:val="008C6D82"/>
    <w:rsid w:val="009A0935"/>
    <w:rsid w:val="00A334E6"/>
    <w:rsid w:val="00A347C5"/>
    <w:rsid w:val="00A760BC"/>
    <w:rsid w:val="00B54BA5"/>
    <w:rsid w:val="00C03BB5"/>
    <w:rsid w:val="00CE279A"/>
    <w:rsid w:val="00D06DF5"/>
    <w:rsid w:val="00D30BE3"/>
    <w:rsid w:val="00D30F1F"/>
    <w:rsid w:val="00D457C7"/>
    <w:rsid w:val="00DD5572"/>
    <w:rsid w:val="00DE2E94"/>
    <w:rsid w:val="00E919DC"/>
    <w:rsid w:val="00E91E93"/>
    <w:rsid w:val="00F267B6"/>
    <w:rsid w:val="00F27F1B"/>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dnm/documents/otra-informacion-de-inte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cencias.medicamentos.gob.sv/resoluciones/busc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942</Words>
  <Characters>5186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5</cp:revision>
  <cp:lastPrinted>2021-02-10T16:23:00Z</cp:lastPrinted>
  <dcterms:created xsi:type="dcterms:W3CDTF">2021-05-04T17:46:00Z</dcterms:created>
  <dcterms:modified xsi:type="dcterms:W3CDTF">2021-05-05T18:17:00Z</dcterms:modified>
</cp:coreProperties>
</file>