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AB" w:rsidRDefault="00736FAB" w:rsidP="00FB4DAB">
      <w:pPr>
        <w:pStyle w:val="Sinespaciado"/>
        <w:jc w:val="right"/>
        <w:rPr>
          <w:sz w:val="20"/>
          <w:szCs w:val="20"/>
          <w:lang w:val="es-SV"/>
        </w:rPr>
      </w:pPr>
      <w:r>
        <w:rPr>
          <w:noProof/>
          <w:sz w:val="20"/>
          <w:szCs w:val="20"/>
          <w:lang w:val="es-SV" w:eastAsia="es-SV"/>
        </w:rPr>
        <w:drawing>
          <wp:anchor distT="0" distB="0" distL="114300" distR="114300" simplePos="0" relativeHeight="251659264" behindDoc="0" locked="0" layoutInCell="1" allowOverlap="1">
            <wp:simplePos x="0" y="0"/>
            <wp:positionH relativeFrom="page">
              <wp:align>left</wp:align>
            </wp:positionH>
            <wp:positionV relativeFrom="paragraph">
              <wp:posOffset>19685</wp:posOffset>
            </wp:positionV>
            <wp:extent cx="1971675" cy="84645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846455"/>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SAIP_20</w:t>
      </w:r>
      <w:r w:rsidR="00FB4DAB">
        <w:rPr>
          <w:sz w:val="20"/>
          <w:szCs w:val="20"/>
          <w:lang w:val="es-SV"/>
        </w:rPr>
        <w:t>20</w:t>
      </w:r>
      <w:r w:rsidR="00FB4DAB" w:rsidRPr="00F4150B">
        <w:rPr>
          <w:sz w:val="20"/>
          <w:szCs w:val="20"/>
          <w:lang w:val="es-SV"/>
        </w:rPr>
        <w:t>_</w:t>
      </w:r>
      <w:r w:rsidR="00FB4DAB">
        <w:rPr>
          <w:sz w:val="20"/>
          <w:szCs w:val="20"/>
          <w:lang w:val="es-SV"/>
        </w:rPr>
        <w:t>0</w:t>
      </w:r>
      <w:r w:rsidR="007E05C7">
        <w:rPr>
          <w:sz w:val="20"/>
          <w:szCs w:val="20"/>
          <w:lang w:val="es-SV"/>
        </w:rPr>
        <w:t>8</w:t>
      </w:r>
      <w:r w:rsidR="00AD38A1">
        <w:rPr>
          <w:sz w:val="20"/>
          <w:szCs w:val="20"/>
          <w:lang w:val="es-SV"/>
        </w:rPr>
        <w:t>5</w:t>
      </w:r>
    </w:p>
    <w:p w:rsidR="00CB4D59" w:rsidRPr="00F4150B" w:rsidRDefault="00CB4D59" w:rsidP="00FB4DAB">
      <w:pPr>
        <w:pStyle w:val="Sinespaciado"/>
        <w:jc w:val="right"/>
        <w:rPr>
          <w:sz w:val="20"/>
          <w:szCs w:val="20"/>
          <w:lang w:val="es-SV"/>
        </w:rPr>
      </w:pPr>
    </w:p>
    <w:p w:rsidR="00736FAB" w:rsidRDefault="00736FAB" w:rsidP="00FB4DAB">
      <w:pPr>
        <w:pStyle w:val="Sinespaciado"/>
        <w:jc w:val="center"/>
        <w:rPr>
          <w:b/>
          <w:sz w:val="20"/>
          <w:szCs w:val="20"/>
          <w:lang w:val="es-SV"/>
        </w:rPr>
      </w:pPr>
    </w:p>
    <w:p w:rsidR="00736FAB" w:rsidRDefault="00736FAB" w:rsidP="00FB4DAB">
      <w:pPr>
        <w:pStyle w:val="Sinespaciado"/>
        <w:jc w:val="center"/>
        <w:rPr>
          <w:b/>
          <w:sz w:val="20"/>
          <w:szCs w:val="20"/>
          <w:lang w:val="es-SV"/>
        </w:rPr>
      </w:pPr>
    </w:p>
    <w:p w:rsidR="00736FAB" w:rsidRDefault="00736FAB" w:rsidP="00FB4DAB">
      <w:pPr>
        <w:pStyle w:val="Sinespaciado"/>
        <w:jc w:val="center"/>
        <w:rPr>
          <w:b/>
          <w:sz w:val="20"/>
          <w:szCs w:val="20"/>
          <w:lang w:val="es-SV"/>
        </w:rPr>
      </w:pPr>
    </w:p>
    <w:p w:rsidR="00FB4DAB" w:rsidRPr="00F4150B" w:rsidRDefault="00FB4DAB" w:rsidP="00736FAB">
      <w:pPr>
        <w:pStyle w:val="Sinespaciado"/>
        <w:jc w:val="both"/>
        <w:rPr>
          <w:b/>
          <w:sz w:val="20"/>
          <w:szCs w:val="20"/>
          <w:lang w:val="es-SV"/>
        </w:rPr>
      </w:pPr>
      <w:r w:rsidRPr="00F4150B">
        <w:rPr>
          <w:b/>
          <w:sz w:val="20"/>
          <w:szCs w:val="20"/>
          <w:lang w:val="es-SV"/>
        </w:rPr>
        <w:t>RESOLUCION FINAL DE SOLICITUD DE ACCESO A LA INFORMACION PÚBLICA</w:t>
      </w:r>
    </w:p>
    <w:p w:rsidR="00FB4DAB" w:rsidRPr="00F4150B" w:rsidRDefault="00FB4DAB" w:rsidP="00736FAB">
      <w:pPr>
        <w:pStyle w:val="Sinespaciado"/>
        <w:jc w:val="both"/>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AD38A1">
        <w:rPr>
          <w:sz w:val="20"/>
          <w:szCs w:val="20"/>
          <w:lang w:val="es-SV"/>
        </w:rPr>
        <w:t xml:space="preserve">quince </w:t>
      </w:r>
      <w:r w:rsidRPr="00F4150B">
        <w:rPr>
          <w:sz w:val="20"/>
          <w:szCs w:val="20"/>
          <w:lang w:val="es-SV"/>
        </w:rPr>
        <w:t xml:space="preserve">horas </w:t>
      </w:r>
      <w:r w:rsidR="00AD38A1">
        <w:rPr>
          <w:sz w:val="20"/>
          <w:szCs w:val="20"/>
          <w:lang w:val="es-SV"/>
        </w:rPr>
        <w:t xml:space="preserve">y treinta minutos </w:t>
      </w:r>
      <w:r w:rsidRPr="00F4150B">
        <w:rPr>
          <w:sz w:val="20"/>
          <w:szCs w:val="20"/>
          <w:lang w:val="es-SV"/>
        </w:rPr>
        <w:t xml:space="preserve">del día </w:t>
      </w:r>
      <w:r w:rsidR="00AD38A1">
        <w:rPr>
          <w:sz w:val="20"/>
          <w:szCs w:val="20"/>
          <w:lang w:val="es-SV"/>
        </w:rPr>
        <w:t xml:space="preserve">veintitrés </w:t>
      </w:r>
      <w:r w:rsidR="005C2168">
        <w:rPr>
          <w:sz w:val="20"/>
          <w:szCs w:val="20"/>
          <w:lang w:val="es-SV"/>
        </w:rPr>
        <w:t xml:space="preserve">de octubre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AD38A1">
        <w:rPr>
          <w:sz w:val="20"/>
          <w:szCs w:val="20"/>
          <w:lang w:val="es-SV"/>
        </w:rPr>
        <w:t xml:space="preserve">trece </w:t>
      </w:r>
      <w:r w:rsidRPr="00F4150B">
        <w:rPr>
          <w:sz w:val="20"/>
          <w:szCs w:val="20"/>
          <w:lang w:val="es-SV"/>
        </w:rPr>
        <w:t xml:space="preserve">horas </w:t>
      </w:r>
      <w:r w:rsidR="0019453F">
        <w:rPr>
          <w:sz w:val="20"/>
          <w:szCs w:val="20"/>
          <w:lang w:val="es-SV"/>
        </w:rPr>
        <w:t xml:space="preserve">y </w:t>
      </w:r>
      <w:r w:rsidR="00AD38A1">
        <w:rPr>
          <w:sz w:val="20"/>
          <w:szCs w:val="20"/>
          <w:lang w:val="es-SV"/>
        </w:rPr>
        <w:t xml:space="preserve">once </w:t>
      </w:r>
      <w:r w:rsidR="0019453F">
        <w:rPr>
          <w:sz w:val="20"/>
          <w:szCs w:val="20"/>
          <w:lang w:val="es-SV"/>
        </w:rPr>
        <w:t xml:space="preserve">minutos </w:t>
      </w:r>
      <w:r w:rsidRPr="00F4150B">
        <w:rPr>
          <w:sz w:val="20"/>
          <w:szCs w:val="20"/>
          <w:lang w:val="es-SV"/>
        </w:rPr>
        <w:t xml:space="preserve">del </w:t>
      </w:r>
      <w:r w:rsidR="00D44C1B">
        <w:rPr>
          <w:sz w:val="20"/>
          <w:szCs w:val="20"/>
          <w:lang w:val="es-SV"/>
        </w:rPr>
        <w:t xml:space="preserve">día </w:t>
      </w:r>
      <w:r w:rsidR="00AD38A1">
        <w:rPr>
          <w:sz w:val="20"/>
          <w:szCs w:val="20"/>
          <w:lang w:val="es-SV"/>
        </w:rPr>
        <w:t xml:space="preserve">diecinueve </w:t>
      </w:r>
      <w:r w:rsidR="00D44C1B">
        <w:rPr>
          <w:sz w:val="20"/>
          <w:szCs w:val="20"/>
          <w:lang w:val="es-SV"/>
        </w:rPr>
        <w:t xml:space="preserve">del </w:t>
      </w:r>
      <w:r>
        <w:rPr>
          <w:sz w:val="20"/>
          <w:szCs w:val="20"/>
          <w:lang w:val="es-SV"/>
        </w:rPr>
        <w:t xml:space="preserve">presente </w:t>
      </w:r>
      <w:r w:rsidR="0012572E">
        <w:rPr>
          <w:sz w:val="20"/>
          <w:szCs w:val="20"/>
          <w:lang w:val="es-SV"/>
        </w:rPr>
        <w:t xml:space="preserve">mes y </w:t>
      </w:r>
      <w:r>
        <w:rPr>
          <w:sz w:val="20"/>
          <w:szCs w:val="20"/>
          <w:lang w:val="es-SV"/>
        </w:rPr>
        <w:t>año</w:t>
      </w:r>
      <w:r w:rsidRPr="00F4150B">
        <w:rPr>
          <w:sz w:val="20"/>
          <w:szCs w:val="20"/>
          <w:lang w:val="es-SV"/>
        </w:rPr>
        <w:t>; correspondiente al expediente referencia SAIP_20</w:t>
      </w:r>
      <w:r>
        <w:rPr>
          <w:sz w:val="20"/>
          <w:szCs w:val="20"/>
          <w:lang w:val="es-SV"/>
        </w:rPr>
        <w:t>20</w:t>
      </w:r>
      <w:r w:rsidRPr="00F4150B">
        <w:rPr>
          <w:sz w:val="20"/>
          <w:szCs w:val="20"/>
          <w:lang w:val="es-SV"/>
        </w:rPr>
        <w:t>_</w:t>
      </w:r>
      <w:r>
        <w:rPr>
          <w:sz w:val="20"/>
          <w:szCs w:val="20"/>
          <w:lang w:val="es-SV"/>
        </w:rPr>
        <w:t>0</w:t>
      </w:r>
      <w:r w:rsidR="00D44C1B">
        <w:rPr>
          <w:sz w:val="20"/>
          <w:szCs w:val="20"/>
          <w:lang w:val="es-SV"/>
        </w:rPr>
        <w:t>8</w:t>
      </w:r>
      <w:r w:rsidR="00AD38A1">
        <w:rPr>
          <w:sz w:val="20"/>
          <w:szCs w:val="20"/>
          <w:lang w:val="es-SV"/>
        </w:rPr>
        <w:t>5</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692A76" w:rsidRPr="00692A76" w:rsidRDefault="0012572E" w:rsidP="00E91D45">
      <w:pPr>
        <w:pStyle w:val="NormalWeb"/>
        <w:spacing w:before="0" w:beforeAutospacing="0" w:after="0" w:afterAutospacing="0"/>
        <w:jc w:val="both"/>
        <w:rPr>
          <w:rFonts w:asciiTheme="minorHAnsi" w:hAnsiTheme="minorHAnsi"/>
          <w:b/>
          <w:i/>
          <w:sz w:val="20"/>
          <w:szCs w:val="20"/>
        </w:rPr>
      </w:pPr>
      <w:r w:rsidRPr="00692A76">
        <w:rPr>
          <w:rFonts w:asciiTheme="minorHAnsi" w:hAnsiTheme="minorHAnsi" w:cs="Calibri"/>
          <w:b/>
          <w:bCs/>
          <w:color w:val="000000"/>
          <w:sz w:val="20"/>
          <w:szCs w:val="20"/>
        </w:rPr>
        <w:t>“</w:t>
      </w:r>
      <w:r w:rsidR="00692A76" w:rsidRPr="00692A76">
        <w:rPr>
          <w:rFonts w:asciiTheme="minorHAnsi" w:hAnsiTheme="minorHAnsi"/>
          <w:b/>
          <w:i/>
          <w:sz w:val="20"/>
          <w:szCs w:val="20"/>
        </w:rPr>
        <w:t xml:space="preserve">“Importaciones de amoniaco (Amoniaco en disolución acuosa, Amoniaco anhidro licuado) en El Salvador, los datos solicitados son: </w:t>
      </w:r>
    </w:p>
    <w:p w:rsidR="00FB4DAB" w:rsidRPr="00692A76" w:rsidRDefault="00692A76" w:rsidP="00E91D45">
      <w:pPr>
        <w:autoSpaceDE w:val="0"/>
        <w:autoSpaceDN w:val="0"/>
        <w:adjustRightInd w:val="0"/>
        <w:spacing w:after="0" w:line="240" w:lineRule="auto"/>
        <w:rPr>
          <w:rFonts w:cs="Calibri-Bold"/>
          <w:b/>
          <w:bCs/>
          <w:i/>
          <w:sz w:val="20"/>
          <w:szCs w:val="20"/>
        </w:rPr>
      </w:pPr>
      <w:r w:rsidRPr="00692A76">
        <w:rPr>
          <w:rFonts w:cs="Times New Roman"/>
          <w:b/>
          <w:i/>
          <w:sz w:val="20"/>
          <w:szCs w:val="20"/>
          <w:lang w:eastAsia="es-SV"/>
        </w:rPr>
        <w:t>Importador, origen, procedencia, cantidad, fecha y cualquier información adicional que esté disponible, en periodo de enero 2017 a Diciembre 2018”</w:t>
      </w:r>
      <w:r w:rsidR="0012572E" w:rsidRPr="00692A76">
        <w:rPr>
          <w:b/>
          <w:bCs/>
          <w:i/>
          <w:sz w:val="20"/>
          <w:szCs w:val="20"/>
        </w:rPr>
        <w:t>”</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201FEC" w:rsidRPr="00C923E7" w:rsidRDefault="00FB4DAB" w:rsidP="00DD5822">
      <w:pPr>
        <w:pStyle w:val="Sinespaciado"/>
        <w:numPr>
          <w:ilvl w:val="0"/>
          <w:numId w:val="15"/>
        </w:numPr>
        <w:ind w:left="709" w:hanging="425"/>
        <w:jc w:val="both"/>
        <w:rPr>
          <w:sz w:val="20"/>
          <w:szCs w:val="20"/>
          <w:lang w:val="es-SV"/>
        </w:rPr>
      </w:pPr>
      <w:r w:rsidRPr="00C923E7">
        <w:rPr>
          <w:sz w:val="20"/>
          <w:szCs w:val="20"/>
          <w:lang w:val="es-SV"/>
        </w:rPr>
        <w:t xml:space="preserve">Que mediante Decreto Legislativo N°1008, de fecha 22 de febrero de 2012, publicado en el Diario Oficial N°43, tomo 394, de fecha 12 de marzo de 2012, se crea la Dirección Nacional de Medicamentos, y </w:t>
      </w:r>
      <w:r w:rsidR="00CD512A" w:rsidRPr="00C923E7">
        <w:rPr>
          <w:sz w:val="20"/>
          <w:szCs w:val="20"/>
          <w:lang w:val="es-SV"/>
        </w:rPr>
        <w:t xml:space="preserve">como una de </w:t>
      </w:r>
      <w:r w:rsidRPr="00C923E7">
        <w:rPr>
          <w:sz w:val="20"/>
          <w:szCs w:val="20"/>
          <w:lang w:val="es-ES"/>
        </w:rPr>
        <w:t xml:space="preserve">sus </w:t>
      </w:r>
      <w:r w:rsidR="00CD512A" w:rsidRPr="00C923E7">
        <w:rPr>
          <w:sz w:val="20"/>
          <w:szCs w:val="20"/>
          <w:lang w:val="es-ES"/>
        </w:rPr>
        <w:t xml:space="preserve">atribuciones se encuentra </w:t>
      </w:r>
      <w:r w:rsidRPr="00C923E7">
        <w:rPr>
          <w:sz w:val="20"/>
          <w:szCs w:val="20"/>
          <w:lang w:val="es-ES"/>
        </w:rPr>
        <w:t xml:space="preserve">la de </w:t>
      </w:r>
      <w:r w:rsidR="00CD512A" w:rsidRPr="00C923E7">
        <w:rPr>
          <w:sz w:val="20"/>
          <w:szCs w:val="20"/>
          <w:lang w:val="es-ES"/>
        </w:rPr>
        <w:t>Regular la importación y consumo de los productos regulados en la Ley de Actividades Relativas a las Drogas y el Reglamento de Estupefacientes, psicotrópicos y Agregados</w:t>
      </w:r>
      <w:r w:rsidR="00C923E7" w:rsidRPr="00C923E7">
        <w:rPr>
          <w:sz w:val="20"/>
          <w:szCs w:val="20"/>
          <w:lang w:val="es-ES"/>
        </w:rPr>
        <w:t>, este último</w:t>
      </w:r>
      <w:r w:rsidR="00201FEC" w:rsidRPr="00C923E7">
        <w:rPr>
          <w:sz w:val="20"/>
          <w:szCs w:val="20"/>
          <w:lang w:val="es-ES"/>
        </w:rPr>
        <w:t xml:space="preserve">, determina que la </w:t>
      </w:r>
      <w:r w:rsidR="00C923E7" w:rsidRPr="00C923E7">
        <w:rPr>
          <w:sz w:val="20"/>
          <w:szCs w:val="20"/>
          <w:lang w:val="es-ES"/>
        </w:rPr>
        <w:t xml:space="preserve">DNM a través de la unidad (de estupefacientes) correspondiente </w:t>
      </w:r>
      <w:r w:rsidR="00C923E7">
        <w:rPr>
          <w:sz w:val="20"/>
          <w:szCs w:val="20"/>
          <w:lang w:val="es-ES"/>
        </w:rPr>
        <w:t xml:space="preserve">llevara a cabo esta función. </w:t>
      </w:r>
    </w:p>
    <w:p w:rsidR="00C923E7" w:rsidRDefault="00C923E7" w:rsidP="00C923E7">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w:t>
      </w:r>
      <w:r w:rsidR="00201FEC">
        <w:rPr>
          <w:sz w:val="20"/>
          <w:szCs w:val="20"/>
          <w:lang w:val="es-SV"/>
        </w:rPr>
        <w:t>,</w:t>
      </w:r>
      <w:r w:rsidRPr="00D95078">
        <w:rPr>
          <w:sz w:val="20"/>
          <w:szCs w:val="20"/>
          <w:lang w:val="es-SV"/>
        </w:rPr>
        <w:t xml:space="preserve"> en el plazo </w:t>
      </w:r>
      <w:r w:rsidR="00201FEC">
        <w:rPr>
          <w:sz w:val="20"/>
          <w:szCs w:val="20"/>
          <w:lang w:val="es-SV"/>
        </w:rPr>
        <w:t xml:space="preserve">legal establecido, </w:t>
      </w:r>
      <w:r w:rsidRPr="00D95078">
        <w:rPr>
          <w:sz w:val="20"/>
          <w:szCs w:val="20"/>
          <w:lang w:val="es-SV"/>
        </w:rPr>
        <w:t>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C923E7">
        <w:rPr>
          <w:sz w:val="20"/>
          <w:szCs w:val="20"/>
          <w:lang w:val="es-SV"/>
        </w:rPr>
        <w:t>.</w:t>
      </w:r>
    </w:p>
    <w:p w:rsidR="00934066" w:rsidRPr="00C923E7" w:rsidRDefault="00934066" w:rsidP="00934066">
      <w:pPr>
        <w:pStyle w:val="Sinespaciado"/>
        <w:ind w:left="709"/>
        <w:jc w:val="both"/>
        <w:rPr>
          <w:rFonts w:eastAsia="Times New Roman" w:cstheme="minorHAnsi"/>
          <w:noProof/>
          <w:sz w:val="20"/>
          <w:szCs w:val="20"/>
          <w:lang w:val="es-SV"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E5092B">
        <w:rPr>
          <w:sz w:val="20"/>
          <w:szCs w:val="20"/>
          <w:lang w:val="es-SV"/>
        </w:rPr>
        <w:t>8</w:t>
      </w:r>
      <w:r w:rsidR="00692A76">
        <w:rPr>
          <w:sz w:val="20"/>
          <w:szCs w:val="20"/>
          <w:lang w:val="es-SV"/>
        </w:rPr>
        <w:t>5</w:t>
      </w:r>
      <w:r w:rsidRPr="00F4150B">
        <w:rPr>
          <w:sz w:val="20"/>
          <w:szCs w:val="20"/>
          <w:lang w:val="es-SV"/>
        </w:rPr>
        <w:t xml:space="preserve">, a la </w:t>
      </w:r>
      <w:r w:rsidR="00201FEC">
        <w:rPr>
          <w:sz w:val="20"/>
          <w:szCs w:val="20"/>
          <w:lang w:val="es-SV"/>
        </w:rPr>
        <w:t xml:space="preserve">Unidad de Estupefacientes </w:t>
      </w:r>
      <w:r w:rsidRPr="00F4150B">
        <w:rPr>
          <w:sz w:val="20"/>
          <w:szCs w:val="20"/>
          <w:lang w:val="es-SV"/>
        </w:rPr>
        <w:t xml:space="preserve">de esta Dirección, la cual informó: </w:t>
      </w: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26552D" w:rsidRDefault="00E5092B" w:rsidP="0019453F">
      <w:pPr>
        <w:pStyle w:val="Sinespaciado"/>
        <w:jc w:val="both"/>
        <w:rPr>
          <w:b/>
          <w:i/>
          <w:sz w:val="20"/>
          <w:lang w:val="es-SV"/>
        </w:rPr>
      </w:pPr>
      <w:r>
        <w:rPr>
          <w:b/>
          <w:i/>
          <w:sz w:val="20"/>
          <w:lang w:val="es-SV"/>
        </w:rPr>
        <w:t xml:space="preserve">Le informo que de acuerdo a nuestros registros los datos disponibles son: </w:t>
      </w:r>
    </w:p>
    <w:tbl>
      <w:tblPr>
        <w:tblW w:w="9237" w:type="dxa"/>
        <w:tblCellMar>
          <w:left w:w="70" w:type="dxa"/>
          <w:right w:w="70" w:type="dxa"/>
        </w:tblCellMar>
        <w:tblLook w:val="04A0" w:firstRow="1" w:lastRow="0" w:firstColumn="1" w:lastColumn="0" w:noHBand="0" w:noVBand="1"/>
      </w:tblPr>
      <w:tblGrid>
        <w:gridCol w:w="459"/>
        <w:gridCol w:w="1510"/>
        <w:gridCol w:w="899"/>
        <w:gridCol w:w="726"/>
        <w:gridCol w:w="2638"/>
        <w:gridCol w:w="950"/>
        <w:gridCol w:w="1046"/>
        <w:gridCol w:w="1009"/>
      </w:tblGrid>
      <w:tr w:rsidR="00145C55" w:rsidRPr="00145C55" w:rsidTr="00B7543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Nº</w:t>
            </w:r>
          </w:p>
        </w:tc>
        <w:tc>
          <w:tcPr>
            <w:tcW w:w="15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Sustancia</w:t>
            </w:r>
          </w:p>
        </w:tc>
        <w:tc>
          <w:tcPr>
            <w:tcW w:w="8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Cantidad</w:t>
            </w:r>
          </w:p>
        </w:tc>
        <w:tc>
          <w:tcPr>
            <w:tcW w:w="7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Unidad</w:t>
            </w:r>
          </w:p>
        </w:tc>
        <w:tc>
          <w:tcPr>
            <w:tcW w:w="26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Importador</w:t>
            </w:r>
          </w:p>
        </w:tc>
        <w:tc>
          <w:tcPr>
            <w:tcW w:w="9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País exportador</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Nº de autorización</w:t>
            </w:r>
          </w:p>
        </w:tc>
        <w:tc>
          <w:tcPr>
            <w:tcW w:w="10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Fecha de emisión</w:t>
            </w:r>
          </w:p>
        </w:tc>
      </w:tr>
      <w:tr w:rsidR="00145C55"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w:t>
            </w:r>
          </w:p>
        </w:tc>
        <w:tc>
          <w:tcPr>
            <w:tcW w:w="1510" w:type="dxa"/>
            <w:tcBorders>
              <w:top w:val="nil"/>
              <w:left w:val="nil"/>
              <w:bottom w:val="single" w:sz="4" w:space="0" w:color="auto"/>
              <w:right w:val="single" w:sz="4" w:space="0" w:color="auto"/>
            </w:tcBorders>
            <w:shd w:val="clear" w:color="auto" w:fill="auto"/>
            <w:vAlign w:val="center"/>
          </w:tcPr>
          <w:p w:rsidR="00145C55" w:rsidRPr="00145C55" w:rsidRDefault="00E91D4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E91D45" w:rsidRPr="00145C55" w:rsidRDefault="00E91D45" w:rsidP="00E91D45">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vAlign w:val="center"/>
          </w:tcPr>
          <w:p w:rsidR="00145C55" w:rsidRPr="00145C55" w:rsidRDefault="00690C5A"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145C55" w:rsidRPr="00145C55" w:rsidRDefault="000076B2"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145C55" w:rsidRPr="00145C55" w:rsidRDefault="00A10D82" w:rsidP="00A10D8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646-IQ17</w:t>
            </w:r>
          </w:p>
        </w:tc>
        <w:tc>
          <w:tcPr>
            <w:tcW w:w="1009" w:type="dxa"/>
            <w:tcBorders>
              <w:top w:val="nil"/>
              <w:left w:val="nil"/>
              <w:bottom w:val="single" w:sz="4" w:space="0" w:color="auto"/>
              <w:right w:val="single" w:sz="4" w:space="0" w:color="auto"/>
            </w:tcBorders>
            <w:shd w:val="clear" w:color="auto" w:fill="auto"/>
            <w:vAlign w:val="center"/>
          </w:tcPr>
          <w:p w:rsidR="00145C55" w:rsidRPr="00145C55" w:rsidRDefault="008D0987"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17/3/2017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9626C4">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0076B2"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800- IQ17</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8D0987"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10/4/2017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9626C4">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0076B2"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925- IQ17</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3/5/2017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9626C4">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01531- IQ17</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1/8/2017</w:t>
            </w:r>
          </w:p>
        </w:tc>
      </w:tr>
      <w:tr w:rsidR="00145C55"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w:t>
            </w:r>
          </w:p>
        </w:tc>
        <w:tc>
          <w:tcPr>
            <w:tcW w:w="1510" w:type="dxa"/>
            <w:tcBorders>
              <w:top w:val="nil"/>
              <w:left w:val="nil"/>
              <w:bottom w:val="single" w:sz="4" w:space="0" w:color="auto"/>
              <w:right w:val="single" w:sz="4" w:space="0" w:color="auto"/>
            </w:tcBorders>
            <w:shd w:val="clear" w:color="auto" w:fill="auto"/>
            <w:vAlign w:val="center"/>
          </w:tcPr>
          <w:p w:rsidR="00145C55" w:rsidRPr="00145C55" w:rsidRDefault="00E91D45"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tcPr>
          <w:p w:rsidR="00145C55" w:rsidRPr="00145C55" w:rsidRDefault="00E91D45"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10</w:t>
            </w:r>
          </w:p>
        </w:tc>
        <w:tc>
          <w:tcPr>
            <w:tcW w:w="726" w:type="dxa"/>
            <w:tcBorders>
              <w:top w:val="nil"/>
              <w:left w:val="nil"/>
              <w:bottom w:val="single" w:sz="4" w:space="0" w:color="auto"/>
              <w:right w:val="single" w:sz="4" w:space="0" w:color="auto"/>
            </w:tcBorders>
            <w:shd w:val="clear" w:color="auto" w:fill="auto"/>
            <w:vAlign w:val="center"/>
          </w:tcPr>
          <w:p w:rsidR="00145C55" w:rsidRPr="00145C55" w:rsidRDefault="00690C5A"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tcPr>
          <w:p w:rsidR="00145C55" w:rsidRPr="00145C55" w:rsidRDefault="000076B2"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145C55" w:rsidRPr="00145C55" w:rsidRDefault="00A10D82"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01587- IQ17</w:t>
            </w:r>
          </w:p>
        </w:tc>
        <w:tc>
          <w:tcPr>
            <w:tcW w:w="1009" w:type="dxa"/>
            <w:tcBorders>
              <w:top w:val="nil"/>
              <w:left w:val="nil"/>
              <w:bottom w:val="single" w:sz="4" w:space="0" w:color="auto"/>
              <w:right w:val="single" w:sz="4" w:space="0" w:color="auto"/>
            </w:tcBorders>
            <w:shd w:val="clear" w:color="auto" w:fill="auto"/>
            <w:vAlign w:val="center"/>
          </w:tcPr>
          <w:p w:rsidR="00145C55" w:rsidRPr="00145C55" w:rsidRDefault="00746614"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14/8/2017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6</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15552</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EA6688">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0076B2"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Holanda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01758- IQ17</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6/9/2017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7</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EA6688">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A10D8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2603- IQ17</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19/12/2017</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8</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43725D">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64-IQ18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5/1/2018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9</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11520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43725D">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15303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Holanda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161-IQ18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19/1/2018</w:t>
            </w:r>
          </w:p>
        </w:tc>
      </w:tr>
      <w:tr w:rsidR="00145C55"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10</w:t>
            </w:r>
          </w:p>
        </w:tc>
        <w:tc>
          <w:tcPr>
            <w:tcW w:w="1510" w:type="dxa"/>
            <w:tcBorders>
              <w:top w:val="nil"/>
              <w:left w:val="nil"/>
              <w:bottom w:val="single" w:sz="4" w:space="0" w:color="auto"/>
              <w:right w:val="single" w:sz="4" w:space="0" w:color="auto"/>
            </w:tcBorders>
            <w:shd w:val="clear" w:color="auto" w:fill="auto"/>
            <w:vAlign w:val="center"/>
          </w:tcPr>
          <w:p w:rsidR="00145C55" w:rsidRPr="00145C55" w:rsidRDefault="00E91D45"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tcPr>
          <w:p w:rsidR="00145C55" w:rsidRPr="00145C55" w:rsidRDefault="00E91D45"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726" w:type="dxa"/>
            <w:tcBorders>
              <w:top w:val="nil"/>
              <w:left w:val="nil"/>
              <w:bottom w:val="single" w:sz="4" w:space="0" w:color="auto"/>
              <w:right w:val="single" w:sz="4" w:space="0" w:color="auto"/>
            </w:tcBorders>
            <w:shd w:val="clear" w:color="auto" w:fill="auto"/>
            <w:vAlign w:val="center"/>
          </w:tcPr>
          <w:p w:rsidR="00145C55" w:rsidRPr="00145C55" w:rsidRDefault="00690C5A"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tcPr>
          <w:p w:rsidR="00145C55" w:rsidRPr="00145C55" w:rsidRDefault="00746614"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145C55" w:rsidRPr="00145C55" w:rsidRDefault="004F00D3"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661-IQ18</w:t>
            </w:r>
          </w:p>
        </w:tc>
        <w:tc>
          <w:tcPr>
            <w:tcW w:w="1009" w:type="dxa"/>
            <w:tcBorders>
              <w:top w:val="nil"/>
              <w:left w:val="nil"/>
              <w:bottom w:val="single" w:sz="4" w:space="0" w:color="auto"/>
              <w:right w:val="single" w:sz="4" w:space="0" w:color="auto"/>
            </w:tcBorders>
            <w:shd w:val="clear" w:color="auto" w:fill="auto"/>
            <w:vAlign w:val="center"/>
          </w:tcPr>
          <w:p w:rsidR="00145C55" w:rsidRPr="00145C55" w:rsidRDefault="004B659F"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13/3/2018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11</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15303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Holanda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683-IQ18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15/3/2018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12</w:t>
            </w:r>
          </w:p>
        </w:tc>
        <w:tc>
          <w:tcPr>
            <w:tcW w:w="1510"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18000.00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886-IQ18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13/4/2018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13</w:t>
            </w:r>
          </w:p>
        </w:tc>
        <w:tc>
          <w:tcPr>
            <w:tcW w:w="1510" w:type="dxa"/>
            <w:tcBorders>
              <w:top w:val="nil"/>
              <w:left w:val="nil"/>
              <w:bottom w:val="single" w:sz="4" w:space="0" w:color="auto"/>
              <w:right w:val="single" w:sz="4" w:space="0" w:color="auto"/>
            </w:tcBorders>
            <w:shd w:val="clear" w:color="auto" w:fill="auto"/>
          </w:tcPr>
          <w:p w:rsidR="00690C5A" w:rsidRPr="00E91D45" w:rsidRDefault="00690C5A" w:rsidP="00690C5A">
            <w:pPr>
              <w:spacing w:after="0" w:line="240" w:lineRule="auto"/>
              <w:jc w:val="center"/>
              <w:rPr>
                <w:rFonts w:eastAsia="Times New Roman" w:cs="Times New Roman"/>
                <w:color w:val="000000"/>
                <w:sz w:val="18"/>
                <w:szCs w:val="18"/>
                <w:lang w:eastAsia="es-SV"/>
              </w:rPr>
            </w:pPr>
            <w:r w:rsidRPr="00F35649">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3009</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1910-IQ18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25/9/2018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14</w:t>
            </w:r>
          </w:p>
        </w:tc>
        <w:tc>
          <w:tcPr>
            <w:tcW w:w="1510" w:type="dxa"/>
            <w:tcBorders>
              <w:top w:val="nil"/>
              <w:left w:val="nil"/>
              <w:bottom w:val="single" w:sz="4" w:space="0" w:color="auto"/>
              <w:right w:val="single" w:sz="4" w:space="0" w:color="auto"/>
            </w:tcBorders>
            <w:shd w:val="clear" w:color="auto" w:fill="auto"/>
          </w:tcPr>
          <w:p w:rsidR="00690C5A" w:rsidRPr="00E91D45" w:rsidRDefault="00690C5A" w:rsidP="00690C5A">
            <w:pPr>
              <w:spacing w:after="0" w:line="240" w:lineRule="auto"/>
              <w:jc w:val="center"/>
              <w:rPr>
                <w:rFonts w:eastAsia="Times New Roman" w:cs="Times New Roman"/>
                <w:color w:val="000000"/>
                <w:sz w:val="18"/>
                <w:szCs w:val="18"/>
                <w:lang w:eastAsia="es-SV"/>
              </w:rPr>
            </w:pPr>
            <w:r w:rsidRPr="00F35649">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1200</w:t>
            </w:r>
            <w:r w:rsidR="00865CD2">
              <w:rPr>
                <w:rFonts w:eastAsia="Times New Roman" w:cs="Times New Roman"/>
                <w:color w:val="000000"/>
                <w:sz w:val="18"/>
                <w:szCs w:val="18"/>
                <w:lang w:eastAsia="es-SV"/>
              </w:rPr>
              <w:t>0</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153032"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Holanda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1951-IQ18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2/10/2018</w:t>
            </w:r>
          </w:p>
        </w:tc>
      </w:tr>
      <w:tr w:rsidR="00690C5A"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15</w:t>
            </w:r>
          </w:p>
        </w:tc>
        <w:tc>
          <w:tcPr>
            <w:tcW w:w="1510" w:type="dxa"/>
            <w:tcBorders>
              <w:top w:val="nil"/>
              <w:left w:val="nil"/>
              <w:bottom w:val="single" w:sz="4" w:space="0" w:color="auto"/>
              <w:right w:val="single" w:sz="4" w:space="0" w:color="auto"/>
            </w:tcBorders>
            <w:shd w:val="clear" w:color="auto" w:fill="auto"/>
          </w:tcPr>
          <w:p w:rsidR="00690C5A" w:rsidRPr="00E91D45" w:rsidRDefault="00690C5A" w:rsidP="00690C5A">
            <w:pPr>
              <w:spacing w:after="0" w:line="240" w:lineRule="auto"/>
              <w:jc w:val="center"/>
              <w:rPr>
                <w:rFonts w:eastAsia="Times New Roman" w:cs="Times New Roman"/>
                <w:color w:val="000000"/>
                <w:sz w:val="18"/>
                <w:szCs w:val="18"/>
                <w:lang w:eastAsia="es-SV"/>
              </w:rPr>
            </w:pPr>
            <w:r w:rsidRPr="00F35649">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690C5A" w:rsidRPr="00145C55" w:rsidRDefault="00690C5A"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3927</w:t>
            </w:r>
          </w:p>
        </w:tc>
        <w:tc>
          <w:tcPr>
            <w:tcW w:w="726" w:type="dxa"/>
            <w:tcBorders>
              <w:top w:val="nil"/>
              <w:left w:val="nil"/>
              <w:bottom w:val="single" w:sz="4" w:space="0" w:color="auto"/>
              <w:right w:val="single" w:sz="4" w:space="0" w:color="auto"/>
            </w:tcBorders>
            <w:shd w:val="clear" w:color="auto" w:fill="auto"/>
          </w:tcPr>
          <w:p w:rsidR="00690C5A" w:rsidRPr="00690C5A" w:rsidRDefault="00690C5A" w:rsidP="00690C5A">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690C5A" w:rsidRPr="00145C55" w:rsidRDefault="00746614"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690C5A" w:rsidRPr="00145C55" w:rsidRDefault="00690C5A" w:rsidP="00690C5A">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690C5A" w:rsidRPr="00145C55" w:rsidRDefault="004F00D3"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2074-IQ18</w:t>
            </w:r>
          </w:p>
        </w:tc>
        <w:tc>
          <w:tcPr>
            <w:tcW w:w="1009" w:type="dxa"/>
            <w:tcBorders>
              <w:top w:val="nil"/>
              <w:left w:val="nil"/>
              <w:bottom w:val="single" w:sz="4" w:space="0" w:color="auto"/>
              <w:right w:val="single" w:sz="4" w:space="0" w:color="auto"/>
            </w:tcBorders>
            <w:shd w:val="clear" w:color="auto" w:fill="auto"/>
            <w:vAlign w:val="center"/>
          </w:tcPr>
          <w:p w:rsidR="00690C5A" w:rsidRPr="00145C55" w:rsidRDefault="004B659F" w:rsidP="00690C5A">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18/10/2018</w:t>
            </w:r>
          </w:p>
        </w:tc>
      </w:tr>
      <w:tr w:rsidR="00153032"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16</w:t>
            </w:r>
          </w:p>
        </w:tc>
        <w:tc>
          <w:tcPr>
            <w:tcW w:w="1510" w:type="dxa"/>
            <w:tcBorders>
              <w:top w:val="nil"/>
              <w:left w:val="nil"/>
              <w:bottom w:val="single" w:sz="4" w:space="0" w:color="auto"/>
              <w:right w:val="single" w:sz="4" w:space="0" w:color="auto"/>
            </w:tcBorders>
            <w:shd w:val="clear" w:color="auto" w:fill="auto"/>
          </w:tcPr>
          <w:p w:rsidR="00153032" w:rsidRPr="00E91D45" w:rsidRDefault="00153032" w:rsidP="00153032">
            <w:pPr>
              <w:spacing w:after="0" w:line="240" w:lineRule="auto"/>
              <w:jc w:val="center"/>
              <w:rPr>
                <w:rFonts w:eastAsia="Times New Roman" w:cs="Times New Roman"/>
                <w:color w:val="000000"/>
                <w:sz w:val="18"/>
                <w:szCs w:val="18"/>
                <w:lang w:eastAsia="es-SV"/>
              </w:rPr>
            </w:pPr>
            <w:r w:rsidRPr="00F35649">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2380</w:t>
            </w:r>
          </w:p>
        </w:tc>
        <w:tc>
          <w:tcPr>
            <w:tcW w:w="726" w:type="dxa"/>
            <w:tcBorders>
              <w:top w:val="nil"/>
              <w:left w:val="nil"/>
              <w:bottom w:val="single" w:sz="4" w:space="0" w:color="auto"/>
              <w:right w:val="single" w:sz="4" w:space="0" w:color="auto"/>
            </w:tcBorders>
            <w:shd w:val="clear" w:color="auto" w:fill="auto"/>
          </w:tcPr>
          <w:p w:rsidR="00153032" w:rsidRPr="00690C5A" w:rsidRDefault="00153032" w:rsidP="00153032">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153032" w:rsidRPr="00145C55" w:rsidRDefault="004F00D3"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2180-IQ18</w:t>
            </w:r>
          </w:p>
        </w:tc>
        <w:tc>
          <w:tcPr>
            <w:tcW w:w="1009" w:type="dxa"/>
            <w:tcBorders>
              <w:top w:val="nil"/>
              <w:left w:val="nil"/>
              <w:bottom w:val="single" w:sz="4" w:space="0" w:color="auto"/>
              <w:right w:val="single" w:sz="4" w:space="0" w:color="auto"/>
            </w:tcBorders>
            <w:shd w:val="clear" w:color="auto" w:fill="auto"/>
            <w:vAlign w:val="center"/>
          </w:tcPr>
          <w:p w:rsidR="00153032" w:rsidRPr="00145C55" w:rsidRDefault="004B659F"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5/11/2018</w:t>
            </w:r>
          </w:p>
        </w:tc>
      </w:tr>
      <w:tr w:rsidR="00153032" w:rsidRPr="00145C55" w:rsidTr="0015303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17</w:t>
            </w:r>
          </w:p>
        </w:tc>
        <w:tc>
          <w:tcPr>
            <w:tcW w:w="1510"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2000000</w:t>
            </w:r>
          </w:p>
        </w:tc>
        <w:tc>
          <w:tcPr>
            <w:tcW w:w="726" w:type="dxa"/>
            <w:tcBorders>
              <w:top w:val="nil"/>
              <w:left w:val="nil"/>
              <w:bottom w:val="single" w:sz="4" w:space="0" w:color="auto"/>
              <w:right w:val="single" w:sz="4" w:space="0" w:color="auto"/>
            </w:tcBorders>
            <w:shd w:val="clear" w:color="auto" w:fill="auto"/>
          </w:tcPr>
          <w:p w:rsidR="00153032" w:rsidRPr="00690C5A" w:rsidRDefault="00153032" w:rsidP="00153032">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FERTICA</w:t>
            </w:r>
          </w:p>
        </w:tc>
        <w:tc>
          <w:tcPr>
            <w:tcW w:w="950"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ESTADOS UNIDOS</w:t>
            </w:r>
          </w:p>
        </w:tc>
        <w:tc>
          <w:tcPr>
            <w:tcW w:w="1046" w:type="dxa"/>
            <w:tcBorders>
              <w:top w:val="nil"/>
              <w:left w:val="nil"/>
              <w:bottom w:val="single" w:sz="4" w:space="0" w:color="auto"/>
              <w:right w:val="single" w:sz="4" w:space="0" w:color="auto"/>
            </w:tcBorders>
            <w:shd w:val="clear" w:color="auto" w:fill="auto"/>
            <w:vAlign w:val="center"/>
          </w:tcPr>
          <w:p w:rsidR="00153032" w:rsidRPr="00145C55" w:rsidRDefault="004F00D3"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2197-IQ18</w:t>
            </w:r>
          </w:p>
        </w:tc>
        <w:tc>
          <w:tcPr>
            <w:tcW w:w="1009" w:type="dxa"/>
            <w:tcBorders>
              <w:top w:val="nil"/>
              <w:left w:val="nil"/>
              <w:bottom w:val="single" w:sz="4" w:space="0" w:color="auto"/>
              <w:right w:val="single" w:sz="4" w:space="0" w:color="auto"/>
            </w:tcBorders>
            <w:shd w:val="clear" w:color="auto" w:fill="auto"/>
            <w:vAlign w:val="center"/>
          </w:tcPr>
          <w:p w:rsidR="00153032" w:rsidRPr="00145C55" w:rsidRDefault="004B659F"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7/11/2018</w:t>
            </w:r>
          </w:p>
        </w:tc>
      </w:tr>
      <w:tr w:rsidR="00153032" w:rsidRPr="00145C55" w:rsidTr="00A10D82">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18</w:t>
            </w:r>
          </w:p>
        </w:tc>
        <w:tc>
          <w:tcPr>
            <w:tcW w:w="1510"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Amoniaco Liquido 25%</w:t>
            </w:r>
          </w:p>
        </w:tc>
        <w:tc>
          <w:tcPr>
            <w:tcW w:w="899"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4012</w:t>
            </w:r>
          </w:p>
        </w:tc>
        <w:tc>
          <w:tcPr>
            <w:tcW w:w="726" w:type="dxa"/>
            <w:tcBorders>
              <w:top w:val="nil"/>
              <w:left w:val="nil"/>
              <w:bottom w:val="single" w:sz="4" w:space="0" w:color="auto"/>
              <w:right w:val="single" w:sz="4" w:space="0" w:color="auto"/>
            </w:tcBorders>
            <w:shd w:val="clear" w:color="auto" w:fill="auto"/>
          </w:tcPr>
          <w:p w:rsidR="00153032" w:rsidRPr="00690C5A" w:rsidRDefault="00153032" w:rsidP="00153032">
            <w:pPr>
              <w:spacing w:after="0" w:line="240" w:lineRule="auto"/>
              <w:jc w:val="center"/>
              <w:rPr>
                <w:rFonts w:eastAsia="Times New Roman" w:cs="Times New Roman"/>
                <w:color w:val="000000"/>
                <w:sz w:val="18"/>
                <w:szCs w:val="18"/>
                <w:lang w:eastAsia="es-SV"/>
              </w:rPr>
            </w:pPr>
            <w:r w:rsidRPr="00A22BCE">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tcPr>
          <w:p w:rsidR="00153032" w:rsidRPr="00145C55" w:rsidRDefault="00153032"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53032" w:rsidRPr="00145C55" w:rsidRDefault="00153032" w:rsidP="00153032">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tcPr>
          <w:p w:rsidR="00153032" w:rsidRPr="00145C55" w:rsidRDefault="004F00D3"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2446-IQ18</w:t>
            </w:r>
          </w:p>
        </w:tc>
        <w:tc>
          <w:tcPr>
            <w:tcW w:w="1009" w:type="dxa"/>
            <w:tcBorders>
              <w:top w:val="nil"/>
              <w:left w:val="nil"/>
              <w:bottom w:val="single" w:sz="4" w:space="0" w:color="auto"/>
              <w:right w:val="single" w:sz="4" w:space="0" w:color="auto"/>
            </w:tcBorders>
            <w:shd w:val="clear" w:color="auto" w:fill="auto"/>
            <w:vAlign w:val="center"/>
          </w:tcPr>
          <w:p w:rsidR="00153032" w:rsidRPr="00145C55" w:rsidRDefault="004B659F" w:rsidP="00153032">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6/12/2018</w:t>
            </w:r>
          </w:p>
        </w:tc>
      </w:tr>
    </w:tbl>
    <w:p w:rsidR="00E5092B" w:rsidRDefault="00E5092B" w:rsidP="0019453F">
      <w:pPr>
        <w:pStyle w:val="Sinespaciado"/>
        <w:jc w:val="both"/>
        <w:rPr>
          <w:b/>
          <w:i/>
          <w:sz w:val="20"/>
          <w:lang w:val="es-SV"/>
        </w:rPr>
      </w:pPr>
    </w:p>
    <w:p w:rsidR="00FB4DAB" w:rsidRDefault="0019453F" w:rsidP="0019453F">
      <w:pPr>
        <w:pStyle w:val="Sinespaciado"/>
        <w:jc w:val="both"/>
        <w:rPr>
          <w:b/>
          <w:i/>
          <w:sz w:val="20"/>
          <w:lang w:val="es-SV"/>
        </w:rPr>
      </w:pPr>
      <w:r w:rsidRPr="0019453F">
        <w:rPr>
          <w:b/>
          <w:i/>
          <w:sz w:val="20"/>
          <w:lang w:val="es-SV"/>
        </w:rPr>
        <w:t xml:space="preserve"> </w:t>
      </w:r>
      <w:r w:rsidR="00FB4DAB" w:rsidRPr="00F4150B">
        <w:rPr>
          <w:b/>
          <w:i/>
          <w:sz w:val="20"/>
          <w:lang w:val="es-SV"/>
        </w:rPr>
        <w:t>“””””””””””””””””””””””””””””””””””””””””””””””””””””</w:t>
      </w:r>
      <w:r w:rsidR="00FB4DAB">
        <w:rPr>
          <w:b/>
          <w:i/>
          <w:sz w:val="20"/>
          <w:lang w:val="es-SV"/>
        </w:rPr>
        <w:t>””””””</w:t>
      </w:r>
      <w:r w:rsidR="00FB4DAB"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511EB" w:rsidRDefault="009511EB" w:rsidP="0023193E">
      <w:pPr>
        <w:pStyle w:val="Sinespaciado"/>
        <w:jc w:val="center"/>
        <w:rPr>
          <w:noProof/>
          <w:lang w:val="es-SV" w:eastAsia="es-SV"/>
        </w:rPr>
      </w:pPr>
    </w:p>
    <w:p w:rsidR="00196A5A" w:rsidRDefault="00196A5A" w:rsidP="0023193E">
      <w:pPr>
        <w:pStyle w:val="Sinespaciado"/>
        <w:jc w:val="center"/>
        <w:rPr>
          <w:noProof/>
          <w:lang w:val="es-SV" w:eastAsia="es-SV"/>
        </w:rPr>
      </w:pPr>
    </w:p>
    <w:p w:rsidR="00196A5A" w:rsidRDefault="00196A5A" w:rsidP="0023193E">
      <w:pPr>
        <w:pStyle w:val="Sinespaciado"/>
        <w:jc w:val="center"/>
        <w:rPr>
          <w:noProof/>
          <w:lang w:val="es-SV" w:eastAsia="es-SV"/>
        </w:rPr>
      </w:pPr>
    </w:p>
    <w:p w:rsidR="00196A5A" w:rsidRDefault="00196A5A" w:rsidP="0023193E">
      <w:pPr>
        <w:pStyle w:val="Sinespaciado"/>
        <w:jc w:val="center"/>
        <w:rPr>
          <w:noProof/>
          <w:lang w:val="es-SV" w:eastAsia="es-SV"/>
        </w:rPr>
      </w:pPr>
    </w:p>
    <w:p w:rsidR="00196A5A" w:rsidRDefault="00196A5A" w:rsidP="0023193E">
      <w:pPr>
        <w:pStyle w:val="Sinespaciado"/>
        <w:jc w:val="center"/>
        <w:rPr>
          <w:noProof/>
          <w:lang w:val="es-SV" w:eastAsia="es-SV"/>
        </w:rPr>
      </w:pPr>
      <w:r>
        <w:rPr>
          <w:noProof/>
          <w:lang w:val="es-SV" w:eastAsia="es-SV"/>
        </w:rPr>
        <w:t>__</w:t>
      </w:r>
      <w:bookmarkStart w:id="0" w:name="_GoBack"/>
      <w:bookmarkEnd w:id="0"/>
      <w:r>
        <w:rPr>
          <w:noProof/>
          <w:lang w:val="es-SV" w:eastAsia="es-SV"/>
        </w:rPr>
        <w:t>______________________________</w:t>
      </w:r>
    </w:p>
    <w:p w:rsidR="00196A5A" w:rsidRPr="00196A5A" w:rsidRDefault="00196A5A" w:rsidP="0023193E">
      <w:pPr>
        <w:pStyle w:val="Sinespaciado"/>
        <w:jc w:val="center"/>
        <w:rPr>
          <w:noProof/>
          <w:sz w:val="20"/>
          <w:lang w:val="es-SV" w:eastAsia="es-SV"/>
        </w:rPr>
      </w:pPr>
      <w:r w:rsidRPr="00196A5A">
        <w:rPr>
          <w:noProof/>
          <w:sz w:val="20"/>
          <w:lang w:val="es-SV" w:eastAsia="es-SV"/>
        </w:rPr>
        <w:t xml:space="preserve">Licda. Daysi Concepción Orellana de Larín </w:t>
      </w:r>
    </w:p>
    <w:p w:rsidR="00196A5A" w:rsidRPr="00982D7D" w:rsidRDefault="00196A5A" w:rsidP="0023193E">
      <w:pPr>
        <w:pStyle w:val="Sinespaciado"/>
        <w:jc w:val="center"/>
        <w:rPr>
          <w:noProof/>
          <w:lang w:val="es-SV" w:eastAsia="es-SV"/>
        </w:rPr>
      </w:pPr>
      <w:r w:rsidRPr="00196A5A">
        <w:rPr>
          <w:noProof/>
          <w:sz w:val="20"/>
          <w:lang w:val="es-SV" w:eastAsia="es-SV"/>
        </w:rPr>
        <w:t xml:space="preserve">Oficial de Información </w:t>
      </w:r>
    </w:p>
    <w:p w:rsidR="00025A10" w:rsidRPr="00982D7D" w:rsidRDefault="00025A10" w:rsidP="0023193E">
      <w:pPr>
        <w:pStyle w:val="Sinespaciado"/>
        <w:jc w:val="center"/>
        <w:rPr>
          <w:noProof/>
          <w:lang w:val="es-SV" w:eastAsia="es-SV"/>
        </w:rPr>
      </w:pPr>
    </w:p>
    <w:p w:rsidR="00025A10" w:rsidRPr="00982D7D" w:rsidRDefault="00025A10" w:rsidP="0023193E">
      <w:pPr>
        <w:pStyle w:val="Sinespaciado"/>
        <w:jc w:val="center"/>
        <w:rPr>
          <w:noProof/>
          <w:lang w:val="es-SV" w:eastAsia="es-SV"/>
        </w:rPr>
      </w:pPr>
    </w:p>
    <w:sectPr w:rsidR="00025A10" w:rsidRPr="00982D7D"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076B2"/>
    <w:rsid w:val="00025A10"/>
    <w:rsid w:val="00051D5D"/>
    <w:rsid w:val="000578A1"/>
    <w:rsid w:val="000A6E7C"/>
    <w:rsid w:val="000D34BA"/>
    <w:rsid w:val="000E39CF"/>
    <w:rsid w:val="000F6874"/>
    <w:rsid w:val="0010717E"/>
    <w:rsid w:val="0012572E"/>
    <w:rsid w:val="00145C55"/>
    <w:rsid w:val="00153032"/>
    <w:rsid w:val="00184AB2"/>
    <w:rsid w:val="0019453F"/>
    <w:rsid w:val="00196A5A"/>
    <w:rsid w:val="001A09ED"/>
    <w:rsid w:val="001F3FDF"/>
    <w:rsid w:val="00201FEC"/>
    <w:rsid w:val="00230904"/>
    <w:rsid w:val="0023193E"/>
    <w:rsid w:val="0024071F"/>
    <w:rsid w:val="00244D7D"/>
    <w:rsid w:val="0026552D"/>
    <w:rsid w:val="00272251"/>
    <w:rsid w:val="00274E23"/>
    <w:rsid w:val="00295CDD"/>
    <w:rsid w:val="002A38DA"/>
    <w:rsid w:val="0038059B"/>
    <w:rsid w:val="003A7E82"/>
    <w:rsid w:val="003D0879"/>
    <w:rsid w:val="004522A7"/>
    <w:rsid w:val="0046294F"/>
    <w:rsid w:val="0046487B"/>
    <w:rsid w:val="00482330"/>
    <w:rsid w:val="004B659F"/>
    <w:rsid w:val="004F00D3"/>
    <w:rsid w:val="00524EA4"/>
    <w:rsid w:val="00560A0A"/>
    <w:rsid w:val="005923F9"/>
    <w:rsid w:val="005A66A4"/>
    <w:rsid w:val="005B1ACF"/>
    <w:rsid w:val="005B78C1"/>
    <w:rsid w:val="005C2168"/>
    <w:rsid w:val="005D77D6"/>
    <w:rsid w:val="00602C1E"/>
    <w:rsid w:val="00624D44"/>
    <w:rsid w:val="0063450A"/>
    <w:rsid w:val="00690C5A"/>
    <w:rsid w:val="00692A76"/>
    <w:rsid w:val="0069464D"/>
    <w:rsid w:val="006A02A5"/>
    <w:rsid w:val="006E441B"/>
    <w:rsid w:val="00735F8B"/>
    <w:rsid w:val="0073670F"/>
    <w:rsid w:val="00736FAB"/>
    <w:rsid w:val="007452FB"/>
    <w:rsid w:val="00746614"/>
    <w:rsid w:val="00750395"/>
    <w:rsid w:val="00794C67"/>
    <w:rsid w:val="007B35D3"/>
    <w:rsid w:val="007E05C7"/>
    <w:rsid w:val="007F4744"/>
    <w:rsid w:val="007F6026"/>
    <w:rsid w:val="00810386"/>
    <w:rsid w:val="00827CFD"/>
    <w:rsid w:val="00865CD2"/>
    <w:rsid w:val="008878E2"/>
    <w:rsid w:val="008879C4"/>
    <w:rsid w:val="00891456"/>
    <w:rsid w:val="0089518B"/>
    <w:rsid w:val="008D0987"/>
    <w:rsid w:val="00902339"/>
    <w:rsid w:val="00905359"/>
    <w:rsid w:val="00910A2C"/>
    <w:rsid w:val="00934066"/>
    <w:rsid w:val="00936E45"/>
    <w:rsid w:val="009511EB"/>
    <w:rsid w:val="00971DF7"/>
    <w:rsid w:val="00982D7D"/>
    <w:rsid w:val="00990914"/>
    <w:rsid w:val="00997592"/>
    <w:rsid w:val="009D5EF0"/>
    <w:rsid w:val="00A0033F"/>
    <w:rsid w:val="00A10D82"/>
    <w:rsid w:val="00A63DAF"/>
    <w:rsid w:val="00AC6E78"/>
    <w:rsid w:val="00AD38A1"/>
    <w:rsid w:val="00AF3B21"/>
    <w:rsid w:val="00B27895"/>
    <w:rsid w:val="00B419A9"/>
    <w:rsid w:val="00B70F20"/>
    <w:rsid w:val="00B75438"/>
    <w:rsid w:val="00B91896"/>
    <w:rsid w:val="00B9201E"/>
    <w:rsid w:val="00BB04EC"/>
    <w:rsid w:val="00BC65F9"/>
    <w:rsid w:val="00BF3DE8"/>
    <w:rsid w:val="00BF6A6F"/>
    <w:rsid w:val="00C13488"/>
    <w:rsid w:val="00C47147"/>
    <w:rsid w:val="00C7422B"/>
    <w:rsid w:val="00C923E7"/>
    <w:rsid w:val="00CA7F2F"/>
    <w:rsid w:val="00CA7F42"/>
    <w:rsid w:val="00CB4262"/>
    <w:rsid w:val="00CB434A"/>
    <w:rsid w:val="00CB4D59"/>
    <w:rsid w:val="00CD512A"/>
    <w:rsid w:val="00D13E0E"/>
    <w:rsid w:val="00D44C1B"/>
    <w:rsid w:val="00D65A15"/>
    <w:rsid w:val="00D95243"/>
    <w:rsid w:val="00DB7E05"/>
    <w:rsid w:val="00DC0897"/>
    <w:rsid w:val="00DE41FD"/>
    <w:rsid w:val="00E5092B"/>
    <w:rsid w:val="00E758BA"/>
    <w:rsid w:val="00E91D45"/>
    <w:rsid w:val="00E923F5"/>
    <w:rsid w:val="00EA671C"/>
    <w:rsid w:val="00F04B74"/>
    <w:rsid w:val="00F1148E"/>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CF355E"/>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37695889">
      <w:bodyDiv w:val="1"/>
      <w:marLeft w:val="0"/>
      <w:marRight w:val="0"/>
      <w:marTop w:val="0"/>
      <w:marBottom w:val="0"/>
      <w:divBdr>
        <w:top w:val="none" w:sz="0" w:space="0" w:color="auto"/>
        <w:left w:val="none" w:sz="0" w:space="0" w:color="auto"/>
        <w:bottom w:val="none" w:sz="0" w:space="0" w:color="auto"/>
        <w:right w:val="none" w:sz="0" w:space="0" w:color="auto"/>
      </w:divBdr>
    </w:div>
    <w:div w:id="224530396">
      <w:bodyDiv w:val="1"/>
      <w:marLeft w:val="0"/>
      <w:marRight w:val="0"/>
      <w:marTop w:val="0"/>
      <w:marBottom w:val="0"/>
      <w:divBdr>
        <w:top w:val="none" w:sz="0" w:space="0" w:color="auto"/>
        <w:left w:val="none" w:sz="0" w:space="0" w:color="auto"/>
        <w:bottom w:val="none" w:sz="0" w:space="0" w:color="auto"/>
        <w:right w:val="none" w:sz="0" w:space="0" w:color="auto"/>
      </w:divBdr>
    </w:div>
    <w:div w:id="718094508">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51ED-9651-4917-BA76-D6C8EA26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5480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2020-10-23T23:05:00Z</cp:lastPrinted>
  <dcterms:created xsi:type="dcterms:W3CDTF">2021-04-22T20:58:00Z</dcterms:created>
  <dcterms:modified xsi:type="dcterms:W3CDTF">2021-04-29T15:46:00Z</dcterms:modified>
</cp:coreProperties>
</file>