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04" w:rsidRPr="00647204" w:rsidRDefault="00647204" w:rsidP="00647204">
      <w:pPr>
        <w:tabs>
          <w:tab w:val="left" w:pos="8001"/>
        </w:tabs>
        <w:jc w:val="right"/>
        <w:rPr>
          <w:rFonts w:ascii="Arial" w:eastAsia="Calibri" w:hAnsi="Arial" w:cs="Arial"/>
          <w:b/>
          <w:sz w:val="24"/>
          <w:szCs w:val="24"/>
        </w:rPr>
      </w:pPr>
    </w:p>
    <w:p w:rsidR="00647204" w:rsidRPr="00647204" w:rsidRDefault="00647204" w:rsidP="00647204">
      <w:pPr>
        <w:tabs>
          <w:tab w:val="left" w:pos="8001"/>
        </w:tabs>
        <w:jc w:val="right"/>
        <w:rPr>
          <w:rFonts w:ascii="Arial" w:eastAsia="Calibri" w:hAnsi="Arial" w:cs="Arial"/>
          <w:b/>
          <w:sz w:val="24"/>
          <w:szCs w:val="24"/>
        </w:rPr>
      </w:pPr>
      <w:r>
        <w:rPr>
          <w:rFonts w:ascii="Arial" w:eastAsia="Calibri" w:hAnsi="Arial" w:cs="Arial"/>
          <w:b/>
          <w:sz w:val="24"/>
          <w:szCs w:val="24"/>
        </w:rPr>
        <w:t>UAIP/OIR/063</w:t>
      </w:r>
      <w:r w:rsidRPr="00647204">
        <w:rPr>
          <w:rFonts w:ascii="Arial" w:eastAsia="Calibri" w:hAnsi="Arial" w:cs="Arial"/>
          <w:b/>
          <w:sz w:val="24"/>
          <w:szCs w:val="24"/>
        </w:rPr>
        <w:t>/2020</w:t>
      </w:r>
    </w:p>
    <w:p w:rsidR="00647204" w:rsidRDefault="00647204" w:rsidP="00647204">
      <w:pPr>
        <w:jc w:val="both"/>
        <w:rPr>
          <w:rFonts w:ascii="Arial" w:eastAsia="Calibri" w:hAnsi="Arial" w:cs="Arial"/>
          <w:sz w:val="24"/>
          <w:szCs w:val="24"/>
        </w:rPr>
      </w:pPr>
      <w:r w:rsidRPr="00647204">
        <w:rPr>
          <w:rFonts w:ascii="Arial" w:eastAsia="Calibri" w:hAnsi="Arial" w:cs="Arial"/>
          <w:sz w:val="24"/>
          <w:szCs w:val="24"/>
        </w:rPr>
        <w:t>En las instalaciones de la Unidad de Acceso a la Información Pública, de la Dirección General  de Centros Penales, ubicada en los Planes de Renderos calle al Parque Balboa km 10 ½ # 189 Panchimalco. A las</w:t>
      </w:r>
      <w:r w:rsidR="00404E3B">
        <w:rPr>
          <w:rFonts w:ascii="Arial" w:eastAsia="Calibri" w:hAnsi="Arial" w:cs="Arial"/>
          <w:sz w:val="24"/>
          <w:szCs w:val="24"/>
        </w:rPr>
        <w:t xml:space="preserve"> trece horas del día </w:t>
      </w:r>
      <w:r w:rsidR="00A04E1C">
        <w:rPr>
          <w:rFonts w:ascii="Arial" w:eastAsia="Calibri" w:hAnsi="Arial" w:cs="Arial"/>
          <w:sz w:val="24"/>
          <w:szCs w:val="24"/>
        </w:rPr>
        <w:t>diez</w:t>
      </w:r>
      <w:bookmarkStart w:id="0" w:name="_GoBack"/>
      <w:bookmarkEnd w:id="0"/>
      <w:r w:rsidR="00404E3B">
        <w:rPr>
          <w:rFonts w:ascii="Arial" w:eastAsia="Calibri" w:hAnsi="Arial" w:cs="Arial"/>
          <w:sz w:val="24"/>
          <w:szCs w:val="24"/>
        </w:rPr>
        <w:t xml:space="preserve"> de jul</w:t>
      </w:r>
      <w:r w:rsidRPr="00647204">
        <w:rPr>
          <w:rFonts w:ascii="Arial" w:eastAsia="Calibri" w:hAnsi="Arial" w:cs="Arial"/>
          <w:sz w:val="24"/>
          <w:szCs w:val="24"/>
        </w:rPr>
        <w:t>io dos mil veinte. Vista la solicitud de</w:t>
      </w:r>
      <w:r w:rsidR="000D00C2">
        <w:rPr>
          <w:rFonts w:ascii="Arial" w:eastAsia="Calibri" w:hAnsi="Arial" w:cs="Arial"/>
          <w:sz w:val="24"/>
          <w:szCs w:val="24"/>
        </w:rPr>
        <w:t xml:space="preserve"> </w:t>
      </w:r>
      <w:r w:rsidR="00273206" w:rsidRPr="00273206">
        <w:rPr>
          <w:rFonts w:ascii="Arial" w:eastAsia="Calibri" w:hAnsi="Arial" w:cs="Arial"/>
          <w:sz w:val="24"/>
          <w:szCs w:val="24"/>
          <w:highlight w:val="black"/>
        </w:rPr>
        <w:t>XXXXXXXXXXXXXXXXXXXXXXXXX</w:t>
      </w:r>
      <w:r w:rsidRPr="00273206">
        <w:rPr>
          <w:rFonts w:ascii="Arial" w:eastAsia="Calibri" w:hAnsi="Arial" w:cs="Arial"/>
          <w:sz w:val="24"/>
          <w:szCs w:val="24"/>
          <w:highlight w:val="black"/>
        </w:rPr>
        <w:t xml:space="preserve"> </w:t>
      </w:r>
      <w:r w:rsidRPr="00647204">
        <w:rPr>
          <w:rFonts w:ascii="Arial" w:eastAsia="Calibri" w:hAnsi="Arial" w:cs="Arial"/>
          <w:sz w:val="24"/>
          <w:szCs w:val="24"/>
        </w:rPr>
        <w:t>con Documento Ún</w:t>
      </w:r>
      <w:r w:rsidR="000D00C2">
        <w:rPr>
          <w:rFonts w:ascii="Arial" w:eastAsia="Calibri" w:hAnsi="Arial" w:cs="Arial"/>
          <w:sz w:val="24"/>
          <w:szCs w:val="24"/>
        </w:rPr>
        <w:t xml:space="preserve">ico de Identidad número </w:t>
      </w:r>
      <w:r w:rsidR="00273206" w:rsidRPr="00273206">
        <w:rPr>
          <w:rFonts w:ascii="Arial" w:eastAsia="Calibri" w:hAnsi="Arial" w:cs="Arial"/>
          <w:sz w:val="24"/>
          <w:szCs w:val="24"/>
          <w:highlight w:val="black"/>
        </w:rPr>
        <w:t>XXXXXXXXXXXXXXXXXXXXXXXXXXXX</w:t>
      </w:r>
      <w:r w:rsidR="000D00C2" w:rsidRPr="00273206">
        <w:rPr>
          <w:rFonts w:ascii="Arial" w:eastAsia="Calibri" w:hAnsi="Arial" w:cs="Arial"/>
          <w:sz w:val="24"/>
          <w:szCs w:val="24"/>
          <w:highlight w:val="black"/>
        </w:rPr>
        <w:t xml:space="preserve"> </w:t>
      </w:r>
      <w:r w:rsidR="00273206" w:rsidRPr="00273206">
        <w:rPr>
          <w:rFonts w:ascii="Arial" w:eastAsia="Calibri" w:hAnsi="Arial" w:cs="Arial"/>
          <w:sz w:val="24"/>
          <w:szCs w:val="24"/>
          <w:highlight w:val="black"/>
        </w:rPr>
        <w:t>XXXXXXXXXXXXXXXXXXXXXXXX</w:t>
      </w:r>
      <w:r w:rsidR="000D00C2">
        <w:rPr>
          <w:rFonts w:ascii="Arial" w:eastAsia="Calibri" w:hAnsi="Arial" w:cs="Arial"/>
          <w:sz w:val="24"/>
          <w:szCs w:val="24"/>
        </w:rPr>
        <w:t xml:space="preserve"> </w:t>
      </w:r>
      <w:r w:rsidRPr="00647204">
        <w:rPr>
          <w:rFonts w:ascii="Arial" w:eastAsia="Calibri" w:hAnsi="Arial" w:cs="Arial"/>
          <w:sz w:val="24"/>
          <w:szCs w:val="24"/>
        </w:rPr>
        <w:t>quien requiere:</w:t>
      </w:r>
    </w:p>
    <w:p w:rsidR="006B33A4" w:rsidRDefault="006B33A4" w:rsidP="006B33A4">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Cantidad de población interna. Desagregado por situación jurídica (procesados o condenados), sexo, edad, delito, reincidencia, nivel educativo, años de condena.(periodo año 2019 y enero- abril 2020)</w:t>
      </w:r>
    </w:p>
    <w:p w:rsidR="006B33A4" w:rsidRDefault="006B33A4" w:rsidP="006B33A4">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 xml:space="preserve">Programas de reinserción y/o rehabilitación implementados. Cantidad de población participante. Efectividad de los programas: medido por reincidencia de los participantes u otros criterios. (periodo: año 2019-y enero-abril 2020) </w:t>
      </w:r>
    </w:p>
    <w:p w:rsidR="006B33A4" w:rsidRPr="00BB64D7" w:rsidRDefault="006B33A4" w:rsidP="006B33A4">
      <w:pPr>
        <w:pStyle w:val="Prrafodelista"/>
        <w:numPr>
          <w:ilvl w:val="0"/>
          <w:numId w:val="3"/>
        </w:numPr>
        <w:rPr>
          <w:rFonts w:ascii="Arial" w:eastAsia="Times New Roman" w:hAnsi="Arial" w:cs="Arial"/>
          <w:sz w:val="24"/>
          <w:szCs w:val="24"/>
          <w:lang w:eastAsia="es-SV"/>
        </w:rPr>
      </w:pPr>
      <w:r w:rsidRPr="00BB64D7">
        <w:rPr>
          <w:rFonts w:ascii="Arial" w:eastAsia="Times New Roman" w:hAnsi="Arial" w:cs="Arial"/>
          <w:sz w:val="24"/>
          <w:szCs w:val="24"/>
          <w:lang w:eastAsia="es-SV"/>
        </w:rPr>
        <w:t xml:space="preserve">Cantidad de egresados del sistema penitenciario. (  </w:t>
      </w:r>
      <w:r>
        <w:rPr>
          <w:rFonts w:ascii="Arial" w:eastAsia="Times New Roman" w:hAnsi="Arial" w:cs="Arial"/>
          <w:sz w:val="24"/>
          <w:szCs w:val="24"/>
          <w:lang w:eastAsia="es-SV"/>
        </w:rPr>
        <w:t xml:space="preserve">periodo: año 2019 </w:t>
      </w:r>
      <w:r w:rsidRPr="00BB64D7">
        <w:rPr>
          <w:rFonts w:ascii="Arial" w:eastAsia="Times New Roman" w:hAnsi="Arial" w:cs="Arial"/>
          <w:sz w:val="24"/>
          <w:szCs w:val="24"/>
          <w:lang w:eastAsia="es-SV"/>
        </w:rPr>
        <w:t xml:space="preserve">y enero-abril 2020) </w:t>
      </w:r>
    </w:p>
    <w:p w:rsidR="006B33A4" w:rsidRPr="006B33A4" w:rsidRDefault="006B33A4" w:rsidP="00647204">
      <w:pPr>
        <w:pStyle w:val="Prrafodelista"/>
        <w:numPr>
          <w:ilvl w:val="0"/>
          <w:numId w:val="3"/>
        </w:numPr>
        <w:tabs>
          <w:tab w:val="left" w:pos="8001"/>
        </w:tabs>
        <w:spacing w:after="0" w:line="240" w:lineRule="auto"/>
        <w:jc w:val="both"/>
        <w:rPr>
          <w:rFonts w:ascii="Arial" w:eastAsia="Times New Roman" w:hAnsi="Arial" w:cs="Arial"/>
          <w:sz w:val="24"/>
          <w:szCs w:val="24"/>
          <w:lang w:eastAsia="es-SV"/>
        </w:rPr>
      </w:pPr>
      <w:r>
        <w:rPr>
          <w:rFonts w:ascii="Arial" w:eastAsia="Times New Roman" w:hAnsi="Arial" w:cs="Arial"/>
          <w:sz w:val="24"/>
          <w:szCs w:val="24"/>
          <w:lang w:eastAsia="es-SV"/>
        </w:rPr>
        <w:t>Proyección de la cantidad de egresados del sistema penitenciario para los</w:t>
      </w:r>
      <w:r w:rsidR="00404E3B">
        <w:rPr>
          <w:rFonts w:ascii="Arial" w:eastAsia="Times New Roman" w:hAnsi="Arial" w:cs="Arial"/>
          <w:sz w:val="24"/>
          <w:szCs w:val="24"/>
          <w:lang w:eastAsia="es-SV"/>
        </w:rPr>
        <w:t xml:space="preserve"> próximos: seis meses, un año, </w:t>
      </w:r>
      <w:r>
        <w:rPr>
          <w:rFonts w:ascii="Arial" w:eastAsia="Times New Roman" w:hAnsi="Arial" w:cs="Arial"/>
          <w:sz w:val="24"/>
          <w:szCs w:val="24"/>
          <w:lang w:eastAsia="es-SV"/>
        </w:rPr>
        <w:t>cinco años.</w:t>
      </w:r>
    </w:p>
    <w:p w:rsidR="00647204" w:rsidRPr="00647204" w:rsidRDefault="00647204" w:rsidP="00647204">
      <w:pPr>
        <w:tabs>
          <w:tab w:val="left" w:pos="8001"/>
        </w:tabs>
        <w:spacing w:after="0" w:line="240" w:lineRule="auto"/>
        <w:ind w:left="502"/>
        <w:contextualSpacing/>
        <w:jc w:val="both"/>
        <w:rPr>
          <w:rFonts w:ascii="Arial" w:eastAsia="Times New Roman" w:hAnsi="Arial" w:cs="Arial"/>
          <w:sz w:val="24"/>
          <w:szCs w:val="24"/>
          <w:lang w:val="es-ES" w:eastAsia="ar-SA"/>
        </w:rPr>
      </w:pPr>
    </w:p>
    <w:p w:rsidR="00647204" w:rsidRPr="00647204" w:rsidRDefault="00647204" w:rsidP="006B33A4">
      <w:pPr>
        <w:jc w:val="both"/>
        <w:rPr>
          <w:rFonts w:ascii="Arial" w:eastAsia="Calibri" w:hAnsi="Arial" w:cs="Arial"/>
          <w:i/>
          <w:sz w:val="24"/>
          <w:szCs w:val="24"/>
        </w:rPr>
      </w:pPr>
      <w:r w:rsidRPr="00647204">
        <w:rPr>
          <w:rFonts w:ascii="Arial" w:eastAsia="Calibri" w:hAnsi="Arial" w:cs="Arial"/>
          <w:sz w:val="24"/>
          <w:szCs w:val="24"/>
        </w:rPr>
        <w:t xml:space="preserve">“Por lo que con el fin de dar cumplimiento a los Art.  1, 2, 3 Lit. </w:t>
      </w:r>
      <w:proofErr w:type="gramStart"/>
      <w:r w:rsidRPr="00647204">
        <w:rPr>
          <w:rFonts w:ascii="Arial" w:eastAsia="Calibri" w:hAnsi="Arial" w:cs="Arial"/>
          <w:sz w:val="24"/>
          <w:szCs w:val="24"/>
        </w:rPr>
        <w:t>a</w:t>
      </w:r>
      <w:proofErr w:type="gramEnd"/>
      <w:r w:rsidRPr="00647204">
        <w:rPr>
          <w:rFonts w:ascii="Arial" w:eastAsia="Calibri" w:hAnsi="Arial" w:cs="Arial"/>
          <w:sz w:val="24"/>
          <w:szCs w:val="24"/>
        </w:rPr>
        <w:t xml:space="preserve">, b, j. Art. 4 Lit. </w:t>
      </w:r>
      <w:proofErr w:type="gramStart"/>
      <w:r w:rsidRPr="00647204">
        <w:rPr>
          <w:rFonts w:ascii="Arial" w:eastAsia="Calibri" w:hAnsi="Arial" w:cs="Arial"/>
          <w:sz w:val="24"/>
          <w:szCs w:val="24"/>
        </w:rPr>
        <w:t>a</w:t>
      </w:r>
      <w:proofErr w:type="gramEnd"/>
      <w:r w:rsidRPr="00647204">
        <w:rPr>
          <w:rFonts w:ascii="Arial" w:eastAsia="Calibri" w:hAnsi="Arial" w:cs="Arial"/>
          <w:sz w:val="24"/>
          <w:szCs w:val="24"/>
        </w:rPr>
        <w:t xml:space="preserve">, b, c, d, e, f, g. y Artículos  65, 69, 71 </w:t>
      </w:r>
      <w:r w:rsidRPr="00647204">
        <w:rPr>
          <w:rFonts w:ascii="Arial" w:eastAsia="Calibri" w:hAnsi="Arial" w:cs="Arial"/>
          <w:i/>
          <w:sz w:val="24"/>
          <w:szCs w:val="24"/>
        </w:rPr>
        <w:t xml:space="preserve">de la Ley Acceso a la Información Pública la suscrita RESUELVE: </w:t>
      </w:r>
      <w:r w:rsidR="00A04E1C" w:rsidRPr="00C37131">
        <w:rPr>
          <w:rFonts w:ascii="Arial" w:eastAsia="Calibri" w:hAnsi="Arial" w:cs="Arial"/>
          <w:i/>
          <w:sz w:val="24"/>
          <w:szCs w:val="24"/>
        </w:rPr>
        <w:t>se anexa a esta resolución respuesta emitida por el Centro de Investigación Penitenciaria y Centros Penitenciarios.</w:t>
      </w: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p>
    <w:p w:rsidR="00647204" w:rsidRDefault="0064720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Default="006B33A4" w:rsidP="00647204">
      <w:pPr>
        <w:spacing w:after="0" w:line="259" w:lineRule="auto"/>
        <w:jc w:val="both"/>
        <w:rPr>
          <w:rFonts w:ascii="Arial" w:eastAsia="Calibri" w:hAnsi="Arial" w:cs="Arial"/>
          <w:i/>
          <w:sz w:val="24"/>
          <w:szCs w:val="24"/>
        </w:rPr>
      </w:pPr>
    </w:p>
    <w:p w:rsidR="006B33A4" w:rsidRPr="00647204" w:rsidRDefault="006B33A4" w:rsidP="00647204">
      <w:pPr>
        <w:spacing w:after="0" w:line="259" w:lineRule="auto"/>
        <w:jc w:val="both"/>
        <w:rPr>
          <w:rFonts w:ascii="Arial" w:eastAsia="Calibri" w:hAnsi="Arial" w:cs="Arial"/>
          <w:i/>
          <w:sz w:val="24"/>
          <w:szCs w:val="24"/>
        </w:rPr>
      </w:pPr>
    </w:p>
    <w:p w:rsidR="00647204" w:rsidRPr="00647204" w:rsidRDefault="00647204" w:rsidP="00647204">
      <w:pPr>
        <w:spacing w:after="0" w:line="259" w:lineRule="auto"/>
        <w:jc w:val="both"/>
        <w:rPr>
          <w:rFonts w:ascii="Arial" w:eastAsia="Calibri" w:hAnsi="Arial" w:cs="Arial"/>
          <w:i/>
          <w:sz w:val="24"/>
          <w:szCs w:val="24"/>
        </w:rPr>
      </w:pPr>
      <w:r w:rsidRPr="00647204">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647204" w:rsidRPr="00647204" w:rsidRDefault="00647204" w:rsidP="00647204">
      <w:pPr>
        <w:spacing w:after="0" w:line="259" w:lineRule="auto"/>
        <w:jc w:val="both"/>
        <w:rPr>
          <w:rFonts w:ascii="Arial" w:eastAsia="Calibri" w:hAnsi="Arial" w:cs="Arial"/>
          <w:b/>
          <w:sz w:val="24"/>
          <w:szCs w:val="24"/>
        </w:rPr>
      </w:pPr>
      <w:r w:rsidRPr="00647204">
        <w:rPr>
          <w:rFonts w:ascii="Arial" w:eastAsia="Calibri" w:hAnsi="Arial" w:cs="Arial"/>
          <w:b/>
          <w:sz w:val="24"/>
          <w:szCs w:val="24"/>
        </w:rPr>
        <w:t>NOTIFIQUESE.-</w:t>
      </w:r>
    </w:p>
    <w:p w:rsidR="00647204" w:rsidRPr="00647204" w:rsidRDefault="00647204" w:rsidP="00647204">
      <w:pPr>
        <w:spacing w:after="0" w:line="240" w:lineRule="auto"/>
        <w:jc w:val="both"/>
        <w:rPr>
          <w:rFonts w:ascii="Arial" w:eastAsia="Calibri" w:hAnsi="Arial" w:cs="Arial"/>
          <w:b/>
          <w:sz w:val="24"/>
          <w:szCs w:val="24"/>
        </w:rPr>
      </w:pPr>
    </w:p>
    <w:p w:rsidR="00647204" w:rsidRPr="00647204" w:rsidRDefault="00647204" w:rsidP="00647204">
      <w:pPr>
        <w:spacing w:after="0" w:line="240" w:lineRule="auto"/>
        <w:jc w:val="both"/>
        <w:rPr>
          <w:rFonts w:ascii="Arial" w:eastAsia="Calibri" w:hAnsi="Arial" w:cs="Arial"/>
          <w:b/>
          <w:sz w:val="24"/>
          <w:szCs w:val="24"/>
        </w:rPr>
      </w:pPr>
    </w:p>
    <w:p w:rsidR="00647204" w:rsidRPr="00647204" w:rsidRDefault="00647204" w:rsidP="00647204">
      <w:pPr>
        <w:spacing w:after="0" w:line="240" w:lineRule="auto"/>
        <w:jc w:val="both"/>
        <w:rPr>
          <w:rFonts w:ascii="Arial" w:eastAsia="Calibri" w:hAnsi="Arial" w:cs="Arial"/>
          <w:b/>
          <w:sz w:val="24"/>
          <w:szCs w:val="24"/>
        </w:rPr>
      </w:pPr>
    </w:p>
    <w:p w:rsidR="00647204" w:rsidRPr="00647204" w:rsidRDefault="00647204" w:rsidP="00647204">
      <w:pPr>
        <w:spacing w:after="0" w:line="240" w:lineRule="auto"/>
        <w:jc w:val="center"/>
        <w:rPr>
          <w:rFonts w:ascii="Arial" w:eastAsia="Calibri" w:hAnsi="Arial" w:cs="Arial"/>
          <w:b/>
          <w:sz w:val="24"/>
          <w:szCs w:val="24"/>
        </w:rPr>
      </w:pPr>
    </w:p>
    <w:p w:rsidR="00647204" w:rsidRPr="00647204" w:rsidRDefault="00647204" w:rsidP="00647204">
      <w:pPr>
        <w:spacing w:after="0" w:line="240" w:lineRule="auto"/>
        <w:jc w:val="center"/>
        <w:rPr>
          <w:rFonts w:ascii="Arial" w:eastAsia="Calibri" w:hAnsi="Arial" w:cs="Arial"/>
          <w:b/>
          <w:sz w:val="24"/>
          <w:szCs w:val="24"/>
        </w:rPr>
      </w:pPr>
      <w:r w:rsidRPr="00647204">
        <w:rPr>
          <w:rFonts w:ascii="Arial" w:eastAsia="Calibri" w:hAnsi="Arial" w:cs="Arial"/>
          <w:b/>
          <w:sz w:val="24"/>
          <w:szCs w:val="24"/>
        </w:rPr>
        <w:t xml:space="preserve">Licda. Iris Yanet Valle de Funes. </w:t>
      </w:r>
    </w:p>
    <w:p w:rsidR="00647204" w:rsidRPr="00647204" w:rsidRDefault="00647204" w:rsidP="00647204">
      <w:pPr>
        <w:spacing w:after="0" w:line="240" w:lineRule="auto"/>
        <w:jc w:val="center"/>
        <w:rPr>
          <w:rFonts w:ascii="Arial" w:eastAsia="Calibri" w:hAnsi="Arial" w:cs="Arial"/>
          <w:b/>
          <w:sz w:val="24"/>
          <w:szCs w:val="24"/>
        </w:rPr>
      </w:pPr>
      <w:r w:rsidRPr="00647204">
        <w:rPr>
          <w:rFonts w:ascii="Arial" w:eastAsia="Calibri" w:hAnsi="Arial" w:cs="Arial"/>
          <w:b/>
          <w:sz w:val="24"/>
          <w:szCs w:val="24"/>
        </w:rPr>
        <w:t xml:space="preserve">Oficial de Información </w:t>
      </w:r>
    </w:p>
    <w:p w:rsidR="00647204" w:rsidRPr="00647204" w:rsidRDefault="00647204" w:rsidP="00647204">
      <w:pPr>
        <w:spacing w:after="160" w:line="259" w:lineRule="auto"/>
        <w:rPr>
          <w:sz w:val="18"/>
          <w:szCs w:val="18"/>
        </w:rPr>
      </w:pPr>
      <w:r w:rsidRPr="00647204">
        <w:rPr>
          <w:sz w:val="18"/>
          <w:szCs w:val="18"/>
        </w:rPr>
        <w:t>IYV/kl</w:t>
      </w:r>
    </w:p>
    <w:p w:rsidR="00647204" w:rsidRPr="00647204" w:rsidRDefault="00647204" w:rsidP="00647204">
      <w:pPr>
        <w:rPr>
          <w:rFonts w:ascii="Calibri" w:eastAsia="Calibri" w:hAnsi="Calibri" w:cs="Times New Roman"/>
        </w:rPr>
      </w:pPr>
    </w:p>
    <w:p w:rsidR="00647204" w:rsidRPr="00647204" w:rsidRDefault="00647204" w:rsidP="00647204"/>
    <w:p w:rsidR="00122127" w:rsidRDefault="00122127"/>
    <w:sectPr w:rsidR="0012212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91B" w:rsidRDefault="0048491B">
      <w:pPr>
        <w:spacing w:after="0" w:line="240" w:lineRule="auto"/>
      </w:pPr>
      <w:r>
        <w:separator/>
      </w:r>
    </w:p>
  </w:endnote>
  <w:endnote w:type="continuationSeparator" w:id="0">
    <w:p w:rsidR="0048491B" w:rsidRDefault="00484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91B" w:rsidRDefault="0048491B">
      <w:pPr>
        <w:spacing w:after="0" w:line="240" w:lineRule="auto"/>
      </w:pPr>
      <w:r>
        <w:separator/>
      </w:r>
    </w:p>
  </w:footnote>
  <w:footnote w:type="continuationSeparator" w:id="0">
    <w:p w:rsidR="0048491B" w:rsidRDefault="00484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0FCD" w:rsidRDefault="00647204">
    <w:pPr>
      <w:pStyle w:val="Encabezado"/>
    </w:pPr>
    <w:r>
      <w:rPr>
        <w:rFonts w:ascii="Arial" w:hAnsi="Arial" w:cs="Arial"/>
        <w:noProof/>
        <w:sz w:val="24"/>
        <w:szCs w:val="24"/>
        <w:lang w:eastAsia="es-SV"/>
      </w:rPr>
      <w:drawing>
        <wp:anchor distT="0" distB="0" distL="114300" distR="114300" simplePos="0" relativeHeight="251660288" behindDoc="1" locked="0" layoutInCell="0" allowOverlap="1" wp14:anchorId="691A06BA" wp14:editId="2680F8A5">
          <wp:simplePos x="0" y="0"/>
          <wp:positionH relativeFrom="margin">
            <wp:posOffset>49530</wp:posOffset>
          </wp:positionH>
          <wp:positionV relativeFrom="margin">
            <wp:posOffset>-2747645</wp:posOffset>
          </wp:positionV>
          <wp:extent cx="5817235" cy="14056360"/>
          <wp:effectExtent l="0" t="0" r="0" b="254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4238095"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1958"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0" locked="0" layoutInCell="1" allowOverlap="1" wp14:anchorId="3CCF9B12" wp14:editId="037CE62C">
          <wp:simplePos x="0" y="0"/>
          <wp:positionH relativeFrom="margin">
            <wp:posOffset>1978025</wp:posOffset>
          </wp:positionH>
          <wp:positionV relativeFrom="paragraph">
            <wp:posOffset>-402590</wp:posOffset>
          </wp:positionV>
          <wp:extent cx="1732915" cy="86487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6138F3"/>
    <w:multiLevelType w:val="hybridMultilevel"/>
    <w:tmpl w:val="05F84CD8"/>
    <w:lvl w:ilvl="0" w:tplc="440A0017">
      <w:start w:val="1"/>
      <w:numFmt w:val="lowerLetter"/>
      <w:lvlText w:val="%1)"/>
      <w:lvlJc w:val="left"/>
      <w:pPr>
        <w:ind w:left="928" w:hanging="360"/>
      </w:p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1">
    <w:nsid w:val="73640C49"/>
    <w:multiLevelType w:val="hybridMultilevel"/>
    <w:tmpl w:val="D4822EB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45C3644"/>
    <w:multiLevelType w:val="hybridMultilevel"/>
    <w:tmpl w:val="907EDBA2"/>
    <w:lvl w:ilvl="0" w:tplc="01B6DCDC">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04"/>
    <w:rsid w:val="000D00C2"/>
    <w:rsid w:val="00122127"/>
    <w:rsid w:val="00273206"/>
    <w:rsid w:val="003C3D7E"/>
    <w:rsid w:val="00404E3B"/>
    <w:rsid w:val="0048491B"/>
    <w:rsid w:val="00647204"/>
    <w:rsid w:val="006B33A4"/>
    <w:rsid w:val="00721599"/>
    <w:rsid w:val="00A04E1C"/>
    <w:rsid w:val="00B220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720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47204"/>
    <w:rPr>
      <w:rFonts w:ascii="Calibri" w:eastAsia="Calibri" w:hAnsi="Calibri" w:cs="Times New Roman"/>
    </w:rPr>
  </w:style>
  <w:style w:type="paragraph" w:styleId="Prrafodelista">
    <w:name w:val="List Paragraph"/>
    <w:basedOn w:val="Normal"/>
    <w:uiPriority w:val="34"/>
    <w:qFormat/>
    <w:rsid w:val="006B33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720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647204"/>
    <w:rPr>
      <w:rFonts w:ascii="Calibri" w:eastAsia="Calibri" w:hAnsi="Calibri" w:cs="Times New Roman"/>
    </w:rPr>
  </w:style>
  <w:style w:type="paragraph" w:styleId="Prrafodelista">
    <w:name w:val="List Paragraph"/>
    <w:basedOn w:val="Normal"/>
    <w:uiPriority w:val="34"/>
    <w:qFormat/>
    <w:rsid w:val="006B3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3</cp:revision>
  <dcterms:created xsi:type="dcterms:W3CDTF">2021-02-03T16:48:00Z</dcterms:created>
  <dcterms:modified xsi:type="dcterms:W3CDTF">2021-02-08T17:15:00Z</dcterms:modified>
</cp:coreProperties>
</file>