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2F" w:rsidRPr="00AB7DC0" w:rsidRDefault="00416D85" w:rsidP="0046052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-369570</wp:posOffset>
            </wp:positionV>
            <wp:extent cx="2212340" cy="647700"/>
            <wp:effectExtent l="0" t="0" r="0" b="0"/>
            <wp:wrapTight wrapText="bothSides">
              <wp:wrapPolygon edited="0">
                <wp:start x="0" y="0"/>
                <wp:lineTo x="0" y="20965"/>
                <wp:lineTo x="21389" y="20965"/>
                <wp:lineTo x="21389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6052F">
        <w:rPr>
          <w:rFonts w:ascii="Arial" w:eastAsia="Calibri" w:hAnsi="Arial" w:cs="Arial"/>
          <w:b/>
          <w:sz w:val="24"/>
          <w:szCs w:val="24"/>
        </w:rPr>
        <w:t xml:space="preserve">UAIP/OIR/0102/2019 </w:t>
      </w:r>
    </w:p>
    <w:p w:rsidR="0046052F" w:rsidRPr="0046052F" w:rsidRDefault="0046052F" w:rsidP="0046052F">
      <w:pPr>
        <w:jc w:val="both"/>
        <w:rPr>
          <w:rFonts w:ascii="Arial" w:eastAsia="Calibri" w:hAnsi="Arial" w:cs="Arial"/>
          <w:sz w:val="24"/>
          <w:szCs w:val="24"/>
        </w:rPr>
      </w:pPr>
      <w:r w:rsidRPr="0046052F"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la Séptima Avenida Norte, Pasaje Número Tres, Urbanización Santa Adela, casa Numero Uno, San Salvador. A las diez horas con treinta minutos del día veintinueve de abril dos mil diecinueve. Vista la solicitud de la Licenciada </w:t>
      </w:r>
      <w:r w:rsidR="005C3B04" w:rsidRPr="005C3B04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="005C3B04">
        <w:rPr>
          <w:rFonts w:ascii="Arial" w:eastAsia="Calibri" w:hAnsi="Arial" w:cs="Arial"/>
          <w:sz w:val="24"/>
          <w:szCs w:val="24"/>
        </w:rPr>
        <w:t>,</w:t>
      </w:r>
      <w:r w:rsidRPr="0046052F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5C3B04" w:rsidRPr="005C3B04">
        <w:rPr>
          <w:rFonts w:ascii="Arial" w:eastAsia="Calibri" w:hAnsi="Arial" w:cs="Arial"/>
          <w:sz w:val="24"/>
          <w:szCs w:val="24"/>
          <w:highlight w:val="black"/>
        </w:rPr>
        <w:t>XXXXXXXXXXXXXXXXXXXXXXXXXXXX XXXXXXXXXXXXXXXXXXXXXXXXX</w:t>
      </w:r>
      <w:r w:rsidR="005C3B04">
        <w:rPr>
          <w:rFonts w:ascii="Arial" w:eastAsia="Calibri" w:hAnsi="Arial" w:cs="Arial"/>
          <w:sz w:val="24"/>
          <w:szCs w:val="24"/>
        </w:rPr>
        <w:t>,</w:t>
      </w:r>
      <w:r w:rsidRPr="0046052F">
        <w:rPr>
          <w:rFonts w:ascii="Arial" w:eastAsia="Calibri" w:hAnsi="Arial" w:cs="Arial"/>
          <w:sz w:val="24"/>
          <w:szCs w:val="24"/>
        </w:rPr>
        <w:t xml:space="preserve"> quien requiere:</w:t>
      </w:r>
    </w:p>
    <w:p w:rsidR="0046052F" w:rsidRPr="0046052F" w:rsidRDefault="0046052F" w:rsidP="0046052F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46052F">
        <w:rPr>
          <w:rFonts w:ascii="Arial" w:hAnsi="Arial" w:cs="Arial"/>
          <w:i/>
          <w:sz w:val="24"/>
          <w:szCs w:val="24"/>
        </w:rPr>
        <w:t>Lista completa de reos que han sido beneficiados con brazaletes electrónicos desde 2017 hasta marzo de 2019. Especificar edad, condena o si se trata de reos con medidas sustitutivas, clase de delito y si pertenece a pandillas”.</w:t>
      </w:r>
    </w:p>
    <w:p w:rsidR="0046052F" w:rsidRPr="0046052F" w:rsidRDefault="0046052F" w:rsidP="0046052F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46052F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46052F">
        <w:rPr>
          <w:rFonts w:ascii="Arial" w:eastAsia="Calibri" w:hAnsi="Arial" w:cs="Arial"/>
          <w:sz w:val="24"/>
          <w:szCs w:val="24"/>
        </w:rPr>
        <w:t>a</w:t>
      </w:r>
      <w:proofErr w:type="gramEnd"/>
      <w:r w:rsidRPr="0046052F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</w:t>
      </w:r>
      <w:r w:rsidRPr="0046052F">
        <w:rPr>
          <w:rFonts w:ascii="Arial" w:eastAsia="Calibri" w:hAnsi="Arial" w:cs="Arial"/>
          <w:i/>
          <w:sz w:val="24"/>
          <w:szCs w:val="24"/>
        </w:rPr>
        <w:t>de la Ley Acceso a la Información Pública concluyendo el plazo de entrega de información la suscrita RESUELVE: se anexa a esta Resolución respuesta emitida por la</w:t>
      </w:r>
      <w:r>
        <w:rPr>
          <w:rFonts w:ascii="Arial" w:eastAsia="Calibri" w:hAnsi="Arial" w:cs="Arial"/>
          <w:i/>
          <w:sz w:val="24"/>
          <w:szCs w:val="24"/>
        </w:rPr>
        <w:t xml:space="preserve"> Subdirección de Monitoreo de Medios de Vigilancia Electrónica</w:t>
      </w:r>
      <w:r w:rsidRPr="0046052F">
        <w:rPr>
          <w:rFonts w:ascii="Arial" w:eastAsia="Calibri" w:hAnsi="Arial" w:cs="Arial"/>
          <w:i/>
          <w:sz w:val="24"/>
          <w:szCs w:val="24"/>
        </w:rPr>
        <w:t>.</w:t>
      </w:r>
    </w:p>
    <w:p w:rsidR="0046052F" w:rsidRPr="0046052F" w:rsidRDefault="0046052F" w:rsidP="0046052F">
      <w:pPr>
        <w:jc w:val="both"/>
        <w:rPr>
          <w:rFonts w:ascii="Arial" w:eastAsia="Calibri" w:hAnsi="Arial" w:cs="Arial"/>
          <w:sz w:val="24"/>
          <w:szCs w:val="24"/>
        </w:rPr>
      </w:pPr>
      <w:r w:rsidRPr="0046052F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46052F" w:rsidRPr="000E7E82" w:rsidRDefault="0046052F" w:rsidP="0046052F">
      <w:pPr>
        <w:jc w:val="both"/>
        <w:rPr>
          <w:rFonts w:ascii="Arial" w:eastAsia="Calibri" w:hAnsi="Arial" w:cs="Arial"/>
          <w:i/>
        </w:rPr>
      </w:pPr>
    </w:p>
    <w:p w:rsidR="0046052F" w:rsidRDefault="0046052F" w:rsidP="0046052F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4"/>
        </w:rPr>
        <w:t xml:space="preserve">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46052F" w:rsidRPr="00551A2D" w:rsidRDefault="0046052F" w:rsidP="0046052F">
      <w:pPr>
        <w:tabs>
          <w:tab w:val="left" w:pos="208"/>
          <w:tab w:val="right" w:pos="8838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B7DC0">
        <w:rPr>
          <w:rFonts w:ascii="Arial" w:eastAsia="Calibri" w:hAnsi="Arial" w:cs="Arial"/>
          <w:sz w:val="16"/>
          <w:szCs w:val="16"/>
        </w:rPr>
        <w:t>MJCA/kl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Oficial de Información</w:t>
      </w:r>
    </w:p>
    <w:p w:rsidR="00B83783" w:rsidRDefault="00B83783"/>
    <w:sectPr w:rsidR="00B8378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C1" w:rsidRDefault="004F10C1">
      <w:pPr>
        <w:spacing w:after="0" w:line="240" w:lineRule="auto"/>
      </w:pPr>
      <w:r>
        <w:separator/>
      </w:r>
    </w:p>
  </w:endnote>
  <w:endnote w:type="continuationSeparator" w:id="0">
    <w:p w:rsidR="004F10C1" w:rsidRDefault="004F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C1" w:rsidRDefault="004F10C1">
      <w:pPr>
        <w:spacing w:after="0" w:line="240" w:lineRule="auto"/>
      </w:pPr>
      <w:r>
        <w:separator/>
      </w:r>
    </w:p>
  </w:footnote>
  <w:footnote w:type="continuationSeparator" w:id="0">
    <w:p w:rsidR="004F10C1" w:rsidRDefault="004F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A2D" w:rsidRPr="008D63B9" w:rsidRDefault="00D3629A" w:rsidP="00551A2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456B14FD" wp14:editId="3810FC10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EA2B698" wp14:editId="4343DBAE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551A2D" w:rsidRPr="008D63B9" w:rsidRDefault="00D3629A" w:rsidP="00551A2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551A2D" w:rsidRPr="008D63B9" w:rsidRDefault="00D3629A" w:rsidP="00551A2D">
    <w:pPr>
      <w:tabs>
        <w:tab w:val="center" w:pos="4419"/>
        <w:tab w:val="left" w:pos="7096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551A2D" w:rsidRPr="008D63B9" w:rsidRDefault="00D3629A" w:rsidP="00551A2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551A2D" w:rsidRPr="008D63B9" w:rsidRDefault="00D3629A" w:rsidP="00551A2D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551A2D" w:rsidRPr="008D63B9" w:rsidRDefault="00D3629A" w:rsidP="00551A2D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F82CC" wp14:editId="0E5984C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551A2D" w:rsidRDefault="004F10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473ED"/>
    <w:multiLevelType w:val="hybridMultilevel"/>
    <w:tmpl w:val="7BB8D5EA"/>
    <w:lvl w:ilvl="0" w:tplc="A83ED8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2F"/>
    <w:rsid w:val="00416D85"/>
    <w:rsid w:val="0046052F"/>
    <w:rsid w:val="004F10C1"/>
    <w:rsid w:val="005C3B04"/>
    <w:rsid w:val="00B83783"/>
    <w:rsid w:val="00D3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052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05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52F"/>
  </w:style>
  <w:style w:type="paragraph" w:styleId="Textodeglobo">
    <w:name w:val="Balloon Text"/>
    <w:basedOn w:val="Normal"/>
    <w:link w:val="TextodegloboCar"/>
    <w:uiPriority w:val="99"/>
    <w:semiHidden/>
    <w:unhideWhenUsed/>
    <w:rsid w:val="0041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052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05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52F"/>
  </w:style>
  <w:style w:type="paragraph" w:styleId="Textodeglobo">
    <w:name w:val="Balloon Text"/>
    <w:basedOn w:val="Normal"/>
    <w:link w:val="TextodegloboCar"/>
    <w:uiPriority w:val="99"/>
    <w:semiHidden/>
    <w:unhideWhenUsed/>
    <w:rsid w:val="0041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2019-04-29T17:13:00Z</cp:lastPrinted>
  <dcterms:created xsi:type="dcterms:W3CDTF">2019-10-08T19:51:00Z</dcterms:created>
  <dcterms:modified xsi:type="dcterms:W3CDTF">2019-10-08T19:51:00Z</dcterms:modified>
</cp:coreProperties>
</file>