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6E" w:rsidRDefault="003B096E" w:rsidP="003B096E">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VERSIÓN PÚBLICA</w:t>
      </w:r>
      <w:r w:rsidR="008D1DB6">
        <w:rPr>
          <w:rFonts w:ascii="Arial" w:eastAsia="Calibri" w:hAnsi="Arial" w:cs="Arial"/>
          <w:b/>
          <w:sz w:val="24"/>
          <w:szCs w:val="24"/>
        </w:rPr>
        <w:t xml:space="preserve">                                                                              </w:t>
      </w:r>
      <w:r w:rsidR="00340AA1">
        <w:rPr>
          <w:rFonts w:ascii="Arial" w:eastAsia="Calibri" w:hAnsi="Arial" w:cs="Arial"/>
          <w:b/>
          <w:sz w:val="24"/>
          <w:szCs w:val="24"/>
        </w:rPr>
        <w:t xml:space="preserve">                   </w:t>
      </w:r>
    </w:p>
    <w:p w:rsidR="008D1DB6" w:rsidRPr="00F00770" w:rsidRDefault="00340AA1" w:rsidP="003B096E">
      <w:pPr>
        <w:tabs>
          <w:tab w:val="left" w:pos="8001"/>
        </w:tabs>
        <w:jc w:val="right"/>
        <w:rPr>
          <w:rFonts w:ascii="Arial" w:eastAsia="Calibri" w:hAnsi="Arial" w:cs="Arial"/>
          <w:b/>
          <w:sz w:val="24"/>
          <w:szCs w:val="24"/>
        </w:rPr>
      </w:pPr>
      <w:r>
        <w:rPr>
          <w:rFonts w:ascii="Arial" w:eastAsia="Calibri" w:hAnsi="Arial" w:cs="Arial"/>
          <w:b/>
          <w:sz w:val="24"/>
          <w:szCs w:val="24"/>
        </w:rPr>
        <w:t>UAIP/OIR/0462</w:t>
      </w:r>
      <w:r w:rsidR="008D1DB6" w:rsidRPr="00F00770">
        <w:rPr>
          <w:rFonts w:ascii="Arial" w:eastAsia="Calibri" w:hAnsi="Arial" w:cs="Arial"/>
          <w:b/>
          <w:sz w:val="24"/>
          <w:szCs w:val="24"/>
        </w:rPr>
        <w:t>/2018</w:t>
      </w:r>
    </w:p>
    <w:p w:rsidR="008D1DB6" w:rsidRPr="00F00770" w:rsidRDefault="008D1DB6" w:rsidP="008D1DB6">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5A658F" w:rsidRPr="005A658F">
        <w:rPr>
          <w:rFonts w:ascii="Arial" w:eastAsia="Calibri" w:hAnsi="Arial" w:cs="Arial"/>
          <w:sz w:val="24"/>
          <w:szCs w:val="24"/>
          <w:highlight w:val="black"/>
        </w:rPr>
        <w:t>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5A658F" w:rsidRPr="005A658F">
        <w:rPr>
          <w:rFonts w:ascii="Arial" w:eastAsia="Calibri" w:hAnsi="Arial" w:cs="Arial"/>
          <w:sz w:val="24"/>
          <w:szCs w:val="24"/>
          <w:highlight w:val="black"/>
        </w:rPr>
        <w:t>XXXXXXXXXXXXXXXXXXXXXXXXXXXXXXXXXXXX</w:t>
      </w:r>
      <w:r w:rsidRPr="005A658F">
        <w:rPr>
          <w:rFonts w:ascii="Arial" w:eastAsia="Calibri" w:hAnsi="Arial" w:cs="Arial"/>
          <w:sz w:val="24"/>
          <w:szCs w:val="24"/>
          <w:highlight w:val="black"/>
        </w:rPr>
        <w:t xml:space="preserve"> </w:t>
      </w:r>
      <w:r w:rsidR="005A658F" w:rsidRPr="005A658F">
        <w:rPr>
          <w:rFonts w:ascii="Arial" w:eastAsia="Calibri" w:hAnsi="Arial" w:cs="Arial"/>
          <w:sz w:val="24"/>
          <w:szCs w:val="24"/>
          <w:highlight w:val="black"/>
        </w:rPr>
        <w:t>XXXXXXXXXXXX</w:t>
      </w:r>
      <w:r w:rsidR="005A658F">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8D1DB6" w:rsidRDefault="008D1DB6" w:rsidP="008D1DB6">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8D1DB6" w:rsidRPr="00F00770" w:rsidRDefault="008D1DB6" w:rsidP="008D1DB6">
      <w:pPr>
        <w:tabs>
          <w:tab w:val="left" w:pos="8001"/>
        </w:tabs>
        <w:ind w:left="1288"/>
        <w:contextualSpacing/>
        <w:jc w:val="both"/>
        <w:rPr>
          <w:rFonts w:ascii="Arial" w:eastAsia="Calibri" w:hAnsi="Arial" w:cs="Arial"/>
          <w:b/>
          <w:sz w:val="24"/>
          <w:szCs w:val="24"/>
        </w:rPr>
      </w:pPr>
    </w:p>
    <w:p w:rsidR="008D1DB6" w:rsidRPr="00F00770" w:rsidRDefault="008D1DB6" w:rsidP="008D1DB6">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8D1DB6" w:rsidRPr="00F00770" w:rsidRDefault="008D1DB6" w:rsidP="008D1DB6">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del señor</w:t>
      </w:r>
      <w:r w:rsidRPr="00942C5C">
        <w:rPr>
          <w:rFonts w:ascii="Arial" w:eastAsia="Calibri" w:hAnsi="Arial" w:cs="Arial"/>
          <w:sz w:val="24"/>
          <w:szCs w:val="24"/>
        </w:rPr>
        <w:t xml:space="preserve"> </w:t>
      </w:r>
      <w:r w:rsidR="005A658F" w:rsidRPr="005A658F">
        <w:rPr>
          <w:rFonts w:ascii="Arial" w:eastAsia="Calibri" w:hAnsi="Arial" w:cs="Arial"/>
          <w:sz w:val="24"/>
          <w:szCs w:val="24"/>
          <w:highlight w:val="black"/>
        </w:rPr>
        <w:t>XXXX</w:t>
      </w:r>
      <w:r w:rsidR="005A658F">
        <w:rPr>
          <w:rFonts w:ascii="Arial" w:eastAsia="Calibri" w:hAnsi="Arial" w:cs="Arial"/>
          <w:sz w:val="24"/>
          <w:szCs w:val="24"/>
          <w:highlight w:val="black"/>
        </w:rPr>
        <w:t xml:space="preserve"> </w:t>
      </w:r>
      <w:r w:rsidR="005A658F" w:rsidRPr="005A658F">
        <w:rPr>
          <w:rFonts w:ascii="Arial" w:eastAsia="Calibri" w:hAnsi="Arial" w:cs="Arial"/>
          <w:sz w:val="24"/>
          <w:szCs w:val="24"/>
          <w:highlight w:val="black"/>
        </w:rPr>
        <w:t>XXXXXXXXXXXXXXXXXXXXX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sidR="00340AA1">
        <w:rPr>
          <w:rFonts w:ascii="Arial" w:eastAsia="Calibri" w:hAnsi="Arial" w:cs="Arial"/>
          <w:i/>
          <w:sz w:val="24"/>
          <w:szCs w:val="24"/>
        </w:rPr>
        <w:t>ución de la Pena de Santa Tecla</w:t>
      </w:r>
      <w:r>
        <w:rPr>
          <w:rFonts w:ascii="Arial" w:eastAsia="Calibri" w:hAnsi="Arial" w:cs="Arial"/>
          <w:i/>
          <w:sz w:val="24"/>
          <w:szCs w:val="24"/>
        </w:rPr>
        <w:t>, procede a la rehabilitación de</w:t>
      </w:r>
      <w:r w:rsidRPr="00F00770">
        <w:rPr>
          <w:rFonts w:ascii="Arial" w:eastAsia="Calibri" w:hAnsi="Arial" w:cs="Arial"/>
          <w:i/>
          <w:sz w:val="24"/>
          <w:szCs w:val="24"/>
        </w:rPr>
        <w:t xml:space="preserve"> los derechos de ciudadano. </w:t>
      </w:r>
    </w:p>
    <w:p w:rsidR="008D1DB6" w:rsidRPr="00F00770" w:rsidRDefault="008D1DB6" w:rsidP="008D1DB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D1DB6" w:rsidRPr="00F00770" w:rsidRDefault="008D1DB6" w:rsidP="008D1DB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D1DB6" w:rsidRPr="00942C5C" w:rsidRDefault="008D1DB6" w:rsidP="008D1DB6">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Pr>
          <w:rFonts w:ascii="Arial" w:eastAsia="Calibri" w:hAnsi="Arial" w:cs="Arial"/>
          <w:sz w:val="24"/>
          <w:szCs w:val="24"/>
        </w:rPr>
        <w:t>por del señor</w:t>
      </w:r>
      <w:r w:rsidRPr="00F00770">
        <w:rPr>
          <w:rFonts w:ascii="Arial" w:eastAsia="Calibri" w:hAnsi="Arial" w:cs="Arial"/>
          <w:b/>
          <w:sz w:val="24"/>
          <w:szCs w:val="24"/>
        </w:rPr>
        <w:t xml:space="preserve"> </w:t>
      </w:r>
      <w:r w:rsidR="005A658F" w:rsidRPr="005A658F">
        <w:rPr>
          <w:rFonts w:ascii="Arial" w:eastAsia="Calibri" w:hAnsi="Arial" w:cs="Arial"/>
          <w:sz w:val="24"/>
          <w:szCs w:val="24"/>
          <w:highlight w:val="black"/>
        </w:rPr>
        <w:t>XXXXXXXXXXXXXXXXXX</w:t>
      </w:r>
      <w:r w:rsidR="005A658F">
        <w:rPr>
          <w:rFonts w:ascii="Arial" w:eastAsia="Calibri" w:hAnsi="Arial" w:cs="Arial"/>
          <w:sz w:val="24"/>
          <w:szCs w:val="24"/>
          <w:highlight w:val="black"/>
        </w:rPr>
        <w:t xml:space="preserve"> </w:t>
      </w:r>
      <w:r w:rsidR="005A658F" w:rsidRPr="005A658F">
        <w:rPr>
          <w:rFonts w:ascii="Arial" w:eastAsia="Calibri" w:hAnsi="Arial" w:cs="Arial"/>
          <w:sz w:val="24"/>
          <w:szCs w:val="24"/>
          <w:highlight w:val="black"/>
        </w:rPr>
        <w:t>XXXXXXX</w:t>
      </w:r>
      <w:r w:rsidR="00340AA1">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w:t>
      </w:r>
      <w:r>
        <w:rPr>
          <w:rFonts w:ascii="Arial" w:eastAsia="Calibri" w:hAnsi="Arial" w:cs="Arial"/>
          <w:b/>
          <w:sz w:val="24"/>
          <w:szCs w:val="24"/>
        </w:rPr>
        <w:t>“CANCELADO”, a “NO TIENE”</w:t>
      </w:r>
    </w:p>
    <w:p w:rsidR="008D1DB6" w:rsidRPr="00F00770" w:rsidRDefault="008D1DB6" w:rsidP="008D1DB6">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8D1DB6" w:rsidRPr="00F00770" w:rsidRDefault="00340AA1" w:rsidP="008D1DB6">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catorce </w:t>
      </w:r>
      <w:r w:rsidR="008D1DB6" w:rsidRPr="00F00770">
        <w:rPr>
          <w:rFonts w:ascii="Arial" w:eastAsia="Calibri" w:hAnsi="Arial" w:cs="Arial"/>
          <w:sz w:val="24"/>
          <w:szCs w:val="24"/>
        </w:rPr>
        <w:t>horas</w:t>
      </w:r>
      <w:r w:rsidR="008D1DB6">
        <w:rPr>
          <w:rFonts w:ascii="Arial" w:eastAsia="Calibri" w:hAnsi="Arial" w:cs="Arial"/>
          <w:sz w:val="24"/>
          <w:szCs w:val="24"/>
        </w:rPr>
        <w:t xml:space="preserve"> </w:t>
      </w:r>
      <w:r>
        <w:rPr>
          <w:rFonts w:ascii="Arial" w:eastAsia="Calibri" w:hAnsi="Arial" w:cs="Arial"/>
          <w:sz w:val="24"/>
          <w:szCs w:val="24"/>
        </w:rPr>
        <w:t xml:space="preserve">del día </w:t>
      </w:r>
      <w:proofErr w:type="spellStart"/>
      <w:r>
        <w:rPr>
          <w:rFonts w:ascii="Arial" w:eastAsia="Calibri" w:hAnsi="Arial" w:cs="Arial"/>
          <w:sz w:val="24"/>
          <w:szCs w:val="24"/>
        </w:rPr>
        <w:t>dieciseis</w:t>
      </w:r>
      <w:proofErr w:type="spellEnd"/>
      <w:r>
        <w:rPr>
          <w:rFonts w:ascii="Arial" w:eastAsia="Calibri" w:hAnsi="Arial" w:cs="Arial"/>
          <w:sz w:val="24"/>
          <w:szCs w:val="24"/>
        </w:rPr>
        <w:t xml:space="preserve"> de noviembre </w:t>
      </w:r>
      <w:r w:rsidR="008D1DB6" w:rsidRPr="00F00770">
        <w:rPr>
          <w:rFonts w:ascii="Arial" w:eastAsia="Calibri" w:hAnsi="Arial" w:cs="Arial"/>
          <w:sz w:val="24"/>
          <w:szCs w:val="24"/>
        </w:rPr>
        <w:t>del dos mil dieciocho.</w:t>
      </w:r>
    </w:p>
    <w:p w:rsidR="008D1DB6" w:rsidRPr="00F00770" w:rsidRDefault="008D1DB6" w:rsidP="008D1DB6">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8D1DB6" w:rsidRPr="00F00770" w:rsidRDefault="008D1DB6" w:rsidP="008D1DB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8D1DB6" w:rsidRPr="00F00770" w:rsidRDefault="008D1DB6" w:rsidP="008D1DB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8D1DB6" w:rsidRPr="00F00770" w:rsidRDefault="008D1DB6" w:rsidP="008D1DB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8D1DB6" w:rsidRPr="00F00770" w:rsidRDefault="008D1DB6" w:rsidP="008D1DB6">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8D1DB6" w:rsidRPr="00F00770" w:rsidRDefault="008D1DB6" w:rsidP="008D1DB6">
      <w:pPr>
        <w:spacing w:after="0"/>
        <w:rPr>
          <w:rFonts w:ascii="Arial" w:eastAsia="Batang" w:hAnsi="Arial" w:cs="Arial"/>
          <w:sz w:val="24"/>
          <w:szCs w:val="24"/>
        </w:rPr>
      </w:pPr>
      <w:r w:rsidRPr="00F00770">
        <w:rPr>
          <w:rFonts w:ascii="Arial" w:eastAsia="Batang" w:hAnsi="Arial" w:cs="Arial"/>
          <w:sz w:val="24"/>
          <w:szCs w:val="24"/>
        </w:rPr>
        <w:t xml:space="preserve">                                                                                </w:t>
      </w:r>
    </w:p>
    <w:p w:rsidR="008D1DB6" w:rsidRPr="00F00770" w:rsidRDefault="008D1DB6" w:rsidP="008D1DB6">
      <w:pPr>
        <w:tabs>
          <w:tab w:val="left" w:pos="8001"/>
        </w:tabs>
        <w:jc w:val="both"/>
        <w:rPr>
          <w:rFonts w:ascii="Arial" w:eastAsia="Batang" w:hAnsi="Arial" w:cs="Arial"/>
          <w:sz w:val="24"/>
          <w:szCs w:val="24"/>
        </w:rPr>
      </w:pPr>
    </w:p>
    <w:p w:rsidR="008D1DB6" w:rsidRPr="00F00770" w:rsidRDefault="008D1DB6" w:rsidP="008D1DB6">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8D1DB6" w:rsidRPr="00F00770" w:rsidRDefault="008D1DB6" w:rsidP="008D1DB6">
      <w:pPr>
        <w:rPr>
          <w:rFonts w:ascii="Calibri" w:eastAsia="Calibri" w:hAnsi="Calibri" w:cs="Times New Roman"/>
        </w:rPr>
      </w:pPr>
    </w:p>
    <w:p w:rsidR="008D1DB6" w:rsidRDefault="008D1DB6" w:rsidP="008D1DB6"/>
    <w:p w:rsidR="008D1DB6" w:rsidRDefault="008D1DB6" w:rsidP="008D1DB6"/>
    <w:p w:rsidR="008D1DB6" w:rsidRDefault="008D1DB6" w:rsidP="008D1DB6"/>
    <w:p w:rsidR="008D1DB6" w:rsidRDefault="008D1DB6" w:rsidP="008D1DB6"/>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D3" w:rsidRDefault="00387DD3" w:rsidP="008D1DB6">
      <w:pPr>
        <w:spacing w:after="0" w:line="240" w:lineRule="auto"/>
      </w:pPr>
      <w:r>
        <w:separator/>
      </w:r>
    </w:p>
  </w:endnote>
  <w:endnote w:type="continuationSeparator" w:id="0">
    <w:p w:rsidR="00387DD3" w:rsidRDefault="00387DD3" w:rsidP="008D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D3" w:rsidRDefault="00387DD3" w:rsidP="008D1DB6">
      <w:pPr>
        <w:spacing w:after="0" w:line="240" w:lineRule="auto"/>
      </w:pPr>
      <w:r>
        <w:separator/>
      </w:r>
    </w:p>
  </w:footnote>
  <w:footnote w:type="continuationSeparator" w:id="0">
    <w:p w:rsidR="00387DD3" w:rsidRDefault="00387DD3" w:rsidP="008D1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DB6" w:rsidRPr="008D1DB6" w:rsidRDefault="008D1DB6" w:rsidP="008D1DB6">
    <w:pPr>
      <w:pageBreakBefore/>
      <w:tabs>
        <w:tab w:val="center" w:pos="4419"/>
        <w:tab w:val="right" w:pos="8838"/>
        <w:tab w:val="right" w:pos="9214"/>
      </w:tabs>
      <w:spacing w:after="0" w:line="240" w:lineRule="auto"/>
      <w:jc w:val="center"/>
      <w:rPr>
        <w:b/>
        <w:sz w:val="28"/>
        <w:szCs w:val="28"/>
      </w:rPr>
    </w:pPr>
    <w:r w:rsidRPr="008D1DB6">
      <w:rPr>
        <w:b/>
        <w:noProof/>
        <w:sz w:val="28"/>
        <w:szCs w:val="28"/>
        <w:lang w:eastAsia="es-SV"/>
      </w:rPr>
      <w:drawing>
        <wp:anchor distT="0" distB="0" distL="114300" distR="114300" simplePos="0" relativeHeight="251660288" behindDoc="0" locked="0" layoutInCell="1" allowOverlap="1" wp14:anchorId="3D21584E" wp14:editId="4345742A">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8D1DB6">
      <w:rPr>
        <w:b/>
        <w:noProof/>
        <w:sz w:val="28"/>
        <w:szCs w:val="28"/>
        <w:lang w:eastAsia="es-SV"/>
      </w:rPr>
      <w:drawing>
        <wp:anchor distT="0" distB="0" distL="114300" distR="114300" simplePos="0" relativeHeight="251661312" behindDoc="0" locked="0" layoutInCell="1" allowOverlap="1" wp14:anchorId="5A864234" wp14:editId="6BA6A1A6">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8D1DB6">
      <w:rPr>
        <w:b/>
        <w:sz w:val="28"/>
        <w:szCs w:val="28"/>
      </w:rPr>
      <w:t xml:space="preserve"> MINISTERIO DE JUSTICIA Y SEGURIDAD PÚBLICA</w:t>
    </w:r>
  </w:p>
  <w:p w:rsidR="008D1DB6" w:rsidRPr="008D1DB6" w:rsidRDefault="008D1DB6" w:rsidP="008D1DB6">
    <w:pPr>
      <w:pageBreakBefore/>
      <w:tabs>
        <w:tab w:val="center" w:pos="4419"/>
        <w:tab w:val="right" w:pos="8838"/>
        <w:tab w:val="right" w:pos="9214"/>
      </w:tabs>
      <w:spacing w:after="0" w:line="240" w:lineRule="auto"/>
      <w:jc w:val="center"/>
      <w:rPr>
        <w:rFonts w:ascii="Arial Narrow" w:hAnsi="Arial Narrow" w:cs="Arial"/>
        <w:b/>
        <w:bCs/>
        <w:sz w:val="24"/>
        <w:szCs w:val="24"/>
      </w:rPr>
    </w:pPr>
    <w:r w:rsidRPr="008D1DB6">
      <w:rPr>
        <w:b/>
        <w:sz w:val="24"/>
        <w:szCs w:val="24"/>
      </w:rPr>
      <w:t>DIRECCION GENERAL DE CENTROS PENALES</w:t>
    </w:r>
  </w:p>
  <w:p w:rsidR="008D1DB6" w:rsidRPr="008D1DB6" w:rsidRDefault="008D1DB6" w:rsidP="008D1DB6">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rPr>
    </w:pPr>
    <w:r w:rsidRPr="008D1DB6">
      <w:rPr>
        <w:rFonts w:ascii="Calibri" w:eastAsia="DejaVu Sans" w:hAnsi="Calibri" w:cs="Times New Roman"/>
        <w:b/>
        <w:bCs/>
        <w:kern w:val="1"/>
      </w:rPr>
      <w:t>Unidad de Acceso a la Información Pública.</w:t>
    </w:r>
  </w:p>
  <w:p w:rsidR="008D1DB6" w:rsidRPr="008D1DB6" w:rsidRDefault="008D1DB6" w:rsidP="008D1DB6">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sz w:val="24"/>
        <w:szCs w:val="24"/>
      </w:rPr>
    </w:pPr>
    <w:r w:rsidRPr="008D1DB6">
      <w:rPr>
        <w:rFonts w:ascii="Calibri" w:eastAsia="Arial Unicode MS" w:hAnsi="Calibri" w:cs="Arial"/>
        <w:b/>
        <w:bCs/>
        <w:kern w:val="1"/>
        <w:sz w:val="16"/>
        <w:szCs w:val="16"/>
      </w:rPr>
      <w:t>7ª Av. norte pasaje 3 Urbanización Santa Adela, casa # 1 tel. 2527-8700</w:t>
    </w:r>
  </w:p>
  <w:p w:rsidR="008D1DB6" w:rsidRPr="008D1DB6" w:rsidRDefault="008D1DB6" w:rsidP="008D1DB6">
    <w:pPr>
      <w:tabs>
        <w:tab w:val="center" w:pos="4419"/>
        <w:tab w:val="right" w:pos="8838"/>
        <w:tab w:val="right" w:pos="9214"/>
      </w:tabs>
      <w:spacing w:after="0" w:line="240" w:lineRule="auto"/>
      <w:jc w:val="center"/>
      <w:rPr>
        <w:rFonts w:ascii="Arial Narrow" w:hAnsi="Arial Narrow" w:cs="Arial"/>
        <w:sz w:val="20"/>
        <w:szCs w:val="20"/>
        <w:lang w:val="es-MX"/>
      </w:rPr>
    </w:pPr>
    <w:r w:rsidRPr="008D1DB6">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294588F" wp14:editId="40165E82">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8D1DB6" w:rsidRPr="008D1DB6" w:rsidRDefault="008D1DB6">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B6"/>
    <w:rsid w:val="001E0253"/>
    <w:rsid w:val="00292DC4"/>
    <w:rsid w:val="00340AA1"/>
    <w:rsid w:val="00387DD3"/>
    <w:rsid w:val="003B096E"/>
    <w:rsid w:val="00453F01"/>
    <w:rsid w:val="005A658F"/>
    <w:rsid w:val="008D1DB6"/>
    <w:rsid w:val="00A03C8D"/>
    <w:rsid w:val="00DF54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D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DB6"/>
  </w:style>
  <w:style w:type="paragraph" w:styleId="Piedepgina">
    <w:name w:val="footer"/>
    <w:basedOn w:val="Normal"/>
    <w:link w:val="PiedepginaCar"/>
    <w:uiPriority w:val="99"/>
    <w:unhideWhenUsed/>
    <w:rsid w:val="008D1D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D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DB6"/>
  </w:style>
  <w:style w:type="paragraph" w:styleId="Piedepgina">
    <w:name w:val="footer"/>
    <w:basedOn w:val="Normal"/>
    <w:link w:val="PiedepginaCar"/>
    <w:uiPriority w:val="99"/>
    <w:unhideWhenUsed/>
    <w:rsid w:val="008D1D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2018-11-16T20:53:00Z</cp:lastPrinted>
  <dcterms:created xsi:type="dcterms:W3CDTF">2019-03-04T22:17:00Z</dcterms:created>
  <dcterms:modified xsi:type="dcterms:W3CDTF">2019-03-19T15:24:00Z</dcterms:modified>
</cp:coreProperties>
</file>