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4F" w:rsidRDefault="00633A4F" w:rsidP="00633A4F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PÚBLICA.</w:t>
      </w:r>
      <w:bookmarkStart w:id="0" w:name="_GoBack"/>
      <w:bookmarkEnd w:id="0"/>
      <w:r w:rsidR="00881DF4">
        <w:rPr>
          <w:rFonts w:ascii="Arial" w:eastAsia="Calibri" w:hAnsi="Arial" w:cs="Arial"/>
          <w:b/>
          <w:sz w:val="24"/>
          <w:szCs w:val="24"/>
        </w:rPr>
        <w:t xml:space="preserve">            </w:t>
      </w:r>
    </w:p>
    <w:p w:rsidR="00881DF4" w:rsidRPr="00AE2EEB" w:rsidRDefault="00881DF4" w:rsidP="00633A4F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UAIP/OIR/0345</w:t>
      </w:r>
      <w:r w:rsidRPr="00AE2EEB">
        <w:rPr>
          <w:rFonts w:ascii="Arial" w:eastAsia="Calibri" w:hAnsi="Arial" w:cs="Arial"/>
          <w:b/>
          <w:sz w:val="24"/>
          <w:szCs w:val="24"/>
        </w:rPr>
        <w:t>/2018</w:t>
      </w:r>
    </w:p>
    <w:p w:rsidR="00881DF4" w:rsidRDefault="00881DF4" w:rsidP="00881DF4">
      <w:pPr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>Vista la solicitud de la señ</w:t>
      </w:r>
      <w:r>
        <w:rPr>
          <w:rFonts w:ascii="Arial" w:eastAsia="Calibri" w:hAnsi="Arial" w:cs="Arial"/>
          <w:sz w:val="24"/>
          <w:szCs w:val="24"/>
        </w:rPr>
        <w:t xml:space="preserve">orita, </w:t>
      </w:r>
      <w:r w:rsidR="002124D8" w:rsidRPr="002124D8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2124D8">
        <w:rPr>
          <w:rFonts w:ascii="Arial" w:eastAsia="Calibri" w:hAnsi="Arial" w:cs="Arial"/>
          <w:sz w:val="24"/>
          <w:szCs w:val="24"/>
        </w:rPr>
        <w:t xml:space="preserve"> c</w:t>
      </w:r>
      <w:r w:rsidRPr="00AE2EEB">
        <w:rPr>
          <w:rFonts w:ascii="Arial" w:eastAsia="Calibri" w:hAnsi="Arial" w:cs="Arial"/>
          <w:sz w:val="24"/>
          <w:szCs w:val="24"/>
        </w:rPr>
        <w:t xml:space="preserve">on Documento Único de Identidad número </w:t>
      </w:r>
      <w:r w:rsidR="002124D8" w:rsidRPr="002124D8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2124D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2124D8" w:rsidRPr="002124D8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2124D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881DF4" w:rsidRPr="00881DF4" w:rsidRDefault="00881DF4" w:rsidP="00881DF4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881DF4">
        <w:rPr>
          <w:rFonts w:ascii="Arial" w:hAnsi="Arial" w:cs="Arial"/>
          <w:i/>
          <w:sz w:val="24"/>
          <w:szCs w:val="24"/>
        </w:rPr>
        <w:t>“Número de Centros Penales en los que fueron aplicadas (total o parcialmente) las originalmente llamadas “Disposiciones Especiales Transitorias y Extraordinarias en los Centros Penitenciarios, Granjas Penitenciarias, Centros Intermedios y Centros Temporales de Reclusión”, conocidas como “Medidas Extraordinarias”.</w:t>
      </w:r>
    </w:p>
    <w:p w:rsidR="00881DF4" w:rsidRPr="00881DF4" w:rsidRDefault="00881DF4" w:rsidP="00881DF4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881DF4">
        <w:rPr>
          <w:rFonts w:ascii="Arial" w:hAnsi="Arial" w:cs="Arial"/>
          <w:i/>
          <w:sz w:val="24"/>
          <w:szCs w:val="24"/>
        </w:rPr>
        <w:t>Número de personas privadas de libertad bajo las originalmente llamadas “Disposiciones Especiales Transitorias y Extraordinarias en los Centros Penitenciarios, Granjas Penitenciarias, Centros Intermedios y Centros Temporales de Reclusión”, conocidas como “Medidas Extraordinarias”</w:t>
      </w:r>
    </w:p>
    <w:p w:rsidR="00881DF4" w:rsidRPr="00881DF4" w:rsidRDefault="00881DF4" w:rsidP="00881DF4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881DF4">
        <w:rPr>
          <w:rFonts w:ascii="Arial" w:hAnsi="Arial" w:cs="Arial"/>
          <w:i/>
          <w:sz w:val="24"/>
          <w:szCs w:val="24"/>
        </w:rPr>
        <w:t>¿Cuál es la cantidad de personas identificadas como miembros de pandillas que se encuentran bajo estas medidas?</w:t>
      </w:r>
    </w:p>
    <w:p w:rsidR="00881DF4" w:rsidRPr="00881DF4" w:rsidRDefault="00881DF4" w:rsidP="00881DF4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881DF4">
        <w:rPr>
          <w:rFonts w:ascii="Arial" w:hAnsi="Arial" w:cs="Arial"/>
          <w:i/>
          <w:sz w:val="24"/>
          <w:szCs w:val="24"/>
        </w:rPr>
        <w:t>A partir de qué año se implementaron efectivamente las “Disposiciones Especiales Transitorias y Extraordinarias en los Centros Penitenciarios, Granjas Penitenciarias, Centros Intermedios y Centros Temporales de Reclusión”, conocidas como “Medidas Extraordinarias” en los diferentes Centros Penitenciarios</w:t>
      </w:r>
      <w:proofErr w:type="gramStart"/>
      <w:r w:rsidRPr="00881DF4">
        <w:rPr>
          <w:rFonts w:ascii="Arial" w:hAnsi="Arial" w:cs="Arial"/>
          <w:i/>
          <w:sz w:val="24"/>
          <w:szCs w:val="24"/>
        </w:rPr>
        <w:t>?</w:t>
      </w:r>
      <w:proofErr w:type="gramEnd"/>
      <w:r w:rsidRPr="00881DF4">
        <w:rPr>
          <w:rFonts w:ascii="Arial" w:hAnsi="Arial" w:cs="Arial"/>
          <w:i/>
          <w:sz w:val="24"/>
          <w:szCs w:val="24"/>
        </w:rPr>
        <w:t>”</w:t>
      </w:r>
    </w:p>
    <w:p w:rsidR="00881DF4" w:rsidRDefault="00881DF4" w:rsidP="00881DF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>se anexa a esta resolución respuesta emitida por el Centro de Información Penitenciaria.</w:t>
      </w:r>
    </w:p>
    <w:p w:rsidR="00881DF4" w:rsidRPr="00AE2EEB" w:rsidRDefault="00881DF4" w:rsidP="00881DF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81DF4" w:rsidRPr="00AE2EEB" w:rsidRDefault="00881DF4" w:rsidP="00881DF4">
      <w:pPr>
        <w:rPr>
          <w:rFonts w:ascii="Arial" w:eastAsia="Calibri" w:hAnsi="Arial" w:cs="Arial"/>
          <w:sz w:val="24"/>
        </w:rPr>
      </w:pPr>
      <w:r w:rsidRPr="00AE2EE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81DF4" w:rsidRPr="00AE2EEB" w:rsidRDefault="00881DF4" w:rsidP="00881DF4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trece</w:t>
      </w:r>
      <w:r w:rsidRPr="00AE2EEB">
        <w:rPr>
          <w:rFonts w:ascii="Arial" w:eastAsia="Calibri" w:hAnsi="Arial" w:cs="Arial"/>
          <w:sz w:val="24"/>
        </w:rPr>
        <w:t xml:space="preserve"> horas</w:t>
      </w:r>
      <w:r>
        <w:rPr>
          <w:rFonts w:ascii="Arial" w:eastAsia="Calibri" w:hAnsi="Arial" w:cs="Arial"/>
          <w:sz w:val="24"/>
        </w:rPr>
        <w:t xml:space="preserve"> con veinte minutos</w:t>
      </w:r>
      <w:r w:rsidRPr="00AE2EEB">
        <w:rPr>
          <w:rFonts w:ascii="Arial" w:eastAsia="Calibri" w:hAnsi="Arial" w:cs="Arial"/>
          <w:sz w:val="24"/>
        </w:rPr>
        <w:t xml:space="preserve"> del día </w:t>
      </w:r>
      <w:r>
        <w:rPr>
          <w:rFonts w:ascii="Arial" w:eastAsia="Calibri" w:hAnsi="Arial" w:cs="Arial"/>
          <w:sz w:val="24"/>
        </w:rPr>
        <w:t xml:space="preserve">veinticuatro </w:t>
      </w:r>
      <w:r w:rsidRPr="00AE2EEB">
        <w:rPr>
          <w:rFonts w:ascii="Arial" w:eastAsia="Calibri" w:hAnsi="Arial" w:cs="Arial"/>
          <w:sz w:val="24"/>
        </w:rPr>
        <w:t>de septiembre del dos mil dieciocho.</w:t>
      </w:r>
    </w:p>
    <w:p w:rsidR="00881DF4" w:rsidRPr="00AE2EEB" w:rsidRDefault="00881DF4" w:rsidP="00881DF4">
      <w:pPr>
        <w:rPr>
          <w:rFonts w:ascii="Arial" w:eastAsia="Calibri" w:hAnsi="Arial" w:cs="Arial"/>
        </w:rPr>
      </w:pPr>
    </w:p>
    <w:p w:rsidR="00881DF4" w:rsidRPr="00AE2EEB" w:rsidRDefault="00881DF4" w:rsidP="00881DF4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</w:rPr>
        <w:t xml:space="preserve">                                                                        </w:t>
      </w:r>
      <w:r w:rsidRPr="00AE2EE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81DF4" w:rsidRPr="00AE2EEB" w:rsidRDefault="00881DF4" w:rsidP="00881DF4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277194" w:rsidRDefault="00B25BA1">
      <w:r>
        <w:rPr>
          <w:rFonts w:ascii="Arial" w:eastAsia="Calibri" w:hAnsi="Arial" w:cs="Arial"/>
          <w:sz w:val="16"/>
          <w:szCs w:val="16"/>
        </w:rPr>
        <w:lastRenderedPageBreak/>
        <w:t>MJCA/kl</w:t>
      </w:r>
    </w:p>
    <w:sectPr w:rsidR="0027719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A9" w:rsidRDefault="007467A9">
      <w:pPr>
        <w:spacing w:after="0" w:line="240" w:lineRule="auto"/>
      </w:pPr>
      <w:r>
        <w:separator/>
      </w:r>
    </w:p>
  </w:endnote>
  <w:endnote w:type="continuationSeparator" w:id="0">
    <w:p w:rsidR="007467A9" w:rsidRDefault="0074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A9" w:rsidRDefault="007467A9">
      <w:pPr>
        <w:spacing w:after="0" w:line="240" w:lineRule="auto"/>
      </w:pPr>
      <w:r>
        <w:separator/>
      </w:r>
    </w:p>
  </w:footnote>
  <w:footnote w:type="continuationSeparator" w:id="0">
    <w:p w:rsidR="007467A9" w:rsidRDefault="0074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CB" w:rsidRPr="00A50A2D" w:rsidRDefault="00B25BA1" w:rsidP="008B6AC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A68E365" wp14:editId="44E84AC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E89406F" wp14:editId="1279A62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B6ACB" w:rsidRPr="00A50A2D" w:rsidRDefault="00B25BA1" w:rsidP="008B6AC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B6ACB" w:rsidRPr="00A50A2D" w:rsidRDefault="00B25BA1" w:rsidP="008B6AC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B6ACB" w:rsidRPr="00A50A2D" w:rsidRDefault="00B25BA1" w:rsidP="008B6AC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B6ACB" w:rsidRPr="00A50A2D" w:rsidRDefault="00B25BA1" w:rsidP="008B6ACB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B6ACB" w:rsidRPr="00A50A2D" w:rsidRDefault="00B25BA1" w:rsidP="008B6ACB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74EF3" wp14:editId="47CCAFF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B6ACB" w:rsidRDefault="007467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A549F"/>
    <w:multiLevelType w:val="hybridMultilevel"/>
    <w:tmpl w:val="CF0207DC"/>
    <w:lvl w:ilvl="0" w:tplc="46801B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F4"/>
    <w:rsid w:val="002124D8"/>
    <w:rsid w:val="00277194"/>
    <w:rsid w:val="00633A4F"/>
    <w:rsid w:val="007467A9"/>
    <w:rsid w:val="00881DF4"/>
    <w:rsid w:val="00B25BA1"/>
    <w:rsid w:val="00B7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DF4"/>
  </w:style>
  <w:style w:type="paragraph" w:styleId="Prrafodelista">
    <w:name w:val="List Paragraph"/>
    <w:basedOn w:val="Normal"/>
    <w:uiPriority w:val="34"/>
    <w:qFormat/>
    <w:rsid w:val="00881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DF4"/>
  </w:style>
  <w:style w:type="paragraph" w:styleId="Prrafodelista">
    <w:name w:val="List Paragraph"/>
    <w:basedOn w:val="Normal"/>
    <w:uiPriority w:val="34"/>
    <w:qFormat/>
    <w:rsid w:val="00881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2018-09-24T18:49:00Z</cp:lastPrinted>
  <dcterms:created xsi:type="dcterms:W3CDTF">2019-02-25T14:42:00Z</dcterms:created>
  <dcterms:modified xsi:type="dcterms:W3CDTF">2019-03-12T15:13:00Z</dcterms:modified>
</cp:coreProperties>
</file>