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6D" w:rsidRDefault="00E7486D" w:rsidP="00E7486D">
      <w:pPr>
        <w:tabs>
          <w:tab w:val="left" w:pos="8001"/>
        </w:tabs>
        <w:jc w:val="right"/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VERSIÓN PÚBLICA</w:t>
      </w:r>
      <w:r w:rsidR="00D30B3A">
        <w:t xml:space="preserve">                                                                                                                                    </w:t>
      </w:r>
    </w:p>
    <w:p w:rsidR="00D30B3A" w:rsidRPr="002C1AD4" w:rsidRDefault="00D30B3A" w:rsidP="00E7486D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UAIP/OIR/0041/2018</w:t>
      </w:r>
    </w:p>
    <w:p w:rsidR="00D30B3A" w:rsidRDefault="00D30B3A" w:rsidP="00D30B3A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señor, </w:t>
      </w:r>
      <w:r w:rsidR="00E7486D" w:rsidRPr="00E7486D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E7486D" w:rsidRPr="00E7486D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E7486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7486D" w:rsidRPr="00E7486D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E7486D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D30B3A" w:rsidRDefault="00D30B3A" w:rsidP="00D30B3A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“Reforma constitucional, normativa, decreto u otra disposición que exima a la Secretaria General y al Director General de Centros Penales, del cumplimiento del artículo DIECIOCHO de la constitución vigente.</w:t>
      </w:r>
    </w:p>
    <w:p w:rsidR="00D30B3A" w:rsidRPr="00DE0A36" w:rsidRDefault="00D30B3A" w:rsidP="00D30B3A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en respuesta la Subdirección General de Asuntos Jurídicos hace de su conocimiento que la información solicitada es inexistente, según el artículo 73 de la Ley de Acceso a la Información Pública.</w:t>
      </w:r>
    </w:p>
    <w:p w:rsidR="00D30B3A" w:rsidRDefault="00D30B3A" w:rsidP="00D30B3A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D30B3A" w:rsidRPr="002C1AD4" w:rsidRDefault="00D30B3A" w:rsidP="00D30B3A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dieciséis </w:t>
      </w:r>
      <w:r w:rsidRPr="002C1AD4">
        <w:rPr>
          <w:rFonts w:ascii="Arial" w:hAnsi="Arial" w:cs="Arial"/>
          <w:sz w:val="24"/>
          <w:szCs w:val="24"/>
        </w:rPr>
        <w:t>horas co</w:t>
      </w:r>
      <w:r>
        <w:rPr>
          <w:rFonts w:ascii="Arial" w:hAnsi="Arial" w:cs="Arial"/>
          <w:sz w:val="24"/>
          <w:szCs w:val="24"/>
        </w:rPr>
        <w:t xml:space="preserve">n veinte minutos del día cinco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D30B3A" w:rsidRDefault="00D30B3A" w:rsidP="00D30B3A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30B3A" w:rsidRPr="002C1AD4" w:rsidRDefault="00D30B3A" w:rsidP="00D30B3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D30B3A" w:rsidRPr="002C1AD4" w:rsidRDefault="00D30B3A" w:rsidP="00D30B3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D30B3A" w:rsidRPr="002C1AD4" w:rsidRDefault="00D30B3A" w:rsidP="00D30B3A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D30B3A" w:rsidRPr="00EE192B" w:rsidRDefault="00D30B3A" w:rsidP="00D30B3A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D30B3A" w:rsidRDefault="00D30B3A" w:rsidP="00D30B3A"/>
    <w:p w:rsidR="00D30B3A" w:rsidRDefault="00D30B3A" w:rsidP="00D30B3A"/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0C" w:rsidRDefault="00AD670C" w:rsidP="00D30B3A">
      <w:pPr>
        <w:spacing w:after="0" w:line="240" w:lineRule="auto"/>
      </w:pPr>
      <w:r>
        <w:separator/>
      </w:r>
    </w:p>
  </w:endnote>
  <w:endnote w:type="continuationSeparator" w:id="0">
    <w:p w:rsidR="00AD670C" w:rsidRDefault="00AD670C" w:rsidP="00D3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0C" w:rsidRDefault="00AD670C" w:rsidP="00D30B3A">
      <w:pPr>
        <w:spacing w:after="0" w:line="240" w:lineRule="auto"/>
      </w:pPr>
      <w:r>
        <w:separator/>
      </w:r>
    </w:p>
  </w:footnote>
  <w:footnote w:type="continuationSeparator" w:id="0">
    <w:p w:rsidR="00AD670C" w:rsidRDefault="00AD670C" w:rsidP="00D3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3A" w:rsidRPr="00D30B3A" w:rsidRDefault="00D30B3A" w:rsidP="00D30B3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30B3A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C7F3184" wp14:editId="669B98F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0B3A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A488AC1" wp14:editId="4C000972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0B3A">
      <w:rPr>
        <w:rFonts w:ascii="Arial" w:hAnsi="Arial" w:cs="Arial"/>
        <w:b/>
        <w:sz w:val="18"/>
        <w:szCs w:val="18"/>
      </w:rPr>
      <w:t>MINISTERIO DE JUSTICIA Y SEGURIDAD PÚBLICA</w:t>
    </w:r>
  </w:p>
  <w:p w:rsidR="00D30B3A" w:rsidRPr="00D30B3A" w:rsidRDefault="00D30B3A" w:rsidP="00D30B3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30B3A">
      <w:rPr>
        <w:rFonts w:ascii="Arial" w:hAnsi="Arial" w:cs="Arial"/>
        <w:b/>
        <w:bCs/>
        <w:sz w:val="18"/>
        <w:szCs w:val="18"/>
      </w:rPr>
      <w:t>DIRECCIÓN GENERAL DE CENTROS PENALES</w:t>
    </w:r>
  </w:p>
  <w:p w:rsidR="00D30B3A" w:rsidRPr="00D30B3A" w:rsidRDefault="00D30B3A" w:rsidP="00D30B3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30B3A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30B3A" w:rsidRPr="00D30B3A" w:rsidRDefault="00D30B3A" w:rsidP="00D30B3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D30B3A">
      <w:rPr>
        <w:sz w:val="20"/>
        <w:szCs w:val="20"/>
        <w:lang w:val="es-ES"/>
      </w:rPr>
      <w:t>7ª Avenida Norte y Pasaje N° 3 Urbanización Santa Adela Casa N° 1 San Salvador.</w:t>
    </w:r>
  </w:p>
  <w:p w:rsidR="00D30B3A" w:rsidRPr="00D30B3A" w:rsidRDefault="00D30B3A" w:rsidP="00D30B3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D30B3A">
      <w:rPr>
        <w:sz w:val="20"/>
        <w:szCs w:val="20"/>
        <w:lang w:val="es-ES"/>
      </w:rPr>
      <w:t>Teléfono 2527-8700 Fax 2527-8715</w:t>
    </w:r>
  </w:p>
  <w:p w:rsidR="00D30B3A" w:rsidRPr="00D30B3A" w:rsidRDefault="00D30B3A" w:rsidP="00D30B3A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D30B3A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733A8" wp14:editId="5005745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D30B3A" w:rsidRPr="00D30B3A" w:rsidRDefault="00D30B3A" w:rsidP="00D30B3A">
    <w:pPr>
      <w:tabs>
        <w:tab w:val="center" w:pos="4419"/>
        <w:tab w:val="right" w:pos="8838"/>
      </w:tabs>
      <w:spacing w:after="0" w:line="240" w:lineRule="auto"/>
    </w:pPr>
  </w:p>
  <w:p w:rsidR="00D30B3A" w:rsidRDefault="00D30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A"/>
    <w:rsid w:val="00014016"/>
    <w:rsid w:val="00223EB0"/>
    <w:rsid w:val="004627B7"/>
    <w:rsid w:val="00705DB2"/>
    <w:rsid w:val="00726726"/>
    <w:rsid w:val="00920652"/>
    <w:rsid w:val="00AD670C"/>
    <w:rsid w:val="00D30B3A"/>
    <w:rsid w:val="00DB5315"/>
    <w:rsid w:val="00E7486D"/>
    <w:rsid w:val="00F07138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3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B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30B3A"/>
  </w:style>
  <w:style w:type="paragraph" w:styleId="Piedepgina">
    <w:name w:val="footer"/>
    <w:basedOn w:val="Normal"/>
    <w:link w:val="PiedepginaCar"/>
    <w:uiPriority w:val="99"/>
    <w:unhideWhenUsed/>
    <w:rsid w:val="00D30B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0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3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B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30B3A"/>
  </w:style>
  <w:style w:type="paragraph" w:styleId="Piedepgina">
    <w:name w:val="footer"/>
    <w:basedOn w:val="Normal"/>
    <w:link w:val="PiedepginaCar"/>
    <w:uiPriority w:val="99"/>
    <w:unhideWhenUsed/>
    <w:rsid w:val="00D30B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2018-02-05T16:14:00Z</cp:lastPrinted>
  <dcterms:created xsi:type="dcterms:W3CDTF">2018-04-24T19:00:00Z</dcterms:created>
  <dcterms:modified xsi:type="dcterms:W3CDTF">2018-04-24T19:00:00Z</dcterms:modified>
</cp:coreProperties>
</file>