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E1E" w:rsidRPr="00DE2E1E" w:rsidRDefault="00DE2E1E" w:rsidP="00DE2E1E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hAnsi="Arial" w:cs="Arial"/>
          <w:sz w:val="14"/>
          <w:szCs w:val="14"/>
        </w:rPr>
      </w:pPr>
    </w:p>
    <w:p w:rsidR="00517EF2" w:rsidRDefault="00517EF2" w:rsidP="00517EF2">
      <w:pPr>
        <w:tabs>
          <w:tab w:val="center" w:pos="4419"/>
          <w:tab w:val="right" w:pos="8838"/>
        </w:tabs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517EF2" w:rsidRDefault="00517EF2" w:rsidP="00517EF2">
      <w:pPr>
        <w:tabs>
          <w:tab w:val="center" w:pos="4419"/>
          <w:tab w:val="right" w:pos="8838"/>
        </w:tabs>
        <w:spacing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VERSIÓN PÚBLICA, ART. 30 LAIP</w:t>
      </w:r>
    </w:p>
    <w:p w:rsidR="00DE2E1E" w:rsidRDefault="00DE2E1E" w:rsidP="00CF1E0D">
      <w:pPr>
        <w:tabs>
          <w:tab w:val="center" w:pos="4419"/>
          <w:tab w:val="right" w:pos="8838"/>
        </w:tabs>
        <w:spacing w:after="0" w:line="240" w:lineRule="auto"/>
        <w:rPr>
          <w:rFonts w:ascii="Arial" w:hAnsi="Arial" w:cs="Arial"/>
          <w:color w:val="FF0000"/>
          <w:sz w:val="14"/>
          <w:szCs w:val="14"/>
        </w:rPr>
      </w:pPr>
      <w:bookmarkStart w:id="0" w:name="_GoBack"/>
      <w:bookmarkEnd w:id="0"/>
    </w:p>
    <w:p w:rsidR="00DE2E1E" w:rsidRDefault="00DE2E1E" w:rsidP="00DE2E1E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hAnsi="Arial" w:cs="Arial"/>
          <w:color w:val="FF0000"/>
          <w:sz w:val="14"/>
          <w:szCs w:val="14"/>
        </w:rPr>
      </w:pPr>
    </w:p>
    <w:p w:rsidR="00337C52" w:rsidRPr="007A75B4" w:rsidRDefault="00301EB1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  <w:r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UAIP/OIR-477</w:t>
      </w:r>
      <w:r w:rsidR="000E79FB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-2017</w:t>
      </w:r>
      <w:r w:rsidR="00337C52" w:rsidRPr="007A75B4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 xml:space="preserve"> (MOD)</w:t>
      </w:r>
    </w:p>
    <w:p w:rsidR="00337C52" w:rsidRPr="007A75B4" w:rsidRDefault="007A75B4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kern w:val="28"/>
          <w:sz w:val="20"/>
          <w:szCs w:val="20"/>
          <w:lang w:eastAsia="es-SV"/>
        </w:rPr>
      </w:pPr>
      <w:r>
        <w:rPr>
          <w:rFonts w:ascii="Arial" w:eastAsia="Times New Roman" w:hAnsi="Arial" w:cs="Arial"/>
          <w:b/>
          <w:kern w:val="28"/>
          <w:sz w:val="20"/>
          <w:szCs w:val="20"/>
          <w:lang w:eastAsia="es-SV"/>
        </w:rPr>
        <w:t>Resolución Revocatoria</w:t>
      </w:r>
    </w:p>
    <w:p w:rsidR="00337C52" w:rsidRPr="00AD5308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FF0000"/>
          <w:kern w:val="28"/>
          <w:sz w:val="24"/>
          <w:szCs w:val="24"/>
          <w:lang w:eastAsia="es-SV"/>
        </w:rPr>
      </w:pPr>
      <w:r w:rsidRPr="00AD5308">
        <w:rPr>
          <w:rFonts w:ascii="Arial" w:eastAsia="Times New Roman" w:hAnsi="Arial" w:cs="Arial"/>
          <w:b/>
          <w:color w:val="FF0000"/>
          <w:kern w:val="28"/>
          <w:sz w:val="24"/>
          <w:szCs w:val="24"/>
          <w:lang w:eastAsia="es-SV"/>
        </w:rPr>
        <w:t xml:space="preserve"> </w:t>
      </w:r>
    </w:p>
    <w:p w:rsidR="00337C52" w:rsidRPr="00337C52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  <w:r w:rsidRPr="00DE2E1E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En las instalaciones de Unidad de Acceso a la Información Pública, de la Dirección General de Centros Penales, Ubicada en Planes de </w:t>
      </w:r>
      <w:proofErr w:type="spellStart"/>
      <w:r w:rsidR="00DB40E3">
        <w:rPr>
          <w:rFonts w:ascii="Arial" w:eastAsia="Times New Roman" w:hAnsi="Arial" w:cs="Arial"/>
          <w:kern w:val="28"/>
          <w:sz w:val="24"/>
          <w:szCs w:val="24"/>
          <w:lang w:eastAsia="es-SV"/>
        </w:rPr>
        <w:t>Renderos</w:t>
      </w:r>
      <w:proofErr w:type="spellEnd"/>
      <w:r w:rsidR="00DB40E3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Calle al Parque Balboa km. 10 ½  Casa L</w:t>
      </w:r>
      <w:r w:rsidRPr="00DE2E1E">
        <w:rPr>
          <w:rFonts w:ascii="Arial" w:eastAsia="Times New Roman" w:hAnsi="Arial" w:cs="Arial"/>
          <w:kern w:val="28"/>
          <w:sz w:val="24"/>
          <w:szCs w:val="24"/>
          <w:lang w:eastAsia="es-SV"/>
        </w:rPr>
        <w:t>as Neblin</w:t>
      </w:r>
      <w:r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as # 189 </w:t>
      </w:r>
      <w:proofErr w:type="spellStart"/>
      <w:r>
        <w:rPr>
          <w:rFonts w:ascii="Arial" w:eastAsia="Times New Roman" w:hAnsi="Arial" w:cs="Arial"/>
          <w:kern w:val="28"/>
          <w:sz w:val="24"/>
          <w:szCs w:val="24"/>
          <w:lang w:eastAsia="es-SV"/>
        </w:rPr>
        <w:t>Panchimalco</w:t>
      </w:r>
      <w:proofErr w:type="spellEnd"/>
      <w:r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, a las </w:t>
      </w:r>
      <w:r w:rsidR="00301EB1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trece </w:t>
      </w:r>
      <w:r w:rsidRPr="00DE2E1E">
        <w:rPr>
          <w:rFonts w:ascii="Arial" w:eastAsia="Times New Roman" w:hAnsi="Arial" w:cs="Arial"/>
          <w:kern w:val="28"/>
          <w:sz w:val="24"/>
          <w:szCs w:val="24"/>
          <w:lang w:eastAsia="es-SV"/>
        </w:rPr>
        <w:t>horas</w:t>
      </w:r>
      <w:r w:rsidR="000E79F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con cinco minutos</w:t>
      </w:r>
      <w:r w:rsidR="00301EB1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, del día dieciséis </w:t>
      </w:r>
      <w:r w:rsidR="00DB40E3">
        <w:rPr>
          <w:rFonts w:ascii="Arial" w:eastAsia="Times New Roman" w:hAnsi="Arial" w:cs="Arial"/>
          <w:kern w:val="28"/>
          <w:sz w:val="24"/>
          <w:szCs w:val="24"/>
          <w:lang w:eastAsia="es-SV"/>
        </w:rPr>
        <w:t>de octu</w:t>
      </w:r>
      <w:r w:rsidRPr="00DE2E1E">
        <w:rPr>
          <w:rFonts w:ascii="Arial" w:eastAsia="Times New Roman" w:hAnsi="Arial" w:cs="Arial"/>
          <w:kern w:val="28"/>
          <w:sz w:val="24"/>
          <w:szCs w:val="24"/>
          <w:lang w:eastAsia="es-SV"/>
        </w:rPr>
        <w:t>bre del dos mil diecinueve.</w:t>
      </w:r>
      <w:r w:rsidRPr="00AD5308">
        <w:rPr>
          <w:rFonts w:ascii="Arial" w:eastAsia="Times New Roman" w:hAnsi="Arial" w:cs="Arial"/>
          <w:color w:val="FF0000"/>
          <w:kern w:val="28"/>
          <w:sz w:val="24"/>
          <w:szCs w:val="24"/>
          <w:lang w:eastAsia="es-SV"/>
        </w:rPr>
        <w:t xml:space="preserve"> </w:t>
      </w:r>
    </w:p>
    <w:p w:rsidR="00337C52" w:rsidRPr="00AD5308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FF0000"/>
          <w:kern w:val="28"/>
          <w:sz w:val="24"/>
          <w:szCs w:val="24"/>
          <w:lang w:eastAsia="es-SV"/>
        </w:rPr>
      </w:pPr>
    </w:p>
    <w:p w:rsidR="00337C52" w:rsidRPr="00566CCC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  <w:r w:rsidRPr="00337C52">
        <w:rPr>
          <w:rFonts w:ascii="Arial" w:eastAsia="Times New Roman" w:hAnsi="Arial" w:cs="Arial"/>
          <w:kern w:val="28"/>
          <w:sz w:val="24"/>
          <w:szCs w:val="24"/>
          <w:lang w:eastAsia="es-SV"/>
        </w:rPr>
        <w:t>Habiendo interpuesto Recurso de Apelación por Resolución de fecha</w:t>
      </w:r>
      <w:r w:rsidR="00807D7C" w:rsidRPr="00453DBA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C3201D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ocho de  enero del año dos mil dieciocho, </w:t>
      </w:r>
      <w:r w:rsidRPr="00337C52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con referencia </w:t>
      </w:r>
      <w:r w:rsidR="00301EB1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UAIP/OIR-477</w:t>
      </w:r>
      <w:r w:rsidR="000E79FB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-2017</w:t>
      </w:r>
      <w:r w:rsidRPr="00337C52">
        <w:rPr>
          <w:rFonts w:ascii="Arial" w:eastAsia="Times New Roman" w:hAnsi="Arial" w:cs="Arial"/>
          <w:kern w:val="28"/>
          <w:sz w:val="24"/>
          <w:szCs w:val="24"/>
          <w:lang w:eastAsia="es-SV"/>
        </w:rPr>
        <w:t>,</w:t>
      </w:r>
      <w:r w:rsidR="0075551E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0E79F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el señor </w:t>
      </w:r>
      <w:r w:rsidR="00394D45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proofErr w:type="spellStart"/>
      <w:r w:rsidR="00890C32" w:rsidRPr="00890C32">
        <w:rPr>
          <w:rFonts w:ascii="Arial" w:eastAsia="Times New Roman" w:hAnsi="Arial" w:cs="Arial"/>
          <w:b/>
          <w:kern w:val="28"/>
          <w:sz w:val="24"/>
          <w:szCs w:val="24"/>
          <w:highlight w:val="black"/>
          <w:lang w:eastAsia="es-SV"/>
        </w:rPr>
        <w:t>xxxxxxxxxxxxxxxxxxxxxxxx</w:t>
      </w:r>
      <w:proofErr w:type="spellEnd"/>
      <w:r w:rsidR="00890C32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 xml:space="preserve"> </w:t>
      </w:r>
      <w:r w:rsidR="0075551E" w:rsidRPr="0075551E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con Documento Único de Identidad Personal número  </w:t>
      </w:r>
      <w:proofErr w:type="spellStart"/>
      <w:r w:rsidR="00890C32" w:rsidRPr="00890C32">
        <w:rPr>
          <w:rFonts w:ascii="Arial" w:eastAsia="Times New Roman" w:hAnsi="Arial" w:cs="Arial"/>
          <w:b/>
          <w:kern w:val="28"/>
          <w:sz w:val="24"/>
          <w:szCs w:val="24"/>
          <w:highlight w:val="black"/>
          <w:lang w:eastAsia="es-SV"/>
        </w:rPr>
        <w:t>xxxxxxxxxxxxxxxxxxxxxxxx</w:t>
      </w:r>
      <w:proofErr w:type="spellEnd"/>
      <w:r w:rsidR="00DC10F1">
        <w:rPr>
          <w:rFonts w:ascii="Arial" w:eastAsia="Times New Roman" w:hAnsi="Arial" w:cs="Arial"/>
          <w:kern w:val="28"/>
          <w:sz w:val="24"/>
          <w:szCs w:val="24"/>
          <w:lang w:eastAsia="es-SV"/>
        </w:rPr>
        <w:t>,</w:t>
      </w:r>
      <w:r w:rsidR="0075551E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Pr="00337C52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quien requiere: </w:t>
      </w:r>
      <w:r w:rsidRPr="00C53F43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“</w:t>
      </w:r>
      <w:r w:rsidRPr="00C53F43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>S</w:t>
      </w:r>
      <w:r w:rsidR="00394D45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olicito se proceda a la supresión definitiva  de mis Antecedentes Penales  cambiando </w:t>
      </w:r>
      <w:r w:rsidR="0075551E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la </w:t>
      </w:r>
      <w:r w:rsidR="00394D45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palabra Cancelado </w:t>
      </w:r>
      <w:r w:rsidR="0075551E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>por no tiene</w:t>
      </w:r>
      <w:r w:rsidRPr="00C53F43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>”;</w:t>
      </w:r>
      <w:r w:rsidRPr="00337C52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 </w:t>
      </w:r>
      <w:r w:rsidRPr="00DE2E1E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En ese contexto de conformidad a lo </w:t>
      </w:r>
      <w:r w:rsidR="001A0AB0">
        <w:rPr>
          <w:rFonts w:ascii="Arial" w:eastAsia="Times New Roman" w:hAnsi="Arial" w:cs="Arial"/>
          <w:kern w:val="28"/>
          <w:sz w:val="24"/>
          <w:szCs w:val="24"/>
          <w:lang w:eastAsia="es-SV"/>
        </w:rPr>
        <w:t>remitido por el</w:t>
      </w:r>
      <w:r w:rsidRPr="00DE2E1E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Departamento de Registro y Control Penitenciario, </w:t>
      </w:r>
      <w:r w:rsidR="001A0AB0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BD2135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la Unidad de Acceso a la Información Pública </w:t>
      </w:r>
      <w:r w:rsidR="004D487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emitió básicamente que  </w:t>
      </w:r>
      <w:r w:rsidR="001A0AB0" w:rsidRPr="007F3DD4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“no es procedente la solicitud </w:t>
      </w:r>
      <w:r w:rsidR="001A0AB0" w:rsidRPr="007F3DD4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(…)”.</w:t>
      </w:r>
      <w:r w:rsidR="001A0AB0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Pr="007F3DD4">
        <w:rPr>
          <w:rFonts w:ascii="Arial" w:eastAsia="Times New Roman" w:hAnsi="Arial" w:cs="Arial"/>
          <w:kern w:val="28"/>
          <w:sz w:val="24"/>
          <w:szCs w:val="24"/>
          <w:lang w:eastAsia="es-SV"/>
        </w:rPr>
        <w:t>Sin embargo, ante  la Admisión  d</w:t>
      </w:r>
      <w:r w:rsidR="00CF1E0D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el  Recurso  de </w:t>
      </w:r>
      <w:r w:rsidRPr="007F3DD4">
        <w:rPr>
          <w:rFonts w:ascii="Arial" w:eastAsia="Times New Roman" w:hAnsi="Arial" w:cs="Arial"/>
          <w:kern w:val="28"/>
          <w:sz w:val="24"/>
          <w:szCs w:val="24"/>
          <w:lang w:eastAsia="es-SV"/>
        </w:rPr>
        <w:t>A</w:t>
      </w:r>
      <w:r w:rsidR="00453DBA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pelación,  con  referencia </w:t>
      </w:r>
      <w:r w:rsidRPr="007F3DD4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NU</w:t>
      </w:r>
      <w:r w:rsidR="00301EB1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E 8</w:t>
      </w:r>
      <w:r w:rsidR="001A0AB0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-ADP-2018</w:t>
      </w:r>
      <w:r w:rsidRPr="007F3DD4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,</w:t>
      </w:r>
      <w:r w:rsidRPr="007F3DD4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CF1E0D">
        <w:rPr>
          <w:rFonts w:ascii="Arial" w:eastAsia="Times New Roman" w:hAnsi="Arial" w:cs="Arial"/>
          <w:kern w:val="28"/>
          <w:sz w:val="24"/>
          <w:szCs w:val="24"/>
          <w:lang w:eastAsia="es-SV"/>
        </w:rPr>
        <w:t>la</w:t>
      </w:r>
      <w:r w:rsidR="001A0AB0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FF273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Unidad de Acceso a la Información Pública </w:t>
      </w:r>
      <w:r w:rsidR="001A0AB0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requirió </w:t>
      </w:r>
      <w:r w:rsidR="007F3DD4" w:rsidRPr="007F3DD4">
        <w:rPr>
          <w:rFonts w:ascii="Arial" w:eastAsia="Times New Roman" w:hAnsi="Arial" w:cs="Arial"/>
          <w:kern w:val="28"/>
          <w:sz w:val="24"/>
          <w:szCs w:val="24"/>
          <w:lang w:eastAsia="es-SV"/>
        </w:rPr>
        <w:t>al</w:t>
      </w:r>
      <w:r w:rsidRPr="007F3DD4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Departamento de Re</w:t>
      </w:r>
      <w:r w:rsidR="007F3DD4" w:rsidRPr="007F3DD4">
        <w:rPr>
          <w:rFonts w:ascii="Arial" w:eastAsia="Times New Roman" w:hAnsi="Arial" w:cs="Arial"/>
          <w:kern w:val="28"/>
          <w:sz w:val="24"/>
          <w:szCs w:val="24"/>
          <w:lang w:eastAsia="es-SV"/>
        </w:rPr>
        <w:t>gistro y Control Penitenciario</w:t>
      </w:r>
      <w:r w:rsidRPr="007F3DD4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, </w:t>
      </w:r>
      <w:r w:rsidR="00394D45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verificar </w:t>
      </w:r>
      <w:r w:rsidR="00394D45" w:rsidRPr="00394D45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>“C</w:t>
      </w:r>
      <w:r w:rsidR="007F3DD4" w:rsidRPr="00394D45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>ómo</w:t>
      </w:r>
      <w:r w:rsidRPr="007F3DD4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 se emitiría el Antecedente</w:t>
      </w:r>
      <w:r w:rsidR="001768F5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 Penal</w:t>
      </w:r>
      <w:r w:rsidRPr="007F3DD4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 de</w:t>
      </w:r>
      <w:r w:rsidR="0055765B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>l</w:t>
      </w:r>
      <w:r w:rsidR="00394D45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 </w:t>
      </w:r>
      <w:r w:rsidR="0055765B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>señor</w:t>
      </w:r>
      <w:r w:rsidR="00890C32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 xml:space="preserve"> </w:t>
      </w:r>
      <w:proofErr w:type="spellStart"/>
      <w:r w:rsidR="00890C32" w:rsidRPr="00890C32">
        <w:rPr>
          <w:rFonts w:ascii="Arial" w:eastAsia="Times New Roman" w:hAnsi="Arial" w:cs="Arial"/>
          <w:b/>
          <w:kern w:val="28"/>
          <w:sz w:val="24"/>
          <w:szCs w:val="24"/>
          <w:highlight w:val="black"/>
          <w:lang w:eastAsia="es-SV"/>
        </w:rPr>
        <w:t>xxxxxxxxxxxxxxxxxxxxxxxx</w:t>
      </w:r>
      <w:proofErr w:type="spellEnd"/>
      <w:r w:rsidRPr="00EC0949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>”</w:t>
      </w:r>
      <w:r w:rsidR="00453DBA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, </w:t>
      </w:r>
      <w:r w:rsidR="00FF273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según consta en memorando </w:t>
      </w:r>
      <w:r w:rsidR="00FF273B" w:rsidRPr="00FF273B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UAIP/OIR/0908/2019</w:t>
      </w:r>
      <w:r w:rsidR="00FF273B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,</w:t>
      </w:r>
      <w:r w:rsidR="00FF273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quienes </w:t>
      </w:r>
      <w:r w:rsidRPr="007F3DD4">
        <w:rPr>
          <w:rFonts w:ascii="Arial" w:eastAsia="Times New Roman" w:hAnsi="Arial" w:cs="Arial"/>
          <w:kern w:val="28"/>
          <w:sz w:val="24"/>
          <w:szCs w:val="24"/>
          <w:lang w:eastAsia="es-SV"/>
        </w:rPr>
        <w:t>responde</w:t>
      </w:r>
      <w:r w:rsidR="00FF273B">
        <w:rPr>
          <w:rFonts w:ascii="Arial" w:eastAsia="Times New Roman" w:hAnsi="Arial" w:cs="Arial"/>
          <w:kern w:val="28"/>
          <w:sz w:val="24"/>
          <w:szCs w:val="24"/>
          <w:lang w:eastAsia="es-SV"/>
        </w:rPr>
        <w:t>n</w:t>
      </w:r>
      <w:r w:rsidRPr="007F3DD4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li</w:t>
      </w:r>
      <w:r w:rsidR="00566CCC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teralmente en </w:t>
      </w:r>
      <w:r w:rsidR="00FF273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memorando </w:t>
      </w:r>
      <w:r w:rsidR="00FF273B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U</w:t>
      </w:r>
      <w:r w:rsidR="0055765B" w:rsidRPr="0055765B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RCP-</w:t>
      </w:r>
      <w:r w:rsidR="00FF273B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283/</w:t>
      </w:r>
      <w:r w:rsidR="0055765B" w:rsidRPr="0055765B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2019</w:t>
      </w:r>
      <w:r w:rsidR="0055765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Pr="00566CCC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de fecha </w:t>
      </w:r>
      <w:r w:rsidR="00FF273B">
        <w:rPr>
          <w:rFonts w:ascii="Arial" w:eastAsia="Times New Roman" w:hAnsi="Arial" w:cs="Arial"/>
          <w:kern w:val="28"/>
          <w:sz w:val="24"/>
          <w:szCs w:val="24"/>
          <w:lang w:eastAsia="es-SV"/>
        </w:rPr>
        <w:t>catorce de octubre</w:t>
      </w:r>
      <w:r w:rsidR="0055765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de</w:t>
      </w:r>
      <w:r w:rsidR="00394D45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l año </w:t>
      </w:r>
      <w:r w:rsidRPr="00566CCC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dos mil diecinueve, que: </w:t>
      </w:r>
      <w:r w:rsidRPr="00083841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“(…)de conformidad al artículo 75 del inc. Final de la Constitución de la República y el 110 del Código Penal, emitiéndose el antecedente penal </w:t>
      </w:r>
      <w:r w:rsidRPr="00083841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>NO TIENE</w:t>
      </w:r>
      <w:r w:rsidRPr="00083841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de acuerdo a la normativa en mención”</w:t>
      </w:r>
      <w:r w:rsidRPr="00566CCC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. Es por ello </w:t>
      </w:r>
      <w:r w:rsidR="00566CCC" w:rsidRPr="00566CCC">
        <w:rPr>
          <w:rFonts w:ascii="Arial" w:eastAsia="Times New Roman" w:hAnsi="Arial" w:cs="Arial"/>
          <w:kern w:val="28"/>
          <w:sz w:val="24"/>
          <w:szCs w:val="24"/>
          <w:lang w:eastAsia="es-SV"/>
        </w:rPr>
        <w:t>que,</w:t>
      </w:r>
      <w:r w:rsidRPr="00566CCC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con el fin de dar cumplimiento a lo solicitado, conforme a los artículos 1, 2 y 3 “a”, “j”, artículo 4 letra “a”, “b”, “c” </w:t>
      </w:r>
      <w:r w:rsidR="00EC0949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“f” </w:t>
      </w:r>
      <w:r w:rsidRPr="00566CCC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y “g”, y artículo 36 letra “d” y artículo 69 de la Ley de Acceso a la Información Pública, la suscrita </w:t>
      </w:r>
      <w:r w:rsidRPr="007A75B4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RESUELVE:</w:t>
      </w:r>
      <w:r w:rsidRPr="00566CCC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</w:p>
    <w:p w:rsidR="00337C52" w:rsidRPr="00AD5308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FF0000"/>
          <w:kern w:val="28"/>
          <w:sz w:val="24"/>
          <w:szCs w:val="24"/>
          <w:lang w:eastAsia="es-SV"/>
        </w:rPr>
      </w:pPr>
    </w:p>
    <w:p w:rsidR="00BD2135" w:rsidRDefault="007A75B4" w:rsidP="00BD2135">
      <w:pPr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  <w:r>
        <w:rPr>
          <w:rFonts w:ascii="Arial" w:eastAsia="Times New Roman" w:hAnsi="Arial" w:cs="Arial"/>
          <w:kern w:val="28"/>
          <w:sz w:val="24"/>
          <w:szCs w:val="24"/>
          <w:lang w:eastAsia="es-SV"/>
        </w:rPr>
        <w:t>Revocar</w:t>
      </w:r>
      <w:r w:rsidR="00337C52" w:rsidRPr="00453DBA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la Resolución emitida por esta Unidad de Acceso a la Información </w:t>
      </w:r>
      <w:r w:rsidR="00453DBA" w:rsidRPr="00453DBA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Pública, de las </w:t>
      </w:r>
      <w:r w:rsidR="00301EB1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diez horas </w:t>
      </w:r>
      <w:r w:rsidR="000E79F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con treinta minutos </w:t>
      </w:r>
      <w:r w:rsidR="00337C52" w:rsidRPr="00453DBA">
        <w:rPr>
          <w:rFonts w:ascii="Arial" w:eastAsia="Times New Roman" w:hAnsi="Arial" w:cs="Arial"/>
          <w:kern w:val="28"/>
          <w:sz w:val="24"/>
          <w:szCs w:val="24"/>
          <w:lang w:eastAsia="es-SV"/>
        </w:rPr>
        <w:t>del día</w:t>
      </w:r>
      <w:r w:rsidR="00301EB1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ocho</w:t>
      </w:r>
      <w:r w:rsidR="000E79F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de </w:t>
      </w:r>
      <w:r w:rsidR="00301EB1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enero del año dos mil dieciocho</w:t>
      </w:r>
      <w:r w:rsidR="000E79F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337C52" w:rsidRPr="00453DBA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con referencia </w:t>
      </w:r>
      <w:r w:rsidR="00301EB1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UAIP/OIR-477</w:t>
      </w:r>
      <w:r w:rsidR="000E79FB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/2017</w:t>
      </w:r>
      <w:r w:rsidR="00337C52" w:rsidRPr="00453DBA">
        <w:rPr>
          <w:rFonts w:ascii="Arial" w:eastAsia="Times New Roman" w:hAnsi="Arial" w:cs="Arial"/>
          <w:kern w:val="28"/>
          <w:sz w:val="24"/>
          <w:szCs w:val="24"/>
          <w:lang w:eastAsia="es-SV"/>
        </w:rPr>
        <w:t>,</w:t>
      </w:r>
      <w:r w:rsidR="00337C52" w:rsidRPr="00453DBA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 xml:space="preserve"> </w:t>
      </w:r>
      <w:r w:rsidR="00337C52" w:rsidRPr="00453DBA">
        <w:rPr>
          <w:rFonts w:ascii="Arial" w:eastAsia="Times New Roman" w:hAnsi="Arial" w:cs="Arial"/>
          <w:kern w:val="28"/>
          <w:sz w:val="24"/>
          <w:szCs w:val="24"/>
          <w:lang w:eastAsia="es-SV"/>
        </w:rPr>
        <w:t>por la emisión de la presente Resolución Modificada.</w:t>
      </w:r>
    </w:p>
    <w:p w:rsidR="00BD2135" w:rsidRDefault="00BD2135" w:rsidP="00BD2135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</w:p>
    <w:p w:rsidR="0041471A" w:rsidRPr="00083841" w:rsidRDefault="00337C52" w:rsidP="007D22A6">
      <w:pPr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</w:pPr>
      <w:r w:rsidRPr="0055765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Proporcionar la presente Resolución Modificada con referencia </w:t>
      </w:r>
      <w:r w:rsidR="007A75B4" w:rsidRPr="0055765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        </w:t>
      </w:r>
      <w:r w:rsidRPr="0055765B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UAIP/O</w:t>
      </w:r>
      <w:r w:rsidR="00301EB1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IR-477</w:t>
      </w:r>
      <w:r w:rsidR="0055765B" w:rsidRPr="0055765B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-2017</w:t>
      </w:r>
      <w:r w:rsidRPr="0055765B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 xml:space="preserve"> (MOD)</w:t>
      </w:r>
      <w:r w:rsidRPr="0055765B">
        <w:rPr>
          <w:rFonts w:ascii="Arial" w:eastAsia="Times New Roman" w:hAnsi="Arial" w:cs="Arial"/>
          <w:kern w:val="28"/>
          <w:sz w:val="24"/>
          <w:szCs w:val="24"/>
          <w:lang w:eastAsia="es-SV"/>
        </w:rPr>
        <w:t>, emitida por la Unidad de A</w:t>
      </w:r>
      <w:r w:rsidR="00453DBA" w:rsidRPr="0055765B">
        <w:rPr>
          <w:rFonts w:ascii="Arial" w:eastAsia="Times New Roman" w:hAnsi="Arial" w:cs="Arial"/>
          <w:kern w:val="28"/>
          <w:sz w:val="24"/>
          <w:szCs w:val="24"/>
          <w:lang w:eastAsia="es-SV"/>
        </w:rPr>
        <w:t>cceso a la Información</w:t>
      </w:r>
      <w:r w:rsidR="00CA7B9A" w:rsidRPr="0055765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 </w:t>
      </w:r>
      <w:r w:rsidR="0041471A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453DBA" w:rsidRPr="0055765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Pública;</w:t>
      </w:r>
      <w:r w:rsidR="00EC0949" w:rsidRPr="0055765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41471A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394D45" w:rsidRPr="0055765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41471A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memorando  UAIP/OIR/0908/2019   emitido   por  la </w:t>
      </w:r>
    </w:p>
    <w:p w:rsidR="00083841" w:rsidRDefault="00083841" w:rsidP="0008384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</w:pPr>
    </w:p>
    <w:p w:rsidR="00083841" w:rsidRPr="0041471A" w:rsidRDefault="00083841" w:rsidP="0008384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</w:pPr>
    </w:p>
    <w:p w:rsidR="0041471A" w:rsidRDefault="0041471A" w:rsidP="0041471A">
      <w:pPr>
        <w:pStyle w:val="Prrafodelista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</w:p>
    <w:p w:rsidR="00337C52" w:rsidRPr="00083841" w:rsidRDefault="0041471A" w:rsidP="00BC053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</w:pPr>
      <w:r w:rsidRPr="0041471A">
        <w:rPr>
          <w:rFonts w:ascii="Arial" w:eastAsia="Times New Roman" w:hAnsi="Arial" w:cs="Arial"/>
          <w:kern w:val="28"/>
          <w:sz w:val="24"/>
          <w:szCs w:val="24"/>
          <w:lang w:eastAsia="es-SV"/>
        </w:rPr>
        <w:t>Unidad de Acceso a la Información Pública</w:t>
      </w:r>
      <w:r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y memorando</w:t>
      </w:r>
      <w:r w:rsidR="00394D45" w:rsidRPr="0055765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U</w:t>
      </w:r>
      <w:r w:rsidR="004E0DE7" w:rsidRPr="0055765B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RCP-</w:t>
      </w:r>
      <w:r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283</w:t>
      </w:r>
      <w:r w:rsidR="004E0DE7" w:rsidRPr="0055765B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/2019</w:t>
      </w:r>
      <w:r w:rsidR="004E0DE7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F87C4D" w:rsidRPr="0055765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4E0DE7" w:rsidRPr="00566CCC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de fecha </w:t>
      </w:r>
      <w:r w:rsidR="004E0DE7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>
        <w:rPr>
          <w:rFonts w:ascii="Arial" w:eastAsia="Times New Roman" w:hAnsi="Arial" w:cs="Arial"/>
          <w:kern w:val="28"/>
          <w:sz w:val="24"/>
          <w:szCs w:val="24"/>
          <w:lang w:eastAsia="es-SV"/>
        </w:rPr>
        <w:t>catorce de octubre de dos</w:t>
      </w:r>
      <w:r w:rsidR="004E0DE7" w:rsidRPr="00566CCC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mil</w:t>
      </w:r>
      <w:r w:rsidR="004E0DE7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4E0DE7" w:rsidRPr="00566CCC">
        <w:rPr>
          <w:rFonts w:ascii="Arial" w:eastAsia="Times New Roman" w:hAnsi="Arial" w:cs="Arial"/>
          <w:kern w:val="28"/>
          <w:sz w:val="24"/>
          <w:szCs w:val="24"/>
          <w:lang w:eastAsia="es-SV"/>
        </w:rPr>
        <w:t>diecinueve</w:t>
      </w:r>
      <w:r w:rsidR="004E0DE7">
        <w:rPr>
          <w:rFonts w:ascii="Arial" w:eastAsia="Times New Roman" w:hAnsi="Arial" w:cs="Arial"/>
          <w:kern w:val="28"/>
          <w:sz w:val="24"/>
          <w:szCs w:val="24"/>
          <w:lang w:eastAsia="es-SV"/>
        </w:rPr>
        <w:t>,</w:t>
      </w:r>
      <w:r w:rsidR="004E0DE7" w:rsidRPr="0055765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7D22A6" w:rsidRPr="0055765B">
        <w:rPr>
          <w:rFonts w:ascii="Arial" w:eastAsia="Times New Roman" w:hAnsi="Arial" w:cs="Arial"/>
          <w:kern w:val="28"/>
          <w:sz w:val="24"/>
          <w:szCs w:val="24"/>
          <w:lang w:eastAsia="es-SV"/>
        </w:rPr>
        <w:t>procedente</w:t>
      </w:r>
      <w:r w:rsidR="00BC0538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del   Departamento de</w:t>
      </w:r>
      <w:r w:rsidR="00337C52" w:rsidRPr="0055765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BC0538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Registro y Control </w:t>
      </w:r>
      <w:r w:rsidR="00337C52" w:rsidRPr="004E0DE7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Penitenciario </w:t>
      </w:r>
      <w:r w:rsidR="00BC0538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que </w:t>
      </w:r>
      <w:r w:rsidR="00337C52" w:rsidRPr="004E0DE7">
        <w:rPr>
          <w:rFonts w:ascii="Arial" w:eastAsia="Times New Roman" w:hAnsi="Arial" w:cs="Arial"/>
          <w:kern w:val="28"/>
          <w:sz w:val="24"/>
          <w:szCs w:val="24"/>
          <w:lang w:eastAsia="es-SV"/>
        </w:rPr>
        <w:t>establece</w:t>
      </w:r>
      <w:r w:rsidR="007D22A6" w:rsidRPr="004E0DE7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básicamente que</w:t>
      </w:r>
      <w:r w:rsidR="002C5D00" w:rsidRPr="004E0DE7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: </w:t>
      </w:r>
      <w:r w:rsidR="002C5D00" w:rsidRPr="00083841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>“</w:t>
      </w:r>
      <w:r w:rsidR="00337C52" w:rsidRPr="00083841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>Se</w:t>
      </w:r>
      <w:r w:rsidR="00F87C4D" w:rsidRPr="00083841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</w:t>
      </w:r>
      <w:r w:rsidR="00337C52" w:rsidRPr="00083841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ha </w:t>
      </w:r>
      <w:r w:rsidR="00F87C4D" w:rsidRPr="00083841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</w:t>
      </w:r>
      <w:r w:rsidR="00337C52" w:rsidRPr="00083841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>realizado</w:t>
      </w:r>
      <w:r w:rsidR="00BD2135" w:rsidRPr="00083841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</w:t>
      </w:r>
      <w:r w:rsidR="00337C52" w:rsidRPr="00083841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la búsqueda de acuerdo a la info</w:t>
      </w:r>
      <w:r w:rsidRPr="00083841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>rmación brindada, encontrando un registro a nombre de</w:t>
      </w:r>
      <w:r w:rsidR="00890C32" w:rsidRPr="00890C32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 xml:space="preserve"> </w:t>
      </w:r>
      <w:proofErr w:type="spellStart"/>
      <w:r w:rsidR="00890C32" w:rsidRPr="00890C32">
        <w:rPr>
          <w:rFonts w:ascii="Arial" w:eastAsia="Times New Roman" w:hAnsi="Arial" w:cs="Arial"/>
          <w:b/>
          <w:kern w:val="28"/>
          <w:sz w:val="24"/>
          <w:szCs w:val="24"/>
          <w:highlight w:val="black"/>
          <w:lang w:eastAsia="es-SV"/>
        </w:rPr>
        <w:t>xxxxxxxxxxxxxxxxxxxxxxxXXXXXXXXXXXXXXXxx</w:t>
      </w:r>
      <w:proofErr w:type="spellEnd"/>
      <w:r w:rsidRPr="00083841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, </w:t>
      </w:r>
      <w:r w:rsidRPr="00083841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>quien</w:t>
      </w:r>
      <w:r w:rsidR="00890C32" w:rsidRPr="00890C32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 xml:space="preserve"> </w:t>
      </w:r>
      <w:proofErr w:type="spellStart"/>
      <w:r w:rsidR="00890C32" w:rsidRPr="00890C32">
        <w:rPr>
          <w:rFonts w:ascii="Arial" w:eastAsia="Times New Roman" w:hAnsi="Arial" w:cs="Arial"/>
          <w:b/>
          <w:kern w:val="28"/>
          <w:sz w:val="24"/>
          <w:szCs w:val="24"/>
          <w:highlight w:val="black"/>
          <w:lang w:eastAsia="es-SV"/>
        </w:rPr>
        <w:t>xxxxxxxxxxxxxxxxxxxxxxxxx</w:t>
      </w:r>
      <w:proofErr w:type="spellEnd"/>
      <w:r w:rsidRPr="00083841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</w:t>
      </w:r>
      <w:r w:rsidR="00337C52" w:rsidRPr="00083841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conformidad al artículo 75 del inc. Final de la Constitución de la República y el 110 </w:t>
      </w:r>
      <w:r w:rsidR="00CA7B9A" w:rsidRPr="00083841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>d</w:t>
      </w:r>
      <w:r w:rsidR="00BC0538" w:rsidRPr="00083841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>el Código Penal, emitiéndose los</w:t>
      </w:r>
      <w:r w:rsidR="002C5D00" w:rsidRPr="00083841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</w:t>
      </w:r>
      <w:r w:rsidR="00337C52" w:rsidRPr="00083841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antecedente</w:t>
      </w:r>
      <w:r w:rsidR="00BC0538" w:rsidRPr="00083841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>s</w:t>
      </w:r>
      <w:r w:rsidR="00337C52" w:rsidRPr="00083841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penal</w:t>
      </w:r>
      <w:r w:rsidR="00BC0538" w:rsidRPr="00083841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>es</w:t>
      </w:r>
      <w:r w:rsidR="003E2078" w:rsidRPr="00083841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</w:t>
      </w:r>
      <w:r w:rsidR="00337C52" w:rsidRPr="00083841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>NO</w:t>
      </w:r>
      <w:r w:rsidR="007A75B4" w:rsidRPr="00083841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 </w:t>
      </w:r>
      <w:r w:rsidR="00337C52" w:rsidRPr="00083841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>TIENE</w:t>
      </w:r>
      <w:r w:rsidR="00337C52" w:rsidRPr="00083841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de acuerdo a la normativa en mención”.</w:t>
      </w:r>
    </w:p>
    <w:p w:rsidR="00337C52" w:rsidRPr="00F87C4D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</w:p>
    <w:p w:rsidR="00337C52" w:rsidRPr="00F87C4D" w:rsidRDefault="00337C52" w:rsidP="00CA7B9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  <w:r w:rsidRPr="00F87C4D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No habiendo más que hacer constar, para los efectos legales pertinentes. </w:t>
      </w:r>
    </w:p>
    <w:p w:rsidR="00337C52" w:rsidRPr="00F87C4D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</w:p>
    <w:p w:rsidR="00CA7B9A" w:rsidRPr="00F87C4D" w:rsidRDefault="00CA7B9A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</w:p>
    <w:p w:rsidR="00CA7B9A" w:rsidRPr="00F87C4D" w:rsidRDefault="00CA7B9A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</w:p>
    <w:p w:rsidR="00337C52" w:rsidRPr="00F87C4D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  <w:r w:rsidRPr="00F87C4D">
        <w:rPr>
          <w:rFonts w:ascii="Arial" w:eastAsia="Times New Roman" w:hAnsi="Arial" w:cs="Arial"/>
          <w:kern w:val="28"/>
          <w:sz w:val="24"/>
          <w:szCs w:val="24"/>
          <w:lang w:eastAsia="es-SV"/>
        </w:rPr>
        <w:t>Notifíquese,</w:t>
      </w:r>
    </w:p>
    <w:p w:rsidR="00337C52" w:rsidRPr="00F87C4D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p w:rsidR="00337C52" w:rsidRPr="00F87C4D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p w:rsidR="00337C52" w:rsidRPr="00F87C4D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p w:rsidR="00337C52" w:rsidRPr="00F87C4D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p w:rsidR="00337C52" w:rsidRPr="00F87C4D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p w:rsidR="00337C52" w:rsidRPr="00F87C4D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  <w:r w:rsidRPr="00F87C4D">
        <w:rPr>
          <w:rFonts w:ascii="Arial" w:eastAsia="Times New Roman" w:hAnsi="Arial" w:cs="Arial"/>
          <w:b/>
          <w:kern w:val="28"/>
          <w:sz w:val="24"/>
          <w:szCs w:val="24"/>
          <w:lang w:val="es-ES" w:eastAsia="es-SV"/>
        </w:rPr>
        <w:t xml:space="preserve">Licda. </w:t>
      </w:r>
      <w:r w:rsidR="007A75B4" w:rsidRPr="00F87C4D">
        <w:rPr>
          <w:rFonts w:ascii="Arial" w:eastAsia="Times New Roman" w:hAnsi="Arial" w:cs="Arial"/>
          <w:b/>
          <w:kern w:val="28"/>
          <w:sz w:val="24"/>
          <w:szCs w:val="24"/>
          <w:lang w:val="es-ES" w:eastAsia="es-SV"/>
        </w:rPr>
        <w:t>Iris Yanet Valle de Funes</w:t>
      </w:r>
    </w:p>
    <w:p w:rsidR="00337C52" w:rsidRPr="00F87C4D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kern w:val="28"/>
          <w:sz w:val="24"/>
          <w:szCs w:val="24"/>
          <w:lang w:val="es-ES" w:eastAsia="es-SV"/>
        </w:rPr>
      </w:pPr>
      <w:r w:rsidRPr="00F87C4D">
        <w:rPr>
          <w:rFonts w:ascii="Arial" w:eastAsia="Times New Roman" w:hAnsi="Arial" w:cs="Arial"/>
          <w:b/>
          <w:kern w:val="28"/>
          <w:sz w:val="24"/>
          <w:szCs w:val="24"/>
          <w:lang w:val="es-ES" w:eastAsia="es-SV"/>
        </w:rPr>
        <w:t>Oficial de Información</w:t>
      </w:r>
      <w:r w:rsidR="00C5001B" w:rsidRPr="00F87C4D">
        <w:rPr>
          <w:rFonts w:ascii="Arial" w:eastAsia="Times New Roman" w:hAnsi="Arial" w:cs="Arial"/>
          <w:b/>
          <w:kern w:val="28"/>
          <w:sz w:val="24"/>
          <w:szCs w:val="24"/>
          <w:lang w:val="es-ES" w:eastAsia="es-SV"/>
        </w:rPr>
        <w:t xml:space="preserve"> Ad Honorem</w:t>
      </w:r>
    </w:p>
    <w:p w:rsidR="00337C52" w:rsidRPr="00F87C4D" w:rsidRDefault="00F87C4D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kern w:val="28"/>
          <w:sz w:val="24"/>
          <w:szCs w:val="24"/>
          <w:lang w:val="es-ES" w:eastAsia="es-SV"/>
        </w:rPr>
      </w:pPr>
      <w:r>
        <w:rPr>
          <w:rFonts w:ascii="Arial" w:eastAsia="Times New Roman" w:hAnsi="Arial" w:cs="Arial"/>
          <w:b/>
          <w:kern w:val="28"/>
          <w:sz w:val="24"/>
          <w:szCs w:val="24"/>
          <w:lang w:val="es-ES" w:eastAsia="es-SV"/>
        </w:rPr>
        <w:t>Dirección General de Centros</w:t>
      </w:r>
      <w:r w:rsidR="00337C52" w:rsidRPr="00F87C4D">
        <w:rPr>
          <w:rFonts w:ascii="Arial" w:eastAsia="Times New Roman" w:hAnsi="Arial" w:cs="Arial"/>
          <w:b/>
          <w:kern w:val="28"/>
          <w:sz w:val="24"/>
          <w:szCs w:val="24"/>
          <w:lang w:val="es-ES" w:eastAsia="es-SV"/>
        </w:rPr>
        <w:t xml:space="preserve"> Penales</w:t>
      </w:r>
    </w:p>
    <w:p w:rsidR="00BA4B7D" w:rsidRPr="00F87C4D" w:rsidRDefault="00BA4B7D" w:rsidP="00337C52">
      <w:pPr>
        <w:tabs>
          <w:tab w:val="left" w:pos="8001"/>
        </w:tabs>
        <w:spacing w:after="0" w:line="240" w:lineRule="auto"/>
        <w:jc w:val="both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p w:rsidR="00BA4B7D" w:rsidRPr="00F87C4D" w:rsidRDefault="00BA4B7D" w:rsidP="00337C52">
      <w:pPr>
        <w:tabs>
          <w:tab w:val="left" w:pos="8001"/>
        </w:tabs>
        <w:spacing w:after="0" w:line="240" w:lineRule="auto"/>
        <w:jc w:val="both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p w:rsidR="00CA7B9A" w:rsidRPr="00F87C4D" w:rsidRDefault="00CA7B9A" w:rsidP="00337C52">
      <w:pPr>
        <w:tabs>
          <w:tab w:val="left" w:pos="8001"/>
        </w:tabs>
        <w:spacing w:after="0" w:line="240" w:lineRule="auto"/>
        <w:jc w:val="both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p w:rsidR="00CA7B9A" w:rsidRPr="00F87C4D" w:rsidRDefault="00CA7B9A" w:rsidP="00337C52">
      <w:pPr>
        <w:tabs>
          <w:tab w:val="left" w:pos="8001"/>
        </w:tabs>
        <w:spacing w:after="0" w:line="240" w:lineRule="auto"/>
        <w:jc w:val="both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p w:rsidR="00337C52" w:rsidRPr="00F87C4D" w:rsidRDefault="00BA4B7D" w:rsidP="00337C52">
      <w:pPr>
        <w:tabs>
          <w:tab w:val="left" w:pos="8001"/>
        </w:tabs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  <w:proofErr w:type="spellStart"/>
      <w:r w:rsidRPr="00F87C4D">
        <w:rPr>
          <w:rFonts w:ascii="Arial" w:eastAsia="Times New Roman" w:hAnsi="Arial" w:cs="Arial"/>
          <w:b/>
          <w:kern w:val="28"/>
          <w:sz w:val="16"/>
          <w:szCs w:val="16"/>
          <w:lang w:eastAsia="es-SV"/>
        </w:rPr>
        <w:t>IYVF</w:t>
      </w:r>
      <w:proofErr w:type="spellEnd"/>
      <w:r w:rsidR="00CA7B9A" w:rsidRPr="00F87C4D">
        <w:rPr>
          <w:rFonts w:ascii="Arial" w:eastAsia="Calibri" w:hAnsi="Arial" w:cs="Arial"/>
          <w:sz w:val="16"/>
          <w:szCs w:val="16"/>
        </w:rPr>
        <w:t>/</w:t>
      </w:r>
      <w:proofErr w:type="spellStart"/>
      <w:r w:rsidR="00CA7B9A" w:rsidRPr="00F87C4D">
        <w:rPr>
          <w:rFonts w:ascii="Arial" w:eastAsia="Calibri" w:hAnsi="Arial" w:cs="Arial"/>
          <w:sz w:val="16"/>
          <w:szCs w:val="16"/>
        </w:rPr>
        <w:t>mjc</w:t>
      </w:r>
      <w:proofErr w:type="spellEnd"/>
    </w:p>
    <w:p w:rsidR="00337C52" w:rsidRPr="00F87C4D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p w:rsidR="00337C52" w:rsidRPr="00F87C4D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28"/>
          <w:sz w:val="24"/>
          <w:szCs w:val="24"/>
          <w:lang w:eastAsia="es-SV"/>
        </w:rPr>
      </w:pPr>
    </w:p>
    <w:p w:rsidR="00337C52" w:rsidRPr="00453DBA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28"/>
          <w:sz w:val="24"/>
          <w:szCs w:val="24"/>
          <w:lang w:eastAsia="es-SV"/>
        </w:rPr>
      </w:pPr>
    </w:p>
    <w:p w:rsidR="00337C52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28"/>
          <w:sz w:val="24"/>
          <w:szCs w:val="24"/>
          <w:lang w:eastAsia="es-SV"/>
        </w:rPr>
      </w:pPr>
    </w:p>
    <w:p w:rsidR="00DE2E1E" w:rsidRDefault="00DE2E1E" w:rsidP="008F5C8D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sectPr w:rsidR="00DE2E1E" w:rsidSect="00673A0E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2093" w:right="1892" w:bottom="1418" w:left="1531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EA8" w:rsidRDefault="004B7EA8">
      <w:pPr>
        <w:spacing w:after="0" w:line="240" w:lineRule="auto"/>
      </w:pPr>
      <w:r>
        <w:separator/>
      </w:r>
    </w:p>
  </w:endnote>
  <w:endnote w:type="continuationSeparator" w:id="0">
    <w:p w:rsidR="004B7EA8" w:rsidRDefault="004B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embo Std">
    <w:altName w:val="Arial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F3F" w:rsidRPr="003A4927" w:rsidRDefault="00DA444D" w:rsidP="00233F3F">
    <w:pPr>
      <w:pStyle w:val="Piedepgina"/>
      <w:rPr>
        <w:rFonts w:ascii="Arial" w:hAnsi="Arial" w:cs="Arial"/>
        <w:color w:val="000000" w:themeColor="text1"/>
        <w:sz w:val="24"/>
        <w:szCs w:val="24"/>
      </w:rPr>
    </w:pPr>
    <w:r>
      <w:rPr>
        <w:rFonts w:ascii="Arial" w:hAnsi="Arial" w:cs="Arial"/>
        <w:noProof/>
        <w:color w:val="000000" w:themeColor="text1"/>
        <w:sz w:val="24"/>
        <w:szCs w:val="24"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6282D71" wp14:editId="0E64245E">
              <wp:simplePos x="0" y="0"/>
              <wp:positionH relativeFrom="margin">
                <wp:align>center</wp:align>
              </wp:positionH>
              <wp:positionV relativeFrom="paragraph">
                <wp:posOffset>63500</wp:posOffset>
              </wp:positionV>
              <wp:extent cx="4072255" cy="0"/>
              <wp:effectExtent l="0" t="0" r="2349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072270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5B09E0DC" id="Conector recto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pt" to="320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" strokecolor="black [3040]">
              <w10:wrap anchorx="margin"/>
            </v:line>
          </w:pict>
        </mc:Fallback>
      </mc:AlternateContent>
    </w:r>
  </w:p>
  <w:p w:rsidR="00233F3F" w:rsidRPr="00515B9A" w:rsidRDefault="00DA444D" w:rsidP="00233F3F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</w:rPr>
      <w:t xml:space="preserve"> </w:t>
    </w:r>
    <w:r w:rsidRPr="00515B9A">
      <w:rPr>
        <w:rFonts w:ascii="Arial" w:hAnsi="Arial" w:cs="Arial"/>
        <w:color w:val="000000" w:themeColor="text1"/>
        <w:sz w:val="14"/>
        <w:szCs w:val="14"/>
      </w:rPr>
      <w:t>Ministerio de Justicia y Seguridad Pública</w:t>
    </w:r>
  </w:p>
  <w:p w:rsidR="00233F3F" w:rsidRPr="00515B9A" w:rsidRDefault="00DA444D" w:rsidP="00233F3F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 w:rsidRPr="00515B9A">
      <w:rPr>
        <w:rFonts w:ascii="Arial" w:hAnsi="Arial" w:cs="Arial"/>
        <w:color w:val="000000" w:themeColor="text1"/>
        <w:sz w:val="14"/>
        <w:szCs w:val="14"/>
      </w:rPr>
      <w:t>Dirección General de Centros Penales</w:t>
    </w:r>
  </w:p>
  <w:p w:rsidR="00233F3F" w:rsidRPr="00515B9A" w:rsidRDefault="00DA444D" w:rsidP="00233F3F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 w:rsidRPr="00515B9A">
      <w:rPr>
        <w:rFonts w:ascii="Arial" w:hAnsi="Arial" w:cs="Arial"/>
        <w:color w:val="000000" w:themeColor="text1"/>
        <w:sz w:val="14"/>
        <w:szCs w:val="14"/>
      </w:rPr>
      <w:t xml:space="preserve">Unidad de Acceso a la Información Pública </w:t>
    </w:r>
  </w:p>
  <w:p w:rsidR="00233F3F" w:rsidRPr="00CA7B9A" w:rsidRDefault="004B7EA8" w:rsidP="00233F3F">
    <w:pPr>
      <w:pStyle w:val="Piedepgina"/>
      <w:jc w:val="center"/>
      <w:rPr>
        <w:rFonts w:ascii="Arial" w:hAnsi="Arial" w:cs="Arial"/>
        <w:sz w:val="14"/>
        <w:szCs w:val="14"/>
      </w:rPr>
    </w:pPr>
    <w:hyperlink r:id="rId1" w:history="1">
      <w:r w:rsidR="00DA444D" w:rsidRPr="00CA7B9A">
        <w:rPr>
          <w:rStyle w:val="Hipervnculo"/>
          <w:rFonts w:ascii="Arial" w:hAnsi="Arial" w:cs="Arial"/>
          <w:color w:val="auto"/>
          <w:sz w:val="14"/>
          <w:szCs w:val="14"/>
          <w:u w:val="none"/>
        </w:rPr>
        <w:t>www.dgcp.gob.sv</w:t>
      </w:r>
    </w:hyperlink>
  </w:p>
  <w:p w:rsidR="00CB72E0" w:rsidRPr="00CB72E0" w:rsidRDefault="00CA7B9A" w:rsidP="00626383">
    <w:pPr>
      <w:pStyle w:val="Piedepgina"/>
      <w:jc w:val="center"/>
      <w:rPr>
        <w:rFonts w:ascii="Arial" w:hAnsi="Arial" w:cs="Arial"/>
        <w:noProof/>
        <w:color w:val="000000" w:themeColor="text1"/>
        <w:sz w:val="16"/>
        <w:szCs w:val="16"/>
        <w:lang w:eastAsia="es-SV"/>
      </w:rPr>
    </w:pPr>
    <w:r>
      <w:rPr>
        <w:rFonts w:ascii="Arial" w:eastAsia="Times New Roman" w:hAnsi="Arial" w:cs="Arial"/>
        <w:kern w:val="28"/>
        <w:sz w:val="16"/>
        <w:szCs w:val="16"/>
        <w:lang w:eastAsia="es-SV"/>
      </w:rPr>
      <w:t xml:space="preserve">Planes de </w:t>
    </w:r>
    <w:proofErr w:type="spellStart"/>
    <w:r>
      <w:rPr>
        <w:rFonts w:ascii="Arial" w:eastAsia="Times New Roman" w:hAnsi="Arial" w:cs="Arial"/>
        <w:kern w:val="28"/>
        <w:sz w:val="16"/>
        <w:szCs w:val="16"/>
        <w:lang w:eastAsia="es-SV"/>
      </w:rPr>
      <w:t>Renderos</w:t>
    </w:r>
    <w:proofErr w:type="spellEnd"/>
    <w:r>
      <w:rPr>
        <w:rFonts w:ascii="Arial" w:eastAsia="Times New Roman" w:hAnsi="Arial" w:cs="Arial"/>
        <w:kern w:val="28"/>
        <w:sz w:val="16"/>
        <w:szCs w:val="16"/>
        <w:lang w:eastAsia="es-SV"/>
      </w:rPr>
      <w:t xml:space="preserve"> Calle al Parque Balboa km. 10 ½  C</w:t>
    </w:r>
    <w:r w:rsidR="00CB72E0" w:rsidRPr="00CB72E0">
      <w:rPr>
        <w:rFonts w:ascii="Arial" w:eastAsia="Times New Roman" w:hAnsi="Arial" w:cs="Arial"/>
        <w:kern w:val="28"/>
        <w:sz w:val="16"/>
        <w:szCs w:val="16"/>
        <w:lang w:eastAsia="es-SV"/>
      </w:rPr>
      <w:t>asa las Neblinas # 189 Panchimalco</w:t>
    </w:r>
    <w:r w:rsidR="00CB72E0" w:rsidRPr="00CB72E0">
      <w:rPr>
        <w:rFonts w:ascii="Arial" w:hAnsi="Arial" w:cs="Arial"/>
        <w:noProof/>
        <w:color w:val="000000" w:themeColor="text1"/>
        <w:sz w:val="16"/>
        <w:szCs w:val="16"/>
        <w:lang w:eastAsia="es-SV"/>
      </w:rPr>
      <w:t>.</w:t>
    </w:r>
  </w:p>
  <w:p w:rsidR="00626383" w:rsidRDefault="00626383" w:rsidP="00626383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noProof/>
        <w:color w:val="000000" w:themeColor="text1"/>
        <w:sz w:val="14"/>
        <w:szCs w:val="14"/>
        <w:lang w:eastAsia="es-SV"/>
      </w:rPr>
      <w:t xml:space="preserve">Teléfono </w:t>
    </w:r>
    <w:r w:rsidR="00CA7B9A">
      <w:rPr>
        <w:rFonts w:ascii="Arial" w:hAnsi="Arial" w:cs="Arial"/>
        <w:noProof/>
        <w:color w:val="000000" w:themeColor="text1"/>
        <w:sz w:val="14"/>
        <w:szCs w:val="14"/>
        <w:lang w:eastAsia="es-SV"/>
      </w:rPr>
      <w:t>2133-7265</w:t>
    </w:r>
  </w:p>
  <w:p w:rsidR="00233F3F" w:rsidRPr="00515B9A" w:rsidRDefault="00233F3F" w:rsidP="00233F3F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EA8" w:rsidRDefault="004B7EA8">
      <w:pPr>
        <w:spacing w:after="0" w:line="240" w:lineRule="auto"/>
      </w:pPr>
      <w:r>
        <w:separator/>
      </w:r>
    </w:p>
  </w:footnote>
  <w:footnote w:type="continuationSeparator" w:id="0">
    <w:p w:rsidR="004B7EA8" w:rsidRDefault="004B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F3F" w:rsidRDefault="004B7EA8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8094" o:spid="_x0000_s2050" type="#_x0000_t75" style="position:absolute;margin-left:0;margin-top:0;width:510.6pt;height:1107.7pt;z-index:-251656192;mso-position-horizontal:center;mso-position-horizontal-relative:margin;mso-position-vertical:center;mso-position-vertical-relative:margin" o:allowincell="f">
          <v:imagedata r:id="rId1" o:title="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F3F" w:rsidRPr="000B0B6F" w:rsidRDefault="00DA444D" w:rsidP="00233F3F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  <w:r>
      <w:rPr>
        <w:rFonts w:ascii="Bembo Std" w:hAnsi="Bembo Std"/>
        <w:noProof/>
        <w:color w:val="000000" w:themeColor="text1"/>
        <w:lang w:eastAsia="es-SV"/>
      </w:rPr>
      <w:drawing>
        <wp:anchor distT="0" distB="0" distL="114300" distR="114300" simplePos="0" relativeHeight="251663360" behindDoc="1" locked="0" layoutInCell="1" allowOverlap="1" wp14:anchorId="7B38826D" wp14:editId="41F098F1">
          <wp:simplePos x="0" y="0"/>
          <wp:positionH relativeFrom="column">
            <wp:posOffset>1377950</wp:posOffset>
          </wp:positionH>
          <wp:positionV relativeFrom="paragraph">
            <wp:posOffset>-355600</wp:posOffset>
          </wp:positionV>
          <wp:extent cx="2727325" cy="1078230"/>
          <wp:effectExtent l="0" t="0" r="0" b="7620"/>
          <wp:wrapTight wrapText="bothSides">
            <wp:wrapPolygon edited="0">
              <wp:start x="0" y="0"/>
              <wp:lineTo x="0" y="21371"/>
              <wp:lineTo x="21424" y="21371"/>
              <wp:lineTo x="21424" y="0"/>
              <wp:lineTo x="0" y="0"/>
            </wp:wrapPolygon>
          </wp:wrapTight>
          <wp:docPr id="1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t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7325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7EA8">
      <w:rPr>
        <w:rFonts w:ascii="Bembo Std" w:hAnsi="Bembo Std"/>
        <w:noProof/>
        <w:color w:val="000000" w:themeColor="text1"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8095" o:spid="_x0000_s2051" type="#_x0000_t75" style="position:absolute;margin-left:0;margin-top:0;width:510.6pt;height:1107.7pt;z-index:-251655168;mso-position-horizontal:center;mso-position-horizontal-relative:margin;mso-position-vertical:center;mso-position-vertical-relative:margin" o:allowincell="f">
          <v:imagedata r:id="rId2" o:title="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F3F" w:rsidRDefault="004B7EA8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8093" o:spid="_x0000_s2049" type="#_x0000_t75" style="position:absolute;margin-left:0;margin-top:0;width:510.6pt;height:1107.7pt;z-index:-251657216;mso-position-horizontal:center;mso-position-horizontal-relative:margin;mso-position-vertical:center;mso-position-vertical-relative:margin" o:allowincell="f">
          <v:imagedata r:id="rId1" o:title="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001E7"/>
    <w:multiLevelType w:val="hybridMultilevel"/>
    <w:tmpl w:val="667292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A7148"/>
    <w:multiLevelType w:val="hybridMultilevel"/>
    <w:tmpl w:val="046E538E"/>
    <w:lvl w:ilvl="0" w:tplc="1638A02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A92709"/>
    <w:multiLevelType w:val="hybridMultilevel"/>
    <w:tmpl w:val="C346CA4E"/>
    <w:lvl w:ilvl="0" w:tplc="1638A02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602BB5"/>
    <w:multiLevelType w:val="hybridMultilevel"/>
    <w:tmpl w:val="95CE7100"/>
    <w:lvl w:ilvl="0" w:tplc="1638A02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4871C3"/>
    <w:multiLevelType w:val="hybridMultilevel"/>
    <w:tmpl w:val="97AAF51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25B4A"/>
    <w:multiLevelType w:val="hybridMultilevel"/>
    <w:tmpl w:val="E280F51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614DAD"/>
    <w:multiLevelType w:val="hybridMultilevel"/>
    <w:tmpl w:val="7E4E0038"/>
    <w:lvl w:ilvl="0" w:tplc="CC8E01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E332E71"/>
    <w:multiLevelType w:val="hybridMultilevel"/>
    <w:tmpl w:val="E13EA74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93029D"/>
    <w:multiLevelType w:val="hybridMultilevel"/>
    <w:tmpl w:val="2CD695F4"/>
    <w:lvl w:ilvl="0" w:tplc="B76890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02C477F"/>
    <w:multiLevelType w:val="hybridMultilevel"/>
    <w:tmpl w:val="73DAF75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C25F26"/>
    <w:multiLevelType w:val="hybridMultilevel"/>
    <w:tmpl w:val="FD123D4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FE181C"/>
    <w:multiLevelType w:val="hybridMultilevel"/>
    <w:tmpl w:val="A8EC0E6E"/>
    <w:lvl w:ilvl="0" w:tplc="37B2F4CC">
      <w:start w:val="1"/>
      <w:numFmt w:val="lowerLetter"/>
      <w:lvlText w:val="%1)"/>
      <w:lvlJc w:val="left"/>
      <w:pPr>
        <w:ind w:left="1095" w:hanging="37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B6B2880"/>
    <w:multiLevelType w:val="hybridMultilevel"/>
    <w:tmpl w:val="63AC43C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571466"/>
    <w:multiLevelType w:val="hybridMultilevel"/>
    <w:tmpl w:val="96585D4A"/>
    <w:lvl w:ilvl="0" w:tplc="4B6CC084">
      <w:start w:val="1"/>
      <w:numFmt w:val="lowerLetter"/>
      <w:lvlText w:val="%1)"/>
      <w:lvlJc w:val="left"/>
      <w:pPr>
        <w:ind w:left="720" w:hanging="360"/>
      </w:pPr>
      <w:rPr>
        <w:b/>
        <w:color w:val="auto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B67229"/>
    <w:multiLevelType w:val="hybridMultilevel"/>
    <w:tmpl w:val="7FDEC752"/>
    <w:lvl w:ilvl="0" w:tplc="A7B696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487EDD"/>
    <w:multiLevelType w:val="hybridMultilevel"/>
    <w:tmpl w:val="25B0215C"/>
    <w:lvl w:ilvl="0" w:tplc="548269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C5227FB"/>
    <w:multiLevelType w:val="hybridMultilevel"/>
    <w:tmpl w:val="EA30F26C"/>
    <w:lvl w:ilvl="0" w:tplc="4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9"/>
  </w:num>
  <w:num w:numId="4">
    <w:abstractNumId w:val="2"/>
  </w:num>
  <w:num w:numId="5">
    <w:abstractNumId w:val="7"/>
  </w:num>
  <w:num w:numId="6">
    <w:abstractNumId w:val="11"/>
  </w:num>
  <w:num w:numId="7">
    <w:abstractNumId w:val="13"/>
  </w:num>
  <w:num w:numId="8">
    <w:abstractNumId w:val="10"/>
  </w:num>
  <w:num w:numId="9">
    <w:abstractNumId w:val="12"/>
  </w:num>
  <w:num w:numId="10">
    <w:abstractNumId w:val="5"/>
  </w:num>
  <w:num w:numId="11">
    <w:abstractNumId w:val="8"/>
  </w:num>
  <w:num w:numId="12">
    <w:abstractNumId w:val="3"/>
  </w:num>
  <w:num w:numId="13">
    <w:abstractNumId w:val="1"/>
  </w:num>
  <w:num w:numId="14">
    <w:abstractNumId w:val="15"/>
  </w:num>
  <w:num w:numId="15">
    <w:abstractNumId w:val="14"/>
  </w:num>
  <w:num w:numId="16">
    <w:abstractNumId w:val="6"/>
  </w:num>
  <w:num w:numId="17">
    <w:abstractNumId w:val="0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D76"/>
    <w:rsid w:val="0000295A"/>
    <w:rsid w:val="00003C83"/>
    <w:rsid w:val="00007E75"/>
    <w:rsid w:val="0002603C"/>
    <w:rsid w:val="00037705"/>
    <w:rsid w:val="00044269"/>
    <w:rsid w:val="00044612"/>
    <w:rsid w:val="00047C60"/>
    <w:rsid w:val="00051F39"/>
    <w:rsid w:val="000553EA"/>
    <w:rsid w:val="00057884"/>
    <w:rsid w:val="00063DF0"/>
    <w:rsid w:val="00065149"/>
    <w:rsid w:val="000668F0"/>
    <w:rsid w:val="00071EB5"/>
    <w:rsid w:val="00074591"/>
    <w:rsid w:val="000815F5"/>
    <w:rsid w:val="00082A3D"/>
    <w:rsid w:val="00082B8A"/>
    <w:rsid w:val="00083841"/>
    <w:rsid w:val="00086D27"/>
    <w:rsid w:val="0009596F"/>
    <w:rsid w:val="000973AC"/>
    <w:rsid w:val="000C161E"/>
    <w:rsid w:val="000C3170"/>
    <w:rsid w:val="000C4775"/>
    <w:rsid w:val="000C67CA"/>
    <w:rsid w:val="000D7C62"/>
    <w:rsid w:val="000E79FB"/>
    <w:rsid w:val="000F3BD7"/>
    <w:rsid w:val="000F5F05"/>
    <w:rsid w:val="000F7DE1"/>
    <w:rsid w:val="001055E2"/>
    <w:rsid w:val="00112859"/>
    <w:rsid w:val="00116AA8"/>
    <w:rsid w:val="001318AF"/>
    <w:rsid w:val="00137535"/>
    <w:rsid w:val="00140F50"/>
    <w:rsid w:val="00144F13"/>
    <w:rsid w:val="001516B5"/>
    <w:rsid w:val="00157567"/>
    <w:rsid w:val="00166E22"/>
    <w:rsid w:val="00170D02"/>
    <w:rsid w:val="001712D0"/>
    <w:rsid w:val="001732A0"/>
    <w:rsid w:val="001768F5"/>
    <w:rsid w:val="00187AE6"/>
    <w:rsid w:val="0019165E"/>
    <w:rsid w:val="001A0AB0"/>
    <w:rsid w:val="001A4316"/>
    <w:rsid w:val="001B391F"/>
    <w:rsid w:val="001B5333"/>
    <w:rsid w:val="001B59E2"/>
    <w:rsid w:val="001C7F3F"/>
    <w:rsid w:val="001D3792"/>
    <w:rsid w:val="001E626C"/>
    <w:rsid w:val="001E6C16"/>
    <w:rsid w:val="00214E0E"/>
    <w:rsid w:val="002205F5"/>
    <w:rsid w:val="002302FD"/>
    <w:rsid w:val="00231EC9"/>
    <w:rsid w:val="002322E1"/>
    <w:rsid w:val="00233F3F"/>
    <w:rsid w:val="00241EBE"/>
    <w:rsid w:val="00243BE9"/>
    <w:rsid w:val="00243E58"/>
    <w:rsid w:val="00252201"/>
    <w:rsid w:val="00261FBD"/>
    <w:rsid w:val="002625D6"/>
    <w:rsid w:val="00272425"/>
    <w:rsid w:val="00273015"/>
    <w:rsid w:val="00283DB7"/>
    <w:rsid w:val="002878E6"/>
    <w:rsid w:val="002A1B57"/>
    <w:rsid w:val="002A42E0"/>
    <w:rsid w:val="002B1AF2"/>
    <w:rsid w:val="002B1FB8"/>
    <w:rsid w:val="002B3B4B"/>
    <w:rsid w:val="002C1FFC"/>
    <w:rsid w:val="002C5D00"/>
    <w:rsid w:val="002C603E"/>
    <w:rsid w:val="002D1030"/>
    <w:rsid w:val="002F4176"/>
    <w:rsid w:val="00301EB1"/>
    <w:rsid w:val="00323C61"/>
    <w:rsid w:val="00323EDE"/>
    <w:rsid w:val="0032770A"/>
    <w:rsid w:val="0033714F"/>
    <w:rsid w:val="00337C52"/>
    <w:rsid w:val="003453A0"/>
    <w:rsid w:val="00346E2E"/>
    <w:rsid w:val="003539E6"/>
    <w:rsid w:val="003554B6"/>
    <w:rsid w:val="00362C04"/>
    <w:rsid w:val="003675CF"/>
    <w:rsid w:val="00367D4B"/>
    <w:rsid w:val="00374400"/>
    <w:rsid w:val="0037516F"/>
    <w:rsid w:val="00390B62"/>
    <w:rsid w:val="00394D45"/>
    <w:rsid w:val="00397630"/>
    <w:rsid w:val="003978CC"/>
    <w:rsid w:val="003B6F66"/>
    <w:rsid w:val="003C6AD4"/>
    <w:rsid w:val="003D74A6"/>
    <w:rsid w:val="003D7EFA"/>
    <w:rsid w:val="003E2078"/>
    <w:rsid w:val="003E3FEE"/>
    <w:rsid w:val="003E50A6"/>
    <w:rsid w:val="003F06F0"/>
    <w:rsid w:val="003F2596"/>
    <w:rsid w:val="003F2C09"/>
    <w:rsid w:val="003F59FE"/>
    <w:rsid w:val="0040411E"/>
    <w:rsid w:val="0040489C"/>
    <w:rsid w:val="0041471A"/>
    <w:rsid w:val="00430A86"/>
    <w:rsid w:val="004345AF"/>
    <w:rsid w:val="00453DBA"/>
    <w:rsid w:val="004647B4"/>
    <w:rsid w:val="00471919"/>
    <w:rsid w:val="00477937"/>
    <w:rsid w:val="00482ED2"/>
    <w:rsid w:val="00484F74"/>
    <w:rsid w:val="00490910"/>
    <w:rsid w:val="0049513B"/>
    <w:rsid w:val="004A6375"/>
    <w:rsid w:val="004B7EA8"/>
    <w:rsid w:val="004C5B6B"/>
    <w:rsid w:val="004D487B"/>
    <w:rsid w:val="004D6BBC"/>
    <w:rsid w:val="004E0DE7"/>
    <w:rsid w:val="004E38BA"/>
    <w:rsid w:val="004E4187"/>
    <w:rsid w:val="004F28BC"/>
    <w:rsid w:val="004F3945"/>
    <w:rsid w:val="004F55AA"/>
    <w:rsid w:val="005130F8"/>
    <w:rsid w:val="00517EF2"/>
    <w:rsid w:val="00526806"/>
    <w:rsid w:val="00531441"/>
    <w:rsid w:val="005341D5"/>
    <w:rsid w:val="00540F20"/>
    <w:rsid w:val="00550EA1"/>
    <w:rsid w:val="0055765B"/>
    <w:rsid w:val="00560E5E"/>
    <w:rsid w:val="005612F9"/>
    <w:rsid w:val="00562AD2"/>
    <w:rsid w:val="0056364C"/>
    <w:rsid w:val="00566CCC"/>
    <w:rsid w:val="00570097"/>
    <w:rsid w:val="005757D2"/>
    <w:rsid w:val="005774E5"/>
    <w:rsid w:val="005A3CBF"/>
    <w:rsid w:val="005A6659"/>
    <w:rsid w:val="005B2E65"/>
    <w:rsid w:val="005C60CB"/>
    <w:rsid w:val="005E081B"/>
    <w:rsid w:val="005E467E"/>
    <w:rsid w:val="00621B13"/>
    <w:rsid w:val="00621D9E"/>
    <w:rsid w:val="00625E12"/>
    <w:rsid w:val="00626383"/>
    <w:rsid w:val="00632B12"/>
    <w:rsid w:val="00634A1F"/>
    <w:rsid w:val="00641085"/>
    <w:rsid w:val="006424B7"/>
    <w:rsid w:val="006432A9"/>
    <w:rsid w:val="0066122F"/>
    <w:rsid w:val="0066401D"/>
    <w:rsid w:val="006719A0"/>
    <w:rsid w:val="00671C8C"/>
    <w:rsid w:val="00673A0E"/>
    <w:rsid w:val="00681933"/>
    <w:rsid w:val="00685170"/>
    <w:rsid w:val="00687209"/>
    <w:rsid w:val="00695B3C"/>
    <w:rsid w:val="006A139C"/>
    <w:rsid w:val="006A1B69"/>
    <w:rsid w:val="006A4E99"/>
    <w:rsid w:val="006A516F"/>
    <w:rsid w:val="006B64CE"/>
    <w:rsid w:val="006C19EA"/>
    <w:rsid w:val="006C410D"/>
    <w:rsid w:val="006C5AEE"/>
    <w:rsid w:val="006D6ED0"/>
    <w:rsid w:val="006F356F"/>
    <w:rsid w:val="00701173"/>
    <w:rsid w:val="00702C19"/>
    <w:rsid w:val="007213C4"/>
    <w:rsid w:val="00723C55"/>
    <w:rsid w:val="007273DA"/>
    <w:rsid w:val="007426B0"/>
    <w:rsid w:val="0074344A"/>
    <w:rsid w:val="0075551E"/>
    <w:rsid w:val="007577BF"/>
    <w:rsid w:val="007578AF"/>
    <w:rsid w:val="007651B3"/>
    <w:rsid w:val="007829C9"/>
    <w:rsid w:val="00790B94"/>
    <w:rsid w:val="007944AE"/>
    <w:rsid w:val="007972B0"/>
    <w:rsid w:val="007A618A"/>
    <w:rsid w:val="007A75B4"/>
    <w:rsid w:val="007B28F7"/>
    <w:rsid w:val="007C49FE"/>
    <w:rsid w:val="007C5CB1"/>
    <w:rsid w:val="007C7869"/>
    <w:rsid w:val="007D22A6"/>
    <w:rsid w:val="007D3412"/>
    <w:rsid w:val="007D69A5"/>
    <w:rsid w:val="007E2193"/>
    <w:rsid w:val="007F3DD4"/>
    <w:rsid w:val="00801D23"/>
    <w:rsid w:val="00807D7C"/>
    <w:rsid w:val="0081689C"/>
    <w:rsid w:val="00816EA2"/>
    <w:rsid w:val="008248D6"/>
    <w:rsid w:val="0082555E"/>
    <w:rsid w:val="0082627A"/>
    <w:rsid w:val="00853753"/>
    <w:rsid w:val="00853E5A"/>
    <w:rsid w:val="008627DD"/>
    <w:rsid w:val="008712FE"/>
    <w:rsid w:val="00887F7F"/>
    <w:rsid w:val="00890C32"/>
    <w:rsid w:val="00892594"/>
    <w:rsid w:val="008B51B9"/>
    <w:rsid w:val="008B5F71"/>
    <w:rsid w:val="008C2D3D"/>
    <w:rsid w:val="008C355B"/>
    <w:rsid w:val="008C61E7"/>
    <w:rsid w:val="008D1B98"/>
    <w:rsid w:val="008D44DD"/>
    <w:rsid w:val="008E243A"/>
    <w:rsid w:val="008E2755"/>
    <w:rsid w:val="008F5C8D"/>
    <w:rsid w:val="00904741"/>
    <w:rsid w:val="00906EA6"/>
    <w:rsid w:val="00920B95"/>
    <w:rsid w:val="00923528"/>
    <w:rsid w:val="0092615F"/>
    <w:rsid w:val="009320C2"/>
    <w:rsid w:val="00937FCC"/>
    <w:rsid w:val="00951637"/>
    <w:rsid w:val="00956078"/>
    <w:rsid w:val="00961DEA"/>
    <w:rsid w:val="0096324B"/>
    <w:rsid w:val="00971545"/>
    <w:rsid w:val="009854E0"/>
    <w:rsid w:val="00990722"/>
    <w:rsid w:val="009942A2"/>
    <w:rsid w:val="009A383B"/>
    <w:rsid w:val="009A778B"/>
    <w:rsid w:val="009C33A8"/>
    <w:rsid w:val="009D0A64"/>
    <w:rsid w:val="009E10EF"/>
    <w:rsid w:val="009E2D61"/>
    <w:rsid w:val="009E3910"/>
    <w:rsid w:val="00A023C3"/>
    <w:rsid w:val="00A35086"/>
    <w:rsid w:val="00A50F6F"/>
    <w:rsid w:val="00A5693C"/>
    <w:rsid w:val="00A56A62"/>
    <w:rsid w:val="00A62CD1"/>
    <w:rsid w:val="00A65E2D"/>
    <w:rsid w:val="00A73282"/>
    <w:rsid w:val="00A774BC"/>
    <w:rsid w:val="00A81333"/>
    <w:rsid w:val="00A8602B"/>
    <w:rsid w:val="00A92970"/>
    <w:rsid w:val="00AE1A18"/>
    <w:rsid w:val="00AE42BE"/>
    <w:rsid w:val="00AE5404"/>
    <w:rsid w:val="00AF5FA9"/>
    <w:rsid w:val="00B014EC"/>
    <w:rsid w:val="00B100D6"/>
    <w:rsid w:val="00B10479"/>
    <w:rsid w:val="00B1174B"/>
    <w:rsid w:val="00B12AE1"/>
    <w:rsid w:val="00B13290"/>
    <w:rsid w:val="00B24203"/>
    <w:rsid w:val="00B407C3"/>
    <w:rsid w:val="00B50B62"/>
    <w:rsid w:val="00B609CB"/>
    <w:rsid w:val="00B60BE5"/>
    <w:rsid w:val="00B75C81"/>
    <w:rsid w:val="00B8204D"/>
    <w:rsid w:val="00B83454"/>
    <w:rsid w:val="00B9446D"/>
    <w:rsid w:val="00BA210D"/>
    <w:rsid w:val="00BA4B7D"/>
    <w:rsid w:val="00BB6701"/>
    <w:rsid w:val="00BC0538"/>
    <w:rsid w:val="00BC0CD1"/>
    <w:rsid w:val="00BC2CA2"/>
    <w:rsid w:val="00BC41C2"/>
    <w:rsid w:val="00BC6687"/>
    <w:rsid w:val="00BD2135"/>
    <w:rsid w:val="00BD2996"/>
    <w:rsid w:val="00BD338D"/>
    <w:rsid w:val="00BD63F6"/>
    <w:rsid w:val="00BD657C"/>
    <w:rsid w:val="00BE0903"/>
    <w:rsid w:val="00BF0EB6"/>
    <w:rsid w:val="00BF7672"/>
    <w:rsid w:val="00C033C5"/>
    <w:rsid w:val="00C24658"/>
    <w:rsid w:val="00C305ED"/>
    <w:rsid w:val="00C3201D"/>
    <w:rsid w:val="00C3571F"/>
    <w:rsid w:val="00C37535"/>
    <w:rsid w:val="00C5001B"/>
    <w:rsid w:val="00C52198"/>
    <w:rsid w:val="00C53F43"/>
    <w:rsid w:val="00C570C1"/>
    <w:rsid w:val="00C818D0"/>
    <w:rsid w:val="00C914B7"/>
    <w:rsid w:val="00C92D50"/>
    <w:rsid w:val="00C94C22"/>
    <w:rsid w:val="00CA7B9A"/>
    <w:rsid w:val="00CB42AA"/>
    <w:rsid w:val="00CB72E0"/>
    <w:rsid w:val="00CC3E01"/>
    <w:rsid w:val="00CC4539"/>
    <w:rsid w:val="00CC6701"/>
    <w:rsid w:val="00CC725B"/>
    <w:rsid w:val="00CD6F83"/>
    <w:rsid w:val="00CD7D48"/>
    <w:rsid w:val="00CD7EF6"/>
    <w:rsid w:val="00CE2055"/>
    <w:rsid w:val="00CE2A77"/>
    <w:rsid w:val="00CE2D04"/>
    <w:rsid w:val="00CF1E0D"/>
    <w:rsid w:val="00D02848"/>
    <w:rsid w:val="00D14B1F"/>
    <w:rsid w:val="00D1537B"/>
    <w:rsid w:val="00D22B3E"/>
    <w:rsid w:val="00D26714"/>
    <w:rsid w:val="00D3067D"/>
    <w:rsid w:val="00D47338"/>
    <w:rsid w:val="00D52B0F"/>
    <w:rsid w:val="00D52F71"/>
    <w:rsid w:val="00D565F2"/>
    <w:rsid w:val="00D62CEB"/>
    <w:rsid w:val="00D66026"/>
    <w:rsid w:val="00D72475"/>
    <w:rsid w:val="00D738C0"/>
    <w:rsid w:val="00D73E7B"/>
    <w:rsid w:val="00D7480C"/>
    <w:rsid w:val="00D93FCF"/>
    <w:rsid w:val="00DA2826"/>
    <w:rsid w:val="00DA444D"/>
    <w:rsid w:val="00DA4651"/>
    <w:rsid w:val="00DA74C8"/>
    <w:rsid w:val="00DB0287"/>
    <w:rsid w:val="00DB40E3"/>
    <w:rsid w:val="00DB48C0"/>
    <w:rsid w:val="00DC10F1"/>
    <w:rsid w:val="00DE1345"/>
    <w:rsid w:val="00DE1F40"/>
    <w:rsid w:val="00DE2E1E"/>
    <w:rsid w:val="00DF2DD2"/>
    <w:rsid w:val="00E02B12"/>
    <w:rsid w:val="00E2252A"/>
    <w:rsid w:val="00E22AF3"/>
    <w:rsid w:val="00E2493C"/>
    <w:rsid w:val="00E352E1"/>
    <w:rsid w:val="00E42EB5"/>
    <w:rsid w:val="00E460F7"/>
    <w:rsid w:val="00E466B3"/>
    <w:rsid w:val="00E4712A"/>
    <w:rsid w:val="00E50141"/>
    <w:rsid w:val="00E55A60"/>
    <w:rsid w:val="00E573C2"/>
    <w:rsid w:val="00E737C1"/>
    <w:rsid w:val="00E74D92"/>
    <w:rsid w:val="00E81042"/>
    <w:rsid w:val="00E91C18"/>
    <w:rsid w:val="00E93B85"/>
    <w:rsid w:val="00E93F3C"/>
    <w:rsid w:val="00EA1D76"/>
    <w:rsid w:val="00EA5274"/>
    <w:rsid w:val="00EC0949"/>
    <w:rsid w:val="00ED0CD2"/>
    <w:rsid w:val="00EF0CF3"/>
    <w:rsid w:val="00EF2082"/>
    <w:rsid w:val="00EF4E61"/>
    <w:rsid w:val="00EF7213"/>
    <w:rsid w:val="00F01858"/>
    <w:rsid w:val="00F02D0B"/>
    <w:rsid w:val="00F13B95"/>
    <w:rsid w:val="00F16E6C"/>
    <w:rsid w:val="00F22A69"/>
    <w:rsid w:val="00F24D2D"/>
    <w:rsid w:val="00F324C3"/>
    <w:rsid w:val="00F4145A"/>
    <w:rsid w:val="00F512C2"/>
    <w:rsid w:val="00F52C49"/>
    <w:rsid w:val="00F6673F"/>
    <w:rsid w:val="00F742E2"/>
    <w:rsid w:val="00F82B4A"/>
    <w:rsid w:val="00F831CF"/>
    <w:rsid w:val="00F83D19"/>
    <w:rsid w:val="00F87C4D"/>
    <w:rsid w:val="00FA1318"/>
    <w:rsid w:val="00FA381E"/>
    <w:rsid w:val="00FA3FE0"/>
    <w:rsid w:val="00FA6FEF"/>
    <w:rsid w:val="00FB039D"/>
    <w:rsid w:val="00FB225D"/>
    <w:rsid w:val="00FB4F20"/>
    <w:rsid w:val="00FB6C71"/>
    <w:rsid w:val="00FC6449"/>
    <w:rsid w:val="00FE5407"/>
    <w:rsid w:val="00FF273B"/>
    <w:rsid w:val="00FF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6F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1D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1D76"/>
  </w:style>
  <w:style w:type="paragraph" w:styleId="Piedepgina">
    <w:name w:val="footer"/>
    <w:basedOn w:val="Normal"/>
    <w:link w:val="PiedepginaCar"/>
    <w:uiPriority w:val="99"/>
    <w:unhideWhenUsed/>
    <w:rsid w:val="00EA1D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1D76"/>
  </w:style>
  <w:style w:type="paragraph" w:styleId="Prrafodelista">
    <w:name w:val="List Paragraph"/>
    <w:basedOn w:val="Normal"/>
    <w:uiPriority w:val="34"/>
    <w:qFormat/>
    <w:rsid w:val="00EA1D7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EA1D76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1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1A1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6F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1D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1D76"/>
  </w:style>
  <w:style w:type="paragraph" w:styleId="Piedepgina">
    <w:name w:val="footer"/>
    <w:basedOn w:val="Normal"/>
    <w:link w:val="PiedepginaCar"/>
    <w:uiPriority w:val="99"/>
    <w:unhideWhenUsed/>
    <w:rsid w:val="00EA1D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1D76"/>
  </w:style>
  <w:style w:type="paragraph" w:styleId="Prrafodelista">
    <w:name w:val="List Paragraph"/>
    <w:basedOn w:val="Normal"/>
    <w:uiPriority w:val="34"/>
    <w:qFormat/>
    <w:rsid w:val="00EA1D7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EA1D76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1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1A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gcp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DADA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D9471-08EC-411A-AA47-5674FEDDF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486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Marlene</cp:lastModifiedBy>
  <cp:revision>15</cp:revision>
  <cp:lastPrinted>2019-10-16T21:25:00Z</cp:lastPrinted>
  <dcterms:created xsi:type="dcterms:W3CDTF">2019-10-08T14:56:00Z</dcterms:created>
  <dcterms:modified xsi:type="dcterms:W3CDTF">2019-10-17T19:29:00Z</dcterms:modified>
</cp:coreProperties>
</file>