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AC" w:rsidRDefault="002E7DAC" w:rsidP="002E7DAC">
      <w:pPr>
        <w:tabs>
          <w:tab w:val="left" w:pos="8001"/>
        </w:tabs>
        <w:spacing w:after="0"/>
        <w:ind w:left="6372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</w:t>
      </w:r>
    </w:p>
    <w:p w:rsidR="002E7DAC" w:rsidRDefault="00FD7DE1" w:rsidP="002E7DAC">
      <w:pPr>
        <w:tabs>
          <w:tab w:val="left" w:pos="8001"/>
        </w:tabs>
        <w:spacing w:after="0"/>
        <w:ind w:left="6372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</w:t>
      </w:r>
      <w:r w:rsidR="002E7DAC">
        <w:rPr>
          <w:rFonts w:ascii="Cambria" w:hAnsi="Cambria" w:cs="Calibri"/>
          <w:b/>
          <w:sz w:val="24"/>
          <w:szCs w:val="24"/>
        </w:rPr>
        <w:t>VERSIÓN  PÚBLICA</w:t>
      </w:r>
    </w:p>
    <w:p w:rsidR="00FD7DE1" w:rsidRPr="004E034A" w:rsidRDefault="00FD7DE1" w:rsidP="002E7DAC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UAIP/OIR/442</w:t>
      </w:r>
      <w:r w:rsidRPr="004E034A">
        <w:rPr>
          <w:rFonts w:ascii="Arial" w:hAnsi="Arial" w:cs="Arial"/>
          <w:b/>
          <w:sz w:val="24"/>
          <w:szCs w:val="24"/>
        </w:rPr>
        <w:t>/2017</w:t>
      </w:r>
      <w:bookmarkStart w:id="0" w:name="_GoBack"/>
      <w:bookmarkEnd w:id="0"/>
    </w:p>
    <w:p w:rsidR="00FD7DE1" w:rsidRDefault="00FD7DE1" w:rsidP="00FD7DE1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4E034A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4E034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4E034A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ita</w:t>
      </w:r>
      <w:r w:rsidRPr="004E034A">
        <w:rPr>
          <w:rFonts w:ascii="Arial" w:hAnsi="Arial" w:cs="Arial"/>
          <w:sz w:val="24"/>
          <w:szCs w:val="24"/>
        </w:rPr>
        <w:t xml:space="preserve">, </w:t>
      </w:r>
      <w:r w:rsidR="005D4EBD" w:rsidRPr="005D4EBD">
        <w:rPr>
          <w:rFonts w:ascii="Arial" w:hAnsi="Arial" w:cs="Arial"/>
          <w:sz w:val="24"/>
          <w:szCs w:val="24"/>
          <w:highlight w:val="black"/>
        </w:rPr>
        <w:t>XXXXXXXXXXXXXXXXXXXXXXXXXXXXXXXX</w:t>
      </w:r>
      <w:r w:rsidRPr="005D4EBD">
        <w:rPr>
          <w:rFonts w:ascii="Arial" w:hAnsi="Arial" w:cs="Arial"/>
          <w:sz w:val="24"/>
          <w:szCs w:val="24"/>
          <w:highlight w:val="black"/>
        </w:rPr>
        <w:t>,</w:t>
      </w:r>
      <w:r w:rsidRPr="004E034A">
        <w:rPr>
          <w:rFonts w:ascii="Arial" w:hAnsi="Arial" w:cs="Arial"/>
          <w:sz w:val="24"/>
          <w:szCs w:val="24"/>
        </w:rPr>
        <w:t xml:space="preserve"> con Documento Único de Identidad </w:t>
      </w:r>
      <w:r w:rsidR="005D4EBD" w:rsidRPr="005D4EBD">
        <w:rPr>
          <w:rFonts w:ascii="Arial" w:hAnsi="Arial" w:cs="Arial"/>
          <w:sz w:val="24"/>
          <w:szCs w:val="24"/>
          <w:highlight w:val="black"/>
        </w:rPr>
        <w:t>XXXXXXXXXXXXXXXXXXXXXXXXXXXXXX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Pr="004E034A">
        <w:rPr>
          <w:rFonts w:ascii="Arial" w:hAnsi="Arial" w:cs="Arial"/>
          <w:sz w:val="24"/>
          <w:szCs w:val="24"/>
        </w:rPr>
        <w:t xml:space="preserve">quien requiere: </w:t>
      </w:r>
      <w:r>
        <w:rPr>
          <w:rFonts w:ascii="Arial" w:hAnsi="Arial" w:cs="Arial"/>
          <w:sz w:val="24"/>
          <w:szCs w:val="24"/>
        </w:rPr>
        <w:t xml:space="preserve">“Estadísticas sobre la cantidad de internas que se encuentran en estado de embarazo  y las que se encuentran con sus niños o niñas dentro de los diferentes Centros Penales del país. Además información sobre la cantidad </w:t>
      </w:r>
      <w:r w:rsidR="00BB7F96">
        <w:rPr>
          <w:rFonts w:ascii="Arial" w:hAnsi="Arial" w:cs="Arial"/>
          <w:sz w:val="24"/>
          <w:szCs w:val="24"/>
        </w:rPr>
        <w:t>de internas que se encuentran en las granjas penitenciarias con sus hijos”</w:t>
      </w:r>
    </w:p>
    <w:p w:rsidR="00FD7DE1" w:rsidRPr="00100AE9" w:rsidRDefault="00FD7DE1" w:rsidP="00FD7DE1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4E034A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4E034A">
        <w:rPr>
          <w:rFonts w:ascii="Arial" w:hAnsi="Arial" w:cs="Arial"/>
          <w:sz w:val="24"/>
          <w:szCs w:val="24"/>
        </w:rPr>
        <w:t>a</w:t>
      </w:r>
      <w:proofErr w:type="gramEnd"/>
      <w:r w:rsidRPr="004E034A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4E034A">
        <w:rPr>
          <w:rFonts w:ascii="Arial" w:hAnsi="Arial" w:cs="Arial"/>
          <w:b/>
          <w:sz w:val="24"/>
          <w:szCs w:val="24"/>
        </w:rPr>
        <w:t>RESUELVE:</w:t>
      </w:r>
      <w:r w:rsidR="00BB7F96">
        <w:rPr>
          <w:rFonts w:ascii="Arial" w:hAnsi="Arial" w:cs="Arial"/>
          <w:sz w:val="24"/>
          <w:szCs w:val="24"/>
        </w:rPr>
        <w:t xml:space="preserve"> </w:t>
      </w:r>
      <w:r w:rsidR="00BB7F96" w:rsidRPr="00100AE9">
        <w:rPr>
          <w:rFonts w:ascii="Arial" w:hAnsi="Arial" w:cs="Arial"/>
          <w:i/>
          <w:sz w:val="24"/>
          <w:szCs w:val="24"/>
        </w:rPr>
        <w:t xml:space="preserve">en respuesta proporcionada por el Centro Penitenciario para Mujeres Granja Izalco, en el sector materno infantil </w:t>
      </w:r>
      <w:r w:rsidR="00CB73EA">
        <w:rPr>
          <w:rFonts w:ascii="Arial" w:hAnsi="Arial" w:cs="Arial"/>
          <w:i/>
          <w:sz w:val="24"/>
          <w:szCs w:val="24"/>
        </w:rPr>
        <w:t xml:space="preserve">se </w:t>
      </w:r>
      <w:r w:rsidR="00BB7F96" w:rsidRPr="00100AE9">
        <w:rPr>
          <w:rFonts w:ascii="Arial" w:hAnsi="Arial" w:cs="Arial"/>
          <w:i/>
          <w:sz w:val="24"/>
          <w:szCs w:val="24"/>
        </w:rPr>
        <w:t>tiene una población inter</w:t>
      </w:r>
      <w:r w:rsidR="00C000C7" w:rsidRPr="00100AE9">
        <w:rPr>
          <w:rFonts w:ascii="Arial" w:hAnsi="Arial" w:cs="Arial"/>
          <w:i/>
          <w:sz w:val="24"/>
          <w:szCs w:val="24"/>
        </w:rPr>
        <w:t>na de 145 madres con s</w:t>
      </w:r>
      <w:r w:rsidR="006459E8">
        <w:rPr>
          <w:rFonts w:ascii="Arial" w:hAnsi="Arial" w:cs="Arial"/>
          <w:i/>
          <w:sz w:val="24"/>
          <w:szCs w:val="24"/>
        </w:rPr>
        <w:t xml:space="preserve">us hijos, </w:t>
      </w:r>
      <w:r w:rsidR="00C000C7" w:rsidRPr="00100AE9">
        <w:rPr>
          <w:rFonts w:ascii="Arial" w:hAnsi="Arial" w:cs="Arial"/>
          <w:i/>
          <w:sz w:val="24"/>
          <w:szCs w:val="24"/>
        </w:rPr>
        <w:t>11 en estado de embarazo, tiene una población infantil de 78 niños y 77 niñas y son 10 privadas de libertad que se encuentran en fase de confianza con sus hijos e hijas ( 8 niñas y 2 niños).</w:t>
      </w:r>
    </w:p>
    <w:p w:rsidR="00FD7DE1" w:rsidRDefault="00FD7DE1" w:rsidP="00FD7DE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E034A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LAIP.</w:t>
      </w:r>
    </w:p>
    <w:p w:rsidR="00FD7DE1" w:rsidRPr="004E034A" w:rsidRDefault="00C000C7" w:rsidP="00FD7DE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dieciséis horas con veinte minutos del día veintitrés </w:t>
      </w:r>
      <w:r w:rsidR="00FD7DE1" w:rsidRPr="004E034A">
        <w:rPr>
          <w:rFonts w:ascii="Arial" w:hAnsi="Arial" w:cs="Arial"/>
          <w:sz w:val="24"/>
          <w:szCs w:val="24"/>
        </w:rPr>
        <w:t>de noviembre del dos diecisiete.</w:t>
      </w:r>
    </w:p>
    <w:p w:rsidR="00FD7DE1" w:rsidRPr="004E034A" w:rsidRDefault="00FD7DE1" w:rsidP="00FD7DE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E034A">
        <w:rPr>
          <w:rFonts w:ascii="Arial" w:hAnsi="Arial" w:cs="Arial"/>
          <w:sz w:val="24"/>
          <w:szCs w:val="24"/>
        </w:rPr>
        <w:br/>
      </w:r>
      <w:r w:rsidRPr="004E034A">
        <w:rPr>
          <w:rFonts w:ascii="Arial" w:hAnsi="Arial" w:cs="Arial"/>
          <w:sz w:val="24"/>
          <w:szCs w:val="24"/>
        </w:rPr>
        <w:br/>
      </w:r>
      <w:r w:rsidRPr="004E034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FD7DE1" w:rsidRPr="004E034A" w:rsidRDefault="00FD7DE1" w:rsidP="00FD7DE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E034A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4E034A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FD7DE1" w:rsidRPr="004E034A" w:rsidRDefault="00FD7DE1" w:rsidP="00FD7DE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4E034A">
        <w:rPr>
          <w:rFonts w:ascii="Arial" w:eastAsia="Batang" w:hAnsi="Arial" w:cs="Arial"/>
          <w:sz w:val="24"/>
          <w:szCs w:val="24"/>
        </w:rPr>
        <w:t xml:space="preserve">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 </w:t>
      </w:r>
      <w:r w:rsidRPr="004E034A">
        <w:rPr>
          <w:rFonts w:ascii="Arial" w:eastAsia="Batang" w:hAnsi="Arial" w:cs="Arial"/>
          <w:sz w:val="24"/>
          <w:szCs w:val="24"/>
        </w:rPr>
        <w:t xml:space="preserve"> Oficial de Información.</w:t>
      </w:r>
    </w:p>
    <w:p w:rsidR="00FD7DE1" w:rsidRPr="004E034A" w:rsidRDefault="00FD7DE1" w:rsidP="00FD7DE1">
      <w:pPr>
        <w:jc w:val="both"/>
        <w:rPr>
          <w:rFonts w:ascii="Arial" w:hAnsi="Arial" w:cs="Arial"/>
          <w:sz w:val="24"/>
          <w:szCs w:val="24"/>
        </w:rPr>
      </w:pPr>
      <w:r w:rsidRPr="004E034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FD7DE1" w:rsidRPr="004E034A" w:rsidRDefault="00FD7DE1" w:rsidP="00FD7DE1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FD7DE1" w:rsidRPr="004E034A" w:rsidRDefault="00FD7DE1" w:rsidP="00FD7DE1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100AE9" w:rsidRPr="00100AE9" w:rsidRDefault="00FD7DE1" w:rsidP="00100AE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4E034A">
        <w:rPr>
          <w:rFonts w:ascii="Arial" w:eastAsia="Batang" w:hAnsi="Arial" w:cs="Arial"/>
          <w:sz w:val="16"/>
          <w:szCs w:val="16"/>
        </w:rPr>
        <w:t>MJCA/kl</w:t>
      </w:r>
    </w:p>
    <w:sectPr w:rsidR="00100AE9" w:rsidRPr="00100A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892" w:rsidRDefault="003E1892" w:rsidP="00FD7DE1">
      <w:pPr>
        <w:spacing w:after="0" w:line="240" w:lineRule="auto"/>
      </w:pPr>
      <w:r>
        <w:separator/>
      </w:r>
    </w:p>
  </w:endnote>
  <w:endnote w:type="continuationSeparator" w:id="0">
    <w:p w:rsidR="003E1892" w:rsidRDefault="003E1892" w:rsidP="00FD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892" w:rsidRDefault="003E1892" w:rsidP="00FD7DE1">
      <w:pPr>
        <w:spacing w:after="0" w:line="240" w:lineRule="auto"/>
      </w:pPr>
      <w:r>
        <w:separator/>
      </w:r>
    </w:p>
  </w:footnote>
  <w:footnote w:type="continuationSeparator" w:id="0">
    <w:p w:rsidR="003E1892" w:rsidRDefault="003E1892" w:rsidP="00FD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E1" w:rsidRPr="00FD7DE1" w:rsidRDefault="00FD7DE1" w:rsidP="00FD7DE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D7DE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B828638" wp14:editId="59640EB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DE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E95BD20" wp14:editId="0185606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DE1">
      <w:rPr>
        <w:rFonts w:ascii="Arial" w:hAnsi="Arial" w:cs="Arial"/>
        <w:b/>
        <w:sz w:val="18"/>
        <w:szCs w:val="18"/>
      </w:rPr>
      <w:t>MINISTERIO DE JUSTICIA Y SEGURIDAD PÚBLICA</w:t>
    </w:r>
  </w:p>
  <w:p w:rsidR="00FD7DE1" w:rsidRPr="00FD7DE1" w:rsidRDefault="00FD7DE1" w:rsidP="00FD7DE1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FD7DE1">
      <w:rPr>
        <w:rFonts w:ascii="Arial" w:hAnsi="Arial" w:cs="Arial"/>
        <w:b/>
        <w:bCs/>
        <w:sz w:val="18"/>
        <w:szCs w:val="18"/>
      </w:rPr>
      <w:tab/>
      <w:t>DIRECCIÓN GENERAL DE CENTROS PENALES</w:t>
    </w:r>
    <w:r w:rsidRPr="00FD7DE1">
      <w:rPr>
        <w:rFonts w:ascii="Arial" w:hAnsi="Arial" w:cs="Arial"/>
        <w:b/>
        <w:bCs/>
        <w:sz w:val="18"/>
        <w:szCs w:val="18"/>
      </w:rPr>
      <w:tab/>
    </w:r>
  </w:p>
  <w:p w:rsidR="00FD7DE1" w:rsidRPr="00FD7DE1" w:rsidRDefault="00FD7DE1" w:rsidP="00FD7DE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D7DE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D7DE1" w:rsidRPr="00FD7DE1" w:rsidRDefault="00FD7DE1" w:rsidP="00FD7DE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D7DE1">
      <w:rPr>
        <w:sz w:val="20"/>
        <w:szCs w:val="20"/>
        <w:lang w:val="es-ES"/>
      </w:rPr>
      <w:t>7ª Avenida Norte y Pasaje N° 3 Urbanización Santa Adela Casa N° 1 San Salvador.</w:t>
    </w:r>
  </w:p>
  <w:p w:rsidR="00FD7DE1" w:rsidRPr="00FD7DE1" w:rsidRDefault="00FD7DE1" w:rsidP="00FD7DE1">
    <w:pPr>
      <w:tabs>
        <w:tab w:val="center" w:pos="4773"/>
        <w:tab w:val="left" w:pos="6885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FD7DE1">
      <w:rPr>
        <w:sz w:val="20"/>
        <w:szCs w:val="20"/>
        <w:lang w:val="es-ES"/>
      </w:rPr>
      <w:tab/>
      <w:t>Teléfono 2527-8700 Fax 2527-8715</w:t>
    </w:r>
    <w:r w:rsidRPr="00FD7DE1">
      <w:rPr>
        <w:sz w:val="20"/>
        <w:szCs w:val="20"/>
        <w:lang w:val="es-ES"/>
      </w:rPr>
      <w:tab/>
    </w:r>
    <w:r w:rsidRPr="00FD7DE1">
      <w:rPr>
        <w:sz w:val="20"/>
        <w:szCs w:val="20"/>
        <w:lang w:val="es-ES"/>
      </w:rPr>
      <w:tab/>
    </w:r>
  </w:p>
  <w:p w:rsidR="00FD7DE1" w:rsidRPr="00FD7DE1" w:rsidRDefault="00FD7DE1" w:rsidP="00FD7DE1">
    <w:pPr>
      <w:tabs>
        <w:tab w:val="left" w:pos="7380"/>
      </w:tabs>
      <w:spacing w:line="240" w:lineRule="auto"/>
    </w:pPr>
    <w:r w:rsidRPr="00FD7DE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EFDFE" wp14:editId="43F2DF2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FD7DE1">
      <w:tab/>
    </w:r>
  </w:p>
  <w:p w:rsidR="00FD7DE1" w:rsidRDefault="00FD7DE1">
    <w:pPr>
      <w:pStyle w:val="Encabezado"/>
    </w:pPr>
  </w:p>
  <w:p w:rsidR="00FD7DE1" w:rsidRDefault="00FD7D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E1"/>
    <w:rsid w:val="00100AE9"/>
    <w:rsid w:val="00153B1D"/>
    <w:rsid w:val="002E7DAC"/>
    <w:rsid w:val="003E1892"/>
    <w:rsid w:val="005D4EBD"/>
    <w:rsid w:val="006459E8"/>
    <w:rsid w:val="00650DB8"/>
    <w:rsid w:val="00BB7F96"/>
    <w:rsid w:val="00C000C7"/>
    <w:rsid w:val="00CB73EA"/>
    <w:rsid w:val="00DC50E9"/>
    <w:rsid w:val="00FB474E"/>
    <w:rsid w:val="00FD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E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DE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D7DE1"/>
  </w:style>
  <w:style w:type="paragraph" w:styleId="Piedepgina">
    <w:name w:val="footer"/>
    <w:basedOn w:val="Normal"/>
    <w:link w:val="PiedepginaCar"/>
    <w:uiPriority w:val="99"/>
    <w:unhideWhenUsed/>
    <w:rsid w:val="00FD7DE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7DE1"/>
  </w:style>
  <w:style w:type="paragraph" w:styleId="Textodeglobo">
    <w:name w:val="Balloon Text"/>
    <w:basedOn w:val="Normal"/>
    <w:link w:val="TextodegloboCar"/>
    <w:uiPriority w:val="99"/>
    <w:semiHidden/>
    <w:unhideWhenUsed/>
    <w:rsid w:val="00FD7DE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E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DE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D7DE1"/>
  </w:style>
  <w:style w:type="paragraph" w:styleId="Piedepgina">
    <w:name w:val="footer"/>
    <w:basedOn w:val="Normal"/>
    <w:link w:val="PiedepginaCar"/>
    <w:uiPriority w:val="99"/>
    <w:unhideWhenUsed/>
    <w:rsid w:val="00FD7DE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7DE1"/>
  </w:style>
  <w:style w:type="paragraph" w:styleId="Textodeglobo">
    <w:name w:val="Balloon Text"/>
    <w:basedOn w:val="Normal"/>
    <w:link w:val="TextodegloboCar"/>
    <w:uiPriority w:val="99"/>
    <w:semiHidden/>
    <w:unhideWhenUsed/>
    <w:rsid w:val="00FD7DE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2017-11-23T22:22:00Z</cp:lastPrinted>
  <dcterms:created xsi:type="dcterms:W3CDTF">2017-11-23T21:52:00Z</dcterms:created>
  <dcterms:modified xsi:type="dcterms:W3CDTF">2018-01-04T16:00:00Z</dcterms:modified>
</cp:coreProperties>
</file>