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FD" w:rsidRPr="00224FFD" w:rsidRDefault="00D77E44" w:rsidP="00224FFD">
      <w:pPr>
        <w:tabs>
          <w:tab w:val="left" w:pos="8001"/>
        </w:tabs>
        <w:spacing w:after="0"/>
        <w:ind w:left="6372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</w:t>
      </w:r>
      <w:r w:rsidR="00224FFD">
        <w:rPr>
          <w:rFonts w:ascii="Cambria" w:eastAsia="Calibri" w:hAnsi="Cambria" w:cs="Calibri"/>
          <w:b/>
          <w:sz w:val="24"/>
          <w:szCs w:val="24"/>
        </w:rPr>
        <w:t xml:space="preserve">                        </w:t>
      </w:r>
      <w:r w:rsidR="00224FFD" w:rsidRPr="00224FFD">
        <w:rPr>
          <w:rFonts w:ascii="Cambria" w:eastAsia="Calibri" w:hAnsi="Cambria" w:cs="Calibri"/>
          <w:b/>
          <w:sz w:val="24"/>
          <w:szCs w:val="24"/>
        </w:rPr>
        <w:t>VERSIÓN  PÚBLICA</w:t>
      </w:r>
      <w:bookmarkStart w:id="0" w:name="_GoBack"/>
      <w:bookmarkEnd w:id="0"/>
    </w:p>
    <w:p w:rsidR="00D77E44" w:rsidRPr="00E82C4C" w:rsidRDefault="00D77E44" w:rsidP="00224FFD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</w:t>
      </w:r>
      <w:r w:rsidR="00224FFD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mbria" w:eastAsia="Calibri" w:hAnsi="Cambria" w:cs="Calibri"/>
          <w:b/>
          <w:sz w:val="24"/>
          <w:szCs w:val="24"/>
        </w:rPr>
        <w:t>UAIP/OIR/428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D77E44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526C0E" w:rsidRPr="00526C0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526C0E" w:rsidRPr="00526C0E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XXXXXXXXXXXXXXXXXXXXXXXXXXXXXXXX,</w:t>
      </w:r>
      <w:r w:rsidR="00526C0E">
        <w:rPr>
          <w:rFonts w:ascii="Cambria" w:eastAsia="Calibri" w:hAnsi="Cambria" w:cs="Times New Roman"/>
          <w:sz w:val="24"/>
          <w:szCs w:val="24"/>
        </w:rPr>
        <w:t xml:space="preserve"> </w:t>
      </w:r>
      <w:r w:rsidR="00783C79">
        <w:rPr>
          <w:rFonts w:ascii="Cambria" w:eastAsia="Calibri" w:hAnsi="Cambria" w:cs="Times New Roman"/>
          <w:sz w:val="24"/>
          <w:szCs w:val="24"/>
        </w:rPr>
        <w:t>guion dos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D77E44" w:rsidRPr="0035464B" w:rsidRDefault="00D77E44" w:rsidP="00D77E44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D77E44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D77E44" w:rsidRPr="005F47DF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(SIPE), que el señor,</w:t>
      </w:r>
      <w:r w:rsidRPr="002043DD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526C0E" w:rsidRPr="00526C0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</w:t>
      </w:r>
      <w:r w:rsidRPr="00526C0E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a la fecha cuenta con un registro de antecedente penal CANCELADO, en razón que en las observaciones se</w:t>
      </w:r>
      <w:r w:rsidR="008F76EC">
        <w:rPr>
          <w:rFonts w:ascii="Cambria" w:eastAsia="Calibri" w:hAnsi="Cambria" w:cs="Times New Roman"/>
          <w:i/>
          <w:sz w:val="24"/>
          <w:szCs w:val="24"/>
        </w:rPr>
        <w:t xml:space="preserve"> consigna que el Juzgado Segundo</w:t>
      </w:r>
      <w:r>
        <w:rPr>
          <w:rFonts w:ascii="Cambria" w:eastAsia="Calibri" w:hAnsi="Cambria" w:cs="Times New Roman"/>
          <w:i/>
          <w:sz w:val="24"/>
          <w:szCs w:val="24"/>
        </w:rPr>
        <w:t xml:space="preserve"> de Vigilancia Penitenciaria y de Ejecución de la Pena de San Miguel, le extinguió la responsabilidad penal y le rehabilitó los derechos de ciudadano.</w:t>
      </w:r>
    </w:p>
    <w:p w:rsidR="00D77E44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D77E44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D77E44" w:rsidRPr="00652A70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lastRenderedPageBreak/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526C0E" w:rsidRPr="00526C0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D77E44" w:rsidRPr="007F4A0B" w:rsidRDefault="00D77E44" w:rsidP="00D77E44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>
        <w:rPr>
          <w:rFonts w:ascii="Cambria" w:eastAsia="Calibri" w:hAnsi="Cambria" w:cs="Times New Roman"/>
          <w:sz w:val="24"/>
          <w:szCs w:val="24"/>
        </w:rPr>
        <w:t xml:space="preserve"> las n</w:t>
      </w:r>
      <w:r w:rsidR="008F76EC">
        <w:rPr>
          <w:rFonts w:ascii="Cambria" w:eastAsia="Calibri" w:hAnsi="Cambria" w:cs="Times New Roman"/>
          <w:sz w:val="24"/>
          <w:szCs w:val="24"/>
        </w:rPr>
        <w:t xml:space="preserve">ueve horas del día diecisiete de noviembre </w:t>
      </w:r>
      <w:r w:rsidRPr="00E82C4C">
        <w:rPr>
          <w:rFonts w:ascii="Cambria" w:eastAsia="Calibri" w:hAnsi="Cambria" w:cs="Times New Roman"/>
          <w:sz w:val="24"/>
          <w:szCs w:val="24"/>
        </w:rPr>
        <w:t>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D77E44" w:rsidRPr="00E82C4C" w:rsidRDefault="00D77E44" w:rsidP="00D77E44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D77E44" w:rsidRPr="00E82C4C" w:rsidRDefault="00D77E44" w:rsidP="00D77E44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D77E44" w:rsidRPr="00E82C4C" w:rsidRDefault="00D77E44" w:rsidP="00D77E44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77E44" w:rsidRPr="00E82C4C" w:rsidRDefault="00D77E44" w:rsidP="00D77E44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77E44" w:rsidRPr="00633986" w:rsidRDefault="00D77E44" w:rsidP="00D77E44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D77E44" w:rsidRPr="00633986" w:rsidRDefault="00D77E44" w:rsidP="00D77E44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D77E44" w:rsidRPr="00633986" w:rsidRDefault="00D77E44" w:rsidP="00D77E44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D77E44" w:rsidRPr="00E82C4C" w:rsidRDefault="00D77E44" w:rsidP="00D77E4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D77E44" w:rsidRDefault="00D77E44" w:rsidP="00D77E44"/>
    <w:p w:rsidR="00D77E44" w:rsidRDefault="00D77E44" w:rsidP="00D77E44"/>
    <w:p w:rsidR="00D77E44" w:rsidRDefault="00D77E44" w:rsidP="00D77E44"/>
    <w:p w:rsidR="00754924" w:rsidRDefault="00754924"/>
    <w:sectPr w:rsidR="0075492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6C" w:rsidRDefault="008C106C" w:rsidP="00D77E44">
      <w:pPr>
        <w:spacing w:after="0" w:line="240" w:lineRule="auto"/>
      </w:pPr>
      <w:r>
        <w:separator/>
      </w:r>
    </w:p>
  </w:endnote>
  <w:endnote w:type="continuationSeparator" w:id="0">
    <w:p w:rsidR="008C106C" w:rsidRDefault="008C106C" w:rsidP="00D7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6C" w:rsidRDefault="008C106C" w:rsidP="00D77E44">
      <w:pPr>
        <w:spacing w:after="0" w:line="240" w:lineRule="auto"/>
      </w:pPr>
      <w:r>
        <w:separator/>
      </w:r>
    </w:p>
  </w:footnote>
  <w:footnote w:type="continuationSeparator" w:id="0">
    <w:p w:rsidR="008C106C" w:rsidRDefault="008C106C" w:rsidP="00D7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E44" w:rsidRDefault="00D77E44">
    <w:pPr>
      <w:pStyle w:val="Encabezado"/>
    </w:pPr>
  </w:p>
  <w:p w:rsidR="00D77E44" w:rsidRPr="00302EF2" w:rsidRDefault="00D77E44" w:rsidP="00D77E4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ACD435D" wp14:editId="6F9E0C1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D42CF3C" wp14:editId="2714F47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D77E44" w:rsidRPr="00302EF2" w:rsidRDefault="00D77E44" w:rsidP="00D77E4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D77E44" w:rsidRPr="00302EF2" w:rsidRDefault="00D77E44" w:rsidP="00D77E4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77E44" w:rsidRPr="00302EF2" w:rsidRDefault="00D77E44" w:rsidP="00D77E4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D77E44" w:rsidRPr="00302EF2" w:rsidRDefault="00D77E44" w:rsidP="00D77E4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D77E44" w:rsidRPr="00302EF2" w:rsidRDefault="00D77E44" w:rsidP="00D77E44">
    <w:pPr>
      <w:tabs>
        <w:tab w:val="left" w:pos="7305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3072A" wp14:editId="2B66CE3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D77E44" w:rsidRDefault="00D77E44" w:rsidP="00D77E44">
    <w:pPr>
      <w:pStyle w:val="Encabezado"/>
    </w:pPr>
  </w:p>
  <w:p w:rsidR="00D77E44" w:rsidRDefault="00D77E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44"/>
    <w:rsid w:val="00205FCF"/>
    <w:rsid w:val="00224FFD"/>
    <w:rsid w:val="00526C0E"/>
    <w:rsid w:val="00633FEC"/>
    <w:rsid w:val="00754924"/>
    <w:rsid w:val="00783C79"/>
    <w:rsid w:val="008C106C"/>
    <w:rsid w:val="008F76EC"/>
    <w:rsid w:val="0098609F"/>
    <w:rsid w:val="00D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E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E44"/>
  </w:style>
  <w:style w:type="paragraph" w:styleId="Piedepgina">
    <w:name w:val="footer"/>
    <w:basedOn w:val="Normal"/>
    <w:link w:val="PiedepginaCar"/>
    <w:uiPriority w:val="99"/>
    <w:unhideWhenUsed/>
    <w:rsid w:val="00D77E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E44"/>
  </w:style>
  <w:style w:type="paragraph" w:styleId="Textodeglobo">
    <w:name w:val="Balloon Text"/>
    <w:basedOn w:val="Normal"/>
    <w:link w:val="TextodegloboCar"/>
    <w:uiPriority w:val="99"/>
    <w:semiHidden/>
    <w:unhideWhenUsed/>
    <w:rsid w:val="00D7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E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E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E44"/>
  </w:style>
  <w:style w:type="paragraph" w:styleId="Piedepgina">
    <w:name w:val="footer"/>
    <w:basedOn w:val="Normal"/>
    <w:link w:val="PiedepginaCar"/>
    <w:uiPriority w:val="99"/>
    <w:unhideWhenUsed/>
    <w:rsid w:val="00D77E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E44"/>
  </w:style>
  <w:style w:type="paragraph" w:styleId="Textodeglobo">
    <w:name w:val="Balloon Text"/>
    <w:basedOn w:val="Normal"/>
    <w:link w:val="TextodegloboCar"/>
    <w:uiPriority w:val="99"/>
    <w:semiHidden/>
    <w:unhideWhenUsed/>
    <w:rsid w:val="00D7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E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2017-11-17T17:23:00Z</cp:lastPrinted>
  <dcterms:created xsi:type="dcterms:W3CDTF">2017-11-17T16:52:00Z</dcterms:created>
  <dcterms:modified xsi:type="dcterms:W3CDTF">2018-01-04T15:57:00Z</dcterms:modified>
</cp:coreProperties>
</file>