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3C7" w:rsidRDefault="002337C5" w:rsidP="008643C7">
      <w:pPr>
        <w:tabs>
          <w:tab w:val="left" w:pos="8001"/>
        </w:tabs>
        <w:spacing w:after="0"/>
        <w:jc w:val="right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</w:t>
      </w:r>
      <w:r w:rsidR="008643C7">
        <w:rPr>
          <w:rFonts w:ascii="Cambria" w:hAnsi="Cambria" w:cs="Calibri"/>
          <w:b/>
          <w:sz w:val="24"/>
          <w:szCs w:val="24"/>
        </w:rPr>
        <w:t xml:space="preserve">      VERSIÓN PÚBLICA </w:t>
      </w:r>
    </w:p>
    <w:p w:rsidR="002337C5" w:rsidRDefault="002337C5" w:rsidP="008643C7">
      <w:pPr>
        <w:tabs>
          <w:tab w:val="left" w:pos="8001"/>
        </w:tabs>
        <w:spacing w:after="0"/>
        <w:jc w:val="right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>UAIP/OIR/311/2017</w:t>
      </w:r>
    </w:p>
    <w:p w:rsidR="008643C7" w:rsidRPr="0073022C" w:rsidRDefault="008643C7" w:rsidP="008643C7">
      <w:pPr>
        <w:tabs>
          <w:tab w:val="left" w:pos="8001"/>
        </w:tabs>
        <w:spacing w:after="0"/>
        <w:jc w:val="right"/>
      </w:pPr>
    </w:p>
    <w:p w:rsidR="002337C5" w:rsidRPr="003E63A0" w:rsidRDefault="002337C5" w:rsidP="002337C5">
      <w:pPr>
        <w:tabs>
          <w:tab w:val="left" w:pos="8001"/>
        </w:tabs>
        <w:jc w:val="both"/>
        <w:rPr>
          <w:rFonts w:asciiTheme="majorHAnsi" w:hAnsiTheme="majorHAnsi"/>
          <w:i/>
        </w:rPr>
      </w:pPr>
      <w:r w:rsidRPr="003E63A0">
        <w:rPr>
          <w:rFonts w:asciiTheme="majorHAnsi" w:hAnsiTheme="majorHAnsi"/>
        </w:rPr>
        <w:t xml:space="preserve">Vista la solicitud del señor </w:t>
      </w:r>
      <w:r w:rsidR="008643C7" w:rsidRPr="009C73CD">
        <w:rPr>
          <w:rFonts w:asciiTheme="majorHAnsi" w:hAnsiTheme="majorHAnsi"/>
          <w:highlight w:val="black"/>
        </w:rPr>
        <w:t>XXXXXXXXXXXXXXXXXXXXXXXXXXXXXXXXXX</w:t>
      </w:r>
      <w:r w:rsidRPr="009C73CD">
        <w:rPr>
          <w:rFonts w:asciiTheme="majorHAnsi" w:hAnsiTheme="majorHAnsi"/>
        </w:rPr>
        <w:t>,</w:t>
      </w:r>
      <w:r w:rsidRPr="009C73CD">
        <w:rPr>
          <w:rFonts w:asciiTheme="majorHAnsi" w:hAnsiTheme="majorHAnsi" w:cs="Calibri"/>
          <w:color w:val="000000" w:themeColor="text1"/>
          <w:lang w:val="es-ES"/>
        </w:rPr>
        <w:t xml:space="preserve"> </w:t>
      </w:r>
      <w:r w:rsidRPr="009C73CD">
        <w:rPr>
          <w:rFonts w:asciiTheme="majorHAnsi" w:hAnsiTheme="majorHAnsi"/>
        </w:rPr>
        <w:t xml:space="preserve">con Documento Único de Identidad número </w:t>
      </w:r>
      <w:r w:rsidR="009C73CD" w:rsidRPr="009C73CD">
        <w:rPr>
          <w:rFonts w:asciiTheme="majorHAnsi" w:hAnsiTheme="majorHAnsi"/>
          <w:highlight w:val="black"/>
        </w:rPr>
        <w:t>XXXXXXXXXXXXXXXXXXXXXXXXXXXXXXXXXXXXXXXXXXXXXXXX XXXXXXXXXXXXXXXX</w:t>
      </w:r>
      <w:r w:rsidRPr="009C73CD">
        <w:rPr>
          <w:rFonts w:asciiTheme="majorHAnsi" w:hAnsiTheme="majorHAnsi"/>
        </w:rPr>
        <w:t>,</w:t>
      </w:r>
      <w:r w:rsidRPr="003E63A0">
        <w:rPr>
          <w:rFonts w:asciiTheme="majorHAnsi" w:hAnsiTheme="majorHAnsi"/>
        </w:rPr>
        <w:t xml:space="preserve"> quien requiere: </w:t>
      </w:r>
      <w:r w:rsidRPr="003E63A0">
        <w:rPr>
          <w:rFonts w:asciiTheme="majorHAnsi" w:hAnsiTheme="majorHAnsi"/>
          <w:i/>
        </w:rPr>
        <w:t>“Reglamentos, ordenanzas, instructivos, protocolos u otro tipo de ordenanzas que regulen el destino final de los ilícitos decomisados y responsables de la custodia o disposición final de los mismos, así como su custodia</w:t>
      </w:r>
      <w:r w:rsidRPr="003E63A0">
        <w:rPr>
          <w:rFonts w:asciiTheme="majorHAnsi" w:hAnsiTheme="majorHAnsi"/>
        </w:rPr>
        <w:t>”</w:t>
      </w:r>
      <w:r w:rsidRPr="003E63A0">
        <w:rPr>
          <w:rFonts w:asciiTheme="majorHAnsi" w:hAnsiTheme="majorHAnsi" w:cs="Calibri"/>
          <w:i/>
          <w:color w:val="000000" w:themeColor="text1"/>
          <w:lang w:val="es-ES"/>
        </w:rPr>
        <w:t xml:space="preserve">. </w:t>
      </w:r>
      <w:r w:rsidRPr="003E63A0">
        <w:rPr>
          <w:rFonts w:asciiTheme="majorHAnsi" w:hAnsiTheme="majorHAnsi"/>
        </w:rPr>
        <w:t xml:space="preserve">Por lo que con el fin de dar cumplimiento a los Art.  1, 2, 3 Lit. </w:t>
      </w:r>
      <w:proofErr w:type="gramStart"/>
      <w:r w:rsidRPr="003E63A0">
        <w:rPr>
          <w:rFonts w:asciiTheme="majorHAnsi" w:hAnsiTheme="majorHAnsi"/>
        </w:rPr>
        <w:t>a</w:t>
      </w:r>
      <w:proofErr w:type="gramEnd"/>
      <w:r w:rsidRPr="003E63A0">
        <w:rPr>
          <w:rFonts w:asciiTheme="majorHAnsi" w:hAnsiTheme="majorHAnsi"/>
        </w:rPr>
        <w:t xml:space="preserve">, b, j. Art. 4 Lit. a, b, c, d, e, f, g. y Artículos  65, 69, 71 de la Ley Acceso a la Información Pública, la suscrita </w:t>
      </w:r>
      <w:r w:rsidRPr="003E63A0">
        <w:rPr>
          <w:rFonts w:asciiTheme="majorHAnsi" w:hAnsiTheme="majorHAnsi"/>
          <w:b/>
        </w:rPr>
        <w:t xml:space="preserve">RESUELVE: </w:t>
      </w:r>
      <w:r w:rsidRPr="003E63A0">
        <w:rPr>
          <w:rFonts w:asciiTheme="majorHAnsi" w:hAnsiTheme="majorHAnsi"/>
          <w:i/>
        </w:rPr>
        <w:t>Conceder la información solicitada, recibida en esta Unidad de Acceso a la Información Pública, generada por la Unidad de Inspectoría General la cual se detalla a continuación:</w:t>
      </w:r>
      <w:bookmarkStart w:id="0" w:name="_GoBack"/>
      <w:bookmarkEnd w:id="0"/>
    </w:p>
    <w:p w:rsidR="0034390F" w:rsidRPr="003E63A0" w:rsidRDefault="0034390F" w:rsidP="002337C5">
      <w:pPr>
        <w:tabs>
          <w:tab w:val="left" w:pos="8001"/>
        </w:tabs>
        <w:jc w:val="both"/>
        <w:rPr>
          <w:rFonts w:asciiTheme="majorHAnsi" w:hAnsiTheme="majorHAnsi"/>
          <w:i/>
        </w:rPr>
      </w:pPr>
      <w:r w:rsidRPr="003E63A0">
        <w:rPr>
          <w:rFonts w:asciiTheme="majorHAnsi" w:hAnsiTheme="majorHAnsi"/>
          <w:i/>
        </w:rPr>
        <w:t>Se comunica que no existen Reglamentos, Ordenanzas, Instructivos, Protocolos  u otro tipo de documento que regule el destino final de los ilícitos decomisados; ya que no han sido necesarios crearlos, debido a que los mismos son remitidos a la Fiscalía General de la Republica o la Policía Nacional Civil, amparados en el Código penal y el Código Procesal Penal.</w:t>
      </w:r>
    </w:p>
    <w:p w:rsidR="002337C5" w:rsidRPr="003E63A0" w:rsidRDefault="00F82418" w:rsidP="00DC64A8">
      <w:pPr>
        <w:tabs>
          <w:tab w:val="left" w:pos="8001"/>
        </w:tabs>
        <w:spacing w:after="0"/>
        <w:jc w:val="both"/>
        <w:rPr>
          <w:rFonts w:asciiTheme="majorHAnsi" w:hAnsiTheme="majorHAnsi"/>
          <w:b/>
          <w:i/>
        </w:rPr>
      </w:pPr>
      <w:r w:rsidRPr="003E63A0">
        <w:rPr>
          <w:rFonts w:asciiTheme="majorHAnsi" w:hAnsiTheme="majorHAnsi"/>
          <w:b/>
          <w:i/>
        </w:rPr>
        <w:t>Código</w:t>
      </w:r>
      <w:r w:rsidR="00DC64A8" w:rsidRPr="003E63A0">
        <w:rPr>
          <w:rFonts w:asciiTheme="majorHAnsi" w:hAnsiTheme="majorHAnsi"/>
          <w:b/>
          <w:i/>
        </w:rPr>
        <w:t xml:space="preserve"> P</w:t>
      </w:r>
      <w:r w:rsidRPr="003E63A0">
        <w:rPr>
          <w:rFonts w:asciiTheme="majorHAnsi" w:hAnsiTheme="majorHAnsi"/>
          <w:b/>
          <w:i/>
        </w:rPr>
        <w:t>enal</w:t>
      </w:r>
      <w:r w:rsidR="00DC64A8" w:rsidRPr="003E63A0">
        <w:rPr>
          <w:rFonts w:asciiTheme="majorHAnsi" w:hAnsiTheme="majorHAnsi"/>
          <w:b/>
          <w:i/>
        </w:rPr>
        <w:t>.</w:t>
      </w:r>
    </w:p>
    <w:p w:rsidR="002337C5" w:rsidRPr="003E63A0" w:rsidRDefault="00F82418" w:rsidP="00DC64A8">
      <w:pPr>
        <w:pStyle w:val="Prrafodelista"/>
        <w:numPr>
          <w:ilvl w:val="0"/>
          <w:numId w:val="1"/>
        </w:numPr>
        <w:tabs>
          <w:tab w:val="left" w:pos="8001"/>
        </w:tabs>
        <w:spacing w:after="0"/>
        <w:ind w:left="284"/>
        <w:jc w:val="both"/>
        <w:rPr>
          <w:rFonts w:asciiTheme="majorHAnsi" w:hAnsiTheme="majorHAnsi"/>
          <w:i/>
        </w:rPr>
      </w:pPr>
      <w:r w:rsidRPr="003E63A0">
        <w:rPr>
          <w:rFonts w:asciiTheme="majorHAnsi" w:hAnsiTheme="majorHAnsi"/>
          <w:b/>
          <w:i/>
        </w:rPr>
        <w:t xml:space="preserve">Artículo </w:t>
      </w:r>
      <w:r w:rsidR="002337C5" w:rsidRPr="003E63A0">
        <w:rPr>
          <w:rFonts w:asciiTheme="majorHAnsi" w:hAnsiTheme="majorHAnsi"/>
          <w:b/>
          <w:i/>
        </w:rPr>
        <w:t>338-B</w:t>
      </w:r>
      <w:r w:rsidR="00DC64A8" w:rsidRPr="003E63A0">
        <w:rPr>
          <w:rFonts w:asciiTheme="majorHAnsi" w:hAnsiTheme="majorHAnsi"/>
          <w:b/>
          <w:i/>
        </w:rPr>
        <w:t xml:space="preserve">     </w:t>
      </w:r>
      <w:r w:rsidR="00DC64A8" w:rsidRPr="003E63A0">
        <w:rPr>
          <w:rFonts w:asciiTheme="majorHAnsi" w:hAnsiTheme="majorHAnsi"/>
          <w:i/>
        </w:rPr>
        <w:t xml:space="preserve">Trafico de objetos prohibidos en Centros Penitenciarios de            </w:t>
      </w:r>
    </w:p>
    <w:p w:rsidR="00DC64A8" w:rsidRPr="003E63A0" w:rsidRDefault="00DC64A8" w:rsidP="00DC64A8">
      <w:pPr>
        <w:tabs>
          <w:tab w:val="left" w:pos="8001"/>
        </w:tabs>
        <w:jc w:val="both"/>
        <w:rPr>
          <w:rFonts w:asciiTheme="majorHAnsi" w:hAnsiTheme="majorHAnsi"/>
          <w:i/>
        </w:rPr>
      </w:pPr>
      <w:r w:rsidRPr="003E63A0">
        <w:rPr>
          <w:rFonts w:asciiTheme="majorHAnsi" w:hAnsiTheme="majorHAnsi" w:cs="Calibri"/>
          <w:b/>
          <w:i/>
          <w:color w:val="000000" w:themeColor="text1"/>
          <w:lang w:val="es-ES"/>
        </w:rPr>
        <w:t xml:space="preserve">                                         </w:t>
      </w:r>
      <w:r w:rsidR="00112E5F">
        <w:rPr>
          <w:rFonts w:asciiTheme="majorHAnsi" w:hAnsiTheme="majorHAnsi" w:cs="Calibri"/>
          <w:b/>
          <w:i/>
          <w:color w:val="000000" w:themeColor="text1"/>
          <w:lang w:val="es-ES"/>
        </w:rPr>
        <w:t xml:space="preserve">    </w:t>
      </w:r>
      <w:r w:rsidRPr="003E63A0">
        <w:rPr>
          <w:rFonts w:asciiTheme="majorHAnsi" w:hAnsiTheme="majorHAnsi"/>
          <w:i/>
        </w:rPr>
        <w:t>Detención o Reeducativos.</w:t>
      </w:r>
    </w:p>
    <w:p w:rsidR="00DC64A8" w:rsidRPr="003E63A0" w:rsidRDefault="00F82418" w:rsidP="00DC64A8">
      <w:pPr>
        <w:pStyle w:val="Prrafodelista"/>
        <w:numPr>
          <w:ilvl w:val="0"/>
          <w:numId w:val="1"/>
        </w:numPr>
        <w:tabs>
          <w:tab w:val="left" w:pos="8001"/>
        </w:tabs>
        <w:jc w:val="both"/>
        <w:rPr>
          <w:rFonts w:asciiTheme="majorHAnsi" w:hAnsiTheme="majorHAnsi"/>
          <w:b/>
          <w:i/>
        </w:rPr>
      </w:pPr>
      <w:r w:rsidRPr="003E63A0">
        <w:rPr>
          <w:rFonts w:asciiTheme="majorHAnsi" w:hAnsiTheme="majorHAnsi"/>
          <w:b/>
          <w:i/>
        </w:rPr>
        <w:t xml:space="preserve">Código </w:t>
      </w:r>
      <w:r w:rsidR="00DC64A8" w:rsidRPr="003E63A0">
        <w:rPr>
          <w:rFonts w:asciiTheme="majorHAnsi" w:hAnsiTheme="majorHAnsi"/>
          <w:b/>
          <w:i/>
        </w:rPr>
        <w:t>P</w:t>
      </w:r>
      <w:r w:rsidRPr="003E63A0">
        <w:rPr>
          <w:rFonts w:asciiTheme="majorHAnsi" w:hAnsiTheme="majorHAnsi"/>
          <w:b/>
          <w:i/>
        </w:rPr>
        <w:t>rocesal</w:t>
      </w:r>
      <w:r w:rsidR="00DC64A8" w:rsidRPr="003E63A0">
        <w:rPr>
          <w:rFonts w:asciiTheme="majorHAnsi" w:hAnsiTheme="majorHAnsi"/>
          <w:b/>
          <w:i/>
        </w:rPr>
        <w:t xml:space="preserve"> P</w:t>
      </w:r>
      <w:r w:rsidRPr="003E63A0">
        <w:rPr>
          <w:rFonts w:asciiTheme="majorHAnsi" w:hAnsiTheme="majorHAnsi"/>
          <w:b/>
          <w:i/>
        </w:rPr>
        <w:t>enal</w:t>
      </w:r>
    </w:p>
    <w:p w:rsidR="00DC64A8" w:rsidRPr="003E63A0" w:rsidRDefault="00DC64A8" w:rsidP="00DC64A8">
      <w:pPr>
        <w:pStyle w:val="Prrafodelista"/>
        <w:tabs>
          <w:tab w:val="left" w:pos="8001"/>
        </w:tabs>
        <w:ind w:left="360"/>
        <w:jc w:val="both"/>
        <w:rPr>
          <w:rFonts w:asciiTheme="majorHAnsi" w:hAnsiTheme="majorHAnsi"/>
          <w:b/>
          <w:i/>
        </w:rPr>
      </w:pPr>
      <w:r w:rsidRPr="003E63A0">
        <w:rPr>
          <w:rFonts w:asciiTheme="majorHAnsi" w:hAnsiTheme="majorHAnsi"/>
          <w:b/>
          <w:i/>
        </w:rPr>
        <w:t>E</w:t>
      </w:r>
      <w:r w:rsidR="00F82418" w:rsidRPr="003E63A0">
        <w:rPr>
          <w:rFonts w:asciiTheme="majorHAnsi" w:hAnsiTheme="majorHAnsi"/>
          <w:b/>
          <w:i/>
        </w:rPr>
        <w:t xml:space="preserve">jercicio de la </w:t>
      </w:r>
      <w:r w:rsidRPr="003E63A0">
        <w:rPr>
          <w:rFonts w:asciiTheme="majorHAnsi" w:hAnsiTheme="majorHAnsi"/>
          <w:b/>
          <w:i/>
        </w:rPr>
        <w:t>A</w:t>
      </w:r>
      <w:r w:rsidR="00F82418" w:rsidRPr="003E63A0">
        <w:rPr>
          <w:rFonts w:asciiTheme="majorHAnsi" w:hAnsiTheme="majorHAnsi"/>
          <w:b/>
          <w:i/>
        </w:rPr>
        <w:t>cción</w:t>
      </w:r>
      <w:r w:rsidRPr="003E63A0">
        <w:rPr>
          <w:rFonts w:asciiTheme="majorHAnsi" w:hAnsiTheme="majorHAnsi"/>
          <w:b/>
          <w:i/>
        </w:rPr>
        <w:t xml:space="preserve"> P</w:t>
      </w:r>
      <w:r w:rsidR="00F82418" w:rsidRPr="003E63A0">
        <w:rPr>
          <w:rFonts w:asciiTheme="majorHAnsi" w:hAnsiTheme="majorHAnsi"/>
          <w:b/>
          <w:i/>
        </w:rPr>
        <w:t xml:space="preserve">enal </w:t>
      </w:r>
    </w:p>
    <w:p w:rsidR="00DC64A8" w:rsidRPr="003E63A0" w:rsidRDefault="00DC64A8" w:rsidP="00DC64A8">
      <w:pPr>
        <w:pStyle w:val="Prrafodelista"/>
        <w:tabs>
          <w:tab w:val="left" w:pos="8001"/>
        </w:tabs>
        <w:ind w:left="360"/>
        <w:jc w:val="both"/>
        <w:rPr>
          <w:rFonts w:asciiTheme="majorHAnsi" w:hAnsiTheme="majorHAnsi"/>
          <w:i/>
        </w:rPr>
      </w:pPr>
      <w:r w:rsidRPr="003E63A0">
        <w:rPr>
          <w:rFonts w:asciiTheme="majorHAnsi" w:hAnsiTheme="majorHAnsi"/>
          <w:b/>
          <w:i/>
        </w:rPr>
        <w:t xml:space="preserve">Artículo 17: numeral </w:t>
      </w:r>
      <w:r w:rsidRPr="003E63A0">
        <w:rPr>
          <w:rFonts w:asciiTheme="majorHAnsi" w:hAnsiTheme="majorHAnsi"/>
          <w:i/>
        </w:rPr>
        <w:t>1) Acción Pública</w:t>
      </w:r>
      <w:r w:rsidR="00F21F39" w:rsidRPr="003E63A0">
        <w:rPr>
          <w:rFonts w:asciiTheme="majorHAnsi" w:hAnsiTheme="majorHAnsi"/>
          <w:i/>
        </w:rPr>
        <w:t>.</w:t>
      </w:r>
    </w:p>
    <w:p w:rsidR="00F21F39" w:rsidRPr="003E63A0" w:rsidRDefault="00F21F39" w:rsidP="00DC64A8">
      <w:pPr>
        <w:pStyle w:val="Prrafodelista"/>
        <w:tabs>
          <w:tab w:val="left" w:pos="8001"/>
        </w:tabs>
        <w:ind w:left="360"/>
        <w:jc w:val="both"/>
        <w:rPr>
          <w:rFonts w:asciiTheme="majorHAnsi" w:hAnsiTheme="majorHAnsi"/>
          <w:i/>
        </w:rPr>
      </w:pPr>
    </w:p>
    <w:p w:rsidR="00F21F39" w:rsidRPr="003E63A0" w:rsidRDefault="00F82418" w:rsidP="00F21F39">
      <w:pPr>
        <w:pStyle w:val="Prrafodelista"/>
        <w:numPr>
          <w:ilvl w:val="0"/>
          <w:numId w:val="1"/>
        </w:numPr>
        <w:tabs>
          <w:tab w:val="left" w:pos="8001"/>
        </w:tabs>
        <w:jc w:val="both"/>
        <w:rPr>
          <w:rFonts w:asciiTheme="majorHAnsi" w:hAnsiTheme="majorHAnsi"/>
          <w:i/>
        </w:rPr>
      </w:pPr>
      <w:r w:rsidRPr="003E63A0">
        <w:rPr>
          <w:rFonts w:asciiTheme="majorHAnsi" w:hAnsiTheme="majorHAnsi"/>
          <w:b/>
          <w:i/>
        </w:rPr>
        <w:t xml:space="preserve">Código </w:t>
      </w:r>
      <w:r w:rsidR="00F21F39" w:rsidRPr="003E63A0">
        <w:rPr>
          <w:rFonts w:asciiTheme="majorHAnsi" w:hAnsiTheme="majorHAnsi"/>
          <w:b/>
          <w:i/>
        </w:rPr>
        <w:t>P</w:t>
      </w:r>
      <w:r w:rsidRPr="003E63A0">
        <w:rPr>
          <w:rFonts w:asciiTheme="majorHAnsi" w:hAnsiTheme="majorHAnsi"/>
          <w:b/>
          <w:i/>
        </w:rPr>
        <w:t>rocesal</w:t>
      </w:r>
      <w:r w:rsidR="00F21F39" w:rsidRPr="003E63A0">
        <w:rPr>
          <w:rFonts w:asciiTheme="majorHAnsi" w:hAnsiTheme="majorHAnsi"/>
          <w:b/>
          <w:i/>
        </w:rPr>
        <w:t xml:space="preserve"> P</w:t>
      </w:r>
      <w:r w:rsidRPr="003E63A0">
        <w:rPr>
          <w:rFonts w:asciiTheme="majorHAnsi" w:hAnsiTheme="majorHAnsi"/>
          <w:b/>
          <w:i/>
        </w:rPr>
        <w:t>enal</w:t>
      </w:r>
    </w:p>
    <w:p w:rsidR="00F21F39" w:rsidRPr="003E63A0" w:rsidRDefault="00F21F39" w:rsidP="00F21F39">
      <w:pPr>
        <w:pStyle w:val="Prrafodelista"/>
        <w:tabs>
          <w:tab w:val="left" w:pos="8001"/>
        </w:tabs>
        <w:ind w:left="360"/>
        <w:jc w:val="both"/>
        <w:rPr>
          <w:rFonts w:asciiTheme="majorHAnsi" w:hAnsiTheme="majorHAnsi"/>
          <w:b/>
          <w:i/>
        </w:rPr>
      </w:pPr>
      <w:r w:rsidRPr="003E63A0">
        <w:rPr>
          <w:rFonts w:asciiTheme="majorHAnsi" w:hAnsiTheme="majorHAnsi"/>
          <w:b/>
          <w:i/>
        </w:rPr>
        <w:t>A</w:t>
      </w:r>
      <w:r w:rsidR="00F82418" w:rsidRPr="003E63A0">
        <w:rPr>
          <w:rFonts w:asciiTheme="majorHAnsi" w:hAnsiTheme="majorHAnsi"/>
          <w:b/>
          <w:i/>
        </w:rPr>
        <w:t>ctos</w:t>
      </w:r>
      <w:r w:rsidRPr="003E63A0">
        <w:rPr>
          <w:rFonts w:asciiTheme="majorHAnsi" w:hAnsiTheme="majorHAnsi"/>
          <w:b/>
          <w:i/>
        </w:rPr>
        <w:t xml:space="preserve"> I</w:t>
      </w:r>
      <w:r w:rsidR="00F82418" w:rsidRPr="003E63A0">
        <w:rPr>
          <w:rFonts w:asciiTheme="majorHAnsi" w:hAnsiTheme="majorHAnsi"/>
          <w:b/>
          <w:i/>
        </w:rPr>
        <w:t>niciales</w:t>
      </w:r>
      <w:r w:rsidRPr="003E63A0">
        <w:rPr>
          <w:rFonts w:asciiTheme="majorHAnsi" w:hAnsiTheme="majorHAnsi"/>
          <w:b/>
          <w:i/>
        </w:rPr>
        <w:t xml:space="preserve"> </w:t>
      </w:r>
      <w:r w:rsidR="00F82418" w:rsidRPr="003E63A0">
        <w:rPr>
          <w:rFonts w:asciiTheme="majorHAnsi" w:hAnsiTheme="majorHAnsi"/>
          <w:b/>
          <w:i/>
        </w:rPr>
        <w:t>de Investigación</w:t>
      </w:r>
    </w:p>
    <w:p w:rsidR="00F21F39" w:rsidRPr="003E63A0" w:rsidRDefault="00F21F39" w:rsidP="00F21F39">
      <w:pPr>
        <w:pStyle w:val="Prrafodelista"/>
        <w:tabs>
          <w:tab w:val="left" w:pos="8001"/>
        </w:tabs>
        <w:ind w:left="360"/>
        <w:jc w:val="both"/>
        <w:rPr>
          <w:rFonts w:asciiTheme="majorHAnsi" w:hAnsiTheme="majorHAnsi"/>
          <w:b/>
          <w:i/>
        </w:rPr>
      </w:pPr>
      <w:r w:rsidRPr="003E63A0">
        <w:rPr>
          <w:rFonts w:asciiTheme="majorHAnsi" w:hAnsiTheme="majorHAnsi"/>
          <w:b/>
          <w:i/>
        </w:rPr>
        <w:t>D</w:t>
      </w:r>
      <w:r w:rsidR="00F82418" w:rsidRPr="003E63A0">
        <w:rPr>
          <w:rFonts w:asciiTheme="majorHAnsi" w:hAnsiTheme="majorHAnsi"/>
          <w:b/>
          <w:i/>
        </w:rPr>
        <w:t xml:space="preserve">enuncia  </w:t>
      </w:r>
      <w:r w:rsidRPr="003E63A0">
        <w:rPr>
          <w:rFonts w:asciiTheme="majorHAnsi" w:hAnsiTheme="majorHAnsi"/>
          <w:b/>
          <w:i/>
        </w:rPr>
        <w:t xml:space="preserve">                                A</w:t>
      </w:r>
      <w:r w:rsidR="00F82418" w:rsidRPr="003E63A0">
        <w:rPr>
          <w:rFonts w:asciiTheme="majorHAnsi" w:hAnsiTheme="majorHAnsi"/>
          <w:b/>
          <w:i/>
        </w:rPr>
        <w:t>viso</w:t>
      </w:r>
    </w:p>
    <w:p w:rsidR="00DC64A8" w:rsidRPr="003E63A0" w:rsidRDefault="00F82418" w:rsidP="00F21F39">
      <w:pPr>
        <w:pStyle w:val="Prrafodelista"/>
        <w:tabs>
          <w:tab w:val="left" w:pos="8001"/>
        </w:tabs>
        <w:ind w:left="360"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Artí</w:t>
      </w:r>
      <w:r w:rsidR="00F21F39" w:rsidRPr="003E63A0">
        <w:rPr>
          <w:rFonts w:asciiTheme="majorHAnsi" w:hAnsiTheme="majorHAnsi"/>
          <w:i/>
        </w:rPr>
        <w:t>culo 261                              Artículo 264</w:t>
      </w:r>
    </w:p>
    <w:p w:rsidR="0034390F" w:rsidRPr="003E63A0" w:rsidRDefault="0034390F" w:rsidP="003E63A0">
      <w:pPr>
        <w:tabs>
          <w:tab w:val="left" w:pos="8001"/>
        </w:tabs>
        <w:jc w:val="both"/>
        <w:rPr>
          <w:rFonts w:asciiTheme="majorHAnsi" w:hAnsiTheme="majorHAnsi"/>
          <w:i/>
        </w:rPr>
      </w:pPr>
      <w:r w:rsidRPr="003E63A0">
        <w:rPr>
          <w:rFonts w:asciiTheme="majorHAnsi" w:hAnsiTheme="majorHAnsi"/>
          <w:i/>
        </w:rPr>
        <w:t>El personal penitenciario, se basa en lo anterior para remitir los objetos ilícitos a la Policía Nacional o a la Fiscalía General de la República.</w:t>
      </w:r>
    </w:p>
    <w:p w:rsidR="00B53328" w:rsidRDefault="002337C5" w:rsidP="002337C5">
      <w:pPr>
        <w:rPr>
          <w:rFonts w:asciiTheme="majorHAnsi" w:hAnsiTheme="majorHAnsi"/>
        </w:rPr>
      </w:pPr>
      <w:r w:rsidRPr="003E63A0">
        <w:rPr>
          <w:rFonts w:asciiTheme="majorHAnsi" w:hAnsiTheme="majorHAnsi"/>
        </w:rPr>
        <w:t>Queda expedito el derecho del solicitante de proceder c</w:t>
      </w:r>
      <w:r w:rsidR="00F21F39" w:rsidRPr="003E63A0">
        <w:rPr>
          <w:rFonts w:asciiTheme="majorHAnsi" w:hAnsiTheme="majorHAnsi"/>
        </w:rPr>
        <w:t xml:space="preserve">onforme lo establece el art. 82 </w:t>
      </w:r>
      <w:r w:rsidR="003E63A0">
        <w:rPr>
          <w:rFonts w:asciiTheme="majorHAnsi" w:hAnsiTheme="majorHAnsi"/>
        </w:rPr>
        <w:t>LAIP</w:t>
      </w:r>
    </w:p>
    <w:p w:rsidR="002337C5" w:rsidRDefault="002337C5" w:rsidP="002337C5">
      <w:pPr>
        <w:rPr>
          <w:rFonts w:asciiTheme="majorHAnsi" w:hAnsiTheme="majorHAnsi"/>
        </w:rPr>
      </w:pPr>
      <w:r w:rsidRPr="003E63A0">
        <w:rPr>
          <w:rFonts w:asciiTheme="majorHAnsi" w:hAnsiTheme="majorHAnsi"/>
        </w:rPr>
        <w:t>San Salvador,</w:t>
      </w:r>
      <w:r w:rsidR="00F21F39" w:rsidRPr="003E63A0">
        <w:rPr>
          <w:rFonts w:asciiTheme="majorHAnsi" w:hAnsiTheme="majorHAnsi"/>
        </w:rPr>
        <w:t xml:space="preserve"> a las nueve</w:t>
      </w:r>
      <w:r w:rsidRPr="003E63A0">
        <w:rPr>
          <w:rFonts w:asciiTheme="majorHAnsi" w:hAnsiTheme="majorHAnsi"/>
        </w:rPr>
        <w:t xml:space="preserve"> horas del día cinco de septiembre del dos mil diecisiete</w:t>
      </w:r>
      <w:r w:rsidR="00F21F39" w:rsidRPr="003E63A0">
        <w:rPr>
          <w:rFonts w:asciiTheme="majorHAnsi" w:hAnsiTheme="majorHAnsi"/>
        </w:rPr>
        <w:t>.</w:t>
      </w:r>
    </w:p>
    <w:p w:rsidR="002337C5" w:rsidRPr="003E63A0" w:rsidRDefault="00B53328" w:rsidP="002337C5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                                  </w:t>
      </w:r>
      <w:r w:rsidR="003E63A0">
        <w:rPr>
          <w:rFonts w:asciiTheme="majorHAnsi" w:hAnsiTheme="majorHAnsi"/>
        </w:rPr>
        <w:t xml:space="preserve"> </w:t>
      </w:r>
      <w:r w:rsidR="002337C5" w:rsidRPr="003E63A0">
        <w:rPr>
          <w:rFonts w:asciiTheme="majorHAnsi" w:hAnsiTheme="majorHAnsi"/>
        </w:rPr>
        <w:t xml:space="preserve"> Licda. Marlene Janeth Cardona Andrade</w:t>
      </w:r>
    </w:p>
    <w:p w:rsidR="002337C5" w:rsidRPr="003E63A0" w:rsidRDefault="002337C5" w:rsidP="002337C5">
      <w:pPr>
        <w:spacing w:after="0"/>
        <w:rPr>
          <w:rFonts w:asciiTheme="majorHAnsi" w:hAnsiTheme="majorHAnsi"/>
        </w:rPr>
      </w:pPr>
      <w:r w:rsidRPr="003E63A0">
        <w:rPr>
          <w:rFonts w:asciiTheme="majorHAnsi" w:hAnsiTheme="majorHAnsi"/>
        </w:rPr>
        <w:t xml:space="preserve">                                                                                        Oficial de Información.</w:t>
      </w:r>
    </w:p>
    <w:p w:rsidR="003E63A0" w:rsidRPr="00B53328" w:rsidRDefault="003E63A0" w:rsidP="00B53328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</w:t>
      </w:r>
      <w:r w:rsidR="00B53328">
        <w:rPr>
          <w:sz w:val="16"/>
          <w:szCs w:val="16"/>
        </w:rPr>
        <w:t>MJCA/kl</w:t>
      </w:r>
    </w:p>
    <w:p w:rsidR="00BF6C65" w:rsidRDefault="00BF6C65"/>
    <w:sectPr w:rsidR="00BF6C65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141" w:rsidRDefault="00E13141">
      <w:pPr>
        <w:spacing w:after="0" w:line="240" w:lineRule="auto"/>
      </w:pPr>
      <w:r>
        <w:separator/>
      </w:r>
    </w:p>
  </w:endnote>
  <w:endnote w:type="continuationSeparator" w:id="0">
    <w:p w:rsidR="00E13141" w:rsidRDefault="00E13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141" w:rsidRDefault="00E13141">
      <w:pPr>
        <w:spacing w:after="0" w:line="240" w:lineRule="auto"/>
      </w:pPr>
      <w:r>
        <w:separator/>
      </w:r>
    </w:p>
  </w:footnote>
  <w:footnote w:type="continuationSeparator" w:id="0">
    <w:p w:rsidR="00E13141" w:rsidRDefault="00E13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22C" w:rsidRPr="0073022C" w:rsidRDefault="00F21F39" w:rsidP="0073022C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73022C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68C0E189" wp14:editId="4A9929C6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022C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70E46512" wp14:editId="05066312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022C">
      <w:rPr>
        <w:rFonts w:ascii="Arial" w:hAnsi="Arial" w:cs="Arial"/>
        <w:b/>
        <w:sz w:val="18"/>
        <w:szCs w:val="18"/>
      </w:rPr>
      <w:t>MINISTERIO DE JUSTICIA Y SEGURIDAD PÚBLICA</w:t>
    </w:r>
  </w:p>
  <w:p w:rsidR="0073022C" w:rsidRPr="0073022C" w:rsidRDefault="00F21F39" w:rsidP="0073022C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73022C">
      <w:rPr>
        <w:rFonts w:ascii="Arial" w:hAnsi="Arial" w:cs="Arial"/>
        <w:b/>
        <w:bCs/>
        <w:sz w:val="18"/>
        <w:szCs w:val="18"/>
      </w:rPr>
      <w:t>DIRECCIÓN GENERAL DE CENTROS PENALES</w:t>
    </w:r>
  </w:p>
  <w:p w:rsidR="0073022C" w:rsidRPr="0073022C" w:rsidRDefault="00F21F39" w:rsidP="0073022C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73022C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73022C" w:rsidRPr="0073022C" w:rsidRDefault="00F21F39" w:rsidP="0073022C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73022C">
      <w:rPr>
        <w:sz w:val="20"/>
        <w:szCs w:val="20"/>
        <w:lang w:val="es-ES"/>
      </w:rPr>
      <w:t>7ª Avenida Norte y Pasaje N° 3 Urbanización Santa Adela Casa N° 1 San Salvador.</w:t>
    </w:r>
  </w:p>
  <w:p w:rsidR="0073022C" w:rsidRPr="0073022C" w:rsidRDefault="00F21F39" w:rsidP="0073022C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73022C">
      <w:rPr>
        <w:sz w:val="20"/>
        <w:szCs w:val="20"/>
        <w:lang w:val="es-ES"/>
      </w:rPr>
      <w:t>Teléfono 2527-8700 Fax 2527-8715</w:t>
    </w:r>
  </w:p>
  <w:p w:rsidR="0073022C" w:rsidRPr="0073022C" w:rsidRDefault="00F21F39" w:rsidP="0073022C">
    <w:pPr>
      <w:tabs>
        <w:tab w:val="left" w:pos="8001"/>
      </w:tabs>
      <w:spacing w:line="240" w:lineRule="auto"/>
    </w:pPr>
    <w:r w:rsidRPr="0073022C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1362DC" wp14:editId="3FC46A0A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73022C" w:rsidRDefault="00E1314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63B46"/>
    <w:multiLevelType w:val="hybridMultilevel"/>
    <w:tmpl w:val="9790144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7C5"/>
    <w:rsid w:val="00112E5F"/>
    <w:rsid w:val="001D0B21"/>
    <w:rsid w:val="002337C5"/>
    <w:rsid w:val="0034390F"/>
    <w:rsid w:val="003E63A0"/>
    <w:rsid w:val="00472AAC"/>
    <w:rsid w:val="008643C7"/>
    <w:rsid w:val="0089015E"/>
    <w:rsid w:val="009C73CD"/>
    <w:rsid w:val="00B53328"/>
    <w:rsid w:val="00BF6C65"/>
    <w:rsid w:val="00DC64A8"/>
    <w:rsid w:val="00E13141"/>
    <w:rsid w:val="00F21F39"/>
    <w:rsid w:val="00F8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7C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37C5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337C5"/>
  </w:style>
  <w:style w:type="paragraph" w:styleId="Prrafodelista">
    <w:name w:val="List Paragraph"/>
    <w:basedOn w:val="Normal"/>
    <w:uiPriority w:val="34"/>
    <w:qFormat/>
    <w:rsid w:val="00DC64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7C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37C5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337C5"/>
  </w:style>
  <w:style w:type="paragraph" w:styleId="Prrafodelista">
    <w:name w:val="List Paragraph"/>
    <w:basedOn w:val="Normal"/>
    <w:uiPriority w:val="34"/>
    <w:qFormat/>
    <w:rsid w:val="00DC6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346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8</cp:revision>
  <cp:lastPrinted>2017-09-05T21:57:00Z</cp:lastPrinted>
  <dcterms:created xsi:type="dcterms:W3CDTF">2017-09-05T14:49:00Z</dcterms:created>
  <dcterms:modified xsi:type="dcterms:W3CDTF">2018-01-17T16:11:00Z</dcterms:modified>
</cp:coreProperties>
</file>