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E5" w:rsidRDefault="00194CE5" w:rsidP="00194CE5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VERSION PÚBLICA</w:t>
      </w:r>
      <w:r w:rsidR="000C5C6C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0C5C6C" w:rsidRDefault="000C5C6C" w:rsidP="00194CE5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</w:t>
      </w:r>
      <w:r w:rsidR="00194CE5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 xml:space="preserve"> UAIP/OIR/262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194CE5" w:rsidRDefault="00194CE5" w:rsidP="00194CE5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194CE5" w:rsidRPr="001E4040" w:rsidRDefault="00194CE5" w:rsidP="00194CE5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0C5C6C" w:rsidRDefault="000C5C6C" w:rsidP="000C5C6C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1E4040">
        <w:rPr>
          <w:rFonts w:ascii="Cambria" w:hAnsi="Cambria"/>
          <w:sz w:val="24"/>
          <w:szCs w:val="24"/>
        </w:rPr>
        <w:t xml:space="preserve">Vista la solicitud del señor </w:t>
      </w:r>
      <w:proofErr w:type="spellStart"/>
      <w:r w:rsidR="00194CE5" w:rsidRPr="00194CE5">
        <w:rPr>
          <w:rFonts w:ascii="Cambria" w:hAnsi="Cambria"/>
          <w:sz w:val="24"/>
          <w:szCs w:val="24"/>
          <w:highlight w:val="black"/>
        </w:rPr>
        <w:t>xxxxxxxxxxxxxxxxxxxxxxxxxxxx</w:t>
      </w:r>
      <w:proofErr w:type="spellEnd"/>
      <w:r w:rsidRPr="00194CE5">
        <w:rPr>
          <w:rFonts w:ascii="Cambria" w:hAnsi="Cambria"/>
          <w:sz w:val="24"/>
          <w:szCs w:val="24"/>
          <w:highlight w:val="black"/>
        </w:rPr>
        <w:t>,</w:t>
      </w:r>
      <w:r w:rsidRPr="001E404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1E4040">
        <w:rPr>
          <w:rFonts w:ascii="Cambria" w:hAnsi="Cambria"/>
          <w:sz w:val="24"/>
          <w:szCs w:val="24"/>
        </w:rPr>
        <w:t xml:space="preserve">con Documento Único de Identidad número </w:t>
      </w:r>
      <w:proofErr w:type="spellStart"/>
      <w:r w:rsidR="00194CE5" w:rsidRPr="00194CE5">
        <w:rPr>
          <w:rFonts w:ascii="Cambria" w:hAnsi="Cambria"/>
          <w:sz w:val="24"/>
          <w:szCs w:val="24"/>
          <w:highlight w:val="black"/>
        </w:rPr>
        <w:t>xxxxxxxxxxxxxxxxxxxxxxxxxxxxxxxxxxxxxxxxxxxx</w:t>
      </w:r>
      <w:proofErr w:type="spellEnd"/>
      <w:r w:rsidRPr="00194CE5">
        <w:rPr>
          <w:rFonts w:ascii="Cambria" w:hAnsi="Cambria"/>
          <w:sz w:val="24"/>
          <w:szCs w:val="24"/>
          <w:highlight w:val="black"/>
        </w:rPr>
        <w:t>,</w:t>
      </w:r>
      <w:r w:rsidRPr="001E4040">
        <w:rPr>
          <w:rFonts w:ascii="Cambria" w:hAnsi="Cambria"/>
          <w:sz w:val="24"/>
          <w:szCs w:val="24"/>
        </w:rPr>
        <w:t xml:space="preserve"> quien requiere:</w:t>
      </w:r>
      <w:r w:rsidRPr="001E404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2E3C42" w:rsidRPr="0016129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1) Disposición o</w:t>
      </w:r>
      <w:r w:rsidR="000F6B3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Ley que deroga los numerales 7 y 8</w:t>
      </w:r>
      <w:r w:rsidR="002E3C42" w:rsidRPr="0016129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del </w:t>
      </w:r>
      <w:r w:rsidR="000F6B3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art. 22 de la Ley Penitenciaria;</w:t>
      </w:r>
      <w:r w:rsidR="002E3C42" w:rsidRPr="0016129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2. Disposición o Ley que deroga los artículos 23 y 25 de la Ley Penitenciaria</w:t>
      </w:r>
      <w:r w:rsidR="000F6B3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;</w:t>
      </w:r>
      <w:r w:rsidR="002E3C42" w:rsidRPr="0016129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3. </w:t>
      </w:r>
      <w:r w:rsidR="006502E6" w:rsidRPr="0016129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Disposición</w:t>
      </w:r>
      <w:r w:rsidR="002E3C42" w:rsidRPr="0016129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o Ley que establece que por la </w:t>
      </w:r>
      <w:r w:rsidR="006502E6" w:rsidRPr="0016129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vía</w:t>
      </w:r>
      <w:r w:rsidR="002E3C42" w:rsidRPr="0016129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de disposiciones de su Reglamento, se </w:t>
      </w:r>
      <w:r w:rsidR="006502E6" w:rsidRPr="0016129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puede</w:t>
      </w:r>
      <w:r w:rsidR="002E3C42" w:rsidRPr="0016129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modificar o dejar de cumplir lo que manda la Ley Penitenciaria.</w:t>
      </w:r>
      <w:r w:rsidR="002E3C42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 xml:space="preserve">eder la información solicitada, </w:t>
      </w:r>
      <w:r w:rsidR="000F6B3C">
        <w:rPr>
          <w:rFonts w:ascii="Cambria" w:hAnsi="Cambria"/>
          <w:i/>
          <w:sz w:val="24"/>
          <w:szCs w:val="24"/>
        </w:rPr>
        <w:t>recibida en esta U</w:t>
      </w:r>
      <w:r w:rsidRPr="00AF282C">
        <w:rPr>
          <w:rFonts w:ascii="Cambria" w:hAnsi="Cambria"/>
          <w:i/>
          <w:sz w:val="24"/>
          <w:szCs w:val="24"/>
        </w:rPr>
        <w:t>nidad de Acceso a la I</w:t>
      </w:r>
      <w:r>
        <w:rPr>
          <w:rFonts w:ascii="Cambria" w:hAnsi="Cambria"/>
          <w:i/>
          <w:sz w:val="24"/>
          <w:szCs w:val="24"/>
        </w:rPr>
        <w:t xml:space="preserve">nformación Pública, generada por la </w:t>
      </w:r>
      <w:r w:rsidR="006502E6">
        <w:rPr>
          <w:rFonts w:ascii="Cambria" w:hAnsi="Cambria"/>
          <w:i/>
          <w:sz w:val="24"/>
          <w:szCs w:val="24"/>
        </w:rPr>
        <w:t xml:space="preserve">Subdirección de Asuntos Jurídicos  </w:t>
      </w:r>
      <w:r>
        <w:rPr>
          <w:rFonts w:ascii="Cambria" w:hAnsi="Cambria"/>
          <w:i/>
          <w:sz w:val="24"/>
          <w:szCs w:val="24"/>
        </w:rPr>
        <w:t>el cual se detalla a continuación:</w:t>
      </w:r>
    </w:p>
    <w:p w:rsidR="004D11FE" w:rsidRDefault="004D11FE" w:rsidP="000C5C6C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6502E6" w:rsidRPr="006502E6" w:rsidRDefault="006502E6" w:rsidP="006502E6">
      <w:pPr>
        <w:pStyle w:val="Prrafodelista"/>
        <w:numPr>
          <w:ilvl w:val="0"/>
          <w:numId w:val="1"/>
        </w:num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6502E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En los numerales 1 y 2</w:t>
      </w:r>
      <w:r w:rsidR="000F6B3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, ninguno de los artículos</w:t>
      </w:r>
      <w:r w:rsidRPr="006502E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="000F6B3C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a</w:t>
      </w:r>
      <w:r w:rsidRPr="006502E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hí citados están derogados, por lo tanto su aplicación y vigencia continúa.</w:t>
      </w:r>
    </w:p>
    <w:p w:rsidR="006502E6" w:rsidRPr="006502E6" w:rsidRDefault="006502E6" w:rsidP="006502E6">
      <w:pPr>
        <w:pStyle w:val="Prrafodelista"/>
        <w:numPr>
          <w:ilvl w:val="0"/>
          <w:numId w:val="1"/>
        </w:num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6502E6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En cuanto al punto 3, en ninguna disposición o ley establece que en razón del Reglamento se puede dejar de cumplir lo que manda la Ley Penitenciaria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.</w:t>
      </w:r>
    </w:p>
    <w:p w:rsidR="006502E6" w:rsidRDefault="006502E6" w:rsidP="006502E6"/>
    <w:p w:rsidR="006502E6" w:rsidRPr="00161296" w:rsidRDefault="006502E6" w:rsidP="006502E6">
      <w:pPr>
        <w:rPr>
          <w:sz w:val="24"/>
        </w:rPr>
      </w:pPr>
      <w:r w:rsidRPr="00161296">
        <w:rPr>
          <w:sz w:val="24"/>
        </w:rPr>
        <w:t>Queda expedito el derecho del solicitante de proceder conforme lo establece el art. 82 LAIP.</w:t>
      </w:r>
    </w:p>
    <w:p w:rsidR="006502E6" w:rsidRPr="00161296" w:rsidRDefault="006502E6" w:rsidP="006502E6">
      <w:pPr>
        <w:rPr>
          <w:sz w:val="24"/>
        </w:rPr>
      </w:pPr>
      <w:r w:rsidRPr="00161296">
        <w:rPr>
          <w:sz w:val="24"/>
        </w:rPr>
        <w:t>San Salvador, a las catorce horas con quince minutos del treinta y uno de julio del dos mil diecisiete.</w:t>
      </w:r>
    </w:p>
    <w:p w:rsidR="006502E6" w:rsidRDefault="006502E6" w:rsidP="006502E6"/>
    <w:p w:rsidR="00161296" w:rsidRDefault="00161296" w:rsidP="006502E6"/>
    <w:p w:rsidR="006502E6" w:rsidRDefault="006502E6" w:rsidP="00161296">
      <w:pPr>
        <w:spacing w:after="0"/>
      </w:pPr>
      <w:r>
        <w:t xml:space="preserve">                                                                      Licda. Marlene Janeth Cardona Andrade</w:t>
      </w:r>
    </w:p>
    <w:p w:rsidR="006502E6" w:rsidRDefault="006502E6" w:rsidP="00161296">
      <w:pPr>
        <w:spacing w:after="0"/>
      </w:pPr>
      <w:r>
        <w:t xml:space="preserve">                                                                      Oficial de Información.</w:t>
      </w:r>
    </w:p>
    <w:p w:rsidR="006502E6" w:rsidRDefault="006502E6" w:rsidP="006502E6">
      <w:r>
        <w:t xml:space="preserve">                                                                                                                       </w:t>
      </w:r>
      <w:r>
        <w:tab/>
      </w:r>
    </w:p>
    <w:p w:rsidR="006502E6" w:rsidRDefault="006502E6" w:rsidP="006502E6">
      <w:r>
        <w:tab/>
      </w:r>
      <w:bookmarkStart w:id="0" w:name="_GoBack"/>
      <w:bookmarkEnd w:id="0"/>
    </w:p>
    <w:p w:rsidR="00074ABA" w:rsidRDefault="006502E6">
      <w:r w:rsidRPr="00161296">
        <w:rPr>
          <w:sz w:val="16"/>
          <w:szCs w:val="16"/>
        </w:rPr>
        <w:t>MJCA/kl</w:t>
      </w:r>
    </w:p>
    <w:sectPr w:rsidR="00074AB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7BE" w:rsidRDefault="001907BE" w:rsidP="000C5C6C">
      <w:pPr>
        <w:spacing w:after="0" w:line="240" w:lineRule="auto"/>
      </w:pPr>
      <w:r>
        <w:separator/>
      </w:r>
    </w:p>
  </w:endnote>
  <w:endnote w:type="continuationSeparator" w:id="0">
    <w:p w:rsidR="001907BE" w:rsidRDefault="001907BE" w:rsidP="000C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7BE" w:rsidRDefault="001907BE" w:rsidP="000C5C6C">
      <w:pPr>
        <w:spacing w:after="0" w:line="240" w:lineRule="auto"/>
      </w:pPr>
      <w:r>
        <w:separator/>
      </w:r>
    </w:p>
  </w:footnote>
  <w:footnote w:type="continuationSeparator" w:id="0">
    <w:p w:rsidR="001907BE" w:rsidRDefault="001907BE" w:rsidP="000C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6C" w:rsidRPr="002E7A6E" w:rsidRDefault="00437F58" w:rsidP="00437F58">
    <w:pPr>
      <w:pageBreakBefore/>
      <w:tabs>
        <w:tab w:val="center" w:pos="4419"/>
        <w:tab w:val="left" w:pos="702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 w:rsidR="000C5C6C"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24B2F04" wp14:editId="59578C6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C6C"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EB37251" wp14:editId="153547C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C6C" w:rsidRPr="002E7A6E">
      <w:rPr>
        <w:rFonts w:ascii="Arial" w:hAnsi="Arial" w:cs="Arial"/>
        <w:b/>
        <w:sz w:val="18"/>
        <w:szCs w:val="18"/>
      </w:rPr>
      <w:t>MINISTERIO DE JUSTICIA Y SEGURIDAD PÚBLICA</w:t>
    </w:r>
    <w:r>
      <w:rPr>
        <w:rFonts w:ascii="Arial" w:hAnsi="Arial" w:cs="Arial"/>
        <w:b/>
        <w:sz w:val="18"/>
        <w:szCs w:val="18"/>
      </w:rPr>
      <w:tab/>
    </w:r>
  </w:p>
  <w:p w:rsidR="000C5C6C" w:rsidRPr="002E7A6E" w:rsidRDefault="000C5C6C" w:rsidP="000C5C6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0C5C6C" w:rsidRPr="002E7A6E" w:rsidRDefault="000C5C6C" w:rsidP="000C5C6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C5C6C" w:rsidRPr="002E7A6E" w:rsidRDefault="000C5C6C" w:rsidP="000C5C6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0C5C6C" w:rsidRPr="002E7A6E" w:rsidRDefault="000C5C6C" w:rsidP="000C5C6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0C5C6C" w:rsidRPr="002E7A6E" w:rsidRDefault="000C5C6C" w:rsidP="000C5C6C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0CA44" wp14:editId="281C5BD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C5C6C" w:rsidRDefault="000C5C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47F1A"/>
    <w:multiLevelType w:val="hybridMultilevel"/>
    <w:tmpl w:val="D4A8BB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6C"/>
    <w:rsid w:val="00074ABA"/>
    <w:rsid w:val="000C5C6C"/>
    <w:rsid w:val="000F6B3C"/>
    <w:rsid w:val="00161296"/>
    <w:rsid w:val="001907BE"/>
    <w:rsid w:val="00194CE5"/>
    <w:rsid w:val="002E3C42"/>
    <w:rsid w:val="003757A0"/>
    <w:rsid w:val="00437F58"/>
    <w:rsid w:val="004D11FE"/>
    <w:rsid w:val="006502E6"/>
    <w:rsid w:val="00896B02"/>
    <w:rsid w:val="008D3EE7"/>
    <w:rsid w:val="009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5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C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C5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C6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50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5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C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C5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C6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50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6</cp:revision>
  <cp:lastPrinted>2017-07-31T21:47:00Z</cp:lastPrinted>
  <dcterms:created xsi:type="dcterms:W3CDTF">2017-07-29T21:40:00Z</dcterms:created>
  <dcterms:modified xsi:type="dcterms:W3CDTF">2017-09-04T19:16:00Z</dcterms:modified>
</cp:coreProperties>
</file>