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46" w:rsidRPr="00A93FE3" w:rsidRDefault="00EF6834" w:rsidP="00EF6834">
      <w:pPr>
        <w:ind w:left="5664" w:firstLine="708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</w:t>
      </w:r>
      <w:r w:rsidR="00FA0A46" w:rsidRPr="00A93FE3">
        <w:rPr>
          <w:rFonts w:ascii="Calibri" w:eastAsia="Calibri" w:hAnsi="Calibri" w:cs="Times New Roman"/>
          <w:b/>
          <w:sz w:val="24"/>
          <w:szCs w:val="24"/>
        </w:rPr>
        <w:t>UAIP/OIR/168/2017</w:t>
      </w:r>
    </w:p>
    <w:p w:rsidR="00FA0A46" w:rsidRPr="00A93FE3" w:rsidRDefault="00FA0A46" w:rsidP="00FA0A46">
      <w:pPr>
        <w:jc w:val="both"/>
        <w:rPr>
          <w:rFonts w:asciiTheme="majorHAnsi" w:eastAsia="Calibri" w:hAnsiTheme="majorHAnsi" w:cs="Times New Roman"/>
        </w:rPr>
      </w:pPr>
      <w:r w:rsidRPr="00A93FE3">
        <w:rPr>
          <w:rFonts w:asciiTheme="majorHAnsi" w:eastAsia="Calibri" w:hAnsiTheme="majorHAnsi" w:cs="Times New Roman"/>
        </w:rPr>
        <w:t xml:space="preserve">Vista la solicitud del señor </w:t>
      </w:r>
      <w:r w:rsidR="00EF6834" w:rsidRPr="00D07CC5">
        <w:rPr>
          <w:rFonts w:asciiTheme="majorHAnsi" w:eastAsia="Calibri" w:hAnsiTheme="majorHAnsi" w:cs="Times New Roman"/>
          <w:highlight w:val="black"/>
        </w:rPr>
        <w:t>XXXXXXXXXXXXXXXXXXXXXXXXX</w:t>
      </w:r>
      <w:r w:rsidRPr="00A93FE3">
        <w:rPr>
          <w:rFonts w:asciiTheme="majorHAnsi" w:eastAsia="Calibri" w:hAnsiTheme="majorHAnsi" w:cs="Times New Roman"/>
        </w:rPr>
        <w:t xml:space="preserve"> con Documento Único de Identidad número </w:t>
      </w:r>
      <w:r w:rsidR="00EF6834" w:rsidRPr="00D07CC5">
        <w:rPr>
          <w:rFonts w:asciiTheme="majorHAnsi" w:eastAsia="Calibri" w:hAnsiTheme="majorHAnsi" w:cs="Times New Roman"/>
          <w:highlight w:val="black"/>
        </w:rPr>
        <w:t>XXXXXXXXXXXXXXXXXXXXXX</w:t>
      </w:r>
      <w:r w:rsidR="00EF6834">
        <w:rPr>
          <w:rFonts w:asciiTheme="majorHAnsi" w:eastAsia="Calibri" w:hAnsiTheme="majorHAnsi" w:cs="Times New Roman"/>
        </w:rPr>
        <w:t xml:space="preserve">, </w:t>
      </w:r>
      <w:r w:rsidRPr="00A93FE3">
        <w:rPr>
          <w:rFonts w:asciiTheme="majorHAnsi" w:eastAsia="Calibri" w:hAnsiTheme="majorHAnsi" w:cs="Times New Roman"/>
        </w:rPr>
        <w:t xml:space="preserve"> quien requiere: </w:t>
      </w:r>
    </w:p>
    <w:p w:rsidR="00FA0A46" w:rsidRPr="00A93FE3" w:rsidRDefault="00373449" w:rsidP="00FA0A46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>
        <w:rPr>
          <w:rFonts w:asciiTheme="majorHAnsi" w:eastAsia="Calibri" w:hAnsiTheme="majorHAnsi" w:cs="Calibri"/>
          <w:i/>
          <w:color w:val="000000" w:themeColor="text1"/>
          <w:lang w:val="es-ES"/>
        </w:rPr>
        <w:t>¿</w:t>
      </w:r>
      <w:r w:rsidR="00FA0A46"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Cuantos Centros Penitenciarios hay en El Salvador?</w:t>
      </w:r>
    </w:p>
    <w:p w:rsidR="00FA0A46" w:rsidRPr="00A93FE3" w:rsidRDefault="00FA0A46" w:rsidP="00FA0A46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¿Dónde están ubicados los Centros Penales en El Salvador?</w:t>
      </w:r>
    </w:p>
    <w:p w:rsidR="00373449" w:rsidRDefault="00FA0A46" w:rsidP="00373449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¿Cuantos reos han muerto en los Centros Penales en el periodo comprendido entre marzo</w:t>
      </w:r>
      <w:r w:rsidR="00373449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del año 2016 a marzo del 2017?</w:t>
      </w:r>
    </w:p>
    <w:p w:rsidR="00373449" w:rsidRPr="00373449" w:rsidRDefault="00373449" w:rsidP="00373449">
      <w:pPr>
        <w:ind w:left="720"/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</w:p>
    <w:p w:rsidR="00FA0A46" w:rsidRPr="00A93FE3" w:rsidRDefault="00FA0A46" w:rsidP="00FA0A46">
      <w:pPr>
        <w:jc w:val="both"/>
        <w:rPr>
          <w:rFonts w:ascii="Calibri" w:eastAsia="Calibri" w:hAnsi="Calibri" w:cs="Times New Roman"/>
        </w:rPr>
      </w:pPr>
      <w:r w:rsidRPr="00A93FE3">
        <w:rPr>
          <w:rFonts w:asciiTheme="majorHAnsi" w:eastAsia="Calibri" w:hAnsiTheme="majorHAnsi" w:cs="Times New Roman"/>
          <w:lang w:val="es-ES"/>
        </w:rPr>
        <w:t xml:space="preserve">Por lo que con el fin de dar cumplimiento a los Art.  1, 2, 3 Lit. </w:t>
      </w:r>
      <w:proofErr w:type="gramStart"/>
      <w:r w:rsidRPr="00A93FE3">
        <w:rPr>
          <w:rFonts w:asciiTheme="majorHAnsi" w:eastAsia="Calibri" w:hAnsiTheme="majorHAnsi" w:cs="Times New Roman"/>
          <w:lang w:val="es-ES"/>
        </w:rPr>
        <w:t>a</w:t>
      </w:r>
      <w:proofErr w:type="gramEnd"/>
      <w:r w:rsidRPr="00A93FE3">
        <w:rPr>
          <w:rFonts w:asciiTheme="majorHAnsi" w:eastAsia="Calibri" w:hAnsiTheme="majorHAnsi" w:cs="Times New Roman"/>
          <w:lang w:val="es-ES"/>
        </w:rPr>
        <w:t>, b, j. Art. 4 Lit. a, b, c, d, e, f, g. y Artículos  65, 69, 71 de la Ley Acceso a la Información Pública, la suscrita RESUELVE: Conceder la información solicitada, remitida a esta Unidad la Unidad de Inspectoría General la cual se detalla a continuación:</w:t>
      </w:r>
      <w:r w:rsidRPr="00A93FE3">
        <w:rPr>
          <w:rFonts w:ascii="Calibri" w:eastAsia="Calibri" w:hAnsi="Calibri" w:cs="Times New Roman"/>
        </w:rPr>
        <w:t xml:space="preserve"> </w:t>
      </w:r>
    </w:p>
    <w:p w:rsidR="00FA0A46" w:rsidRPr="00A93FE3" w:rsidRDefault="00373449" w:rsidP="00FA0A46">
      <w:pPr>
        <w:numPr>
          <w:ilvl w:val="0"/>
          <w:numId w:val="2"/>
        </w:numPr>
        <w:contextualSpacing/>
        <w:jc w:val="both"/>
        <w:rPr>
          <w:rFonts w:asciiTheme="majorHAnsi" w:eastAsia="Calibri" w:hAnsiTheme="majorHAnsi" w:cs="Times New Roman"/>
          <w:i/>
          <w:lang w:val="es-ES"/>
        </w:rPr>
      </w:pPr>
      <w:r>
        <w:rPr>
          <w:rFonts w:asciiTheme="majorHAnsi" w:eastAsia="Calibri" w:hAnsiTheme="majorHAnsi" w:cs="Times New Roman"/>
          <w:i/>
          <w:lang w:val="es-ES"/>
        </w:rPr>
        <w:t>¿</w:t>
      </w:r>
      <w:r w:rsidR="00FA0A46" w:rsidRPr="00A93FE3">
        <w:rPr>
          <w:rFonts w:asciiTheme="majorHAnsi" w:eastAsia="Calibri" w:hAnsiTheme="majorHAnsi" w:cs="Times New Roman"/>
          <w:i/>
          <w:lang w:val="es-ES"/>
        </w:rPr>
        <w:t>Cuantos Centros Penitenciarios hay en El Salvador?</w:t>
      </w:r>
    </w:p>
    <w:p w:rsidR="00FA0A46" w:rsidRPr="00A93FE3" w:rsidRDefault="00FA0A46" w:rsidP="00373449">
      <w:pPr>
        <w:ind w:firstLine="708"/>
        <w:contextualSpacing/>
        <w:jc w:val="both"/>
        <w:rPr>
          <w:rFonts w:asciiTheme="majorHAnsi" w:eastAsia="Calibri" w:hAnsiTheme="majorHAnsi" w:cs="Times New Roman"/>
          <w:lang w:val="es-ES"/>
        </w:rPr>
      </w:pPr>
      <w:r w:rsidRPr="00A93FE3">
        <w:rPr>
          <w:rFonts w:asciiTheme="majorHAnsi" w:eastAsia="Calibri" w:hAnsiTheme="majorHAnsi" w:cs="Times New Roman"/>
          <w:lang w:val="es-ES"/>
        </w:rPr>
        <w:t>Contamos con 20 Centros Penales y dos Granjas Penitenciarias.</w:t>
      </w:r>
    </w:p>
    <w:p w:rsidR="00FA0A46" w:rsidRPr="00A93FE3" w:rsidRDefault="00FA0A46" w:rsidP="00FA0A46">
      <w:pPr>
        <w:contextualSpacing/>
        <w:jc w:val="both"/>
        <w:rPr>
          <w:rFonts w:asciiTheme="majorHAnsi" w:eastAsia="Calibri" w:hAnsiTheme="majorHAnsi" w:cs="Times New Roman"/>
          <w:lang w:val="es-ES"/>
        </w:rPr>
      </w:pPr>
    </w:p>
    <w:p w:rsidR="00FA0A46" w:rsidRPr="00A93FE3" w:rsidRDefault="00FA0A46" w:rsidP="00FA0A46">
      <w:pPr>
        <w:numPr>
          <w:ilvl w:val="0"/>
          <w:numId w:val="2"/>
        </w:numPr>
        <w:contextualSpacing/>
        <w:jc w:val="both"/>
        <w:rPr>
          <w:rFonts w:asciiTheme="majorHAnsi" w:eastAsia="Calibri" w:hAnsiTheme="majorHAnsi" w:cs="Times New Roman"/>
          <w:lang w:val="es-ES"/>
        </w:rPr>
      </w:pPr>
      <w:r w:rsidRPr="00A93FE3">
        <w:rPr>
          <w:rFonts w:asciiTheme="majorHAnsi" w:eastAsia="Calibri" w:hAnsiTheme="majorHAnsi" w:cs="Times New Roman"/>
          <w:lang w:val="es-ES"/>
        </w:rPr>
        <w:t>¿Dónde están ubicados los Centros Penales en El Salvador?</w:t>
      </w:r>
    </w:p>
    <w:p w:rsidR="00FA0A46" w:rsidRPr="00A93FE3" w:rsidRDefault="00FA0A46" w:rsidP="00373449">
      <w:pPr>
        <w:ind w:firstLine="708"/>
        <w:contextualSpacing/>
        <w:jc w:val="both"/>
        <w:rPr>
          <w:rFonts w:asciiTheme="majorHAnsi" w:eastAsia="Calibri" w:hAnsiTheme="majorHAnsi" w:cs="Times New Roman"/>
          <w:lang w:val="es-ES"/>
        </w:rPr>
      </w:pPr>
      <w:r w:rsidRPr="00A93FE3">
        <w:rPr>
          <w:rFonts w:asciiTheme="majorHAnsi" w:eastAsia="Calibri" w:hAnsiTheme="majorHAnsi" w:cs="Times New Roman"/>
          <w:lang w:val="es-ES"/>
        </w:rPr>
        <w:t>Respuesta anexa al final de esta resolución.</w:t>
      </w:r>
    </w:p>
    <w:p w:rsidR="00FA0A46" w:rsidRPr="00A93FE3" w:rsidRDefault="00FA0A46" w:rsidP="00FA0A46">
      <w:pPr>
        <w:contextualSpacing/>
        <w:jc w:val="both"/>
        <w:rPr>
          <w:rFonts w:asciiTheme="majorHAnsi" w:eastAsia="Calibri" w:hAnsiTheme="majorHAnsi" w:cs="Times New Roman"/>
          <w:lang w:val="es-ES"/>
        </w:rPr>
      </w:pPr>
    </w:p>
    <w:p w:rsidR="00FA0A46" w:rsidRPr="00A93FE3" w:rsidRDefault="00FA0A46" w:rsidP="00FA0A46">
      <w:pPr>
        <w:numPr>
          <w:ilvl w:val="0"/>
          <w:numId w:val="2"/>
        </w:numPr>
        <w:contextualSpacing/>
        <w:jc w:val="both"/>
        <w:rPr>
          <w:rFonts w:asciiTheme="majorHAnsi" w:eastAsia="Calibri" w:hAnsiTheme="majorHAnsi" w:cs="Times New Roman"/>
          <w:lang w:val="es-ES"/>
        </w:rPr>
      </w:pPr>
      <w:r w:rsidRPr="00A93FE3">
        <w:rPr>
          <w:rFonts w:asciiTheme="majorHAnsi" w:eastAsia="Calibri" w:hAnsiTheme="majorHAnsi" w:cs="Times New Roman"/>
          <w:lang w:val="es-ES"/>
        </w:rPr>
        <w:t>¿Cuantos reos han muerto en los Centros Penales en el periodo comprendido entre marzo del año 2016 a marzo del 2017?</w:t>
      </w:r>
    </w:p>
    <w:p w:rsidR="00FA0A46" w:rsidRDefault="00FA0A46" w:rsidP="00373449">
      <w:pPr>
        <w:ind w:firstLine="708"/>
        <w:contextualSpacing/>
        <w:jc w:val="both"/>
        <w:rPr>
          <w:rFonts w:asciiTheme="majorHAnsi" w:eastAsia="Calibri" w:hAnsiTheme="majorHAnsi" w:cs="Times New Roman"/>
          <w:lang w:val="es-ES"/>
        </w:rPr>
      </w:pPr>
      <w:r w:rsidRPr="00A93FE3">
        <w:rPr>
          <w:rFonts w:asciiTheme="majorHAnsi" w:eastAsia="Calibri" w:hAnsiTheme="majorHAnsi" w:cs="Times New Roman"/>
          <w:lang w:val="es-ES"/>
        </w:rPr>
        <w:t>De marzo 2016 a marzo 2017 han fallecido 107 PDL por diferentes causas</w:t>
      </w:r>
      <w:r w:rsidR="00373449">
        <w:rPr>
          <w:rFonts w:asciiTheme="majorHAnsi" w:eastAsia="Calibri" w:hAnsiTheme="majorHAnsi" w:cs="Times New Roman"/>
          <w:lang w:val="es-ES"/>
        </w:rPr>
        <w:t>.</w:t>
      </w:r>
      <w:bookmarkStart w:id="0" w:name="_GoBack"/>
      <w:bookmarkEnd w:id="0"/>
    </w:p>
    <w:p w:rsidR="00373449" w:rsidRPr="00A93FE3" w:rsidRDefault="00373449" w:rsidP="00FA0A46">
      <w:pPr>
        <w:contextualSpacing/>
        <w:jc w:val="both"/>
        <w:rPr>
          <w:rFonts w:asciiTheme="majorHAnsi" w:eastAsia="Calibri" w:hAnsiTheme="majorHAnsi" w:cs="Times New Roman"/>
          <w:lang w:val="es-ES"/>
        </w:rPr>
      </w:pPr>
    </w:p>
    <w:p w:rsidR="00FA0A46" w:rsidRPr="00A93FE3" w:rsidRDefault="00FA0A46" w:rsidP="00FA0A46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quince horas del veintiséis de mayo del dos mil diecisiete.</w:t>
      </w:r>
    </w:p>
    <w:p w:rsidR="00FA0A46" w:rsidRPr="00A93FE3" w:rsidRDefault="00FA0A46" w:rsidP="00FA0A46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FA0A46" w:rsidRDefault="00FA0A46" w:rsidP="00FA0A46">
      <w:pPr>
        <w:suppressAutoHyphens/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</w:t>
      </w:r>
    </w:p>
    <w:p w:rsidR="00FA0A46" w:rsidRDefault="00FA0A46" w:rsidP="00FA0A46">
      <w:pPr>
        <w:suppressAutoHyphens/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</w:p>
    <w:p w:rsidR="00FA0A46" w:rsidRPr="00A93FE3" w:rsidRDefault="00FA0A46" w:rsidP="00FA0A46">
      <w:pPr>
        <w:suppressAutoHyphens/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p w:rsidR="00FA0A46" w:rsidRPr="00A93FE3" w:rsidRDefault="00FA0A46" w:rsidP="00FA0A46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Licda. Marlene Janeth Cardona Andrade</w:t>
      </w:r>
    </w:p>
    <w:p w:rsidR="00FA0A46" w:rsidRDefault="00FA0A46" w:rsidP="00FA0A46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</w:t>
      </w:r>
      <w:r w:rsidR="00D07CC5">
        <w:rPr>
          <w:rFonts w:ascii="Cambria" w:eastAsia="Batang" w:hAnsi="Cambria" w:cs="Times New Roman"/>
          <w:sz w:val="24"/>
          <w:szCs w:val="24"/>
        </w:rPr>
        <w:t xml:space="preserve">                               </w:t>
      </w:r>
      <w:r w:rsidRPr="00A93FE3">
        <w:rPr>
          <w:rFonts w:ascii="Cambria" w:eastAsia="Batang" w:hAnsi="Cambria" w:cs="Times New Roman"/>
          <w:sz w:val="24"/>
          <w:szCs w:val="24"/>
        </w:rPr>
        <w:t>Oficial de Información.</w:t>
      </w:r>
    </w:p>
    <w:p w:rsidR="00D07CC5" w:rsidRPr="00A93FE3" w:rsidRDefault="00D07CC5" w:rsidP="00FA0A46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16"/>
          <w:szCs w:val="16"/>
        </w:rPr>
        <w:t>MJCA/kl</w:t>
      </w:r>
    </w:p>
    <w:p w:rsidR="00D63640" w:rsidRDefault="00D63640"/>
    <w:sectPr w:rsidR="00D6364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A27" w:rsidRDefault="00184A27" w:rsidP="00FA0A46">
      <w:pPr>
        <w:spacing w:after="0" w:line="240" w:lineRule="auto"/>
      </w:pPr>
      <w:r>
        <w:separator/>
      </w:r>
    </w:p>
  </w:endnote>
  <w:endnote w:type="continuationSeparator" w:id="0">
    <w:p w:rsidR="00184A27" w:rsidRDefault="00184A27" w:rsidP="00FA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A27" w:rsidRDefault="00184A27" w:rsidP="00FA0A46">
      <w:pPr>
        <w:spacing w:after="0" w:line="240" w:lineRule="auto"/>
      </w:pPr>
      <w:r>
        <w:separator/>
      </w:r>
    </w:p>
  </w:footnote>
  <w:footnote w:type="continuationSeparator" w:id="0">
    <w:p w:rsidR="00184A27" w:rsidRDefault="00184A27" w:rsidP="00FA0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A46" w:rsidRPr="00FA0A46" w:rsidRDefault="00FA0A46" w:rsidP="00FA0A46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FA0A46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70265C6D" wp14:editId="0AB4AB7A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A46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50230DC2" wp14:editId="6BD3AC48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A46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FA0A46">
      <w:rPr>
        <w:rFonts w:ascii="Arial" w:eastAsia="Calibri" w:hAnsi="Arial" w:cs="Arial"/>
        <w:b/>
        <w:sz w:val="18"/>
        <w:szCs w:val="18"/>
      </w:rPr>
      <w:tab/>
    </w:r>
  </w:p>
  <w:p w:rsidR="00FA0A46" w:rsidRPr="00FA0A46" w:rsidRDefault="00FA0A46" w:rsidP="00FA0A4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FA0A46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FA0A46" w:rsidRPr="00FA0A46" w:rsidRDefault="00FA0A46" w:rsidP="00FA0A4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FA0A46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FA0A46" w:rsidRPr="00FA0A46" w:rsidRDefault="00FA0A46" w:rsidP="00FA0A46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FA0A46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FA0A46" w:rsidRPr="00FA0A46" w:rsidRDefault="00FA0A46" w:rsidP="00FA0A46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FA0A46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FA0A46" w:rsidRPr="00FA0A46" w:rsidRDefault="00FA0A46" w:rsidP="00FA0A46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FA0A46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53A12" wp14:editId="3C119E6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A0A46" w:rsidRDefault="00FA0A4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827DF"/>
    <w:multiLevelType w:val="hybridMultilevel"/>
    <w:tmpl w:val="DC74017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84B3F"/>
    <w:multiLevelType w:val="hybridMultilevel"/>
    <w:tmpl w:val="8A020F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46"/>
    <w:rsid w:val="00096257"/>
    <w:rsid w:val="00184A27"/>
    <w:rsid w:val="00373449"/>
    <w:rsid w:val="00596901"/>
    <w:rsid w:val="009935EB"/>
    <w:rsid w:val="00D07CC5"/>
    <w:rsid w:val="00D63640"/>
    <w:rsid w:val="00EF6834"/>
    <w:rsid w:val="00FA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0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A46"/>
  </w:style>
  <w:style w:type="paragraph" w:styleId="Piedepgina">
    <w:name w:val="footer"/>
    <w:basedOn w:val="Normal"/>
    <w:link w:val="PiedepginaCar"/>
    <w:uiPriority w:val="99"/>
    <w:unhideWhenUsed/>
    <w:rsid w:val="00FA0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0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A46"/>
  </w:style>
  <w:style w:type="paragraph" w:styleId="Piedepgina">
    <w:name w:val="footer"/>
    <w:basedOn w:val="Normal"/>
    <w:link w:val="PiedepginaCar"/>
    <w:uiPriority w:val="99"/>
    <w:unhideWhenUsed/>
    <w:rsid w:val="00FA0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8</cp:revision>
  <dcterms:created xsi:type="dcterms:W3CDTF">2017-08-06T23:24:00Z</dcterms:created>
  <dcterms:modified xsi:type="dcterms:W3CDTF">2017-08-16T14:56:00Z</dcterms:modified>
</cp:coreProperties>
</file>