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83" w:rsidRPr="00A93FE3" w:rsidRDefault="001E0183" w:rsidP="001E0183">
      <w:pPr>
        <w:tabs>
          <w:tab w:val="left" w:pos="8001"/>
        </w:tabs>
        <w:rPr>
          <w:rFonts w:ascii="Cambria" w:eastAsia="Calibri" w:hAnsi="Cambria" w:cs="Times New Roman"/>
          <w:b/>
          <w:sz w:val="24"/>
          <w:szCs w:val="24"/>
        </w:rPr>
      </w:pPr>
      <w:r w:rsidRPr="00A93FE3"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UAIP/OIR/132/2017</w:t>
      </w:r>
    </w:p>
    <w:p w:rsidR="001E0183" w:rsidRPr="00A93FE3" w:rsidRDefault="001E0183" w:rsidP="001E0183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 xml:space="preserve">Vista la solicitud de la señorita, </w:t>
      </w:r>
      <w:r w:rsidR="001A0103" w:rsidRPr="00CD2F84">
        <w:rPr>
          <w:rFonts w:ascii="Cambria" w:eastAsia="Calibri" w:hAnsi="Cambria" w:cs="Times New Roman"/>
          <w:sz w:val="24"/>
          <w:szCs w:val="24"/>
          <w:highlight w:val="black"/>
        </w:rPr>
        <w:t>XXXXXXXXXXXXXXXXXXXXXXXX</w:t>
      </w:r>
      <w:bookmarkStart w:id="0" w:name="_GoBack"/>
      <w:bookmarkEnd w:id="0"/>
      <w:r w:rsidRPr="00A93FE3">
        <w:rPr>
          <w:rFonts w:ascii="Cambria" w:eastAsia="Calibri" w:hAnsi="Cambria" w:cs="Times New Roman"/>
          <w:sz w:val="24"/>
          <w:szCs w:val="24"/>
        </w:rPr>
        <w:t>,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con Documento Único de Identidad número </w:t>
      </w:r>
      <w:r w:rsidR="001A0103" w:rsidRPr="00CD2F84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XXXXXXXXXXXXXXXXXXXXXXXXXXXXXXXXX</w:t>
      </w:r>
      <w:r w:rsidR="001A0103">
        <w:rPr>
          <w:rFonts w:ascii="Cambria" w:eastAsia="Calibri" w:hAnsi="Cambria" w:cs="Times New Roman"/>
          <w:sz w:val="24"/>
          <w:szCs w:val="24"/>
        </w:rPr>
        <w:t xml:space="preserve">, </w:t>
      </w:r>
      <w:r w:rsidRPr="00A93FE3">
        <w:rPr>
          <w:rFonts w:ascii="Cambria" w:eastAsia="Calibri" w:hAnsi="Cambria" w:cs="Times New Roman"/>
          <w:sz w:val="24"/>
          <w:szCs w:val="24"/>
        </w:rPr>
        <w:t>quien requiere: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“Cantidad de reos dentro del sistema penitenciario para diciembre 2013; cantidad de reos dentro del sistema penitenciario para diciembre 2016.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A93FE3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A93FE3">
        <w:rPr>
          <w:rFonts w:ascii="Cambria" w:eastAsia="Calibri" w:hAnsi="Cambria" w:cs="Times New Roman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93FE3">
        <w:rPr>
          <w:rFonts w:ascii="Cambria" w:eastAsia="Calibri" w:hAnsi="Cambria" w:cs="Times New Roman"/>
          <w:b/>
          <w:sz w:val="24"/>
          <w:szCs w:val="24"/>
        </w:rPr>
        <w:t xml:space="preserve">RESUELVE: </w:t>
      </w:r>
      <w:r w:rsidRPr="00A93FE3">
        <w:rPr>
          <w:rFonts w:ascii="Cambria" w:eastAsia="Calibri" w:hAnsi="Cambria" w:cs="Times New Roman"/>
          <w:i/>
          <w:sz w:val="24"/>
          <w:szCs w:val="24"/>
        </w:rPr>
        <w:t xml:space="preserve">Conceder la información solicitada, remitida a esta Unidad de Inspectoría General, la cual se detalla a continuación: </w:t>
      </w:r>
    </w:p>
    <w:tbl>
      <w:tblPr>
        <w:tblStyle w:val="Tablaconcuadrcula"/>
        <w:tblW w:w="0" w:type="auto"/>
        <w:tblInd w:w="1119" w:type="dxa"/>
        <w:tblLook w:val="04A0" w:firstRow="1" w:lastRow="0" w:firstColumn="1" w:lastColumn="0" w:noHBand="0" w:noVBand="1"/>
      </w:tblPr>
      <w:tblGrid>
        <w:gridCol w:w="4252"/>
        <w:gridCol w:w="1559"/>
      </w:tblGrid>
      <w:tr w:rsidR="001E0183" w:rsidRPr="00A93FE3" w:rsidTr="00F86B14">
        <w:tc>
          <w:tcPr>
            <w:tcW w:w="4252" w:type="dxa"/>
          </w:tcPr>
          <w:p w:rsidR="001E0183" w:rsidRPr="00A93FE3" w:rsidRDefault="001E0183" w:rsidP="00F86B14">
            <w:pPr>
              <w:tabs>
                <w:tab w:val="left" w:pos="8001"/>
              </w:tabs>
              <w:jc w:val="both"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A93FE3">
              <w:rPr>
                <w:rFonts w:ascii="Cambria" w:eastAsia="Calibri" w:hAnsi="Cambria" w:cs="Times New Roman"/>
                <w:i/>
                <w:sz w:val="24"/>
                <w:szCs w:val="24"/>
              </w:rPr>
              <w:t>Cantidad de PDL para diciembre 2013</w:t>
            </w:r>
          </w:p>
        </w:tc>
        <w:tc>
          <w:tcPr>
            <w:tcW w:w="1559" w:type="dxa"/>
          </w:tcPr>
          <w:p w:rsidR="001E0183" w:rsidRPr="00A93FE3" w:rsidRDefault="001E0183" w:rsidP="00F86B14">
            <w:pPr>
              <w:tabs>
                <w:tab w:val="left" w:pos="8001"/>
              </w:tabs>
              <w:jc w:val="both"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A93FE3">
              <w:rPr>
                <w:rFonts w:ascii="Cambria" w:eastAsia="Calibri" w:hAnsi="Cambria" w:cs="Times New Roman"/>
                <w:i/>
                <w:sz w:val="24"/>
                <w:szCs w:val="24"/>
              </w:rPr>
              <w:t>26848</w:t>
            </w:r>
          </w:p>
        </w:tc>
      </w:tr>
      <w:tr w:rsidR="001E0183" w:rsidRPr="00A93FE3" w:rsidTr="00F86B14">
        <w:tc>
          <w:tcPr>
            <w:tcW w:w="4252" w:type="dxa"/>
          </w:tcPr>
          <w:p w:rsidR="001E0183" w:rsidRPr="00A93FE3" w:rsidRDefault="001E0183" w:rsidP="00F86B14">
            <w:pPr>
              <w:tabs>
                <w:tab w:val="left" w:pos="8001"/>
              </w:tabs>
              <w:jc w:val="both"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A93FE3">
              <w:rPr>
                <w:rFonts w:ascii="Cambria" w:eastAsia="Calibri" w:hAnsi="Cambria" w:cs="Times New Roman"/>
                <w:i/>
                <w:sz w:val="24"/>
                <w:szCs w:val="24"/>
              </w:rPr>
              <w:t>Cantidad de PDL para diciembre 2016</w:t>
            </w:r>
          </w:p>
        </w:tc>
        <w:tc>
          <w:tcPr>
            <w:tcW w:w="1559" w:type="dxa"/>
          </w:tcPr>
          <w:p w:rsidR="001E0183" w:rsidRPr="00A93FE3" w:rsidRDefault="001E0183" w:rsidP="00F86B14">
            <w:pPr>
              <w:tabs>
                <w:tab w:val="left" w:pos="8001"/>
              </w:tabs>
              <w:jc w:val="both"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A93FE3">
              <w:rPr>
                <w:rFonts w:ascii="Cambria" w:eastAsia="Calibri" w:hAnsi="Cambria" w:cs="Times New Roman"/>
                <w:i/>
                <w:sz w:val="24"/>
                <w:szCs w:val="24"/>
              </w:rPr>
              <w:t>36825</w:t>
            </w:r>
          </w:p>
        </w:tc>
      </w:tr>
    </w:tbl>
    <w:p w:rsidR="001E0183" w:rsidRPr="00A93FE3" w:rsidRDefault="001E0183" w:rsidP="001E0183">
      <w:pPr>
        <w:tabs>
          <w:tab w:val="left" w:pos="8001"/>
        </w:tabs>
        <w:jc w:val="both"/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</w:pPr>
    </w:p>
    <w:p w:rsidR="001E0183" w:rsidRPr="00A93FE3" w:rsidRDefault="001E0183" w:rsidP="001E0183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A93FE3">
        <w:rPr>
          <w:rFonts w:ascii="Cambria" w:eastAsia="Calibri" w:hAnsi="Cambria" w:cs="Times New Roman"/>
          <w:sz w:val="24"/>
          <w:szCs w:val="24"/>
        </w:rPr>
        <w:br/>
        <w:t>San Salvador, a las once horas con veinte minutos del veinticinco de abril del dos mil diecisiete.</w:t>
      </w:r>
    </w:p>
    <w:p w:rsidR="001E0183" w:rsidRPr="00A93FE3" w:rsidRDefault="001E0183" w:rsidP="001E0183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  <w:r w:rsidRPr="00A93FE3">
        <w:rPr>
          <w:rFonts w:ascii="Cambria" w:eastAsia="Calibri" w:hAnsi="Cambria" w:cs="Times New Roman"/>
          <w:sz w:val="24"/>
          <w:szCs w:val="24"/>
        </w:rPr>
        <w:br/>
      </w: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1E0183" w:rsidRPr="00A93FE3" w:rsidRDefault="001E0183" w:rsidP="001E0183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1E0183" w:rsidRPr="00A93FE3" w:rsidRDefault="001E0183" w:rsidP="001E0183">
      <w:pPr>
        <w:suppressAutoHyphens/>
        <w:spacing w:after="0"/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ar-SA"/>
        </w:rPr>
      </w:pPr>
    </w:p>
    <w:p w:rsidR="001E0183" w:rsidRPr="00A93FE3" w:rsidRDefault="001E0183" w:rsidP="001E0183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  <w:lang w:val="es-ES"/>
        </w:rPr>
      </w:pPr>
    </w:p>
    <w:p w:rsidR="001E0183" w:rsidRPr="00A93FE3" w:rsidRDefault="001E0183" w:rsidP="001E0183">
      <w:pPr>
        <w:tabs>
          <w:tab w:val="right" w:pos="9404"/>
        </w:tabs>
        <w:spacing w:after="0"/>
        <w:jc w:val="both"/>
        <w:rPr>
          <w:rFonts w:asciiTheme="majorHAnsi" w:eastAsia="Calibri" w:hAnsiTheme="majorHAnsi" w:cs="Calibri"/>
          <w:sz w:val="16"/>
          <w:szCs w:val="16"/>
        </w:rPr>
      </w:pPr>
      <w:r w:rsidRPr="00A93FE3">
        <w:rPr>
          <w:rFonts w:asciiTheme="majorHAnsi" w:eastAsia="Calibr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 w:rsidRPr="00A93FE3">
        <w:rPr>
          <w:rFonts w:asciiTheme="majorHAnsi" w:eastAsia="Calibri" w:hAnsiTheme="majorHAnsi" w:cs="Calibri"/>
          <w:sz w:val="16"/>
          <w:szCs w:val="16"/>
        </w:rPr>
        <w:tab/>
      </w:r>
    </w:p>
    <w:p w:rsidR="001E0183" w:rsidRPr="00A93FE3" w:rsidRDefault="001E0183" w:rsidP="001E0183">
      <w:pPr>
        <w:tabs>
          <w:tab w:val="right" w:pos="9404"/>
        </w:tabs>
        <w:spacing w:after="0"/>
        <w:jc w:val="both"/>
        <w:rPr>
          <w:rFonts w:asciiTheme="majorHAnsi" w:eastAsia="Calibri" w:hAnsiTheme="majorHAnsi" w:cs="Calibri"/>
          <w:sz w:val="16"/>
          <w:szCs w:val="16"/>
        </w:rPr>
      </w:pPr>
    </w:p>
    <w:p w:rsidR="001E0183" w:rsidRPr="00A93FE3" w:rsidRDefault="001E0183" w:rsidP="001E0183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A93FE3">
        <w:rPr>
          <w:rFonts w:ascii="Cambria" w:eastAsia="Batang" w:hAnsi="Cambria" w:cs="Calibri"/>
          <w:sz w:val="16"/>
          <w:szCs w:val="16"/>
        </w:rPr>
        <w:t>MJCA/kl</w:t>
      </w:r>
    </w:p>
    <w:p w:rsidR="00380300" w:rsidRDefault="00380300"/>
    <w:sectPr w:rsidR="0038030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F20" w:rsidRDefault="00085F20" w:rsidP="001E0183">
      <w:pPr>
        <w:spacing w:after="0" w:line="240" w:lineRule="auto"/>
      </w:pPr>
      <w:r>
        <w:separator/>
      </w:r>
    </w:p>
  </w:endnote>
  <w:endnote w:type="continuationSeparator" w:id="0">
    <w:p w:rsidR="00085F20" w:rsidRDefault="00085F20" w:rsidP="001E0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F20" w:rsidRDefault="00085F20" w:rsidP="001E0183">
      <w:pPr>
        <w:spacing w:after="0" w:line="240" w:lineRule="auto"/>
      </w:pPr>
      <w:r>
        <w:separator/>
      </w:r>
    </w:p>
  </w:footnote>
  <w:footnote w:type="continuationSeparator" w:id="0">
    <w:p w:rsidR="00085F20" w:rsidRDefault="00085F20" w:rsidP="001E0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183" w:rsidRPr="001E0183" w:rsidRDefault="001E0183" w:rsidP="001E0183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1E0183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2CA3F4EB" wp14:editId="28F7B8E2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1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0183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427C83F4" wp14:editId="3DDEF6EA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2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0183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1E0183">
      <w:rPr>
        <w:rFonts w:ascii="Arial" w:eastAsia="Calibri" w:hAnsi="Arial" w:cs="Arial"/>
        <w:b/>
        <w:sz w:val="18"/>
        <w:szCs w:val="18"/>
      </w:rPr>
      <w:tab/>
    </w:r>
  </w:p>
  <w:p w:rsidR="001E0183" w:rsidRPr="001E0183" w:rsidRDefault="001E0183" w:rsidP="001E0183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1E0183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1E0183" w:rsidRPr="001E0183" w:rsidRDefault="001E0183" w:rsidP="001E0183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1E0183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1E0183" w:rsidRPr="001E0183" w:rsidRDefault="001E0183" w:rsidP="001E0183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1E0183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1E0183" w:rsidRPr="001E0183" w:rsidRDefault="001E0183" w:rsidP="001E0183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1E0183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1E0183" w:rsidRPr="001E0183" w:rsidRDefault="001E0183" w:rsidP="001E0183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1E0183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B34F98" wp14:editId="530132DD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mdGgIAADQ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BXDGZ0aAgAANA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1E0183" w:rsidRDefault="001E01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183"/>
    <w:rsid w:val="00085F20"/>
    <w:rsid w:val="00162EA2"/>
    <w:rsid w:val="001A0103"/>
    <w:rsid w:val="001E0183"/>
    <w:rsid w:val="00380300"/>
    <w:rsid w:val="00CD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1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1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0183"/>
  </w:style>
  <w:style w:type="paragraph" w:styleId="Piedepgina">
    <w:name w:val="footer"/>
    <w:basedOn w:val="Normal"/>
    <w:link w:val="PiedepginaCar"/>
    <w:uiPriority w:val="99"/>
    <w:unhideWhenUsed/>
    <w:rsid w:val="001E01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183"/>
  </w:style>
  <w:style w:type="table" w:styleId="Tablaconcuadrcula">
    <w:name w:val="Table Grid"/>
    <w:basedOn w:val="Tablanormal"/>
    <w:uiPriority w:val="59"/>
    <w:rsid w:val="001E0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1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1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0183"/>
  </w:style>
  <w:style w:type="paragraph" w:styleId="Piedepgina">
    <w:name w:val="footer"/>
    <w:basedOn w:val="Normal"/>
    <w:link w:val="PiedepginaCar"/>
    <w:uiPriority w:val="99"/>
    <w:unhideWhenUsed/>
    <w:rsid w:val="001E01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183"/>
  </w:style>
  <w:style w:type="table" w:styleId="Tablaconcuadrcula">
    <w:name w:val="Table Grid"/>
    <w:basedOn w:val="Tablanormal"/>
    <w:uiPriority w:val="59"/>
    <w:rsid w:val="001E0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1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5</cp:revision>
  <dcterms:created xsi:type="dcterms:W3CDTF">2017-08-06T22:21:00Z</dcterms:created>
  <dcterms:modified xsi:type="dcterms:W3CDTF">2017-08-07T15:32:00Z</dcterms:modified>
</cp:coreProperties>
</file>