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C0" w:rsidRPr="0067332C" w:rsidRDefault="0067332C" w:rsidP="006733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</w:t>
      </w:r>
      <w:r w:rsidR="00813B9E">
        <w:rPr>
          <w:rFonts w:ascii="Cambria" w:hAnsi="Cambria"/>
          <w:sz w:val="24"/>
          <w:szCs w:val="24"/>
        </w:rPr>
        <w:t xml:space="preserve">       </w:t>
      </w:r>
      <w:r w:rsidR="00787CC0">
        <w:rPr>
          <w:rFonts w:ascii="Cambria" w:hAnsi="Cambria" w:cs="Calibri"/>
          <w:b/>
          <w:sz w:val="24"/>
          <w:szCs w:val="24"/>
        </w:rPr>
        <w:t>UAIP/OIR/022</w:t>
      </w:r>
      <w:r w:rsidR="00787CC0" w:rsidRPr="003174B1">
        <w:rPr>
          <w:rFonts w:ascii="Cambria" w:hAnsi="Cambria" w:cs="Calibri"/>
          <w:b/>
          <w:sz w:val="24"/>
          <w:szCs w:val="24"/>
        </w:rPr>
        <w:t>/2017</w:t>
      </w:r>
    </w:p>
    <w:p w:rsidR="00787CC0" w:rsidRDefault="00787CC0" w:rsidP="00787CC0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67332C" w:rsidRPr="0067332C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67332C" w:rsidRPr="0067332C">
        <w:rPr>
          <w:rFonts w:ascii="Cambria" w:hAnsi="Cambria"/>
          <w:b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 w:rsidR="0020494B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Centro Penal San Miguel, </w:t>
      </w:r>
      <w:r w:rsidR="00587647" w:rsidRP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>Si ya está integra</w:t>
      </w:r>
      <w:r w:rsid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do equipo técnico criminológico; </w:t>
      </w:r>
      <w:r w:rsidR="00587647" w:rsidRP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>En su</w:t>
      </w:r>
      <w:r w:rsid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caso razones de no integración; </w:t>
      </w:r>
      <w:r w:rsidR="00587647" w:rsidRP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>Copia de disposición, acuerdo, ordenanza, memorándum, y otro en el que se prohíba</w:t>
      </w:r>
      <w:r w:rsidR="0058764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a visitantes uso de calcetines.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>eder l</w:t>
      </w:r>
      <w:r w:rsidR="00F25B31">
        <w:rPr>
          <w:rFonts w:ascii="Cambria" w:hAnsi="Cambria"/>
          <w:i/>
          <w:sz w:val="24"/>
          <w:szCs w:val="24"/>
        </w:rPr>
        <w:t xml:space="preserve">a información </w:t>
      </w:r>
      <w:r w:rsidR="00587647">
        <w:rPr>
          <w:rFonts w:ascii="Cambria" w:hAnsi="Cambria"/>
          <w:i/>
          <w:sz w:val="24"/>
          <w:szCs w:val="24"/>
        </w:rPr>
        <w:t>solicitada,</w:t>
      </w:r>
      <w:r>
        <w:rPr>
          <w:rFonts w:ascii="Cambria" w:hAnsi="Cambria"/>
          <w:i/>
          <w:sz w:val="24"/>
          <w:szCs w:val="24"/>
        </w:rPr>
        <w:t xml:space="preserve"> </w:t>
      </w:r>
      <w:r w:rsidRPr="00AF282C">
        <w:rPr>
          <w:rFonts w:ascii="Cambria" w:hAnsi="Cambria"/>
          <w:i/>
          <w:sz w:val="24"/>
          <w:szCs w:val="24"/>
        </w:rPr>
        <w:t>recibida en esta unidad de Acceso a la I</w:t>
      </w:r>
      <w:r w:rsidR="00587647">
        <w:rPr>
          <w:rFonts w:ascii="Cambria" w:hAnsi="Cambria"/>
          <w:i/>
          <w:sz w:val="24"/>
          <w:szCs w:val="24"/>
        </w:rPr>
        <w:t xml:space="preserve">nformación Pública, generada por el Centro Penitenciario de San Miguel y la cual se detalla a </w:t>
      </w:r>
      <w:r w:rsidR="00F25B31">
        <w:rPr>
          <w:rFonts w:ascii="Cambria" w:hAnsi="Cambria"/>
          <w:i/>
          <w:sz w:val="24"/>
          <w:szCs w:val="24"/>
        </w:rPr>
        <w:t>continuación:</w:t>
      </w:r>
    </w:p>
    <w:p w:rsidR="00F25B31" w:rsidRDefault="00F25B31" w:rsidP="00F25B31">
      <w:pPr>
        <w:tabs>
          <w:tab w:val="left" w:pos="8001"/>
        </w:tabs>
        <w:jc w:val="center"/>
        <w:rPr>
          <w:rFonts w:ascii="Cambria" w:hAnsi="Cambria"/>
          <w:b/>
          <w:i/>
          <w:sz w:val="24"/>
          <w:szCs w:val="24"/>
        </w:rPr>
      </w:pPr>
      <w:r w:rsidRPr="00F25B31">
        <w:rPr>
          <w:rFonts w:ascii="Cambria" w:hAnsi="Cambria"/>
          <w:b/>
          <w:i/>
          <w:sz w:val="24"/>
          <w:szCs w:val="24"/>
        </w:rPr>
        <w:t>RESPUESTA</w:t>
      </w:r>
    </w:p>
    <w:p w:rsidR="00093EE1" w:rsidRPr="001239D9" w:rsidRDefault="00F25B31" w:rsidP="00F25B31">
      <w:pPr>
        <w:pStyle w:val="Prrafodelista"/>
        <w:numPr>
          <w:ilvl w:val="0"/>
          <w:numId w:val="13"/>
        </w:numPr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Si ya </w:t>
      </w:r>
      <w:r w:rsidR="00093EE1">
        <w:rPr>
          <w:rFonts w:ascii="Cambria" w:hAnsi="Cambria" w:cs="Calibri"/>
          <w:color w:val="000000" w:themeColor="text1"/>
          <w:sz w:val="24"/>
          <w:szCs w:val="24"/>
          <w:lang w:val="es-ES"/>
        </w:rPr>
        <w:t>está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in</w:t>
      </w:r>
      <w:r w:rsidR="00093EE1">
        <w:rPr>
          <w:rFonts w:ascii="Cambria" w:hAnsi="Cambria" w:cs="Calibri"/>
          <w:color w:val="000000" w:themeColor="text1"/>
          <w:sz w:val="24"/>
          <w:szCs w:val="24"/>
          <w:lang w:val="es-ES"/>
        </w:rPr>
        <w:t>te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grado</w:t>
      </w:r>
      <w:r w:rsidR="00093EE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el Equipo Técnico Criminológico del Penal de San Miguel: </w:t>
      </w:r>
      <w:r w:rsidR="00093EE1" w:rsidRPr="001239D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al respecto se informa que solo está completo tres días a la semana.</w:t>
      </w:r>
    </w:p>
    <w:p w:rsidR="00093EE1" w:rsidRPr="001239D9" w:rsidRDefault="00093EE1" w:rsidP="00F25B31">
      <w:pPr>
        <w:pStyle w:val="Prrafodelista"/>
        <w:numPr>
          <w:ilvl w:val="0"/>
          <w:numId w:val="13"/>
        </w:numPr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En caso de razones de no integración: </w:t>
      </w:r>
      <w:r w:rsidRPr="001239D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en razón de esta es porque </w:t>
      </w:r>
      <w:r w:rsidR="0084640D" w:rsidRPr="001239D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han sido asignados como apoyo a otros Centros Penales, y no ha habido más contrataciones de personal técnico por parte de la Dirección General de Centros Penales.</w:t>
      </w:r>
    </w:p>
    <w:p w:rsidR="00406230" w:rsidRPr="00406230" w:rsidRDefault="0084640D" w:rsidP="00787CC0">
      <w:pPr>
        <w:pStyle w:val="Prrafodelista"/>
        <w:numPr>
          <w:ilvl w:val="0"/>
          <w:numId w:val="13"/>
        </w:num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40623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Copia de disposición, acuerdo, ordenanza, memorándum, y otros en el que se prohíba </w:t>
      </w:r>
      <w:r w:rsidR="00C52AD4" w:rsidRPr="00406230">
        <w:rPr>
          <w:rFonts w:ascii="Cambria" w:hAnsi="Cambria" w:cs="Calibri"/>
          <w:color w:val="000000" w:themeColor="text1"/>
          <w:sz w:val="24"/>
          <w:szCs w:val="24"/>
          <w:lang w:val="es-ES"/>
        </w:rPr>
        <w:t>a visitantes uso de calcetines</w:t>
      </w:r>
      <w:r w:rsidR="001239D9" w:rsidRPr="0040623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: </w:t>
      </w:r>
      <w:r w:rsidR="001239D9" w:rsidRPr="0040623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se deniega la copia de este tipo de información, ya que </w:t>
      </w:r>
      <w:r w:rsidR="00B84FFB" w:rsidRPr="0040623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está clasificada como Reservada.</w:t>
      </w:r>
      <w:r w:rsidR="001239D9" w:rsidRPr="0040623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dicha clasificación</w:t>
      </w:r>
      <w:r w:rsidR="000C1DF2" w:rsidRPr="0040623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nombrada </w:t>
      </w:r>
      <w:r w:rsidR="001239D9" w:rsidRPr="0040623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“Procedimientos, Informes, P</w:t>
      </w:r>
      <w:r w:rsidR="0040623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rotocolos y Planes de Seguridad”. </w:t>
      </w:r>
    </w:p>
    <w:p w:rsidR="00787CC0" w:rsidRPr="00406230" w:rsidRDefault="00787CC0" w:rsidP="0040623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406230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406230">
        <w:rPr>
          <w:rFonts w:ascii="Cambria" w:hAnsi="Cambria"/>
          <w:sz w:val="24"/>
          <w:szCs w:val="24"/>
        </w:rPr>
        <w:br/>
        <w:t>San Salvador</w:t>
      </w:r>
      <w:r w:rsidR="00406230">
        <w:rPr>
          <w:rFonts w:ascii="Cambria" w:hAnsi="Cambria"/>
          <w:sz w:val="24"/>
          <w:szCs w:val="24"/>
        </w:rPr>
        <w:t>, a las catorce horas con cuarenta</w:t>
      </w:r>
      <w:r w:rsidR="001239D9" w:rsidRPr="00406230">
        <w:rPr>
          <w:rFonts w:ascii="Cambria" w:hAnsi="Cambria"/>
          <w:sz w:val="24"/>
          <w:szCs w:val="24"/>
        </w:rPr>
        <w:t xml:space="preserve"> minutos del día treinta</w:t>
      </w:r>
      <w:r w:rsidR="00406230">
        <w:rPr>
          <w:rFonts w:ascii="Cambria" w:hAnsi="Cambria"/>
          <w:sz w:val="24"/>
          <w:szCs w:val="24"/>
        </w:rPr>
        <w:t xml:space="preserve"> y uno</w:t>
      </w:r>
      <w:r w:rsidRPr="00406230">
        <w:rPr>
          <w:rFonts w:ascii="Cambria" w:hAnsi="Cambria"/>
          <w:sz w:val="24"/>
          <w:szCs w:val="24"/>
        </w:rPr>
        <w:t xml:space="preserve"> de enero del dos mil diecisiete.</w:t>
      </w:r>
    </w:p>
    <w:p w:rsidR="00787CC0" w:rsidRPr="00AF282C" w:rsidRDefault="00787CC0" w:rsidP="00787CC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2F7404" w:rsidRDefault="002F7404" w:rsidP="00787CC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2F7404" w:rsidRDefault="002F7404" w:rsidP="00787CC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787CC0" w:rsidRPr="000C1DF2" w:rsidRDefault="00787CC0" w:rsidP="00787CC0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</w:t>
      </w:r>
      <w:r w:rsidR="000C1DF2">
        <w:rPr>
          <w:rFonts w:ascii="Cambria" w:eastAsia="Batang" w:hAnsi="Cambria"/>
          <w:sz w:val="24"/>
          <w:szCs w:val="24"/>
        </w:rPr>
        <w:t xml:space="preserve">                         </w:t>
      </w:r>
      <w:r w:rsidRPr="00AF282C">
        <w:rPr>
          <w:rFonts w:ascii="Cambria" w:eastAsia="Batang" w:hAnsi="Cambria"/>
          <w:sz w:val="24"/>
          <w:szCs w:val="24"/>
        </w:rPr>
        <w:t xml:space="preserve"> </w:t>
      </w:r>
      <w:r w:rsidR="001239D9">
        <w:rPr>
          <w:rFonts w:ascii="Cambria" w:eastAsia="Batang" w:hAnsi="Cambria"/>
          <w:sz w:val="24"/>
          <w:szCs w:val="24"/>
        </w:rPr>
        <w:t xml:space="preserve"> </w:t>
      </w:r>
      <w:r w:rsidRPr="00AF282C">
        <w:rPr>
          <w:rFonts w:ascii="Cambria" w:eastAsia="Batang" w:hAnsi="Cambria"/>
          <w:sz w:val="24"/>
          <w:szCs w:val="24"/>
        </w:rPr>
        <w:t>Licda. Marlene Janeth Cardona Andrade</w:t>
      </w:r>
    </w:p>
    <w:p w:rsidR="00787CC0" w:rsidRPr="000C1DF2" w:rsidRDefault="00787CC0" w:rsidP="000C1DF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</w:t>
      </w:r>
      <w:r w:rsidR="000C1DF2" w:rsidRPr="000C1DF2">
        <w:rPr>
          <w:rFonts w:ascii="Cambria" w:eastAsia="Batang" w:hAnsi="Cambria"/>
          <w:sz w:val="16"/>
          <w:szCs w:val="16"/>
        </w:rPr>
        <w:t>MJCA/kl</w:t>
      </w:r>
      <w:r w:rsidRPr="000C1DF2">
        <w:rPr>
          <w:rFonts w:ascii="Cambria" w:eastAsia="Batang" w:hAnsi="Cambria"/>
          <w:sz w:val="16"/>
          <w:szCs w:val="16"/>
        </w:rPr>
        <w:t xml:space="preserve">   </w:t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Oficial de Información.</w:t>
      </w:r>
    </w:p>
    <w:p w:rsidR="00406230" w:rsidRDefault="00813B9E" w:rsidP="00813B9E">
      <w:pPr>
        <w:tabs>
          <w:tab w:val="left" w:pos="8001"/>
        </w:tabs>
        <w:jc w:val="right"/>
        <w:rPr>
          <w:rFonts w:ascii="Cambria" w:eastAsia="Batang" w:hAnsi="Cambria"/>
          <w:b/>
          <w:sz w:val="24"/>
          <w:szCs w:val="24"/>
        </w:rPr>
      </w:pPr>
      <w:r w:rsidRPr="003174B1">
        <w:rPr>
          <w:rFonts w:ascii="Cambria" w:eastAsia="Batang" w:hAnsi="Cambria"/>
          <w:b/>
          <w:sz w:val="24"/>
          <w:szCs w:val="24"/>
        </w:rPr>
        <w:t xml:space="preserve">                                                                               </w:t>
      </w:r>
    </w:p>
    <w:p w:rsidR="00406230" w:rsidRDefault="00406230" w:rsidP="00813B9E">
      <w:pPr>
        <w:tabs>
          <w:tab w:val="left" w:pos="8001"/>
        </w:tabs>
        <w:jc w:val="right"/>
        <w:rPr>
          <w:rFonts w:ascii="Cambria" w:eastAsia="Batang" w:hAnsi="Cambria"/>
          <w:b/>
          <w:sz w:val="24"/>
          <w:szCs w:val="24"/>
        </w:rPr>
      </w:pPr>
    </w:p>
    <w:p w:rsidR="00406230" w:rsidRDefault="00406230" w:rsidP="00813B9E">
      <w:pPr>
        <w:tabs>
          <w:tab w:val="left" w:pos="8001"/>
        </w:tabs>
        <w:jc w:val="right"/>
        <w:rPr>
          <w:rFonts w:ascii="Cambria" w:eastAsia="Batang" w:hAnsi="Cambria"/>
          <w:b/>
          <w:sz w:val="24"/>
          <w:szCs w:val="24"/>
        </w:rPr>
      </w:pPr>
    </w:p>
    <w:sectPr w:rsidR="00406230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CA" w:rsidRDefault="009138CA" w:rsidP="002E7A6E">
      <w:pPr>
        <w:spacing w:after="0" w:line="240" w:lineRule="auto"/>
      </w:pPr>
      <w:r>
        <w:separator/>
      </w:r>
    </w:p>
  </w:endnote>
  <w:endnote w:type="continuationSeparator" w:id="0">
    <w:p w:rsidR="009138CA" w:rsidRDefault="009138CA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CA" w:rsidRDefault="009138CA" w:rsidP="002E7A6E">
      <w:pPr>
        <w:spacing w:after="0" w:line="240" w:lineRule="auto"/>
      </w:pPr>
      <w:r>
        <w:separator/>
      </w:r>
    </w:p>
  </w:footnote>
  <w:footnote w:type="continuationSeparator" w:id="0">
    <w:p w:rsidR="009138CA" w:rsidRDefault="009138CA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E9FCD15" wp14:editId="538BA7B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AF33D0" wp14:editId="6F637BD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2D9AB" wp14:editId="5AB56AF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332C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138C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58E3-42AC-4441-8569-116C838D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2017-03-28T17:38:00Z</dcterms:created>
  <dcterms:modified xsi:type="dcterms:W3CDTF">2017-03-28T17:38:00Z</dcterms:modified>
</cp:coreProperties>
</file>