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E15B07" w:rsidRDefault="00E15B07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3174B1" w:rsidRPr="009D6CD0" w:rsidRDefault="003174B1" w:rsidP="009D6CD0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>UAIP/OIR/019/2017</w:t>
      </w:r>
    </w:p>
    <w:p w:rsidR="009D55E1" w:rsidRPr="002313DF" w:rsidRDefault="009D55E1" w:rsidP="009D55E1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</w:t>
      </w:r>
      <w:r w:rsidR="00696ADB">
        <w:rPr>
          <w:rFonts w:ascii="Cambria" w:hAnsi="Cambria"/>
          <w:sz w:val="24"/>
          <w:szCs w:val="24"/>
        </w:rPr>
        <w:t xml:space="preserve">sta la solicitud del </w:t>
      </w:r>
      <w:r>
        <w:rPr>
          <w:rFonts w:ascii="Cambria" w:hAnsi="Cambria"/>
          <w:sz w:val="24"/>
          <w:szCs w:val="24"/>
        </w:rPr>
        <w:t xml:space="preserve">señor </w:t>
      </w:r>
      <w:r w:rsidR="004B27D9" w:rsidRPr="004B27D9">
        <w:rPr>
          <w:rFonts w:ascii="Cambria" w:hAnsi="Cambria"/>
          <w:b/>
          <w:sz w:val="24"/>
          <w:szCs w:val="24"/>
          <w:highlight w:val="black"/>
        </w:rPr>
        <w:t>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 Document</w:t>
      </w:r>
      <w:r>
        <w:rPr>
          <w:rFonts w:ascii="Cambria" w:hAnsi="Cambria"/>
          <w:sz w:val="24"/>
          <w:szCs w:val="24"/>
        </w:rPr>
        <w:t xml:space="preserve">o Único de Identidad número </w:t>
      </w:r>
      <w:r w:rsidR="004B27D9" w:rsidRPr="004B27D9">
        <w:rPr>
          <w:rFonts w:ascii="Cambria" w:hAnsi="Cambria"/>
          <w:b/>
          <w:sz w:val="24"/>
          <w:szCs w:val="24"/>
          <w:highlight w:val="black"/>
        </w:rPr>
        <w:t>XXXXXXXXXXXXXXXXXXXXXXXXXXXXXXXXXXXXXX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696ADB">
        <w:rPr>
          <w:rFonts w:ascii="Cambria" w:hAnsi="Cambria" w:cs="Calibri"/>
          <w:color w:val="000000" w:themeColor="text1"/>
          <w:sz w:val="24"/>
          <w:szCs w:val="24"/>
          <w:lang w:val="es-ES"/>
        </w:rPr>
        <w:t>Cantidad de encarcelamientos que hubo por departamentos de El Salvador en el año 2015”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Conceder la información solic</w:t>
      </w:r>
      <w:r w:rsidR="0007244D">
        <w:rPr>
          <w:rFonts w:ascii="Cambria" w:hAnsi="Cambria"/>
          <w:i/>
          <w:sz w:val="24"/>
          <w:szCs w:val="24"/>
        </w:rPr>
        <w:t xml:space="preserve">itada, generada por el Centro se Información Penitenciaria, </w:t>
      </w:r>
      <w:r w:rsidR="0039581B">
        <w:rPr>
          <w:rFonts w:ascii="Cambria" w:hAnsi="Cambria"/>
          <w:i/>
          <w:sz w:val="24"/>
          <w:szCs w:val="24"/>
        </w:rPr>
        <w:t>la cual se encuentra en cuadro anexo.</w:t>
      </w:r>
    </w:p>
    <w:p w:rsidR="009D55E1" w:rsidRPr="00AF282C" w:rsidRDefault="009D55E1" w:rsidP="009D55E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</w:t>
      </w:r>
      <w:r w:rsidR="0039581B">
        <w:rPr>
          <w:rFonts w:ascii="Cambria" w:hAnsi="Cambria"/>
          <w:sz w:val="24"/>
          <w:szCs w:val="24"/>
        </w:rPr>
        <w:t xml:space="preserve"> nueve horas del día veintisiete</w:t>
      </w:r>
      <w:r>
        <w:rPr>
          <w:rFonts w:ascii="Cambria" w:hAnsi="Cambria"/>
          <w:sz w:val="24"/>
          <w:szCs w:val="24"/>
        </w:rPr>
        <w:t xml:space="preserve"> 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9D55E1" w:rsidRPr="00AF282C" w:rsidRDefault="009D55E1" w:rsidP="009D55E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9D55E1" w:rsidRPr="00AF282C" w:rsidRDefault="009D55E1" w:rsidP="009D55E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9D55E1" w:rsidRPr="00AF282C" w:rsidRDefault="009D55E1" w:rsidP="009D55E1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9D55E1" w:rsidRPr="00AF282C" w:rsidRDefault="009D55E1" w:rsidP="009D55E1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9D55E1" w:rsidRPr="00547390" w:rsidRDefault="009D55E1" w:rsidP="009D55E1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547390">
        <w:rPr>
          <w:rFonts w:ascii="Cambria" w:eastAsia="Batang" w:hAnsi="Cambria"/>
          <w:sz w:val="24"/>
          <w:szCs w:val="24"/>
        </w:rPr>
        <w:t xml:space="preserve">                                                                                </w:t>
      </w:r>
      <w:r w:rsidR="003174B1" w:rsidRPr="00547390">
        <w:rPr>
          <w:rFonts w:ascii="Cambria" w:eastAsia="Batang" w:hAnsi="Cambria"/>
          <w:sz w:val="24"/>
          <w:szCs w:val="24"/>
        </w:rPr>
        <w:t xml:space="preserve"> </w:t>
      </w:r>
      <w:r w:rsidRPr="00547390">
        <w:rPr>
          <w:rFonts w:ascii="Cambria" w:hAnsi="Cambria" w:cs="Calibri"/>
          <w:sz w:val="16"/>
          <w:szCs w:val="16"/>
        </w:rPr>
        <w:tab/>
      </w:r>
    </w:p>
    <w:p w:rsidR="009D55E1" w:rsidRPr="00547390" w:rsidRDefault="009D55E1" w:rsidP="009D55E1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9D55E1" w:rsidRPr="00D749B1" w:rsidRDefault="009D55E1" w:rsidP="009D55E1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D749B1">
        <w:rPr>
          <w:rFonts w:ascii="Cambria" w:eastAsia="Batang" w:hAnsi="Cambria" w:cs="Calibri"/>
          <w:sz w:val="16"/>
          <w:szCs w:val="16"/>
        </w:rPr>
        <w:t>MJCA/kl</w:t>
      </w:r>
    </w:p>
    <w:p w:rsidR="009D55E1" w:rsidRPr="00D749B1" w:rsidRDefault="009D55E1" w:rsidP="009D55E1">
      <w:pPr>
        <w:rPr>
          <w:rFonts w:ascii="Cambria" w:hAnsi="Cambria"/>
          <w:sz w:val="24"/>
          <w:szCs w:val="24"/>
        </w:rPr>
      </w:pPr>
    </w:p>
    <w:p w:rsidR="009D55E1" w:rsidRPr="00D749B1" w:rsidRDefault="009D55E1" w:rsidP="009D55E1">
      <w:pPr>
        <w:rPr>
          <w:rFonts w:ascii="Cambria" w:hAnsi="Cambria"/>
          <w:sz w:val="24"/>
          <w:szCs w:val="24"/>
        </w:rPr>
      </w:pPr>
    </w:p>
    <w:p w:rsidR="009D55E1" w:rsidRPr="00D749B1" w:rsidRDefault="009D55E1" w:rsidP="009D55E1">
      <w:pPr>
        <w:rPr>
          <w:rFonts w:ascii="Cambria" w:hAnsi="Cambria"/>
          <w:sz w:val="24"/>
          <w:szCs w:val="24"/>
        </w:rPr>
      </w:pPr>
    </w:p>
    <w:p w:rsidR="009D55E1" w:rsidRPr="00D749B1" w:rsidRDefault="009D55E1" w:rsidP="009D55E1"/>
    <w:p w:rsidR="00E15B07" w:rsidRPr="00D749B1" w:rsidRDefault="00E15B07" w:rsidP="009D55E1"/>
    <w:p w:rsidR="00E15B07" w:rsidRPr="00D749B1" w:rsidRDefault="00E15B07" w:rsidP="009D55E1"/>
    <w:p w:rsidR="00E15B07" w:rsidRPr="00D749B1" w:rsidRDefault="00E15B07" w:rsidP="009D55E1"/>
    <w:p w:rsidR="0039581B" w:rsidRPr="00D749B1" w:rsidRDefault="0039581B" w:rsidP="009D55E1"/>
    <w:sectPr w:rsidR="0039581B" w:rsidRPr="00D749B1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5C" w:rsidRDefault="00863D5C" w:rsidP="002E7A6E">
      <w:pPr>
        <w:spacing w:after="0" w:line="240" w:lineRule="auto"/>
      </w:pPr>
      <w:r>
        <w:separator/>
      </w:r>
    </w:p>
  </w:endnote>
  <w:endnote w:type="continuationSeparator" w:id="0">
    <w:p w:rsidR="00863D5C" w:rsidRDefault="00863D5C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5C" w:rsidRDefault="00863D5C" w:rsidP="002E7A6E">
      <w:pPr>
        <w:spacing w:after="0" w:line="240" w:lineRule="auto"/>
      </w:pPr>
      <w:r>
        <w:separator/>
      </w:r>
    </w:p>
  </w:footnote>
  <w:footnote w:type="continuationSeparator" w:id="0">
    <w:p w:rsidR="00863D5C" w:rsidRDefault="00863D5C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A71BB35" wp14:editId="2827DBF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C2E41F0" wp14:editId="35A4584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C39B7" wp14:editId="279F271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27D9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3D5C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C230-05A1-4FD5-B462-CD8E84D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2017-03-28T17:17:00Z</dcterms:created>
  <dcterms:modified xsi:type="dcterms:W3CDTF">2017-03-28T17:17:00Z</dcterms:modified>
</cp:coreProperties>
</file>